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8"/>
          <w:sz-cs w:val="28"/>
        </w:rPr>
        <w:t xml:space="preserve">Test Candidate Resume</w:t>
      </w:r>
    </w:p>
    <w:p>
      <w:pPr/>
      <w:r>
        <w:rPr>
          <w:rFonts w:ascii="Helvetica" w:hAnsi="Helvetica" w:cs="Helvetica"/>
          <w:sz w:val="28"/>
          <w:sz-cs w:val="28"/>
        </w:rPr>
        <w:t xml:space="preserve">Python API development, HTML, SQLite</w:t>
      </w:r>
    </w:p>
    <w:p>
      <w:pPr/>
      <w:r>
        <w:rPr>
          <w:rFonts w:ascii="Helvetica" w:hAnsi="Helvetica" w:cs="Helvetica"/>
          <w:sz w:val="28"/>
          <w:sz-cs w:val="28"/>
        </w:rPr>
        <w:t xml:space="preserve">Contact: test@example.com</w:t>
      </w:r>
    </w:p>
    <w:p>
      <w:pPr/>
      <w:r>
        <w:rPr>
          <w:rFonts w:ascii="Helvetica" w:hAnsi="Helvetica" w:cs="Helvetica"/>
          <w:sz w:val="28"/>
          <w:sz-cs w:val="28"/>
        </w:rPr>
        <w:t xml:space="preserve">Synthetic verification fixture only.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