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Sklep z list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ą produkt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ów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czas realizacji 40h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Korzystaj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ąc z szablonu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https://www.w3schools.com/w3css/tryw3css_templates_clothing_store.htm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Oprogramowa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ć sklep z listą produkt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oraz kart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produktu. Dane należy pobrać z adresu: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http://www.mocky.io/v2/5ab0d1882e0000e60ae8b7a6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ży stworzyć koszyk i dać możliwość dodawania produkt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do koszyka zarówno z listy produktów jak i z karty produktu.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przej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ścia między listą produkt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ów a kart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ą produktu wykorzystać react-router. Mile widziane wykorzystanie redux/context do działania całej aplikacji.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Dla Vue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Mile widziane wykorzystanie Vuex do dzia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łania całej aplikacji.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w3schools.com/w3css/tryw3css_templates_clothing_store.htm" Id="docRId0" Type="http://schemas.openxmlformats.org/officeDocument/2006/relationships/hyperlink" /><Relationship TargetMode="External" Target="http://www.mocky.io/v2/5ab0d1882e0000e60ae8b7a6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