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An</w:t>
      </w:r>
      <w:r>
        <w:t xml:space="preserve"> </w:t>
      </w:r>
      <w:r>
        <w:t xml:space="preserve">Attempt</w:t>
      </w:r>
      <w:r>
        <w:t xml:space="preserve"> </w:t>
      </w:r>
      <w:r>
        <w:t xml:space="preserve">at</w:t>
      </w:r>
      <w:r>
        <w:t xml:space="preserve"> </w:t>
      </w:r>
      <w:r>
        <w:t xml:space="preserve">Collaboration</w:t>
      </w:r>
      <w:r>
        <w:t xml:space="preserve"> </w:t>
      </w:r>
      <w:r>
        <w:t xml:space="preserve">with</w:t>
      </w:r>
      <w:r>
        <w:t xml:space="preserve"> </w:t>
      </w:r>
      <w:r>
        <w:t xml:space="preserve">GitKraken</w:t>
      </w:r>
    </w:p>
    <w:tbl>
      <w:tblPr>
        <w:tblStyle w:val="TableNormal"/>
        <w:tblW w:type="pct" w:w="5000.0"/>
        <w:tblLook/>
      </w:tblPr>
      <w:tblGrid>
        <w:gridCol w:w="7920"/>
      </w:tblGrid>
      <w:tr>
        <w:tc>
          <w:p>
            <w:pPr>
              <w:pStyle w:val="Compact"/>
              <w:jc w:val="center"/>
            </w:pPr>
            <w:r>
              <w:t xml:space="preserve">Akhila Nekkanti</w:t>
            </w:r>
            <w:r>
              <w:rPr>
                <w:vertAlign w:val="superscript"/>
              </w:rPr>
              <w:t xml:space="preserve">1</w:t>
            </w:r>
            <w:r>
              <w:t xml:space="preserve">, Kyle Reardon</w:t>
            </w:r>
            <w:r>
              <w:rPr>
                <w:vertAlign w:val="superscript"/>
              </w:rPr>
              <w:t xml:space="preserve">1</w:t>
            </w:r>
            <w:r>
              <w:t xml:space="preserve">, Brock Rowley</w:t>
            </w:r>
            <w:r>
              <w:rPr>
                <w:vertAlign w:val="superscript"/>
              </w:rPr>
              <w:t xml:space="preserve">1</w:t>
            </w:r>
            <w:r>
              <w:t xml:space="preserve">, &amp; Jeff Gau</w:t>
            </w:r>
            <w:r>
              <w:rPr>
                <w:vertAlign w:val="superscript"/>
              </w:rPr>
              <w:t xml:space="preserve">1</w:t>
            </w:r>
          </w:p>
        </w:tc>
      </w:tr>
      <w:tr>
        <w:tc>
          <w:p>
            <w:pPr>
              <w:pStyle w:val="Compact"/>
              <w:jc w:val="center"/>
            </w:pPr>
            <w:r>
              <w:rPr>
                <w:vertAlign w:val="superscript"/>
              </w:rPr>
              <w:t xml:space="preserve">1</w:t>
            </w:r>
            <w:r>
              <w:t xml:space="preserve"> </w:t>
            </w:r>
            <w:r>
              <w:t xml:space="preserve">University of Oregon</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1" w:name="author-note"/>
      <w:bookmarkEnd w:id="21"/>
      <w:r>
        <w:t xml:space="preserve">Author note</w:t>
      </w:r>
    </w:p>
    <w:p>
      <w:pPr>
        <w:pStyle w:val="FirstParagraph"/>
      </w:pPr>
      <w:r>
        <w:t xml:space="preserve">Correspondence concerning this article should be addressed to Akhila Nekkanti, Center for Translational Neuroscience University of Oregon 1585 E 13th Ave. Eugene, OR 97403. E-mail:</w:t>
      </w:r>
      <w:r>
        <w:t xml:space="preserve"> </w:t>
      </w:r>
      <w:hyperlink r:id="rId22">
        <w:r>
          <w:rPr>
            <w:rStyle w:val="Hyperlink"/>
          </w:rPr>
          <w:t xml:space="preserve">akhilan@uoregon.edu</w:t>
        </w:r>
      </w:hyperlink>
    </w:p>
    <w:p>
      <w:pPr>
        <w:pStyle w:val="Compact"/>
        <w:pStyle w:val="Titel"/>
      </w:pPr>
      <w:r>
        <w:t xml:space="preserve">Abstract</w:t>
      </w:r>
    </w:p>
    <w:p>
      <w:pPr>
        <w:pStyle w:val="Textkrper"/>
      </w:pPr>
      <w:r>
        <w:t xml:space="preserve">This is our abstract and it’s really something else! SO abstract! And so concise!</w:t>
      </w:r>
    </w:p>
    <w:p>
      <w:pPr>
        <w:pStyle w:val="Textkrper"/>
      </w:pPr>
      <w:r>
        <w:rPr>
          <w:i/>
        </w:rPr>
        <w:t xml:space="preserve">Keywords:</w:t>
      </w:r>
      <w:r>
        <w:t xml:space="preserve"> </w:t>
      </w:r>
      <w:r>
        <w:t xml:space="preserve">add, some, keywords, words, keys, Yo, Key, Word</w:t>
      </w:r>
    </w:p>
    <w:p>
      <w:pPr>
        <w:pStyle w:val="Textkrper"/>
      </w:pPr>
      <w:r>
        <w:t xml:space="preserve">Word count:</w:t>
      </w:r>
    </w:p>
    <w:p>
      <w:pPr>
        <w:pStyle w:val="Compact"/>
        <w:pStyle w:val="Titel"/>
      </w:pPr>
      <w:r>
        <w:t xml:space="preserve">An Attempt at Collaboration with GitKraken</w:t>
      </w:r>
    </w:p>
    <w:p>
      <w:pPr>
        <w:pStyle w:val="Textkrper"/>
      </w:pPr>
      <w:r>
        <w:drawing>
          <wp:inline>
            <wp:extent cx="5963478" cy="7339665"/>
            <wp:effectExtent b="0" l="0" r="0" t="0"/>
            <wp:docPr descr="" title="" id="1" name="Picture"/>
            <a:graphic>
              <a:graphicData uri="http://schemas.openxmlformats.org/drawingml/2006/picture">
                <pic:pic>
                  <pic:nvPicPr>
                    <pic:cNvPr descr="Lab_8_files/figure-docx/import_data-1.png" id="0" name="Picture"/>
                    <pic:cNvPicPr>
                      <a:picLocks noChangeArrowheads="1" noChangeAspect="1"/>
                    </pic:cNvPicPr>
                  </pic:nvPicPr>
                  <pic:blipFill>
                    <a:blip r:embed="rId23"/>
                    <a:stretch>
                      <a:fillRect/>
                    </a:stretch>
                  </pic:blipFill>
                  <pic:spPr bwMode="auto">
                    <a:xfrm>
                      <a:off x="0" y="0"/>
                      <a:ext cx="5963478" cy="7339665"/>
                    </a:xfrm>
                    <a:prstGeom prst="rect">
                      <a:avLst/>
                    </a:prstGeom>
                    <a:noFill/>
                    <a:ln w="9525">
                      <a:noFill/>
                      <a:headEnd/>
                      <a:tailEnd/>
                    </a:ln>
                  </pic:spPr>
                </pic:pic>
              </a:graphicData>
            </a:graphic>
          </wp:inline>
        </w:drawing>
      </w:r>
    </w:p>
    <w:p>
      <w:pPr>
        <w:pStyle w:val="Textkrper"/>
      </w:pPr>
      <w:r>
        <w:t xml:space="preserve">Wehman, Chan, Ditchman, and Kang (2014)</w:t>
      </w:r>
      <w:r>
        <w:t xml:space="preserve"> </w:t>
      </w:r>
      <w:r>
        <w:t xml:space="preserve">conducted a case study to examine the the effect of supported employment on vocational rehabilitation outcomes of transition-age youth. Other researchers examined various pathways to employment in adults with disabilities [siperstein2014pathways].</w:t>
      </w:r>
    </w:p>
    <w:p>
      <w:pPr>
        <w:pStyle w:val="berschrift1"/>
      </w:pPr>
      <w:bookmarkStart w:id="24" w:name="methods"/>
      <w:bookmarkEnd w:id="24"/>
      <w:r>
        <w:t xml:space="preserve">Methods</w:t>
      </w:r>
    </w:p>
    <w:p>
      <w:pPr>
        <w:pStyle w:val="FirstParagraph"/>
      </w:pPr>
      <w:r>
        <w:t xml:space="preserve">We report how we determined our sample size, all data exclusions (if any), all manipulations, and all measures in the study.</w:t>
      </w:r>
      <w:r>
        <w:t xml:space="preserve"> </w:t>
      </w:r>
    </w:p>
    <w:p>
      <w:pPr>
        <w:pStyle w:val="berschrift2"/>
      </w:pPr>
      <w:bookmarkStart w:id="25" w:name="participants"/>
      <w:bookmarkEnd w:id="25"/>
      <w:r>
        <w:t xml:space="preserve">Participants</w:t>
      </w:r>
    </w:p>
    <w:p>
      <w:pPr>
        <w:pStyle w:val="berschrift2"/>
      </w:pPr>
      <w:bookmarkStart w:id="26" w:name="material"/>
      <w:bookmarkEnd w:id="26"/>
      <w:r>
        <w:t xml:space="preserve">Material</w:t>
      </w:r>
    </w:p>
    <w:p>
      <w:pPr>
        <w:pStyle w:val="berschrift2"/>
      </w:pPr>
      <w:bookmarkStart w:id="27" w:name="procedure"/>
      <w:bookmarkEnd w:id="27"/>
      <w:r>
        <w:t xml:space="preserve">Procedure</w:t>
      </w:r>
    </w:p>
    <w:p>
      <w:pPr>
        <w:pStyle w:val="berschrift2"/>
      </w:pPr>
      <w:bookmarkStart w:id="28" w:name="data-analysis"/>
      <w:bookmarkEnd w:id="28"/>
      <w:r>
        <w:t xml:space="preserve">Data analysis</w:t>
      </w:r>
    </w:p>
    <w:p>
      <w:pPr>
        <w:pStyle w:val="FirstParagraph"/>
      </w:pPr>
      <w:r>
        <w:t xml:space="preserve">We used R</w:t>
      </w:r>
      <w:r>
        <w:t xml:space="preserve"> </w:t>
      </w:r>
      <w:r>
        <w:t xml:space="preserve">(Version 3.5.3; R Core Team, 2019)</w:t>
      </w:r>
      <w:r>
        <w:t xml:space="preserve"> </w:t>
      </w:r>
      <w:r>
        <w:t xml:space="preserve">and the R-packages</w:t>
      </w:r>
      <w:r>
        <w:t xml:space="preserve"> </w:t>
      </w:r>
      <w:r>
        <w:rPr>
          <w:i/>
        </w:rPr>
        <w:t xml:space="preserve">devtools</w:t>
      </w:r>
      <w:r>
        <w:t xml:space="preserve"> </w:t>
      </w:r>
      <w:r>
        <w:t xml:space="preserve">(Version 2.2.0; Wickham, Hester, &amp; Chang, 2019)</w:t>
      </w:r>
      <w:r>
        <w:t xml:space="preserve">,</w:t>
      </w:r>
      <w:r>
        <w:t xml:space="preserve"> </w:t>
      </w:r>
      <w:r>
        <w:rPr>
          <w:i/>
        </w:rPr>
        <w:t xml:space="preserve">dplyr</w:t>
      </w:r>
      <w:r>
        <w:t xml:space="preserve"> </w:t>
      </w:r>
      <w:r>
        <w:t xml:space="preserve">(Version 0.8.3; Wickham, François, Henry, &amp; Müller, 2019)</w:t>
      </w:r>
      <w:r>
        <w:t xml:space="preserve">,</w:t>
      </w:r>
      <w:r>
        <w:t xml:space="preserve"> </w:t>
      </w:r>
      <w:r>
        <w:rPr>
          <w:i/>
        </w:rPr>
        <w:t xml:space="preserve">forcats</w:t>
      </w:r>
      <w:r>
        <w:t xml:space="preserve"> </w:t>
      </w:r>
      <w:r>
        <w:t xml:space="preserve">(Version 0.4.0; Wickham, 2019a)</w:t>
      </w:r>
      <w:r>
        <w:t xml:space="preserve">,</w:t>
      </w:r>
      <w:r>
        <w:t xml:space="preserve"> </w:t>
      </w:r>
      <w:r>
        <w:rPr>
          <w:i/>
        </w:rPr>
        <w:t xml:space="preserve">ggplot2</w:t>
      </w:r>
      <w:r>
        <w:t xml:space="preserve"> </w:t>
      </w:r>
      <w:r>
        <w:t xml:space="preserve">(Version 3.2.1; Wickham, 2016)</w:t>
      </w:r>
      <w:r>
        <w:t xml:space="preserve">,</w:t>
      </w:r>
      <w:r>
        <w:t xml:space="preserve"> </w:t>
      </w:r>
      <w:r>
        <w:rPr>
          <w:i/>
        </w:rPr>
        <w:t xml:space="preserve">here</w:t>
      </w:r>
      <w:r>
        <w:t xml:space="preserve"> </w:t>
      </w:r>
      <w:r>
        <w:t xml:space="preserve">(Version 0.1; Müller, 2017)</w:t>
      </w:r>
      <w:r>
        <w:t xml:space="preserve">,</w:t>
      </w:r>
      <w:r>
        <w:t xml:space="preserve"> </w:t>
      </w:r>
      <w:r>
        <w:rPr>
          <w:i/>
        </w:rPr>
        <w:t xml:space="preserve">janitor</w:t>
      </w:r>
      <w:r>
        <w:t xml:space="preserve"> </w:t>
      </w:r>
      <w:r>
        <w:t xml:space="preserve">(Version 1.2.0; Firke, 2019)</w:t>
      </w:r>
      <w:r>
        <w:t xml:space="preserve">,</w:t>
      </w:r>
      <w:r>
        <w:t xml:space="preserve"> </w:t>
      </w:r>
      <w:r>
        <w:rPr>
          <w:i/>
        </w:rPr>
        <w:t xml:space="preserve">papaja</w:t>
      </w:r>
      <w:r>
        <w:t xml:space="preserve"> </w:t>
      </w:r>
      <w:r>
        <w:t xml:space="preserve">(Version 0.1.0.9842; Aust &amp; Barth, 2018)</w:t>
      </w:r>
      <w:r>
        <w:t xml:space="preserve">,</w:t>
      </w:r>
      <w:r>
        <w:t xml:space="preserve"> </w:t>
      </w:r>
      <w:r>
        <w:rPr>
          <w:i/>
        </w:rPr>
        <w:t xml:space="preserve">purrr</w:t>
      </w:r>
      <w:r>
        <w:t xml:space="preserve"> </w:t>
      </w:r>
      <w:r>
        <w:t xml:space="preserve">(Version 0.3.2; Henry &amp; Wickham, 2019)</w:t>
      </w:r>
      <w:r>
        <w:t xml:space="preserve">,</w:t>
      </w:r>
      <w:r>
        <w:t xml:space="preserve"> </w:t>
      </w:r>
      <w:r>
        <w:rPr>
          <w:i/>
        </w:rPr>
        <w:t xml:space="preserve">readr</w:t>
      </w:r>
      <w:r>
        <w:t xml:space="preserve"> </w:t>
      </w:r>
      <w:r>
        <w:t xml:space="preserve">(Version 1.3.1; Wickham, Hester, &amp; Francois, 2018)</w:t>
      </w:r>
      <w:r>
        <w:t xml:space="preserve">,</w:t>
      </w:r>
      <w:r>
        <w:t xml:space="preserve"> </w:t>
      </w:r>
      <w:r>
        <w:rPr>
          <w:i/>
        </w:rPr>
        <w:t xml:space="preserve">rio</w:t>
      </w:r>
      <w:r>
        <w:t xml:space="preserve"> </w:t>
      </w:r>
      <w:r>
        <w:t xml:space="preserve">(Version 0.5.16; C.-h. Chan, Chan, Leeper, &amp; Becker, 2018)</w:t>
      </w:r>
      <w:r>
        <w:t xml:space="preserve">,</w:t>
      </w:r>
      <w:r>
        <w:t xml:space="preserve"> </w:t>
      </w:r>
      <w:r>
        <w:rPr>
          <w:i/>
        </w:rPr>
        <w:t xml:space="preserve">stringr</w:t>
      </w:r>
      <w:r>
        <w:t xml:space="preserve"> </w:t>
      </w:r>
      <w:r>
        <w:t xml:space="preserve">(Version 1.4.0; Wickham, 2019b)</w:t>
      </w:r>
      <w:r>
        <w:t xml:space="preserve">,</w:t>
      </w:r>
      <w:r>
        <w:t xml:space="preserve"> </w:t>
      </w:r>
      <w:r>
        <w:rPr>
          <w:i/>
        </w:rPr>
        <w:t xml:space="preserve">tibble</w:t>
      </w:r>
      <w:r>
        <w:t xml:space="preserve"> </w:t>
      </w:r>
      <w:r>
        <w:t xml:space="preserve">(Version 2.1.1; Müller &amp; Wickham, 2019)</w:t>
      </w:r>
      <w:r>
        <w:t xml:space="preserve">,</w:t>
      </w:r>
      <w:r>
        <w:t xml:space="preserve"> </w:t>
      </w:r>
      <w:r>
        <w:rPr>
          <w:i/>
        </w:rPr>
        <w:t xml:space="preserve">tidyr</w:t>
      </w:r>
      <w:r>
        <w:t xml:space="preserve"> </w:t>
      </w:r>
      <w:r>
        <w:t xml:space="preserve">(Version 0.8.3; Wickham &amp; Henry, 2019)</w:t>
      </w:r>
      <w:r>
        <w:t xml:space="preserve">,</w:t>
      </w:r>
      <w:r>
        <w:t xml:space="preserve"> </w:t>
      </w:r>
      <w:r>
        <w:rPr>
          <w:i/>
        </w:rPr>
        <w:t xml:space="preserve">tidyverse</w:t>
      </w:r>
      <w:r>
        <w:t xml:space="preserve"> </w:t>
      </w:r>
      <w:r>
        <w:t xml:space="preserve">(Version 1.2.1; Wickham, 2017)</w:t>
      </w:r>
      <w:r>
        <w:t xml:space="preserve">,</w:t>
      </w:r>
      <w:r>
        <w:t xml:space="preserve"> </w:t>
      </w:r>
      <w:r>
        <w:rPr>
          <w:i/>
        </w:rPr>
        <w:t xml:space="preserve">tinytex</w:t>
      </w:r>
      <w:r>
        <w:t xml:space="preserve"> </w:t>
      </w:r>
      <w:r>
        <w:t xml:space="preserve">(Version 0.16; Xie, 2019)</w:t>
      </w:r>
      <w:r>
        <w:t xml:space="preserve">, and</w:t>
      </w:r>
      <w:r>
        <w:t xml:space="preserve"> </w:t>
      </w:r>
      <w:r>
        <w:rPr>
          <w:i/>
        </w:rPr>
        <w:t xml:space="preserve">usethis</w:t>
      </w:r>
      <w:r>
        <w:t xml:space="preserve"> </w:t>
      </w:r>
      <w:r>
        <w:t xml:space="preserve">(Version 1.5.1; Wickham &amp; Bryan, 2019)</w:t>
      </w:r>
      <w:r>
        <w:t xml:space="preserve"> </w:t>
      </w:r>
      <w:r>
        <w:t xml:space="preserve">for all our analyses.</w:t>
      </w:r>
    </w:p>
    <w:p>
      <w:pPr>
        <w:pStyle w:val="berschrift1"/>
      </w:pPr>
      <w:bookmarkStart w:id="29" w:name="results"/>
      <w:bookmarkEnd w:id="29"/>
      <w:r>
        <w:t xml:space="preserve">Results</w:t>
      </w:r>
    </w:p>
    <w:p>
      <w:pPr>
        <w:pStyle w:val="FirstParagraph"/>
      </w:pPr>
      <w:r>
        <w:t xml:space="preserve">Table 1 demonstrates the relationship between teacher experience and student’s math scale scores. The two regression lines demonstrate differences between free and reduced price lunch status, which students who are not eligible for free and reduced price lunch scoring, in general, higher than those who do. In general, it does not appear that teacher experience significantly impacts this difference, as math scores for students both with and without free and reduced price lunch status appears to increase at approximately the same rate.</w:t>
      </w:r>
    </w:p>
    <w:p>
      <w:pPr>
        <w:pStyle w:val="berschrift1"/>
      </w:pPr>
      <w:bookmarkStart w:id="30" w:name="discussion"/>
      <w:bookmarkEnd w:id="30"/>
      <w:r>
        <w:t xml:space="preserve">Discussion</w:t>
      </w:r>
    </w:p>
    <w:p>
      <w:pPr>
        <w:pStyle w:val="berschrift1"/>
      </w:pPr>
      <w:bookmarkStart w:id="31" w:name="table-1"/>
      <w:bookmarkEnd w:id="31"/>
      <w:r>
        <w:t xml:space="preserve">Table 1</w:t>
      </w:r>
    </w:p>
    <w:p>
      <w:pPr>
        <w:pStyle w:val="berschrift1"/>
      </w:pPr>
      <w:bookmarkStart w:id="32" w:name="references"/>
      <w:bookmarkEnd w:id="32"/>
      <w:r>
        <w:t xml:space="preserve">References</w:t>
      </w:r>
    </w:p>
    <w:p>
      <w:pPr>
        <w:pStyle w:val="FirstParagraph"/>
      </w:pPr>
      <w:r>
        <w:t xml:space="preserve"> </w:t>
      </w:r>
    </w:p>
    <w:p>
      <w:pPr>
        <w:pStyle w:val="Textkrper"/>
      </w:pPr>
      <w:r>
        <w:t xml:space="preserve">Aust, F., &amp; Barth, M. (2018).</w:t>
      </w:r>
      <w:r>
        <w:t xml:space="preserve"> </w:t>
      </w:r>
      <w:r>
        <w:rPr>
          <w:i/>
        </w:rPr>
        <w:t xml:space="preserve">papaja: Create APA manuscripts with R Markdown</w:t>
      </w:r>
      <w:r>
        <w:t xml:space="preserve">. Retrieved from</w:t>
      </w:r>
      <w:r>
        <w:t xml:space="preserve"> </w:t>
      </w:r>
      <w:hyperlink r:id="rId33">
        <w:r>
          <w:rPr>
            <w:rStyle w:val="Hyperlink"/>
          </w:rPr>
          <w:t xml:space="preserve">https://github.com/crsh/papaja</w:t>
        </w:r>
      </w:hyperlink>
    </w:p>
    <w:p>
      <w:pPr>
        <w:pStyle w:val="Textkrper"/>
      </w:pPr>
      <w:r>
        <w:t xml:space="preserve">Chan, C.-h., Chan, G. C., Leeper, T. J., &amp; Becker, J. (2018).</w:t>
      </w:r>
      <w:r>
        <w:t xml:space="preserve"> </w:t>
      </w:r>
      <w:r>
        <w:rPr>
          <w:i/>
        </w:rPr>
        <w:t xml:space="preserve">Rio: A swiss-army knife for data file i/o</w:t>
      </w:r>
      <w:r>
        <w:t xml:space="preserve">.</w:t>
      </w:r>
    </w:p>
    <w:p>
      <w:pPr>
        <w:pStyle w:val="Textkrper"/>
      </w:pPr>
      <w:r>
        <w:t xml:space="preserve">Firke, S. (2019).</w:t>
      </w:r>
      <w:r>
        <w:t xml:space="preserve"> </w:t>
      </w:r>
      <w:r>
        <w:rPr>
          <w:i/>
        </w:rPr>
        <w:t xml:space="preserve">Janitor: Simple tools for examining and cleaning dirty data</w:t>
      </w:r>
      <w:r>
        <w:t xml:space="preserve">. Retrieved from</w:t>
      </w:r>
      <w:r>
        <w:t xml:space="preserve"> </w:t>
      </w:r>
      <w:hyperlink r:id="rId34">
        <w:r>
          <w:rPr>
            <w:rStyle w:val="Hyperlink"/>
          </w:rPr>
          <w:t xml:space="preserve">https://CRAN.R-project.org/package=janitor</w:t>
        </w:r>
      </w:hyperlink>
    </w:p>
    <w:p>
      <w:pPr>
        <w:pStyle w:val="Textkrper"/>
      </w:pPr>
      <w:r>
        <w:t xml:space="preserve">Henry, L., &amp; Wickham, H. (2019).</w:t>
      </w:r>
      <w:r>
        <w:t xml:space="preserve"> </w:t>
      </w:r>
      <w:r>
        <w:rPr>
          <w:i/>
        </w:rPr>
        <w:t xml:space="preserve">Purrr: Functional programming tools</w:t>
      </w:r>
      <w:r>
        <w:t xml:space="preserve">. Retrieved from</w:t>
      </w:r>
      <w:r>
        <w:t xml:space="preserve"> </w:t>
      </w:r>
      <w:hyperlink r:id="rId35">
        <w:r>
          <w:rPr>
            <w:rStyle w:val="Hyperlink"/>
          </w:rPr>
          <w:t xml:space="preserve">https://CRAN.R-project.org/package=purrr</w:t>
        </w:r>
      </w:hyperlink>
    </w:p>
    <w:p>
      <w:pPr>
        <w:pStyle w:val="Textkrper"/>
      </w:pPr>
      <w:r>
        <w:t xml:space="preserve">Müller, K. (2017).</w:t>
      </w:r>
      <w:r>
        <w:t xml:space="preserve"> </w:t>
      </w:r>
      <w:r>
        <w:rPr>
          <w:i/>
        </w:rPr>
        <w:t xml:space="preserve">Here: A simpler way to find your files</w:t>
      </w:r>
      <w:r>
        <w:t xml:space="preserve">. Retrieved from</w:t>
      </w:r>
      <w:r>
        <w:t xml:space="preserve"> </w:t>
      </w:r>
      <w:hyperlink r:id="rId36">
        <w:r>
          <w:rPr>
            <w:rStyle w:val="Hyperlink"/>
          </w:rPr>
          <w:t xml:space="preserve">https://CRAN.R-project.org/package=here</w:t>
        </w:r>
      </w:hyperlink>
    </w:p>
    <w:p>
      <w:pPr>
        <w:pStyle w:val="Textkrper"/>
      </w:pPr>
      <w:r>
        <w:t xml:space="preserve">Müller, K., &amp; Wickham, H. (2019).</w:t>
      </w:r>
      <w:r>
        <w:t xml:space="preserve"> </w:t>
      </w:r>
      <w:r>
        <w:rPr>
          <w:i/>
        </w:rPr>
        <w:t xml:space="preserve">Tibble: Simple data frames</w:t>
      </w:r>
      <w:r>
        <w:t xml:space="preserve">. Retrieved from</w:t>
      </w:r>
      <w:r>
        <w:t xml:space="preserve"> </w:t>
      </w:r>
      <w:hyperlink r:id="rId37">
        <w:r>
          <w:rPr>
            <w:rStyle w:val="Hyperlink"/>
          </w:rPr>
          <w:t xml:space="preserve">https://CRAN.R-project.org/package=tibble</w:t>
        </w:r>
      </w:hyperlink>
    </w:p>
    <w:p>
      <w:pPr>
        <w:pStyle w:val="Textkrper"/>
      </w:pPr>
      <w:r>
        <w:t xml:space="preserve">R Core Team. (2019).</w:t>
      </w:r>
      <w:r>
        <w:t xml:space="preserve"> </w:t>
      </w:r>
      <w:r>
        <w:rPr>
          <w:i/>
        </w:rPr>
        <w:t xml:space="preserve">R: A language and environment for statistical computing</w:t>
      </w:r>
      <w:r>
        <w:t xml:space="preserve">. Vienna, Austria: R Foundation for Statistical Computing. Retrieved from</w:t>
      </w:r>
      <w:r>
        <w:t xml:space="preserve"> </w:t>
      </w:r>
      <w:hyperlink r:id="rId38">
        <w:r>
          <w:rPr>
            <w:rStyle w:val="Hyperlink"/>
          </w:rPr>
          <w:t xml:space="preserve">https://www.R-project.org/</w:t>
        </w:r>
      </w:hyperlink>
    </w:p>
    <w:p>
      <w:pPr>
        <w:pStyle w:val="Textkrper"/>
      </w:pPr>
      <w:r>
        <w:t xml:space="preserve">Wehman, P., Chan, F., Ditchman, N., &amp; Kang, H.-J. (2014). Effect of supported employment on vocational rehabilitation outcomes of transition-age youth with intellectual and developmental disabilities: A case control study.</w:t>
      </w:r>
      <w:r>
        <w:t xml:space="preserve"> </w:t>
      </w:r>
      <w:r>
        <w:rPr>
          <w:i/>
        </w:rPr>
        <w:t xml:space="preserve">Intellectual and Developmental Disabilities</w:t>
      </w:r>
      <w:r>
        <w:t xml:space="preserve">.</w:t>
      </w:r>
    </w:p>
    <w:p>
      <w:pPr>
        <w:pStyle w:val="Textkrper"/>
      </w:pPr>
      <w:r>
        <w:t xml:space="preserve">Wickham, H. (2016).</w:t>
      </w:r>
      <w:r>
        <w:t xml:space="preserve"> </w:t>
      </w:r>
      <w:r>
        <w:rPr>
          <w:i/>
        </w:rPr>
        <w:t xml:space="preserve">Ggplot2: Elegant graphics for data analysis</w:t>
      </w:r>
      <w:r>
        <w:t xml:space="preserve">. Springer-Verlag New York. Retrieved from</w:t>
      </w:r>
      <w:r>
        <w:t xml:space="preserve"> </w:t>
      </w:r>
      <w:hyperlink r:id="rId39">
        <w:r>
          <w:rPr>
            <w:rStyle w:val="Hyperlink"/>
          </w:rPr>
          <w:t xml:space="preserve">https://ggplot2.tidyverse.org</w:t>
        </w:r>
      </w:hyperlink>
    </w:p>
    <w:p>
      <w:pPr>
        <w:pStyle w:val="Textkrper"/>
      </w:pPr>
      <w:r>
        <w:t xml:space="preserve">Wickham, H. (2017).</w:t>
      </w:r>
      <w:r>
        <w:t xml:space="preserve"> </w:t>
      </w:r>
      <w:r>
        <w:rPr>
          <w:i/>
        </w:rPr>
        <w:t xml:space="preserve">Tidyverse: Easily install and load the ’tidyverse’</w:t>
      </w:r>
      <w:r>
        <w:t xml:space="preserve">. Retrieved from</w:t>
      </w:r>
      <w:r>
        <w:t xml:space="preserve"> </w:t>
      </w:r>
      <w:hyperlink r:id="rId40">
        <w:r>
          <w:rPr>
            <w:rStyle w:val="Hyperlink"/>
          </w:rPr>
          <w:t xml:space="preserve">https://CRAN.R-project.org/package=tidyverse</w:t>
        </w:r>
      </w:hyperlink>
    </w:p>
    <w:p>
      <w:pPr>
        <w:pStyle w:val="Textkrper"/>
      </w:pPr>
      <w:r>
        <w:t xml:space="preserve">Wickham, H. (2019a).</w:t>
      </w:r>
      <w:r>
        <w:t xml:space="preserve"> </w:t>
      </w:r>
      <w:r>
        <w:rPr>
          <w:i/>
        </w:rPr>
        <w:t xml:space="preserve">Forcats: Tools for working with categorical variables (factors)</w:t>
      </w:r>
      <w:r>
        <w:t xml:space="preserve">. Retrieved from</w:t>
      </w:r>
      <w:r>
        <w:t xml:space="preserve"> </w:t>
      </w:r>
      <w:hyperlink r:id="rId41">
        <w:r>
          <w:rPr>
            <w:rStyle w:val="Hyperlink"/>
          </w:rPr>
          <w:t xml:space="preserve">https://CRAN.R-project.org/package=forcats</w:t>
        </w:r>
      </w:hyperlink>
    </w:p>
    <w:p>
      <w:pPr>
        <w:pStyle w:val="Textkrper"/>
      </w:pPr>
      <w:r>
        <w:t xml:space="preserve">Wickham, H. (2019b).</w:t>
      </w:r>
      <w:r>
        <w:t xml:space="preserve"> </w:t>
      </w:r>
      <w:r>
        <w:rPr>
          <w:i/>
        </w:rPr>
        <w:t xml:space="preserve">Stringr: Simple, consistent wrappers for common string operations</w:t>
      </w:r>
      <w:r>
        <w:t xml:space="preserve">. Retrieved from</w:t>
      </w:r>
      <w:r>
        <w:t xml:space="preserve"> </w:t>
      </w:r>
      <w:hyperlink r:id="rId42">
        <w:r>
          <w:rPr>
            <w:rStyle w:val="Hyperlink"/>
          </w:rPr>
          <w:t xml:space="preserve">https://CRAN.R-project.org/package=stringr</w:t>
        </w:r>
      </w:hyperlink>
    </w:p>
    <w:p>
      <w:pPr>
        <w:pStyle w:val="Textkrper"/>
      </w:pPr>
      <w:r>
        <w:t xml:space="preserve">Wickham, H., &amp; Bryan, J. (2019).</w:t>
      </w:r>
      <w:r>
        <w:t xml:space="preserve"> </w:t>
      </w:r>
      <w:r>
        <w:rPr>
          <w:i/>
        </w:rPr>
        <w:t xml:space="preserve">Usethis: Automate package and project setup</w:t>
      </w:r>
      <w:r>
        <w:t xml:space="preserve">. Retrieved from</w:t>
      </w:r>
      <w:r>
        <w:t xml:space="preserve"> </w:t>
      </w:r>
      <w:hyperlink r:id="rId43">
        <w:r>
          <w:rPr>
            <w:rStyle w:val="Hyperlink"/>
          </w:rPr>
          <w:t xml:space="preserve">https://CRAN.R-project.org/package=usethis</w:t>
        </w:r>
      </w:hyperlink>
    </w:p>
    <w:p>
      <w:pPr>
        <w:pStyle w:val="Textkrper"/>
      </w:pPr>
      <w:r>
        <w:t xml:space="preserve">Wickham, H., &amp; Henry, L. (2019).</w:t>
      </w:r>
      <w:r>
        <w:t xml:space="preserve"> </w:t>
      </w:r>
      <w:r>
        <w:rPr>
          <w:i/>
        </w:rPr>
        <w:t xml:space="preserve">Tidyr: Easily tidy data with ’spread()’ and ’gather()’ functions</w:t>
      </w:r>
      <w:r>
        <w:t xml:space="preserve">. Retrieved from</w:t>
      </w:r>
      <w:r>
        <w:t xml:space="preserve"> </w:t>
      </w:r>
      <w:hyperlink r:id="rId44">
        <w:r>
          <w:rPr>
            <w:rStyle w:val="Hyperlink"/>
          </w:rPr>
          <w:t xml:space="preserve">https://CRAN.R-project.org/package=tidyr</w:t>
        </w:r>
      </w:hyperlink>
    </w:p>
    <w:p>
      <w:pPr>
        <w:pStyle w:val="Textkrper"/>
      </w:pPr>
      <w:r>
        <w:t xml:space="preserve">Wickham, H., François, R., Henry, L., &amp; Müller, K. (2019).</w:t>
      </w:r>
      <w:r>
        <w:t xml:space="preserve"> </w:t>
      </w:r>
      <w:r>
        <w:rPr>
          <w:i/>
        </w:rPr>
        <w:t xml:space="preserve">Dplyr: A grammar of data manipulation</w:t>
      </w:r>
      <w:r>
        <w:t xml:space="preserve">. Retrieved from</w:t>
      </w:r>
      <w:r>
        <w:t xml:space="preserve"> </w:t>
      </w:r>
      <w:hyperlink r:id="rId45">
        <w:r>
          <w:rPr>
            <w:rStyle w:val="Hyperlink"/>
          </w:rPr>
          <w:t xml:space="preserve">https://CRAN.R-project.org/package=dplyr</w:t>
        </w:r>
      </w:hyperlink>
    </w:p>
    <w:p>
      <w:pPr>
        <w:pStyle w:val="Textkrper"/>
      </w:pPr>
      <w:r>
        <w:t xml:space="preserve">Wickham, H., Hester, J., &amp; Chang, W. (2019).</w:t>
      </w:r>
      <w:r>
        <w:t xml:space="preserve"> </w:t>
      </w:r>
      <w:r>
        <w:rPr>
          <w:i/>
        </w:rPr>
        <w:t xml:space="preserve">Devtools: Tools to make developing r packages easier</w:t>
      </w:r>
      <w:r>
        <w:t xml:space="preserve">. Retrieved from</w:t>
      </w:r>
      <w:r>
        <w:t xml:space="preserve"> </w:t>
      </w:r>
      <w:hyperlink r:id="rId46">
        <w:r>
          <w:rPr>
            <w:rStyle w:val="Hyperlink"/>
          </w:rPr>
          <w:t xml:space="preserve">https://CRAN.R-project.org/package=devtools</w:t>
        </w:r>
      </w:hyperlink>
    </w:p>
    <w:p>
      <w:pPr>
        <w:pStyle w:val="Textkrper"/>
      </w:pPr>
      <w:r>
        <w:t xml:space="preserve">Wickham, H., Hester, J., &amp; Francois, R. (2018).</w:t>
      </w:r>
      <w:r>
        <w:t xml:space="preserve"> </w:t>
      </w:r>
      <w:r>
        <w:rPr>
          <w:i/>
        </w:rPr>
        <w:t xml:space="preserve">Readr: Read rectangular text data</w:t>
      </w:r>
      <w:r>
        <w:t xml:space="preserve">. Retrieved from</w:t>
      </w:r>
      <w:r>
        <w:t xml:space="preserve"> </w:t>
      </w:r>
      <w:hyperlink r:id="rId47">
        <w:r>
          <w:rPr>
            <w:rStyle w:val="Hyperlink"/>
          </w:rPr>
          <w:t xml:space="preserve">https://CRAN.R-project.org/package=readr</w:t>
        </w:r>
      </w:hyperlink>
    </w:p>
    <w:p>
      <w:pPr>
        <w:pStyle w:val="Textkrper"/>
      </w:pPr>
      <w:r>
        <w:t xml:space="preserve">Xie, Y. (2019).</w:t>
      </w:r>
      <w:r>
        <w:t xml:space="preserve"> </w:t>
      </w:r>
      <w:r>
        <w:rPr>
          <w:i/>
        </w:rPr>
        <w:t xml:space="preserve">Tinytex: Helper functions to install and maintain ’tex live’, and compile ’latex’ documents</w:t>
      </w:r>
      <w:r>
        <w:t xml:space="preserve">. Retrieved from</w:t>
      </w:r>
      <w:r>
        <w:t xml:space="preserve"> </w:t>
      </w:r>
      <w:hyperlink r:id="rId48">
        <w:r>
          <w:rPr>
            <w:rStyle w:val="Hyperlink"/>
          </w:rPr>
          <w:t xml:space="preserve">https://CRAN.R-project.org/package=tinytex</w:t>
        </w:r>
      </w:hyperlink>
    </w:p>
    <w:p>
      <w:pPr>
        <w:pStyle w:val="Textkrper"/>
      </w:pPr>
    </w:p>
    <w:sectPr w:rsidR="007407D0" w:rsidRPr="007407D0" w:rsidSect="003C3842">
      <w:pgSz w:w="12240" w:h="15840"/>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132cb05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hyperlink" Id="rId46" Target="https://CRAN.R-project.org/package=devtools" TargetMode="External" /><Relationship Type="http://schemas.openxmlformats.org/officeDocument/2006/relationships/hyperlink" Id="rId45" Target="https://CRAN.R-project.org/package=dplyr" TargetMode="External" /><Relationship Type="http://schemas.openxmlformats.org/officeDocument/2006/relationships/hyperlink" Id="rId41" Target="https://CRAN.R-project.org/package=forcats" TargetMode="External" /><Relationship Type="http://schemas.openxmlformats.org/officeDocument/2006/relationships/hyperlink" Id="rId36" Target="https://CRAN.R-project.org/package=here" TargetMode="External" /><Relationship Type="http://schemas.openxmlformats.org/officeDocument/2006/relationships/hyperlink" Id="rId34" Target="https://CRAN.R-project.org/package=janitor" TargetMode="External" /><Relationship Type="http://schemas.openxmlformats.org/officeDocument/2006/relationships/hyperlink" Id="rId35" Target="https://CRAN.R-project.org/package=purrr" TargetMode="External" /><Relationship Type="http://schemas.openxmlformats.org/officeDocument/2006/relationships/hyperlink" Id="rId47" Target="https://CRAN.R-project.org/package=readr" TargetMode="External" /><Relationship Type="http://schemas.openxmlformats.org/officeDocument/2006/relationships/hyperlink" Id="rId42" Target="https://CRAN.R-project.org/package=stringr" TargetMode="External" /><Relationship Type="http://schemas.openxmlformats.org/officeDocument/2006/relationships/hyperlink" Id="rId37" Target="https://CRAN.R-project.org/package=tibble" TargetMode="External" /><Relationship Type="http://schemas.openxmlformats.org/officeDocument/2006/relationships/hyperlink" Id="rId44" Target="https://CRAN.R-project.org/package=tidyr" TargetMode="External" /><Relationship Type="http://schemas.openxmlformats.org/officeDocument/2006/relationships/hyperlink" Id="rId40" Target="https://CRAN.R-project.org/package=tidyverse" TargetMode="External" /><Relationship Type="http://schemas.openxmlformats.org/officeDocument/2006/relationships/hyperlink" Id="rId48" Target="https://CRAN.R-project.org/package=tinytex" TargetMode="External" /><Relationship Type="http://schemas.openxmlformats.org/officeDocument/2006/relationships/hyperlink" Id="rId43" Target="https://CRAN.R-project.org/package=usethis" TargetMode="External" /><Relationship Type="http://schemas.openxmlformats.org/officeDocument/2006/relationships/hyperlink" Id="rId39" Target="https://ggplot2.tidyverse.org" TargetMode="External" /><Relationship Type="http://schemas.openxmlformats.org/officeDocument/2006/relationships/hyperlink" Id="rId33" Target="https://github.com/crsh/papaja" TargetMode="External" /><Relationship Type="http://schemas.openxmlformats.org/officeDocument/2006/relationships/hyperlink" Id="rId38" Target="https://www.R-project.org/" TargetMode="External" /><Relationship Type="http://schemas.openxmlformats.org/officeDocument/2006/relationships/hyperlink" Id="rId22" Target="mailto:akhilan@uoregon.edu" TargetMode="External" /></Relationships>
</file>

<file path=word/_rels/footnotes.xml.rels><?xml version="1.0" encoding="UTF-8"?>
<Relationships xmlns="http://schemas.openxmlformats.org/package/2006/relationships"><Relationship Type="http://schemas.openxmlformats.org/officeDocument/2006/relationships/hyperlink" Id="rId46" Target="https://CRAN.R-project.org/package=devtools" TargetMode="External" /><Relationship Type="http://schemas.openxmlformats.org/officeDocument/2006/relationships/hyperlink" Id="rId45" Target="https://CRAN.R-project.org/package=dplyr" TargetMode="External" /><Relationship Type="http://schemas.openxmlformats.org/officeDocument/2006/relationships/hyperlink" Id="rId41" Target="https://CRAN.R-project.org/package=forcats" TargetMode="External" /><Relationship Type="http://schemas.openxmlformats.org/officeDocument/2006/relationships/hyperlink" Id="rId36" Target="https://CRAN.R-project.org/package=here" TargetMode="External" /><Relationship Type="http://schemas.openxmlformats.org/officeDocument/2006/relationships/hyperlink" Id="rId34" Target="https://CRAN.R-project.org/package=janitor" TargetMode="External" /><Relationship Type="http://schemas.openxmlformats.org/officeDocument/2006/relationships/hyperlink" Id="rId35" Target="https://CRAN.R-project.org/package=purrr" TargetMode="External" /><Relationship Type="http://schemas.openxmlformats.org/officeDocument/2006/relationships/hyperlink" Id="rId47" Target="https://CRAN.R-project.org/package=readr" TargetMode="External" /><Relationship Type="http://schemas.openxmlformats.org/officeDocument/2006/relationships/hyperlink" Id="rId42" Target="https://CRAN.R-project.org/package=stringr" TargetMode="External" /><Relationship Type="http://schemas.openxmlformats.org/officeDocument/2006/relationships/hyperlink" Id="rId37" Target="https://CRAN.R-project.org/package=tibble" TargetMode="External" /><Relationship Type="http://schemas.openxmlformats.org/officeDocument/2006/relationships/hyperlink" Id="rId44" Target="https://CRAN.R-project.org/package=tidyr" TargetMode="External" /><Relationship Type="http://schemas.openxmlformats.org/officeDocument/2006/relationships/hyperlink" Id="rId40" Target="https://CRAN.R-project.org/package=tidyverse" TargetMode="External" /><Relationship Type="http://schemas.openxmlformats.org/officeDocument/2006/relationships/hyperlink" Id="rId48" Target="https://CRAN.R-project.org/package=tinytex" TargetMode="External" /><Relationship Type="http://schemas.openxmlformats.org/officeDocument/2006/relationships/hyperlink" Id="rId43" Target="https://CRAN.R-project.org/package=usethis" TargetMode="External" /><Relationship Type="http://schemas.openxmlformats.org/officeDocument/2006/relationships/hyperlink" Id="rId39" Target="https://ggplot2.tidyverse.org" TargetMode="External" /><Relationship Type="http://schemas.openxmlformats.org/officeDocument/2006/relationships/hyperlink" Id="rId33" Target="https://github.com/crsh/papaja" TargetMode="External" /><Relationship Type="http://schemas.openxmlformats.org/officeDocument/2006/relationships/hyperlink" Id="rId38" Target="https://www.R-project.org/" TargetMode="External" /><Relationship Type="http://schemas.openxmlformats.org/officeDocument/2006/relationships/hyperlink" Id="rId22" Target="mailto:akhilan@uorego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Attempt at Collaboration with GitKraken</dc:title>
  <dc:creator/>
  <dcterms:created xsi:type="dcterms:W3CDTF">2019-11-04T18:26:50Z</dcterms:created>
  <dcterms:modified xsi:type="dcterms:W3CDTF">2019-11-04T18:26:50Z</dcterms:modified>
</cp:coreProperties>
</file>