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Malgun Gothic" w:hAnsi="Malgun Gothic" w:eastAsia="Malgun Gothic"/>
          <w:b/>
          <w:color w:val="0B2545"/>
          <w:sz w:val="44"/>
        </w:rPr>
        <w:t>문병로 교수의 메트릭 스튜디오 02</w:t>
      </w:r>
    </w:p>
    <w:p>
      <w:pPr>
        <w:spacing w:after="360"/>
      </w:pPr>
      <w:r>
        <w:rPr>
          <w:rFonts w:ascii="Malgun Gothic" w:hAnsi="Malgun Gothic" w:eastAsia="Malgun Gothic"/>
          <w:color w:val="505050"/>
          <w:sz w:val="24"/>
        </w:rPr>
        <w:t>연구 자료 전체 설명서 | 코드와 CSV를 열지 않고 읽는 버전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이 문서는 복사·붙여넣기용 블로그 원고가 아니라, 1~4편의 수치와 결론이 어디에서 왔는지 확인하는 읽기용 안내서다. 실제 게시에는 00_게시_자료 안의 Word 원고 네 개만 사용하면 된다.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문서는 최종_전체_연구_패키지 안의 모든 파일이 무엇을 담고 있고, 언제 열어야 하는지 설명한다. 원시 데이터와 API 키는 의도적으로 포함하지 않았다.</w:t>
      </w:r>
    </w:p>
    <w:p>
      <w:pPr>
        <w:pStyle w:val="Heading1"/>
      </w:pPr>
      <w:r>
        <w:t>00_게시_자료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최종_게시_패키지는 실제 블로그 게시에만 필요한 자료를 모은 하위 폴더다.</w:t>
      </w:r>
    </w:p>
    <w:p>
      <w:pPr>
        <w:pStyle w:val="Heading2"/>
      </w:pPr>
      <w:r>
        <w:t>01_블로그용_Word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사용할 때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문병로_교수의_메트릭_스튜디오_02_00_블로그_게시용.docx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0편 완성 원고. 1장의 문제의식에서 2장의 네 가지 실험 질문으로 넘어가는 글이다.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0편을 게시할 때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문병로_교수의_메트릭_스튜디오_02_01_블로그_게시용.docx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1편 완성 원고. 유동성·비용·규모 조건에서 남는 알파를 다룬다.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1편을 게시할 때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문병로_교수의_메트릭_스튜디오_02_02_블로그_게시용.docx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2편 완성 원고. 거래회전율과 투자자 관심을 구별한다.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2편을 게시할 때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문병로_교수의_메트릭_스튜디오_02_03_블로그_게시용.docx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3편 완성 원고. 가격 패널 기반 모델 합의의 비독립성을 검증한다.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3편을 게시할 때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문병로_교수의_메트릭_스튜디오_02_04_블로그_게시용.docx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4편 완성 원고. 모델의 동시 실패를 시장 취약성 상태로 본다.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4편을 게시할 때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문병로_교수의_메트릭_스튜디오_02_00부터_04_블로그_게시용.docx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0~4편을 순서대로 읽는 합본.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전체 흐름을 검토할 때</w:t>
            </w:r>
          </w:p>
        </w:tc>
      </w:tr>
    </w:tbl>
    <w:p>
      <w:pPr>
        <w:spacing w:after="0"/>
      </w:pPr>
    </w:p>
    <w:p>
      <w:pPr>
        <w:pStyle w:val="Heading2"/>
      </w:pPr>
      <w:r>
        <w:t>02_네이버_업로드_이미지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들어갈 글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01_robustness_map.png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유동성·비용 조건별로 생존한 전략 조합 지도.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02_evidence_decision_boundary.png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다중검정 현실성 검정의 의사결정 경계.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03_observed_news_attention.png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원천 뉴스량 3분위별 모멘텀 Rank IC.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04_model_consensus_cumulative.png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합의 포트폴리오와 구성요소 평균의 누적 성과 비교.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05_model_failure_coherence.png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동시에 실패한 모델 수와 다음 달 시장수익률 관계.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06_book_excerpt_popularity.png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인기주·비인기주 대목 발췌 카드. 실제 책 페이지 사진으로 교체할 대상.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07_book_excerpt_strategy.png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패턴·전략 검증 대목 발췌 카드. 실제 책 페이지 사진으로 교체할 대상.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08_book_excerpt_mixed_results.png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상반된 시장 관찰 대목 발췌 카드. 실제 책 페이지 사진으로 교체할 대상.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09_book_excerpt_liquidity.png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유동성·슬리피지 대목 발췌 카드. 실제 책 페이지 사진으로 교체할 대상.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0편·1편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10_suspension_screened_smallcap.png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거래정지 종목을 편입 시점에 제외한 소형주 성과.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1편</w:t>
            </w:r>
          </w:p>
        </w:tc>
      </w:tr>
    </w:tbl>
    <w:p>
      <w:pPr>
        <w:spacing w:after="0"/>
      </w:pPr>
    </w:p>
    <w:p>
      <w:pPr>
        <w:pStyle w:val="Heading2"/>
      </w:pPr>
      <w:r>
        <w:t>03_원고_Markdown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00_연재_소개.md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1장 글에서 2장 연재로 넘어가는 문제의식과 네 가지 실험 질문.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01_알파는_봉우리인가_대륙인가.md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1편 원고의 원본.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02_거래회전율은_관심이_아니었다.md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2편 원고의 원본.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03_모델합의는_알파가_아니었다.md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3편 원고의 원본.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04_시장은_신호의_실패방식으로_드러난다.md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4편 원고의 원본.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README_게시순서.md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Word와 PNG를 네이버에 올리는 순서.</w:t>
            </w:r>
          </w:p>
        </w:tc>
      </w:tr>
    </w:tbl>
    <w:p>
      <w:pPr>
        <w:spacing w:after="0"/>
      </w:pPr>
    </w:p>
    <w:p>
      <w:pPr>
        <w:pStyle w:val="Heading1"/>
      </w:pPr>
      <w:r>
        <w:t>01_실험코드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검증하는 질문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alpha_topology.py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알파가 특정 파라미터의 봉우리인지, 인접 조건에도 남는 대륙인지 계산한다.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benchmark_turnover_audit.py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실제 종목 교체율을 반영한 비용과 유동성 매칭 벤치마크 대비 성과를 감사한다.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closure_audits.py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종료 종목, 체결비용 손익분기점, 의사결정 지연, 관심도 프록시의 한계를 감사한다.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dart_event_prioritizer.py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 종료사건 공시 후보를 사건 결제와의 근접성 기준으로 정렬한다.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dart_terminal_event_collector.py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 환경변수 키로 상장폐지·합병·감자·해산 공시 후보를 수집한다. 키 값은 코드에 없다.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delisting_universe_audit.py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상장폐지 코드가 원시 수정주가와 월간 패널에 실제 포함됐는지 대조한다.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external_data_gate.py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호가·기업행사·증권마스터 데이터가 없으면 외부 데이터 주장을 차단한다.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meta_structure_research.py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합의 실패와 모델 동시 실패 상태를 계산한다.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metric_studio_02_capacity.py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유니버스·주문 규모·비용의 용량 제약을 계산한 초기 실험이다.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metric_studio_02_research_suite.py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가격 수준·규모·회전율·모멘텀·저변동성·롱온리 위험 오버레이를 한 패널에서 탐색한다.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news_attention_raw_validation.py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원천 뉴스 헤드라인 수 전체 패널로 관심도 해석을 재검증한다.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news_attention_validation.py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축약 뉴스 표본을 사용한 초기 관심도 검증이다.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panel_integrity.py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코드 재진입과 달력상 비연속 수익률 연결을 격리하는 공통 데이터 무결성 함수다.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reality_check.py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1,728개 전략 탐색의 최고 t-통계량에 대한 가족단위 현실성 검정을 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robustness_audit.py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시간분할·월별 선택·상장폐지 커버리지 등 1편의 강건성을 감사한다.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second_order_research.py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알파 반감기, 유동성 필터의 정보 손실, 실패 인지형 롱온리 포트폴리오를 탐색한다.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selection_capacity_frontier.py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필터가 전략 후보군을 얼마나 제거하는지와 용량의 관계를 계산한다.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suspension_screen_audit.py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DataGuide 거래정지 구분을 사용해 비정상 상태 종목을 편입 시점에 제외한다.</w:t>
            </w:r>
          </w:p>
        </w:tc>
      </w:tr>
    </w:tbl>
    <w:p>
      <w:pPr>
        <w:spacing w:after="0"/>
      </w:pPr>
    </w:p>
    <w:p>
      <w:pPr>
        <w:pStyle w:val="Heading1"/>
      </w:pPr>
      <w:r>
        <w:t>02_검증결과</w:t>
      </w:r>
    </w:p>
    <w:p>
      <w:pPr>
        <w:pStyle w:val="Heading2"/>
      </w:pPr>
      <w:r>
        <w:t>알파 위상·다중검정·시간 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alpha_topology_nodes.csv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1,728개 전략 좌표별 CAGR·t·MDD·체결률과 생존 여부.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alpha_topology_continents.csv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연결된 생존 영역, 즉 알파 대륙의 구성과 크기.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alpha_topology_monthly_returns.csv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생존 전략의 월별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alpha_topology_report.json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위상 분석의 표본·기준·핵심 결과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reality_check_robust_nodes.csv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현실성 검정에 사용한 견고 노드 목록.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reality_check_report.json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최고 t-통계량과 가족단위 p-value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robustness_audit_report.json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시간분할·워크포워드·커버리지 감사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topology_time_split_top10.csv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학습·검증 기간 분할에서 선택된 상위 후보.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topology_rolling_walk_forward_selections.csv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매년 과거 자료로 고른 전략의 기록.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topology_rolling_walk_forward_returns.csv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롤링 워크포워드 월별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topology_leave_block_out_audit.csv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특정 시간 블록을 빼도 남는지 검사한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alpha_hysteresis_monthly.csv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조건 변경 뒤 선택이 얼마나 안정적인지 보는 월별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chapter2_frozen_protocol.json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사후 수정 전 고정한 선택 규칙과 통과 조건.</w:t>
            </w:r>
          </w:p>
        </w:tc>
      </w:tr>
    </w:tbl>
    <w:p>
      <w:pPr>
        <w:spacing w:after="0"/>
      </w:pPr>
    </w:p>
    <w:p>
      <w:pPr>
        <w:pStyle w:val="Heading2"/>
      </w:pPr>
      <w:r>
        <w:t>실행 가능성·용량·비용·종료사건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benchmark_turnover_audit_report.json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실제 교체율 비용과 유동성 매칭 벤치마크 회귀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smallcap_benchmark_turnover_returns.csv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소형주 전략과 벤치마크의 월별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smallcap_execution_baseline_returns.csv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전량 월간 교체 비용을 둔 기준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smallcap_timing_lag_audit.csv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1·2·3개월 의사결정 지연의 성과 변화.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smallcap_endpoint_sensitivity.csv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다음 가격이 비어 있는 종료 종목의 결제값 가정 민감도.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execution_break_even_stress.csv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CAGR이 0이 되는 추가 편도비용 수준.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closure_audits_report.json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종료사건·비용·지연·주의도 측정 한계를 한데 정리한 감사 보고서.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smallcap_selected_holdings.csv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선택된 소형주 전략의 월별 보유 종목.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smallcap_liquidity_control_coefficients.csv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유동성·모멘텀·변동성을 통제한 규모 회귀계수.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smallcap_liquidity_correlation.csv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소형주 결과와 유동성 관련 변수의 상관관계.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capacity_summary.csv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컷·운용 규모별 용량 실험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monthly_capacity_returns.csv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용량 실험의 월별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selection_capacity_summary.csv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필터의 선택 재현율·용량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selection_capacity_monthly.csv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선택·용량 분석의 월별 기록.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selection_capacity_report.json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선택과 용량의 관계에 관한 보고서.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liquidity_information_censorship_summary.csv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필터가 제거한 정보의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liquidity_information_censorship_detail.csv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제거된 후보와 성과의 상세 기록.</w:t>
            </w:r>
          </w:p>
        </w:tc>
      </w:tr>
    </w:tbl>
    <w:p>
      <w:pPr>
        <w:spacing w:after="0"/>
      </w:pPr>
    </w:p>
    <w:p>
      <w:pPr>
        <w:pStyle w:val="Heading2"/>
      </w:pPr>
      <w:r>
        <w:t>거래정지·상장폐지·패널 무결성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monthly_suspension_flags.csv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월별 종목의 거래정지·비정상 상태 플래그.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suspension_screened_smallcap_returns.csv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거래정지 제외 뒤의 소형주 월별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suspension_screened_smallcap_summary.csv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거래정지 제외 전후 성과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suspension_screen_audit_report.json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거래정지 스크리닝 절차와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delisting_universe_audit.csv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상장폐지 코드별 원시·월간 패널 포함 여부.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delisting_universe_audit_report.json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상장폐지 유니버스 감사의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price_panel_coverage_audit.csv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가격 패널의 종목·기간 커버리지와 공백 감사.</w:t>
            </w:r>
          </w:p>
        </w:tc>
      </w:tr>
    </w:tbl>
    <w:p>
      <w:pPr>
        <w:spacing w:after="0"/>
      </w:pPr>
    </w:p>
    <w:p>
      <w:pPr>
        <w:pStyle w:val="Heading2"/>
      </w:pPr>
      <w:r>
        <w:t>관심도·뉴스 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news_attention_raw_ic_detail.csv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원천 뉴스량 분위별 월간 Rank IC 상세값.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news_attention_raw_ic_summary.csv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원천 뉴스량 분위별 IC 요약과 표본 수.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news_attention_raw_report.json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블록 부트스트랩과 뉴스 커버리지 감사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news_attention_raw_source_snapshot.csv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원천 뉴스 데이터의 기간·종목 커버리지 스냅샷.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news_attention_ic_detail.csv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축약 뉴스 표본의 IC 상세값.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news_attention_ic_summary.csv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축약 뉴스 표본의 IC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축약 뉴스 검증 보고서.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news_attention_source_snapshot.csv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축약 뉴스 표본의 커버리지.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news_attention_event_summary.csv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뉴스 급증 사건 뒤 수익률의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attention_measurement_agreement.csv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뉴스량과 거래회전율의 순위상관·상위집단 겹침.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attention_measurement_cells.csv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뉴스·회전율 조합별 모멘텀 IC.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attention_proxy_predictability_summary.csv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거래회전율 프록시 분위별 예측력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attention_proxy_predictability_detail.csv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위 예측력의 월별 상세값.</w:t>
            </w:r>
          </w:p>
        </w:tc>
      </w:tr>
    </w:tbl>
    <w:p>
      <w:pPr>
        <w:spacing w:after="0"/>
      </w:pPr>
    </w:p>
    <w:p>
      <w:pPr>
        <w:pStyle w:val="Heading2"/>
      </w:pPr>
      <w:r>
        <w:t>모델 합의·실패 공분산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epistemic_stability_returns.csv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합의 포트폴리오의 월별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consensus_benchmark_monthly.csv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구성요소 전략 동일가중 벤치마크의 월별 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consensus_benchmark_summary.csv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합의 전략과 구성요소 평균의 CAGR 비교.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meta_structure_report.json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독립성·합의·실패 공분산 연구의 종합 보고서.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model_failure_states.csv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월별 신호 실패 수와 다음 달 시장수익률.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model_failure_state_summary.csv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실패 상태별 관측 수·평균 수익률 요약.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failure_coherence_time_split.csv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2014년 전후 시간분할의 실패 공분산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failure_aware_portfolio_returns.csv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실패 상태를 사용한 롱온리 위험 조절 포트폴리오 수익률.</w:t>
            </w:r>
          </w:p>
        </w:tc>
      </w:tr>
    </w:tbl>
    <w:p>
      <w:pPr>
        <w:spacing w:after="0"/>
      </w:pPr>
    </w:p>
    <w:p>
      <w:pPr>
        <w:pStyle w:val="Heading2"/>
      </w:pPr>
      <w:r>
        <w:t>초기 탐색·보조 실험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research_suite_detail.csv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초기 통합 탐색의 세부 성과.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research_suite_report.json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초기 통합 탐색의 요약과 해석 한계.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research_report.json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연구 스위트 전반의 초기 보고서.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second_order_research_report.json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2차 연구 과정 검증의 결과 요약.</w:t>
            </w:r>
          </w:p>
        </w:tc>
      </w:tr>
    </w:tbl>
    <w:p>
      <w:pPr>
        <w:spacing w:after="0"/>
      </w:pPr>
    </w:p>
    <w:p>
      <w:pPr>
        <w:pStyle w:val="Heading2"/>
      </w:pPr>
      <w:r>
        <w:t>DART·외부 데이터 상태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dart_terminal_event_discovery_report.json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436개 종료 후보 중 DART 법인코드 연결·공시 후보 수집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dart_terminal_event_priority_report.json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원문 검토 우선순위 큐의 구성 결과.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external_data_gate_report.json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호가·기업행사·증권마스터 데이터 부재 상태와 차단한 주장.</w:t>
            </w:r>
          </w:p>
        </w:tc>
      </w:tr>
    </w:tbl>
    <w:p>
      <w:pPr>
        <w:spacing w:after="0"/>
      </w:pPr>
    </w:p>
    <w:p>
      <w:pPr>
        <w:pStyle w:val="Heading1"/>
      </w:pPr>
      <w:r>
        <w:t>03_연구노트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README.md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2장 전체 프로젝트의 질문·구현·초기 결과·재현 방법.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RESEARCH_QUESTIONS.md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각 연구 질문의 숨은 전제, 반증 조건, 식별 한계.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ALPHA_TOPOLOGY_NOTE.md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봉우리와 대륙이라는 알파 위상 정의.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NEWS_ATTENTION_NOTE.md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거래회전율과 실제 뉴스량을 구분하는 관심도 연구 노트.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META_STRUCTURE_NOTE.md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합의의 독립성과 실패 공분산에 관한 연구 노트.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REALITY_CHECK_NOTE.md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다중검정 현실성 검정이 다루는 것과 다루지 못하는 것.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SECOND_ORDER_NOTE.md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신호보다 연구 과정이 먼저 실패할 수 있다는 2차 연구 노트.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SELECTION_CAPACITY_NOTE.md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필터·선택 재현율·운용 용량의 관계에 관한 노트.</w:t>
            </w:r>
          </w:p>
        </w:tc>
      </w:tr>
    </w:tbl>
    <w:p>
      <w:pPr>
        <w:spacing w:after="0"/>
      </w:pPr>
    </w:p>
    <w:p>
      <w:pPr>
        <w:pStyle w:val="Heading1"/>
      </w:pPr>
      <w:r>
        <w:t>04_외부데이터_명세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파일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내용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DATA_REQUEST.md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실제 호가 스프레드, 기업행사 결제값, 증권마스터를 받을 때 필요한 열과 파일 형식.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external_data_gate_report.json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외부 데이터가 없어서 현재는 검증할 수 없는 주장 목록.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dart_terminal_event_discovery_report.json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DART에서 수집한 종료사건 공시 후보의 범위.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dart_terminal_event_priority_report.json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현금청산·주식교부 등 실제 결제값 판정을 위해 먼저 읽을 공시 큐.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문병로 교수의 메트릭 스튜디오 02 | 연구 자료 전체 설명서</dc:title>
  <dc:subject>연구 코드와 검증 결과의 읽기용 안내서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