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algun Gothic" w:hAnsi="Malgun Gothic" w:eastAsia="Malgun Gothic"/>
          <w:b/>
          <w:color w:val="7A5A00"/>
          <w:sz w:val="20"/>
        </w:rPr>
        <w:t>RESEARCH NOTE SERIES</w:t>
      </w:r>
    </w:p>
    <w:p>
      <w:pPr>
        <w:spacing w:after="160"/>
        <w:jc w:val="center"/>
      </w:pPr>
      <w:r>
        <w:rPr>
          <w:rFonts w:ascii="Malgun Gothic" w:hAnsi="Malgun Gothic" w:eastAsia="Malgun Gothic"/>
          <w:b/>
          <w:color w:val="0B2545"/>
          <w:sz w:val="50"/>
        </w:rPr>
        <w:t>문병로 교수의 메트릭 스튜디오 02</w:t>
      </w:r>
    </w:p>
    <w:p>
      <w:pPr>
        <w:spacing w:after="520"/>
        <w:jc w:val="center"/>
      </w:pPr>
      <w:r>
        <w:rPr>
          <w:rFonts w:ascii="Malgun Gothic" w:hAnsi="Malgun Gothic" w:eastAsia="Malgun Gothic"/>
          <w:color w:val="2B5163"/>
          <w:sz w:val="30"/>
        </w:rPr>
        <w:t>2장 시장관찰 | ①</w:t>
        <w:br/>
        <w:t>유동성 상위 80%는 누구에게 최적인가</w:t>
      </w:r>
    </w:p>
    <w:p>
      <w:pPr>
        <w:jc w:val="center"/>
      </w:pPr>
      <w:r>
        <w:rPr>
          <w:rFonts w:ascii="Malgun Gothic" w:hAnsi="Malgun Gothic" w:eastAsia="Malgun Gothic"/>
          <w:i/>
          <w:color w:val="505050"/>
          <w:sz w:val="22"/>
        </w:rPr>
        <w:t>책의 유동성 조건을 그대로 반복하지 않고, 비용·규모·유동성의</w:t>
        <w:br/>
        <w:t>작은 변화에도 남는 패턴만 알파로 부를 수 있는지 검증한 연구 기록</w:t>
      </w:r>
    </w:p>
    <w:p>
      <w:r>
        <w:br w:type="page"/>
      </w:r>
    </w:p>
    <w:p>
      <w:pPr>
        <w:pStyle w:val="Heading1"/>
      </w:pPr>
      <w:r>
        <w:t>[문병로 교수의 메트릭 스튜디오 02] 2장 시장관찰 ① 유동성 상위 80%는 누구에게 최적인가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9_book_excerpt_liquidity.png"/>
                    <pic:cNvPicPr/>
                  </pic:nvPicPr>
                  <pic:blipFill>
                    <a:blip r:embed="rId10"/>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예전에 팩터 포트폴리오를 만들 때도 비슷한 문제가 있었다. 조건을 추가할수록 백테스트의 모양은 좋아 보였지만, 종목 수는 줄고 거래 가능성은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인접한 조건에서도 남는 결과는 다른 의미를 가진다. 나는 전자를 봉우리, 후자를 대륙이라고 부르기로 했다.</w:t>
      </w:r>
    </w:p>
    <w:p>
      <w:pPr>
        <w:spacing w:after="160" w:line="320" w:lineRule="auto"/>
      </w:pPr>
      <w:r>
        <w:rPr>
          <w:rFonts w:ascii="Malgun Gothic" w:hAnsi="Malgun Gothic" w:eastAsia="Malgun Gothic"/>
          <w:sz w:val="22"/>
        </w:rPr>
        <w:t>## 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거래비용</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기본 가정의 0.5 · 1.0 · 1.5 · 2.0배</w:t>
            </w:r>
          </w:p>
        </w:tc>
      </w:tr>
    </w:tbl>
    <w:p>
      <w:pPr>
        <w:spacing w:after="0"/>
      </w:pPr>
    </w:p>
    <w:p>
      <w:pPr>
        <w:spacing w:after="160" w:line="320" w:lineRule="auto"/>
      </w:pPr>
      <w:r>
        <w:rPr>
          <w:rFonts w:ascii="Malgun Gothic" w:hAnsi="Malgun Gothic" w:eastAsia="Malgun Gothic"/>
          <w:sz w:val="22"/>
        </w:rPr>
        <w:t>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1"/>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spacing w:after="160" w:line="320" w:lineRule="auto"/>
      </w:pPr>
      <w:r>
        <w:rPr>
          <w:rFonts w:ascii="Malgun Gothic" w:hAnsi="Malgun Gothic" w:eastAsia="Malgun Gothic"/>
          <w:sz w:val="22"/>
        </w:rPr>
        <w:t>## 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거래비용을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대륙 12개는 남았지만, 저변동성 대륙은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0 아래로 내려간다.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spacing w:after="160" w:line="320" w:lineRule="auto"/>
      </w:pPr>
      <w:r>
        <w:rPr>
          <w:rFonts w:ascii="Malgun Gothic" w:hAnsi="Malgun Gothic" w:eastAsia="Malgun Gothic"/>
          <w:sz w:val="22"/>
        </w:rPr>
        <w:t>## 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봉우리가 아니라, 비용·규모·유동성이라는 현실의 제약을 바꿔도 남는 대륙이어야 한다. 다음 질문은 그 대륙을 만들어내는 보상은 무엇이며, 실제 주문 장부에서도 그 보상이 남는가다.</w:t>
      </w:r>
    </w:p>
    <w:p>
      <w:pPr>
        <w:pStyle w:val="Heading2"/>
      </w:pPr>
      <w:r>
        <w:t>재현 자료</w:t>
      </w:r>
    </w:p>
    <w:p>
      <w:pPr>
        <w:pStyle w:val="ListBullet"/>
        <w:spacing w:after="80"/>
      </w:pPr>
      <w:r>
        <w:rPr>
          <w:rFonts w:ascii="Malgun Gothic" w:hAnsi="Malgun Gothic" w:eastAsia="Malgun Gothic"/>
          <w:color w:val="373737"/>
          <w:sz w:val="19"/>
        </w:rPr>
        <w:t>실험 코드: https://github.com/Rowoon-Lee5/metric_studio_by_moon/blob/main/experiments/alpha_topology.py</w:t>
      </w:r>
    </w:p>
    <w:p>
      <w:pPr>
        <w:pStyle w:val="ListBullet"/>
        <w:spacing w:after="80"/>
      </w:pPr>
      <w:r>
        <w:rPr>
          <w:rFonts w:ascii="Malgun Gothic" w:hAnsi="Malgun Gothic" w:eastAsia="Malgun Gothic"/>
          <w:color w:val="373737"/>
          <w:sz w:val="19"/>
        </w:rPr>
        <w:t>다중검정 보정 코드: https://github.com/Rowoon-Lee5/metric_studio_by_moon/blob/main/experiments/reality_check.py</w:t>
      </w:r>
    </w:p>
    <w:p>
      <w:pPr>
        <w:pStyle w:val="ListBullet"/>
        <w:spacing w:after="80"/>
      </w:pPr>
      <w:r>
        <w:rPr>
          <w:rFonts w:ascii="Malgun Gothic" w:hAnsi="Malgun Gothic" w:eastAsia="Malgun Gothic"/>
          <w:color w:val="373737"/>
          <w:sz w:val="19"/>
        </w:rPr>
        <w:t>전략별 결과: https://github.com/Rowoon-Lee5/metric_studio_by_moon/blob/main/results/alpha_topology_nodes.csv</w:t>
      </w:r>
    </w:p>
    <w:p>
      <w:pPr>
        <w:pStyle w:val="ListBullet"/>
        <w:spacing w:after="80"/>
      </w:pPr>
      <w:r>
        <w:rPr>
          <w:rFonts w:ascii="Malgun Gothic" w:hAnsi="Malgun Gothic" w:eastAsia="Malgun Gothic"/>
          <w:color w:val="373737"/>
          <w:sz w:val="19"/>
        </w:rPr>
        <w:t>가족단위 현실성 검정 결과: https://github.com/Rowoon-Lee5/metric_studio_by_moon/blob/main/results/reality_check_report.json</w:t>
      </w:r>
    </w:p>
    <w:p>
      <w:pPr>
        <w:pStyle w:val="ListBullet"/>
        <w:spacing w:after="80"/>
      </w:pPr>
      <w:r>
        <w:rPr>
          <w:rFonts w:ascii="Malgun Gothic" w:hAnsi="Malgun Gothic" w:eastAsia="Malgun Gothic"/>
          <w:color w:val="373737"/>
          <w:sz w:val="19"/>
        </w:rPr>
        <w:t>시간 분할·커버리지 감사 결과: https://github.com/Rowoon-Lee5/metric_studio_by_moon/blob/main/results/robustness_audit_report.json</w:t>
      </w:r>
    </w:p>
    <w:p>
      <w:pPr>
        <w:pStyle w:val="ListBullet"/>
        <w:spacing w:after="80"/>
      </w:pPr>
      <w:r>
        <w:rPr>
          <w:rFonts w:ascii="Malgun Gothic" w:hAnsi="Malgun Gothic" w:eastAsia="Malgun Gothic"/>
          <w:color w:val="373737"/>
          <w:sz w:val="19"/>
        </w:rPr>
        <w:t>거래정지 보정 결과: https://github.com/Rowoon-Lee5/metric_studio_by_moon/blob/main/results/suspension_screen_audit_report.json</w:t>
      </w:r>
    </w:p>
    <w:p>
      <w:pPr>
        <w:pStyle w:val="ListBullet"/>
        <w:spacing w:after="80"/>
      </w:pPr>
      <w:r>
        <w:rPr>
          <w:rFonts w:ascii="Malgun Gothic" w:hAnsi="Malgun Gothic" w:eastAsia="Malgun Gothic"/>
          <w:color w:val="373737"/>
          <w:sz w:val="19"/>
        </w:rPr>
        <w:t>상장폐지 유니버스 포함 감사: https://github.com/Rowoon-Lee5/metric_studio_by_moon/blob/main/results/delisting_universe_audit_report.json</w:t>
      </w:r>
    </w:p>
    <w:p>
      <w:pPr>
        <w:pStyle w:val="ListBullet"/>
        <w:spacing w:after="80"/>
      </w:pPr>
      <w:r>
        <w:rPr>
          <w:rFonts w:ascii="Malgun Gothic" w:hAnsi="Malgun Gothic" w:eastAsia="Malgun Gothic"/>
          <w:color w:val="373737"/>
          <w:sz w:val="19"/>
        </w:rPr>
        <w:t>PIT·실행비용·종료사건 보정 감사: https://github.com/Rowoon-Lee5/metric_studio_by_moon/blob/main/results/closure_audits_report.json</w:t>
      </w:r>
    </w:p>
    <w:p>
      <w:pPr>
        <w:pStyle w:val="ListBullet"/>
        <w:spacing w:after="80"/>
      </w:pPr>
      <w:r>
        <w:rPr>
          <w:rFonts w:ascii="Malgun Gothic" w:hAnsi="Malgun Gothic" w:eastAsia="Malgun Gothic"/>
          <w:color w:val="373737"/>
          <w:sz w:val="19"/>
        </w:rPr>
        <w:t>유동성 매칭 벤치마크·실제 교체율 감사: https://github.com/Rowoon-Lee5/metric_studio_by_moon/blob/main/results/benchmark_turnover_audit_report.json</w:t>
      </w:r>
    </w:p>
    <w:p>
      <w:pPr>
        <w:pStyle w:val="ListBullet"/>
        <w:spacing w:after="80"/>
      </w:pPr>
      <w:r>
        <w:rPr>
          <w:rFonts w:ascii="Malgun Gothic" w:hAnsi="Malgun Gothic" w:eastAsia="Malgun Gothic"/>
          <w:color w:val="373737"/>
          <w:sz w:val="19"/>
        </w:rPr>
        <w:t>DART 종료사건 공시 탐색 결과: https://github.com/Rowoon-Lee5/metric_studio_by_moon/blob/main/results/dart_terminal_event_discovery_report.json</w:t>
      </w:r>
    </w:p>
    <w:p>
      <w:pPr>
        <w:spacing w:after="160" w:line="320" w:lineRule="auto"/>
      </w:pPr>
      <w:r>
        <w:rPr>
          <w:rFonts w:ascii="Malgun Gothic" w:hAnsi="Malgun Gothic" w:eastAsia="Malgun Gothic"/>
          <w:sz w:val="22"/>
        </w:rPr>
        <w:t>이 글은 투자 권유가 아니다. 원시 데이터의 포함 범위와 거래정지를 직접 감사한 연구 기록이다.</w:t>
      </w:r>
    </w:p>
    <w:p>
      <w:pPr>
        <w:spacing w:after="160" w:line="320" w:lineRule="auto"/>
      </w:pPr>
      <w:r>
        <w:rPr>
          <w:rFonts w:ascii="Malgun Gothic" w:hAnsi="Malgun Gothic" w:eastAsia="Malgun Gothic"/>
          <w:sz w:val="22"/>
        </w:rPr>
        <w:t>이 글은 투자 권유가 아니다. 원시 데이터의 포함 범위와 거래정지를 직접 감사한 연구 기록이다.</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color w:val="646464"/>
        <w:sz w:val="17"/>
      </w:rPr>
      <w:t>문병로 교수의 메트릭 스튜디오 02 | 연구 노트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2장 시장관찰 ①</dc:title>
  <dc:subject>한국 주식 데이터 기반 연구 노트</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