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</w:rPr>
        <w:t>Minishell documentation</w:t>
      </w:r>
    </w:p>
    <w:p>
      <w:pPr>
        <w:pStyle w:val="BodyText"/>
        <w:spacing w:before="240" w:after="120"/>
        <w:ind w:hanging="0" w:start="0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Carlito" w:hAnsi="Carlito"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>Ce inseamna un Shell?</w:t>
      </w:r>
    </w:p>
    <w:p>
      <w:pPr>
        <w:pStyle w:val="Heading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trong"/>
          <w:rFonts w:ascii="Carlito" w:hAnsi="Carlito"/>
          <w:sz w:val="24"/>
          <w:szCs w:val="24"/>
        </w:rPr>
        <w:t>shell</w:t>
      </w:r>
      <w:r>
        <w:rPr>
          <w:rFonts w:ascii="Carlito" w:hAnsi="Carlito"/>
          <w:sz w:val="24"/>
          <w:szCs w:val="24"/>
        </w:rPr>
        <w:t xml:space="preserve"> este un program care acționează ca interfață între utilizator și sistemul de operare. </w:t>
        <w:br/>
        <w:t>Mai simplu spus:</w:t>
      </w:r>
    </w:p>
    <w:p>
      <w:pPr>
        <w:pStyle w:val="BlockQuotation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sz w:val="24"/>
          <w:szCs w:val="24"/>
        </w:rPr>
        <w:t>Shell-ul interpretează comenzile introduse de utilizator și le execută.</w:t>
      </w:r>
    </w:p>
    <w:p>
      <w:pPr>
        <w:pStyle w:val="Heading3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🧠 </w:t>
      </w:r>
      <w:r>
        <w:rPr>
          <w:rFonts w:ascii="Carlito" w:hAnsi="Carlito"/>
          <w:b/>
          <w:bCs/>
          <w:sz w:val="24"/>
          <w:szCs w:val="24"/>
        </w:rPr>
        <w:t>Ce face un shell mai exact?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Primește input-ul de la utilizator</w:t>
      </w:r>
      <w:r>
        <w:rPr>
          <w:rFonts w:ascii="Carlito" w:hAnsi="Carlito"/>
          <w:sz w:val="24"/>
          <w:szCs w:val="24"/>
        </w:rPr>
        <w:t xml:space="preserve"> – ex: </w:t>
      </w:r>
      <w:r>
        <w:rPr>
          <w:rStyle w:val="SourceText"/>
          <w:rFonts w:ascii="Carlito" w:hAnsi="Carlito"/>
          <w:sz w:val="24"/>
          <w:szCs w:val="24"/>
        </w:rPr>
        <w:t>ls -l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Parsează</w:t>
      </w:r>
      <w:r>
        <w:rPr>
          <w:rFonts w:ascii="Carlito" w:hAnsi="Carlito"/>
          <w:sz w:val="24"/>
          <w:szCs w:val="24"/>
        </w:rPr>
        <w:t xml:space="preserve"> comanda – înțelege ce vrei să faci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Caută comanda</w:t>
      </w:r>
      <w:r>
        <w:rPr>
          <w:rFonts w:ascii="Carlito" w:hAnsi="Carlito"/>
          <w:sz w:val="24"/>
          <w:szCs w:val="24"/>
        </w:rPr>
        <w:t xml:space="preserve"> în sistem (în PATH sau după path absolut)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Creează un proces nou</w:t>
      </w:r>
      <w:r>
        <w:rPr>
          <w:rFonts w:ascii="Carlito" w:hAnsi="Carlito"/>
          <w:sz w:val="24"/>
          <w:szCs w:val="24"/>
        </w:rPr>
        <w:t xml:space="preserve"> pentru a executa comanda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Execută comanda</w:t>
      </w:r>
      <w:r>
        <w:rPr>
          <w:rFonts w:ascii="Carlito" w:hAnsi="Carlito"/>
          <w:sz w:val="24"/>
          <w:szCs w:val="24"/>
        </w:rPr>
        <w:t xml:space="preserve"> și afișează rezultatul în terminal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Așteaptă alte comenzi</w:t>
      </w:r>
      <w:r>
        <w:rPr>
          <w:rFonts w:ascii="Carlito" w:hAnsi="Carlito"/>
          <w:sz w:val="24"/>
          <w:szCs w:val="24"/>
        </w:rPr>
        <w:t xml:space="preserve"> – se întoarce în bucla principală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🖥️ </w:t>
      </w:r>
      <w:r>
        <w:rPr>
          <w:rFonts w:ascii="Carlito" w:hAnsi="Carlito"/>
          <w:sz w:val="24"/>
          <w:szCs w:val="24"/>
        </w:rPr>
        <w:t>Exemple de shell-uri: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 xml:space="preserve"> (Bourne Again Shell) – cel mai comun pe Linux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zsh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fish</w:t>
      </w:r>
      <w:r>
        <w:rPr>
          <w:rFonts w:ascii="Carlito" w:hAnsi="Carlito"/>
          <w:sz w:val="24"/>
          <w:szCs w:val="24"/>
        </w:rPr>
        <w:t xml:space="preserve"> – alternative moderne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sh</w:t>
      </w:r>
      <w:r>
        <w:rPr>
          <w:rFonts w:ascii="Carlito" w:hAnsi="Carlito"/>
          <w:sz w:val="24"/>
          <w:szCs w:val="24"/>
        </w:rPr>
        <w:t xml:space="preserve"> – shell-ul clasic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 xml:space="preserve"> – o versiune simplificată construita dupa cerintele minishell project in cadrul scolii 42 (Minishell - As beautiful as a shell)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🔧 </w:t>
      </w:r>
      <w:r>
        <w:rPr>
          <w:rFonts w:ascii="Carlito" w:hAnsi="Carlito"/>
          <w:sz w:val="24"/>
          <w:szCs w:val="24"/>
        </w:rPr>
        <w:t>De ce este important shell-ul?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Îți permite să rulezi programe și să automatizezi sarcini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Poți scrie scripturi (fisiere .sh) pentru operații repetitive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Este esențial pentru administrarea sistemelor Linux/Unix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Câte variabile globale sunt folosite? De ce?</w:t>
      </w:r>
    </w:p>
    <w:p>
      <w:pPr>
        <w:pStyle w:val="BodyText"/>
        <w:rPr/>
      </w:pPr>
      <w:r>
        <w:rPr>
          <w:rFonts w:ascii="Carlito" w:hAnsi="Carlito"/>
        </w:rPr>
        <w:t xml:space="preserve">În proiectul nostru </w:t>
      </w:r>
      <w:r>
        <w:rPr>
          <w:rStyle w:val="Strong"/>
          <w:rFonts w:ascii="Carlito" w:hAnsi="Carlito"/>
        </w:rPr>
        <w:t>folosim o singură variabilă globală</w:t>
      </w:r>
      <w:r>
        <w:rPr>
          <w:rFonts w:ascii="Carlito" w:hAnsi="Carlito"/>
        </w:rPr>
        <w:t>: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color w:val="C9211E"/>
          <w:sz w:val="24"/>
          <w:szCs w:val="24"/>
        </w:rPr>
        <w:t xml:space="preserve">pid_t </w:t>
        <w:tab/>
      </w:r>
      <w:r>
        <w:rPr>
          <w:rFonts w:ascii="Carlito" w:hAnsi="Carlito"/>
          <w:sz w:val="24"/>
          <w:szCs w:val="24"/>
        </w:rPr>
        <w:t xml:space="preserve">g_child_pid = </w:t>
      </w:r>
      <w:r>
        <w:rPr>
          <w:rFonts w:ascii="Carlito" w:hAnsi="Carlito"/>
          <w:color w:val="C9211E"/>
          <w:sz w:val="24"/>
          <w:szCs w:val="24"/>
        </w:rPr>
        <w:t>0</w:t>
      </w:r>
      <w:r>
        <w:rPr>
          <w:rFonts w:ascii="Carlito" w:hAnsi="Carlito"/>
          <w:sz w:val="24"/>
          <w:szCs w:val="24"/>
        </w:rPr>
        <w:t>;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 ce este necesară această variabilă?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Această variabilă este utilizată pentru a </w:t>
      </w:r>
      <w:r>
        <w:rPr>
          <w:rStyle w:val="Strong"/>
          <w:rFonts w:ascii="Carlito" w:hAnsi="Carlito"/>
          <w:sz w:val="24"/>
          <w:szCs w:val="24"/>
        </w:rPr>
        <w:t>reține PID-ul(process id) procesului copil curent</w:t>
      </w:r>
      <w:r>
        <w:rPr>
          <w:rFonts w:ascii="Carlito" w:hAnsi="Carlito"/>
          <w:sz w:val="24"/>
          <w:szCs w:val="24"/>
        </w:rPr>
        <w:t xml:space="preserve"> care este creat atunci când se execută o comandă. Este </w:t>
      </w:r>
      <w:r>
        <w:rPr>
          <w:rStyle w:val="Strong"/>
          <w:rFonts w:ascii="Carlito" w:hAnsi="Carlito"/>
          <w:sz w:val="24"/>
          <w:szCs w:val="24"/>
        </w:rPr>
        <w:t>esențială pentru tratarea corectă a semnalelor</w:t>
      </w:r>
      <w:r>
        <w:rPr>
          <w:rFonts w:ascii="Carlito" w:hAnsi="Carlito"/>
          <w:sz w:val="24"/>
          <w:szCs w:val="24"/>
        </w:rPr>
        <w:t xml:space="preserve">, în special atunci când utilizatorul trimite un semnal de întrerupere, cum ar fi </w:t>
      </w:r>
      <w:r>
        <w:rPr>
          <w:rStyle w:val="SourceText"/>
          <w:rFonts w:ascii="Carlito" w:hAnsi="Carlito"/>
          <w:sz w:val="24"/>
          <w:szCs w:val="24"/>
        </w:rPr>
        <w:t>Ctrl+C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Dacă utilizatorul apasă </w:t>
      </w:r>
      <w:r>
        <w:rPr>
          <w:rStyle w:val="SourceText"/>
          <w:rFonts w:ascii="Carlito" w:hAnsi="Carlito"/>
          <w:sz w:val="24"/>
          <w:szCs w:val="24"/>
        </w:rPr>
        <w:t>Ctrl+C</w:t>
      </w:r>
      <w:r>
        <w:rPr>
          <w:rFonts w:ascii="Carlito" w:hAnsi="Carlito"/>
          <w:sz w:val="24"/>
          <w:szCs w:val="24"/>
        </w:rPr>
        <w:t xml:space="preserve"> în timpul execuției, shell-ul trebuie să știe </w:t>
      </w:r>
      <w:r>
        <w:rPr>
          <w:rStyle w:val="Strong"/>
          <w:rFonts w:ascii="Carlito" w:hAnsi="Carlito"/>
          <w:sz w:val="24"/>
          <w:szCs w:val="24"/>
        </w:rPr>
        <w:t xml:space="preserve">care este PID-ul procesului </w:t>
      </w:r>
      <w:r>
        <w:rPr>
          <w:rStyle w:val="SourceText"/>
          <w:rFonts w:ascii="Carlito" w:hAnsi="Carlito"/>
          <w:sz w:val="24"/>
          <w:szCs w:val="24"/>
        </w:rPr>
        <w:t>sleep</w:t>
      </w:r>
      <w:r>
        <w:rPr>
          <w:rFonts w:ascii="Carlito" w:hAnsi="Carlito"/>
          <w:sz w:val="24"/>
          <w:szCs w:val="24"/>
        </w:rPr>
        <w:t xml:space="preserve"> pentru a-l putea opri.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Fără această variabilă globală, shell-ul </w:t>
      </w:r>
      <w:r>
        <w:rPr>
          <w:rStyle w:val="Strong"/>
          <w:rFonts w:ascii="Carlito" w:hAnsi="Carlito"/>
          <w:sz w:val="24"/>
          <w:szCs w:val="24"/>
        </w:rPr>
        <w:t>nu ar ști care proces trebuie întrerupt</w:t>
      </w:r>
      <w:r>
        <w:rPr>
          <w:rFonts w:ascii="Carlito" w:hAnsi="Carlito"/>
          <w:sz w:val="24"/>
          <w:szCs w:val="24"/>
        </w:rPr>
        <w:t>, și ar putea ignora semnalul sau în cel mai rău caz ar opri shell-ul în sine.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🧠 </w:t>
      </w:r>
      <w:r>
        <w:rPr>
          <w:rFonts w:ascii="Carlito" w:hAnsi="Carlito"/>
          <w:sz w:val="24"/>
          <w:szCs w:val="24"/>
        </w:rPr>
        <w:t>De ce este logic și necesar?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logic</w:t>
      </w:r>
      <w:r>
        <w:rPr>
          <w:rFonts w:ascii="Carlito" w:hAnsi="Carlito"/>
          <w:sz w:val="24"/>
          <w:szCs w:val="24"/>
        </w:rPr>
        <w:t xml:space="preserve"> să fie globală pentru că trebuie accesată atât de funcția care creează procesul copil (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 xml:space="preserve">), cât și de funcția care tratează semnalele (handler-ul de </w:t>
      </w:r>
      <w:r>
        <w:rPr>
          <w:rStyle w:val="SourceText"/>
          <w:rFonts w:ascii="Carlito" w:hAnsi="Carlito"/>
          <w:sz w:val="24"/>
          <w:szCs w:val="24"/>
        </w:rPr>
        <w:t>SIGINT</w:t>
      </w:r>
      <w:r>
        <w:rPr>
          <w:rFonts w:ascii="Carlito" w:hAnsi="Carlito"/>
          <w:sz w:val="24"/>
          <w:szCs w:val="24"/>
        </w:rPr>
        <w:t>). Dacă nu ar fi globală, ar trebui să transmitem PID-ul între multe funcții, lucru care ar complica design-ul și ar încălca cerințele proiectului (care permit o singură variabilă globală).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Să presupunem că utilizatorul scrie în shell: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  <w:t xml:space="preserve">minishell$ </w:t>
      </w:r>
      <w:r>
        <w:rPr>
          <w:rFonts w:ascii="Carlito" w:hAnsi="Carlito"/>
          <w:color w:val="C9211E"/>
          <w:sz w:val="24"/>
          <w:szCs w:val="24"/>
        </w:rPr>
        <w:t>sleep 10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color w:val="auto"/>
          <w:sz w:val="24"/>
          <w:szCs w:val="24"/>
        </w:rPr>
        <w:t xml:space="preserve">În acel moment, shell-ul creează un </w:t>
      </w:r>
      <w:r>
        <w:rPr>
          <w:rStyle w:val="Strong"/>
          <w:rFonts w:ascii="Carlito" w:hAnsi="Carlito"/>
          <w:color w:val="auto"/>
          <w:sz w:val="24"/>
          <w:szCs w:val="24"/>
        </w:rPr>
        <w:t>proces copil</w:t>
      </w:r>
      <w:r>
        <w:rPr>
          <w:rFonts w:ascii="Carlito" w:hAnsi="Carlito"/>
          <w:color w:val="auto"/>
          <w:sz w:val="24"/>
          <w:szCs w:val="24"/>
        </w:rPr>
        <w:t xml:space="preserve"> pentru a executa comanda </w:t>
      </w:r>
      <w:r>
        <w:rPr>
          <w:rStyle w:val="SourceText"/>
          <w:rFonts w:ascii="Carlito" w:hAnsi="Carlito"/>
          <w:color w:val="auto"/>
          <w:sz w:val="24"/>
          <w:szCs w:val="24"/>
        </w:rPr>
        <w:t>sleep</w:t>
      </w:r>
      <w:r>
        <w:rPr>
          <w:rFonts w:ascii="Carlito" w:hAnsi="Carlito"/>
          <w:color w:val="auto"/>
          <w:sz w:val="24"/>
          <w:szCs w:val="24"/>
        </w:rPr>
        <w:t xml:space="preserve">. Dacă utilizatorul apasă </w:t>
      </w:r>
      <w:r>
        <w:rPr>
          <w:rStyle w:val="SourceText"/>
          <w:rFonts w:ascii="Carlito" w:hAnsi="Carlito"/>
          <w:color w:val="auto"/>
          <w:sz w:val="24"/>
          <w:szCs w:val="24"/>
        </w:rPr>
        <w:t>Ctrl+C</w:t>
      </w:r>
      <w:r>
        <w:rPr>
          <w:rFonts w:ascii="Carlito" w:hAnsi="Carlito"/>
          <w:color w:val="auto"/>
          <w:sz w:val="24"/>
          <w:szCs w:val="24"/>
        </w:rPr>
        <w:t xml:space="preserve"> înainte ca </w:t>
      </w:r>
      <w:r>
        <w:rPr>
          <w:rStyle w:val="SourceText"/>
          <w:rFonts w:ascii="Carlito" w:hAnsi="Carlito"/>
          <w:color w:val="auto"/>
          <w:sz w:val="24"/>
          <w:szCs w:val="24"/>
        </w:rPr>
        <w:t>sleep</w:t>
      </w:r>
      <w:r>
        <w:rPr>
          <w:rFonts w:ascii="Carlito" w:hAnsi="Carlito"/>
          <w:color w:val="auto"/>
          <w:sz w:val="24"/>
          <w:szCs w:val="24"/>
        </w:rPr>
        <w:t xml:space="preserve"> să termine, shell-ul trebuie să știe </w:t>
      </w:r>
      <w:r>
        <w:rPr>
          <w:rStyle w:val="Strong"/>
          <w:rFonts w:ascii="Carlito" w:hAnsi="Carlito"/>
          <w:color w:val="auto"/>
          <w:sz w:val="24"/>
          <w:szCs w:val="24"/>
        </w:rPr>
        <w:t>ce proces să termine</w:t>
      </w:r>
      <w:r>
        <w:rPr>
          <w:rFonts w:ascii="Carlito" w:hAnsi="Carlito"/>
          <w:color w:val="auto"/>
          <w:sz w:val="24"/>
          <w:szCs w:val="24"/>
        </w:rPr>
        <w:t>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Fără variabila globală </w:t>
      </w:r>
      <w:r>
        <w:rPr>
          <w:rStyle w:val="SourceText"/>
          <w:rFonts w:ascii="Carlito" w:hAnsi="Carlito"/>
          <w:b/>
          <w:bCs/>
          <w:sz w:val="24"/>
          <w:szCs w:val="24"/>
        </w:rPr>
        <w:t>g_child_pid</w:t>
      </w:r>
      <w:r>
        <w:rPr>
          <w:rFonts w:ascii="Carlito" w:hAnsi="Carlito"/>
          <w:b/>
          <w:bCs/>
          <w:sz w:val="24"/>
          <w:szCs w:val="24"/>
        </w:rPr>
        <w:t>,</w:t>
      </w:r>
      <w:r>
        <w:rPr>
          <w:rFonts w:ascii="Carlito" w:hAnsi="Carlito"/>
          <w:sz w:val="24"/>
          <w:szCs w:val="24"/>
        </w:rPr>
        <w:t xml:space="preserve"> handler-ul pentru </w:t>
      </w:r>
      <w:r>
        <w:rPr>
          <w:rStyle w:val="SourceText"/>
          <w:rFonts w:ascii="Carlito" w:hAnsi="Carlito"/>
          <w:sz w:val="24"/>
          <w:szCs w:val="24"/>
        </w:rPr>
        <w:t>SIGINT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trong"/>
          <w:rFonts w:ascii="Carlito" w:hAnsi="Carlito"/>
          <w:sz w:val="24"/>
          <w:szCs w:val="24"/>
        </w:rPr>
        <w:t>nu ar ști ce PID să oprească</w:t>
      </w:r>
      <w:r>
        <w:rPr>
          <w:rFonts w:ascii="Carlito" w:hAnsi="Carlito"/>
          <w:sz w:val="24"/>
          <w:szCs w:val="24"/>
        </w:rPr>
        <w:t xml:space="preserve"> și comanda </w:t>
      </w:r>
      <w:r>
        <w:rPr>
          <w:rStyle w:val="SourceText"/>
          <w:rFonts w:ascii="Carlito" w:hAnsi="Carlito"/>
          <w:sz w:val="24"/>
          <w:szCs w:val="24"/>
        </w:rPr>
        <w:t>sleep</w:t>
      </w:r>
      <w:r>
        <w:rPr>
          <w:rFonts w:ascii="Carlito" w:hAnsi="Carlito"/>
          <w:sz w:val="24"/>
          <w:szCs w:val="24"/>
        </w:rPr>
        <w:t xml:space="preserve"> ar continua să ruleze.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Deci, </w:t>
      </w:r>
      <w:r>
        <w:rPr>
          <w:rStyle w:val="SourceText"/>
          <w:rFonts w:ascii="Carlito" w:hAnsi="Carlito"/>
          <w:b/>
          <w:bCs/>
          <w:sz w:val="24"/>
          <w:szCs w:val="24"/>
        </w:rPr>
        <w:t>g_child_pid</w:t>
      </w:r>
      <w:r>
        <w:rPr>
          <w:rFonts w:ascii="Carlito" w:hAnsi="Carlito"/>
          <w:b/>
          <w:bCs/>
          <w:sz w:val="24"/>
          <w:szCs w:val="24"/>
        </w:rPr>
        <w:t xml:space="preserve"> este necesară pentru ca shell-ul să se comporte corect, ca un shell real.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1755" distL="79375" distR="62230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710438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71042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install_readline_local.sh (se instaleaza readline)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execute/ (execute_word.c, execute_word_utils.c, execute.c, execute_redirections.c, </w:t>
                              <w:tab/>
                              <w:t xml:space="preserve">execute_redir_errors.c , execute_redir_heredoc.c, execute_redir_input.c, execute_redir_output.c, </w:t>
                              <w:tab/>
                              <w:t>execute_utils.c, execute_builtin_utils.c, execute_pipe, execute_pipe-utils.c)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expander/ (expand_args_utils.c, expand_asterisk.c, expand_dollar.c, expand_dollar_utils.c, </w:t>
                              <w:tab/>
                              <w:t xml:space="preserve">expand_globbing_utils.c, expanding_utils.c, expand_protect_single_quotes.c, </w:t>
                              <w:tab/>
                              <w:t>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builtins (builtin_echo.c, builtin_cd.c, builtin_pwd.c, builtin_env.c, builtin_export.c, builtin_unset.c,  </w:t>
                              <w:tab/>
                              <w:t>builtin_exit.c)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parse/ (resolve_command.c, parse_pipeline.c)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treenodes/ (create_pipe_node.c, 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utils/ (debug_print_tokens.c, env_utils.c, free_str_array.c, init_shell.c, signal.c, </w:t>
                              <w:tab/>
                              <w:t xml:space="preserve">split_args_preserving_quotes.c, token_utils.c, utils_env_strjoin.c, utils_tokens_asterisk.c, </w:t>
                              <w:tab/>
                              <w:t>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59.3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install_readline_local.sh (se instaleaza readline)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execute/ (execute_word.c, execute_word_utils.c, execute.c, execute_redirections.c, </w:t>
                        <w:tab/>
                        <w:t xml:space="preserve">execute_redir_errors.c , execute_redir_heredoc.c, execute_redir_input.c, execute_redir_output.c, </w:t>
                        <w:tab/>
                        <w:t>execute_utils.c, execute_builtin_utils.c, execute_pipe, execute_pipe-utils.c)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expander/ (expand_args_utils.c, expand_asterisk.c, expand_dollar.c, expand_dollar_utils.c, </w:t>
                        <w:tab/>
                        <w:t xml:space="preserve">expand_globbing_utils.c, expanding_utils.c, expand_protect_single_quotes.c, </w:t>
                        <w:tab/>
                        <w:t>expand_quotes_dollar.c)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builtins (builtin_echo.c, builtin_cd.c, builtin_pwd.c, builtin_env.c, builtin_export.c, builtin_unset.c,  </w:t>
                        <w:tab/>
                        <w:t>builtin_exit.c)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parse/ (resolve_command.c, parse_pipeline.c)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treenodes/ (create_pipe_node.c, free_tree.c, parse_command.c, treee_parse_args.c)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utils/ (debug_print_tokens.c, env_utils.c, free_str_array.c, init_shell.c, signal.c, </w:t>
                        <w:tab/>
                        <w:t xml:space="preserve">split_args_preserving_quotes.c, token_utils.c, utils_env_strjoin.c, utils_tokens_asterisk.c, </w:t>
                        <w:tab/>
                        <w:t>utils_tokens_free.c)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5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49"/>
        <w:gridCol w:w="7600"/>
      </w:tblGrid>
      <w:tr>
        <w:trPr>
          <w:tblHeader w:val="true"/>
        </w:trPr>
        <w:tc>
          <w:tcPr>
            <w:tcW w:w="21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builtins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Builtin-uti implementate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 w:val="false"/>
          <w:bCs w:val="false"/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 w:val="false"/>
          <w:bCs w:val="false"/>
          <w:sz w:val="28"/>
          <w:szCs w:val="28"/>
        </w:rPr>
        <w:t xml:space="preserve">✅ </w:t>
      </w:r>
      <w:r>
        <w:rPr>
          <w:rStyle w:val="Strong"/>
          <w:rFonts w:ascii="Carlito" w:hAnsi="Carlito"/>
          <w:b/>
          <w:bCs/>
          <w:sz w:val="28"/>
          <w:szCs w:val="28"/>
        </w:rPr>
        <w:t>De ce am ales să implementez Minishell folosind structuri de date și tokenizare</w:t>
      </w:r>
    </w:p>
    <w:p>
      <w:pPr>
        <w:pStyle w:val="BodyText"/>
        <w:rPr/>
      </w:pPr>
      <w:r>
        <w:rPr/>
        <w:t>Am ales această metodă deoarece: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Modularitate și claritate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Împărțind inputul în tokeni (cuvinte, operatori, redirecționări, pipe-uri etc.), fiecare parte a liniei de comandă poate fi tratată separat și logic.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Acest lucru permite o implementare clară, unde fiecare pas este responsabil de o etapă specifică: </w:t>
      </w:r>
      <w:r>
        <w:rPr>
          <w:rStyle w:val="Strong"/>
        </w:rPr>
        <w:t>tokenizare</w:t>
      </w:r>
      <w:r>
        <w:rPr/>
        <w:t xml:space="preserve">, </w:t>
      </w:r>
      <w:r>
        <w:rPr>
          <w:rStyle w:val="Strong"/>
        </w:rPr>
        <w:t>expansiune</w:t>
      </w:r>
      <w:r>
        <w:rPr/>
        <w:t xml:space="preserve">, </w:t>
      </w:r>
      <w:r>
        <w:rPr>
          <w:rStyle w:val="Strong"/>
        </w:rPr>
        <w:t>parsing</w:t>
      </w:r>
      <w:r>
        <w:rPr/>
        <w:t xml:space="preserve">, </w:t>
      </w:r>
      <w:r>
        <w:rPr>
          <w:rStyle w:val="Strong"/>
        </w:rPr>
        <w:t>execuție</w:t>
      </w:r>
      <w:r>
        <w:rPr/>
        <w:t>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Scalabilitate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Folosind structuri de date dinamice (liste, arbori), shell-ul devine extensibil: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Pot adăuga mai ușor suport pentru redirecționări complexe, pipe-uri multiple, subshells sau and/or (</w:t>
      </w:r>
      <w:r>
        <w:rPr>
          <w:rStyle w:val="SourceText"/>
        </w:rPr>
        <w:t>&amp;&amp;</w:t>
      </w:r>
      <w:r>
        <w:rPr/>
        <w:t xml:space="preserve">, </w:t>
      </w:r>
      <w:r>
        <w:rPr>
          <w:rStyle w:val="SourceText"/>
        </w:rPr>
        <w:t>||</w:t>
      </w:r>
      <w:r>
        <w:rPr/>
        <w:t>).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 xml:space="preserve">Pot construi un </w:t>
      </w:r>
      <w:r>
        <w:rPr>
          <w:rStyle w:val="Strong"/>
        </w:rPr>
        <w:t>arbore sintactic (parse tree)</w:t>
      </w:r>
      <w:r>
        <w:rPr/>
        <w:t xml:space="preserve"> pentru a reflecta structura logică a comenzilor.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Gestionare precisă a contextului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Structura </w:t>
      </w:r>
      <w:r>
        <w:rPr>
          <w:rStyle w:val="SourceText"/>
        </w:rPr>
        <w:t>t_token</w:t>
      </w:r>
      <w:r>
        <w:rPr/>
        <w:t xml:space="preserve"> păstrează informații utile despre fiecare cuvânt: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tipul de token (comandă, argument, redirecționare etc.)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dacă este sau nu între ghilimele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Structura </w:t>
      </w:r>
      <w:r>
        <w:rPr>
          <w:rStyle w:val="SourceText"/>
        </w:rPr>
        <w:t>t_node</w:t>
      </w:r>
      <w:r>
        <w:rPr/>
        <w:t xml:space="preserve"> păstrează ierarhia comenzilor (ex: în cazul </w:t>
      </w:r>
      <w:r>
        <w:rPr>
          <w:rStyle w:val="SourceText"/>
        </w:rPr>
        <w:t>ls | grep txt &gt; out.txt</w:t>
      </w:r>
      <w:r>
        <w:rPr/>
        <w:t>), ceea ce permite execuția corectă în funcție de ordine și priorități.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Respectarea cerințelor proiectului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Proiectul impune tratarea corectă a ghilimelelor, variabilelor, pipe-urilor și redirecționărilor. Acestea nu pot fi rezolvate eficient doar cu </w:t>
      </w:r>
      <w:r>
        <w:rPr>
          <w:rStyle w:val="SourceText"/>
        </w:rPr>
        <w:t>split</w:t>
      </w:r>
      <w:r>
        <w:rPr/>
        <w:t xml:space="preserve">, ci necesită analiză sintactică reală — pe care o fac prin </w:t>
      </w:r>
      <w:r>
        <w:rPr>
          <w:rStyle w:val="Strong"/>
        </w:rPr>
        <w:t>tokenizare și parsing</w:t>
      </w:r>
      <w:r>
        <w:rPr/>
        <w:t>.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Gestionarea erorilor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Folosind structuri de date, pot verifica ușor: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ghilimele neînchise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 xml:space="preserve">sintaxă invalidă (ex: </w:t>
      </w:r>
      <w:r>
        <w:rPr>
          <w:rStyle w:val="SourceText"/>
        </w:rPr>
        <w:t>| ls</w:t>
      </w:r>
      <w:r>
        <w:rPr/>
        <w:t xml:space="preserve">, </w:t>
      </w:r>
      <w:r>
        <w:rPr>
          <w:rStyle w:val="SourceText"/>
        </w:rPr>
        <w:t>cat &lt;</w:t>
      </w:r>
      <w:r>
        <w:rPr/>
        <w:t>)</w:t>
      </w:r>
    </w:p>
    <w:p>
      <w:pPr>
        <w:pStyle w:val="BodyText"/>
        <w:numPr>
          <w:ilvl w:val="2"/>
          <w:numId w:val="66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lipsa argumentelor</w:t>
      </w:r>
    </w:p>
    <w:p>
      <w:pPr>
        <w:pStyle w:val="BodyText"/>
        <w:numPr>
          <w:ilvl w:val="1"/>
          <w:numId w:val="66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Astfel, shell-ul devine mai robust și poate oferi feedback clar utilizatorului.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Heading2"/>
        <w:rPr/>
      </w:pPr>
      <w:r>
        <w:rPr>
          <w:rStyle w:val="Strong"/>
          <w:b/>
          <w:bCs/>
          <w:sz w:val="24"/>
          <w:szCs w:val="24"/>
        </w:rPr>
        <w:t>Tokenizare</w:t>
      </w:r>
      <w:r>
        <w:rPr>
          <w:b w:val="false"/>
          <w:bCs w:val="false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Structura </w:t>
      </w:r>
      <w:r>
        <w:rPr>
          <w:rStyle w:val="SourceText"/>
          <w:rFonts w:ascii="Carlito" w:hAnsi="Carlito"/>
          <w:sz w:val="24"/>
          <w:szCs w:val="24"/>
        </w:rPr>
        <w:t>t_token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trong"/>
          <w:rFonts w:ascii="Carlito" w:hAnsi="Carlito"/>
          <w:sz w:val="24"/>
          <w:szCs w:val="24"/>
        </w:rPr>
        <w:t>nu este o structură standard</w:t>
      </w:r>
      <w:r>
        <w:rPr>
          <w:rFonts w:ascii="Carlito" w:hAnsi="Carlito"/>
          <w:sz w:val="24"/>
          <w:szCs w:val="24"/>
        </w:rPr>
        <w:t xml:space="preserve"> dintr-o bibliotecă C sau POSIX – </w:t>
      </w:r>
      <w:r>
        <w:rPr>
          <w:rStyle w:val="Strong"/>
          <w:rFonts w:ascii="Carlito" w:hAnsi="Carlito"/>
          <w:sz w:val="24"/>
          <w:szCs w:val="24"/>
        </w:rPr>
        <w:t>nu există o "librărie oficială" care să o definească</w:t>
      </w:r>
      <w:r>
        <w:rPr>
          <w:rFonts w:ascii="Carlito" w:hAnsi="Carlito"/>
          <w:sz w:val="24"/>
          <w:szCs w:val="24"/>
        </w:rPr>
        <w:t xml:space="preserve">. Este o convenție folosită frecvent de dezvoltatori atunci când implementează interpretoare (interpreters), compilatoare sau shell-uri. 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Fonts w:ascii="Carlito" w:hAnsi="Carlito"/>
          <w:sz w:val="24"/>
          <w:szCs w:val="24"/>
        </w:rPr>
        <w:t xml:space="preserve">De unde provine </w:t>
      </w:r>
      <w:r>
        <w:rPr>
          <w:rStyle w:val="SourceText"/>
          <w:rFonts w:ascii="Carlito" w:hAnsi="Carlito"/>
          <w:sz w:val="24"/>
          <w:szCs w:val="24"/>
        </w:rPr>
        <w:t>t_token</w:t>
      </w:r>
      <w:r>
        <w:rPr>
          <w:rFonts w:ascii="Carlito" w:hAnsi="Carlito"/>
          <w:sz w:val="24"/>
          <w:szCs w:val="24"/>
        </w:rPr>
        <w:t>?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Nu este parte din vreo bibliotecă standard</w:t>
      </w:r>
      <w:r>
        <w:rPr>
          <w:rFonts w:ascii="Carlito" w:hAnsi="Carlito"/>
        </w:rPr>
        <w:br/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 xml:space="preserve"> este </w:t>
      </w:r>
      <w:r>
        <w:rPr>
          <w:rStyle w:val="Strong"/>
          <w:rFonts w:ascii="Carlito" w:hAnsi="Carlito"/>
        </w:rPr>
        <w:t>o structură de date definită de programator</w:t>
      </w:r>
      <w:r>
        <w:rPr>
          <w:rFonts w:ascii="Carlito" w:hAnsi="Carlito"/>
        </w:rPr>
        <w:t xml:space="preserve">, nu o structură predefinită în C. Numele </w:t>
      </w:r>
      <w:r>
        <w:rPr>
          <w:rStyle w:val="SourceText"/>
          <w:rFonts w:ascii="Carlito" w:hAnsi="Carlito"/>
        </w:rPr>
        <w:t>token</w:t>
      </w:r>
      <w:r>
        <w:rPr>
          <w:rFonts w:ascii="Carlito" w:hAnsi="Carlito"/>
        </w:rPr>
        <w:t xml:space="preserve"> provine din teoria limbajelor formale și a compilatoarelor, unde:</w:t>
      </w:r>
    </w:p>
    <w:p>
      <w:pPr>
        <w:pStyle w:val="BlockQuotation"/>
        <w:numPr>
          <w:ilvl w:val="0"/>
          <w:numId w:val="0"/>
        </w:numPr>
        <w:ind w:hanging="0" w:start="567" w:end="567"/>
        <w:rPr/>
      </w:pPr>
      <w:r>
        <w:rPr>
          <w:rFonts w:ascii="Carlito" w:hAnsi="Carlito"/>
        </w:rPr>
        <w:t xml:space="preserve">Un </w:t>
      </w:r>
      <w:r>
        <w:rPr>
          <w:rStyle w:val="Strong"/>
          <w:rFonts w:ascii="Carlito" w:hAnsi="Carlito"/>
        </w:rPr>
        <w:t>token</w:t>
      </w:r>
      <w:r>
        <w:rPr>
          <w:rFonts w:ascii="Carlito" w:hAnsi="Carlito"/>
        </w:rPr>
        <w:t xml:space="preserve"> este o unitate elementară de sens (ex: un cuvânt cheie, o variabilă, un operator, un literal).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Folosit în parsere și interpretoare</w:t>
      </w:r>
      <w:r>
        <w:rPr>
          <w:rFonts w:ascii="Carlito" w:hAnsi="Carlito"/>
        </w:rPr>
        <w:br/>
        <w:t xml:space="preserve">În shell-uri sau compilatoare, linia introdusă de utilizator este împărțită în </w:t>
      </w:r>
      <w:r>
        <w:rPr>
          <w:rStyle w:val="Strong"/>
          <w:rFonts w:ascii="Carlito" w:hAnsi="Carlito"/>
        </w:rPr>
        <w:t>tokens</w:t>
      </w:r>
      <w:r>
        <w:rPr>
          <w:rFonts w:ascii="Carlito" w:hAnsi="Carlito"/>
        </w:rPr>
        <w:t xml:space="preserve"> pentru a fi analizată.</w:t>
        <w:br/>
        <w:t>De exemplu, comanda: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</w:r>
      <w:r>
        <w:rPr>
          <w:rFonts w:ascii="Carlito" w:hAnsi="Carlito"/>
          <w:color w:val="C9211E"/>
        </w:rPr>
        <w:t>echo "$USER" &gt; out.txt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  <w:t>este împărțită în tokens: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 (command)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"$USER"</w:t>
      </w:r>
      <w:r>
        <w:rPr>
          <w:rFonts w:ascii="Carlito" w:hAnsi="Carlito"/>
        </w:rPr>
        <w:t xml:space="preserve"> (argument cu expansiune)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(operator de redirecționare)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out.txt</w:t>
      </w:r>
      <w:r>
        <w:rPr>
          <w:rFonts w:ascii="Carlito" w:hAnsi="Carlito"/>
        </w:rPr>
        <w:t xml:space="preserve"> (fișier de output)</w:t>
      </w:r>
    </w:p>
    <w:p>
      <w:pPr>
        <w:pStyle w:val="BodyText"/>
        <w:rPr>
          <w:rStyle w:val="Strong"/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 xml:space="preserve">De unde am învățat de tokens și </w:t>
      </w:r>
      <w:r>
        <w:rPr>
          <w:rStyle w:val="SourceText"/>
          <w:rFonts w:ascii="Carlito" w:hAnsi="Carlito"/>
        </w:rPr>
        <w:t>t_token</w:t>
      </w:r>
      <w:r>
        <w:rPr>
          <w:rStyle w:val="Strong"/>
          <w:rFonts w:ascii="Carlito" w:hAnsi="Carlito"/>
        </w:rPr>
        <w:t>?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Din documentații și articole despre </w:t>
      </w:r>
      <w:r>
        <w:rPr>
          <w:rStyle w:val="Strong"/>
        </w:rPr>
        <w:t>parsing</w:t>
      </w:r>
      <w:r>
        <w:rPr/>
        <w:t xml:space="preserve"> și </w:t>
      </w:r>
      <w:r>
        <w:rPr>
          <w:rStyle w:val="Strong"/>
        </w:rPr>
        <w:t>interpretoare</w:t>
      </w:r>
      <w:r>
        <w:rPr/>
        <w:t>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fldChar w:fldCharType="begin"/>
      </w:r>
      <w:r>
        <w:rPr>
          <w:rStyle w:val="Hyperlink"/>
        </w:rPr>
        <w:instrText xml:space="preserve"> HYPERLINK "https://en.wikipedia.org/wiki/Lexical_analysis" \l "Token"</w:instrText>
      </w:r>
      <w:r>
        <w:rPr>
          <w:rStyle w:val="Hyperlink"/>
        </w:rPr>
        <w:fldChar w:fldCharType="separate"/>
      </w:r>
      <w:r>
        <w:rPr>
          <w:rStyle w:val="Hyperlink"/>
        </w:rPr>
        <w:t>https://en.wikipedia.org/wiki/Lexical_analysis#Token</w:t>
      </w:r>
      <w:r>
        <w:rPr>
          <w:rStyle w:val="Hyperlink"/>
        </w:rPr>
        <w:fldChar w:fldCharType="end"/>
      </w:r>
    </w:p>
    <w:p>
      <w:pPr>
        <w:pStyle w:val="BodyTex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24"/>
          <w:szCs w:val="24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Reprezintă </w:t>
      </w:r>
      <w:r>
        <w:rPr>
          <w:rStyle w:val="Strong"/>
          <w:rFonts w:ascii="Carlito" w:hAnsi="Carlito"/>
          <w:sz w:val="24"/>
          <w:szCs w:val="24"/>
        </w:rPr>
        <w:t>o variabilă de mediu</w:t>
      </w:r>
      <w:r>
        <w:rPr>
          <w:rFonts w:ascii="Carlito" w:hAnsi="Carlito"/>
          <w:b/>
          <w:bCs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b/>
          <w:bCs/>
          <w:sz w:val="24"/>
          <w:szCs w:val="24"/>
        </w:rPr>
        <w:t>USER=roxana</w:t>
      </w:r>
      <w:r>
        <w:rPr>
          <w:rFonts w:ascii="Carlito" w:hAnsi="Carlito"/>
          <w:b/>
          <w:bCs/>
          <w:sz w:val="24"/>
          <w:szCs w:val="24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28"/>
          <w:szCs w:val="28"/>
        </w:rPr>
        <w:t xml:space="preserve">4. </w:t>
      </w:r>
      <w:r>
        <w:rPr>
          <w:rStyle w:val="Strong"/>
          <w:rFonts w:ascii="Carlito" w:hAnsi="Carlito"/>
          <w:b/>
          <w:bCs/>
          <w:sz w:val="28"/>
          <w:szCs w:val="28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2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2"/>
        <w:gridCol w:w="7055"/>
      </w:tblGrid>
      <w:tr>
        <w:trPr>
          <w:tblHeader w:val="true"/>
        </w:trPr>
        <w:tc>
          <w:tcPr>
            <w:tcW w:w="25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6"/>
        <w:gridCol w:w="7641"/>
      </w:tblGrid>
      <w:tr>
        <w:trPr>
          <w:tblHeader w:val="true"/>
        </w:trPr>
        <w:tc>
          <w:tcPr>
            <w:tcW w:w="199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4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19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 xml:space="preserve">✅ </w:t>
      </w:r>
      <w:r>
        <w:rPr>
          <w:rStyle w:val="SourceText"/>
          <w:rFonts w:ascii="Carlito" w:hAnsi="Carlito"/>
          <w:sz w:val="28"/>
          <w:szCs w:val="28"/>
        </w:rPr>
        <w:t xml:space="preserve">1. </w:t>
      </w:r>
      <w:r>
        <w:rPr>
          <w:rStyle w:val="Strong"/>
          <w:rFonts w:ascii="Carlito" w:hAnsi="Carlito"/>
          <w:b/>
          <w:bCs/>
          <w:sz w:val="28"/>
          <w:szCs w:val="28"/>
        </w:rPr>
        <w:t>Handle environment variables ($VAR)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poată expanda variabile de mediu scrise sub forma </w:t>
      </w:r>
      <w:r>
        <w:rPr>
          <w:rStyle w:val="SourceText"/>
          <w:rFonts w:ascii="Carlito" w:hAnsi="Carlito"/>
          <w:sz w:val="24"/>
          <w:szCs w:val="24"/>
        </w:rPr>
        <w:t>$VAR</w:t>
      </w:r>
      <w:r>
        <w:rPr>
          <w:rFonts w:ascii="Carlito" w:hAnsi="Carlito"/>
          <w:sz w:val="24"/>
          <w:szCs w:val="24"/>
        </w:rPr>
        <w:t>.</w:t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>De 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$USER → va afișa roxana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De asemenea: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duble</w:t>
      </w:r>
      <w:r>
        <w:rPr>
          <w:rFonts w:ascii="Carlito" w:hAnsi="Carlito"/>
        </w:rPr>
        <w:t xml:space="preserve"> sunt expandate (</w:t>
      </w:r>
      <w:r>
        <w:rPr>
          <w:rStyle w:val="SourceText"/>
          <w:rFonts w:ascii="Carlito" w:hAnsi="Carlito"/>
        </w:rPr>
        <w:t>echo "Salut $USER"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Salut roxana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simple</w:t>
      </w:r>
      <w:r>
        <w:rPr>
          <w:rFonts w:ascii="Carlito" w:hAnsi="Carlito"/>
        </w:rPr>
        <w:t xml:space="preserve"> </w:t>
      </w:r>
      <w:r>
        <w:rPr>
          <w:rStyle w:val="Strong"/>
          <w:rFonts w:ascii="Carlito" w:hAnsi="Carlito"/>
        </w:rPr>
        <w:t>nu trebuie expandate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echo '$USER'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>).</w:t>
      </w:r>
    </w:p>
    <w:p>
      <w:pPr>
        <w:pStyle w:val="Heading3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🗂️ </w:t>
      </w:r>
      <w:r>
        <w:rPr>
          <w:rStyle w:val="SourceText"/>
          <w:rFonts w:ascii="Carlito" w:hAnsi="Carlito"/>
          <w:sz w:val="28"/>
          <w:szCs w:val="28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9"/>
        <w:gridCol w:w="6418"/>
      </w:tblGrid>
      <w:tr>
        <w:trPr>
          <w:tblHeader w:val="true"/>
        </w:trPr>
        <w:tc>
          <w:tcPr>
            <w:tcW w:w="321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Fișier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Ce conține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funcția principală </w:t>
            </w:r>
            <w:r>
              <w:rPr>
                <w:rStyle w:val="SourceText"/>
                <w:rFonts w:ascii="Carlito" w:hAnsi="Carlito"/>
              </w:rPr>
              <w:t>expand_env_variables()</w:t>
            </w:r>
            <w:r>
              <w:rPr>
                <w:rFonts w:ascii="Carlito" w:hAnsi="Carlito"/>
              </w:rPr>
              <w:t xml:space="preserve"> și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care aplică expansiunea variabilelor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expand_dollar_utils.c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funcții ajutătoare pentru expansiune: </w:t>
            </w:r>
            <w:r>
              <w:rPr>
                <w:rStyle w:val="SourceText"/>
                <w:rFonts w:ascii="Carlito" w:hAnsi="Carlito"/>
              </w:rPr>
              <w:t>handle_variable()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handle_char()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expand_protect_single_quotes.c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protejează </w:t>
            </w:r>
            <w:r>
              <w:rPr>
                <w:rStyle w:val="SourceText"/>
                <w:rFonts w:ascii="Carlito" w:hAnsi="Carlito"/>
              </w:rPr>
              <w:t>$</w:t>
            </w:r>
            <w:r>
              <w:rPr>
                <w:rFonts w:ascii="Carlito" w:hAnsi="Carlito"/>
              </w:rPr>
              <w:t xml:space="preserve"> în ghilimele simple folosind caracterul special </w:t>
            </w:r>
            <w:r>
              <w:rPr>
                <w:rStyle w:val="SourceText"/>
                <w:rFonts w:ascii="Carlito" w:hAnsi="Carlito"/>
              </w:rPr>
              <w:t>\x01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input_processing.c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folosește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înainte de tokenizare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minishell.h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>conține prototipurile funcțiilor și structurile necesare (</w:t>
            </w:r>
            <w:r>
              <w:rPr>
                <w:rStyle w:val="SourceText"/>
                <w:rFonts w:ascii="Carlito" w:hAnsi="Carlito"/>
              </w:rPr>
              <w:t>t_shell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t_env</w:t>
            </w:r>
            <w:r>
              <w:rPr>
                <w:rFonts w:ascii="Carlito" w:hAnsi="Carlito"/>
              </w:rPr>
              <w:t>)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✅</w:t>
      </w:r>
      <w:r>
        <w:rPr>
          <w:rStyle w:val="SourceText"/>
          <w:rFonts w:ascii="Carlito" w:hAnsi="Carlito"/>
          <w:sz w:val="28"/>
          <w:szCs w:val="28"/>
        </w:rPr>
        <w:t xml:space="preserve"> </w:t>
      </w:r>
      <w:r>
        <w:rPr>
          <w:rStyle w:val="SourceText"/>
          <w:rFonts w:ascii="Carlito" w:hAnsi="Carlito"/>
          <w:sz w:val="28"/>
          <w:szCs w:val="28"/>
        </w:rPr>
        <w:t xml:space="preserve">2.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Handle </w:t>
      </w:r>
      <w:r>
        <w:rPr>
          <w:rStyle w:val="SourceText"/>
          <w:rFonts w:ascii="Carlito" w:hAnsi="Carlito"/>
          <w:sz w:val="28"/>
          <w:szCs w:val="28"/>
        </w:rPr>
        <w:t>$?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(codul de ieșire al ultimei comenzi)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înlocuiască </w:t>
      </w:r>
      <w:r>
        <w:rPr>
          <w:rStyle w:val="SourceText"/>
          <w:rFonts w:ascii="Carlito" w:hAnsi="Carlito"/>
          <w:sz w:val="24"/>
          <w:szCs w:val="24"/>
        </w:rPr>
        <w:t>$?</w:t>
      </w:r>
      <w:r>
        <w:rPr>
          <w:rFonts w:ascii="Carlito" w:hAnsi="Carlito"/>
          <w:sz w:val="24"/>
          <w:szCs w:val="24"/>
        </w:rPr>
        <w:t xml:space="preserve"> cu </w:t>
      </w:r>
      <w:r>
        <w:rPr>
          <w:rStyle w:val="Strong"/>
          <w:rFonts w:ascii="Carlito" w:hAnsi="Carlito"/>
          <w:sz w:val="24"/>
          <w:szCs w:val="24"/>
        </w:rPr>
        <w:t>valoarea de returnare</w:t>
      </w:r>
      <w:r>
        <w:rPr>
          <w:rFonts w:ascii="Carlito" w:hAnsi="Carlito"/>
          <w:sz w:val="24"/>
          <w:szCs w:val="24"/>
        </w:rPr>
        <w:t xml:space="preserve"> a ultimei comenzi executate (inclusiv în cazul unui pipe).</w:t>
        <w:br/>
        <w:t>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ceva_inexistent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$?   # → va afișa 1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Această variabilă trebuie să reflecte corect: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0 dacă comanda a fost cu succes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1 sau 127 în caz de eroare, etc.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🗂️ </w:t>
      </w:r>
      <w:r>
        <w:rPr>
          <w:rFonts w:ascii="Carlito" w:hAnsi="Carlito"/>
          <w:sz w:val="24"/>
          <w:szCs w:val="24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49"/>
        <w:gridCol w:w="6088"/>
      </w:tblGrid>
      <w:tr>
        <w:trPr>
          <w:tblHeader w:val="true"/>
        </w:trPr>
        <w:tc>
          <w:tcPr>
            <w:tcW w:w="35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conține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în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expand_env_variables()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handle_exit_code()</w:t>
            </w:r>
            <w:r>
              <w:rPr>
                <w:rFonts w:ascii="Carlito" w:hAnsi="Carlito"/>
                <w:sz w:val="24"/>
                <w:szCs w:val="24"/>
              </w:rPr>
              <w:t xml:space="preserve"> care returnează valoarea lui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sub formă de string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expand_protect_single_quotes.c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asigură că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nu e expandat în ghilimele simple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input_processing.c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expand_line()</w:t>
            </w:r>
            <w:r>
              <w:rPr>
                <w:rFonts w:ascii="Carlito" w:hAnsi="Carlito"/>
                <w:sz w:val="24"/>
                <w:szCs w:val="24"/>
              </w:rPr>
              <w:t xml:space="preserve"> înainte de a crea tokens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după fiecare comandă executată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evaluate_execution()</w:t>
            </w:r>
            <w:r>
              <w:rPr>
                <w:rFonts w:ascii="Carlito" w:hAnsi="Carlito"/>
                <w:sz w:val="24"/>
                <w:szCs w:val="24"/>
              </w:rPr>
              <w:t xml:space="preserve"> returnează codul de ieșire pentru comenzi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3. Handle Ctrl-C, Ctrl-D, and Ctrl-\ (semnale)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Style w:val="Strong"/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gestioneze semnalele din modul interactiv exact ca </w:t>
      </w: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>:</w:t>
      </w:r>
    </w:p>
    <w:tbl>
      <w:tblPr>
        <w:tblW w:w="89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0"/>
        <w:gridCol w:w="3512"/>
        <w:gridCol w:w="3317"/>
      </w:tblGrid>
      <w:tr>
        <w:trPr>
          <w:tblHeader w:val="true"/>
        </w:trPr>
        <w:tc>
          <w:tcPr>
            <w:tcW w:w="216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Semnal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Comportament așteptat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trebuie să facă minishell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Ctrl-C</w:t>
            </w:r>
            <w:r>
              <w:rPr>
                <w:rFonts w:ascii="Carlito" w:hAnsi="Carlito"/>
                <w:sz w:val="24"/>
                <w:szCs w:val="24"/>
              </w:rPr>
              <w:t xml:space="preserve"> (SIGINT)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Afișează o linie nouă + prompt nou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minishell$</w:t>
            </w:r>
            <w:r>
              <w:rPr>
                <w:rFonts w:ascii="Carlito" w:hAnsi="Carlito"/>
                <w:sz w:val="24"/>
                <w:szCs w:val="24"/>
              </w:rPr>
              <w:t xml:space="preserve"> apare din nou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Ctrl-D</w:t>
            </w:r>
            <w:r>
              <w:rPr>
                <w:rFonts w:ascii="Carlito" w:hAnsi="Carlito"/>
                <w:sz w:val="24"/>
                <w:szCs w:val="24"/>
              </w:rPr>
              <w:t xml:space="preserve"> (EOF)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Iese din shell dacă linia este goală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se închide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Ctrl-\</w:t>
            </w:r>
            <w:r>
              <w:rPr>
                <w:rFonts w:ascii="Carlito" w:hAnsi="Carlito"/>
                <w:sz w:val="24"/>
                <w:szCs w:val="24"/>
              </w:rPr>
              <w:t xml:space="preserve"> (SIGQUIT)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Nu face nimic, ignorat complet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continuă fără efect</w:t>
            </w:r>
          </w:p>
        </w:tc>
      </w:tr>
    </w:tbl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🗂️ </w:t>
      </w:r>
      <w:r>
        <w:rPr>
          <w:rFonts w:ascii="Carlito" w:hAnsi="Carlito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41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Fișier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Ce conține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signal.c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funcția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care setează handlerul pentru </w:t>
            </w:r>
            <w:r>
              <w:rPr>
                <w:rStyle w:val="SourceText"/>
              </w:rPr>
              <w:t>SIGINT</w:t>
            </w:r>
            <w:r>
              <w:rPr/>
              <w:t xml:space="preserve"> și ignoră </w:t>
            </w:r>
            <w:r>
              <w:rPr>
                <w:rStyle w:val="SourceText"/>
              </w:rPr>
              <w:t>SIGQUIT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minishell_loop.c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readline()</w:t>
            </w:r>
            <w:r>
              <w:rPr/>
              <w:t xml:space="preserve"> și verifică dacă </w:t>
            </w:r>
            <w:r>
              <w:rPr>
                <w:rStyle w:val="SourceText"/>
              </w:rPr>
              <w:t>line == NULL</w:t>
            </w:r>
            <w:r>
              <w:rPr/>
              <w:t xml:space="preserve"> (Ctrl-D) pentru a ieși curat din shell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main.c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la pornirea shell-ului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Fonts w:ascii="Carlito" w:hAnsi="Carlito"/>
          <w:sz w:val="32"/>
          <w:szCs w:val="32"/>
        </w:rPr>
        <w:t>Builtins implementate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Shell-ul implementează următoarele builtin-uri, conform cerinței proiectului: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o cale relativă sau absolută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🗂️ </w:t>
      </w:r>
      <w:r>
        <w:rPr>
          <w:rFonts w:ascii="Carlito" w:hAnsi="Carlito"/>
          <w:sz w:val="32"/>
          <w:szCs w:val="32"/>
        </w:rPr>
        <w:t>Fisiere implicate și funcțiile implementate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builtins/builtin_echo.c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builtin_echo(char **args, int fd_out);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Implementează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, cu suport pentru </w:t>
      </w:r>
      <w:r>
        <w:rPr>
          <w:rStyle w:val="SourceText"/>
          <w:rFonts w:ascii="Carlito" w:hAnsi="Carlito"/>
          <w:sz w:val="24"/>
          <w:szCs w:val="24"/>
        </w:rPr>
        <w:t>-n</w:t>
      </w:r>
      <w:r>
        <w:rPr>
          <w:rFonts w:ascii="Carlito" w:hAnsi="Carlito"/>
          <w:sz w:val="24"/>
          <w:szCs w:val="24"/>
        </w:rPr>
        <w:t xml:space="preserve"> și scrierea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 xml:space="preserve"> pentru redirecționare.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builtins/builtin_cd.c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builtin_cd(t_shell *sh, char **args);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Schimbă directorul curent (absolut/relativ) și actualizează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OLDPWD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builtins/builtin_pwd.c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builtin_pwd(char **args, int fd_out);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Afișează directorul curent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builtins/builtin_export.c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builtin_export(t_shell *sh, char **args, int fd_out);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Adaugă/modifică variabile de mediu. Afișează lista dacă nu are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builtins/builtin_unset.c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builtin_unset(t_shell *sh, char **args);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Elimină variabile de mediu din listă.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builtins/builtin_env.c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builtin_env(t_shell *sh, int fd_out);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Afișează variabilele de mediu fără a accepta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builtins/builtin_exit.c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builtin_exit(t_shell *sh, char **args);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Închide shell-ul cu un cod opțional. Validează argumentul și folosește </w:t>
      </w:r>
      <w:r>
        <w:rPr>
          <w:rStyle w:val="SourceText"/>
          <w:rFonts w:ascii="Carlito" w:hAnsi="Carlito"/>
          <w:sz w:val="24"/>
          <w:szCs w:val="24"/>
        </w:rPr>
        <w:t>sh-&gt;exit_code</w:t>
      </w:r>
      <w:r>
        <w:rPr>
          <w:rFonts w:ascii="Carlito" w:hAnsi="Carlito"/>
          <w:sz w:val="24"/>
          <w:szCs w:val="24"/>
        </w:rPr>
        <w:t>.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⚙️ </w:t>
      </w:r>
      <w:r>
        <w:rPr>
          <w:rFonts w:ascii="Carlito" w:hAnsi="Carlito"/>
          <w:sz w:val="24"/>
          <w:szCs w:val="24"/>
        </w:rPr>
        <w:t>Alte fișiere implicate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execute/execute_builtin_utils.c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is_builtin(const char *cmd);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execute_builtin(t_node *cmd_node, t_shell *sh);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Detectează și execută builtin-uri.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utils/env_utils.c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char *get_env_value(t_env 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update_env_var(t_env **env_list, const char *key, const char *value);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remove_env_var(t_env **env_list,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print_env_list(t_env *env_list);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free_env_list(t_env *env_list);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Funcții ajutătoare pentru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minishell$ </w:t>
      </w:r>
      <w:r>
        <w:rPr>
          <w:rFonts w:ascii="Carlito" w:hAnsi="Carlito"/>
          <w:color w:val="C9211E"/>
        </w:rPr>
        <w:t>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rezultat: </w:t>
      </w:r>
      <w:r>
        <w:rPr>
          <w:rFonts w:ascii="Carlito" w:hAnsi="Carlito"/>
          <w:shd w:fill="FFFF00" w:val="clear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(minishell$ ↑ )</w:t>
      </w:r>
      <w:r>
        <w:rPr>
          <w:rFonts w:ascii="Carlito" w:hAnsi="Carlito"/>
        </w:rPr>
        <w:t xml:space="preserve"> → reapare comanda „</w:t>
      </w:r>
      <w:r>
        <w:rPr>
          <w:rFonts w:ascii="Carlito" w:hAnsi="Carlito"/>
          <w:shd w:fill="FFFF00" w:val="clear"/>
        </w:rPr>
        <w:t>echo Hello”</w:t>
      </w:r>
      <w:r>
        <w:rPr>
          <w:rFonts w:ascii="Carlito" w:hAnsi="Carlito"/>
        </w:rPr>
        <w:t xml:space="preserve">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ls =&gt; enter</w:t>
      </w:r>
      <w:r>
        <w:rPr>
          <w:rFonts w:ascii="Carlito" w:hAnsi="Carlito"/>
        </w:rPr>
        <w:t xml:space="preserve"> (apare cotinut folder) apoi =&gt; </w:t>
      </w:r>
      <w:r>
        <w:rPr>
          <w:rFonts w:ascii="Carlito" w:hAnsi="Carlito"/>
          <w:shd w:fill="FFFF00" w:val="clear"/>
        </w:rPr>
        <w:t xml:space="preserve">sageata in sus apare ls </w:t>
      </w:r>
      <w:r>
        <w:rPr>
          <w:rFonts w:ascii="Carlito" w:hAnsi="Carlito"/>
        </w:rPr>
        <w:t>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 xml:space="preserve">pwd </w:t>
      </w:r>
      <w:r>
        <w:rPr>
          <w:rFonts w:ascii="Carlito" w:hAnsi="Carlito"/>
        </w:rPr>
        <w:t xml:space="preserve">(arata calea catre folder unde te afli) ex: </w:t>
      </w:r>
      <w:r>
        <w:rPr>
          <w:rFonts w:ascii="Carlito" w:hAnsi="Carlito"/>
          <w:shd w:fill="FFFF00" w:val="clear"/>
        </w:rPr>
        <w:t>/home/roxana/42-School-Luxemburg/common_core/circle_3/minishell_project</w:t>
      </w:r>
      <w:r>
        <w:rPr>
          <w:rFonts w:ascii="Carlito" w:hAnsi="Carlito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./script.sh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minishell$: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  <w:shd w:fill="auto" w:val="clear"/>
        </w:rPr>
        <w:t xml:space="preserve">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# ✅ Afișează: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roxana (sau userul curent)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$USER (nu trebuie expandat)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 o linie goală (variabila nu există)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Afișează: 0 (comanda a avut succes)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“not_found”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 # ✅ Afișează: 1 (grep nu a găsit nimic)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Asteptat: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 xml:space="preserve">cat test.txt     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ab/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ab/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ab/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&lt;&lt; EOF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line 1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line 2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EOF (enter)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ab/>
        <w:t>line 1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ab/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fisier inexistent: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color w:val="F30808"/>
        </w:rPr>
      </w:pPr>
      <w:r>
        <w:rPr>
          <w:rFonts w:ascii="Carlito" w:hAnsi="Carlito"/>
          <w:b w:val="false"/>
          <w:bCs w:val="false"/>
          <w:color w:val="F30808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touch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chmod 000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sz w:val="24"/>
          <w:szCs w:val="24"/>
          <w:shd w:fill="FFFF00" w:val="clear"/>
        </w:rPr>
        <w:t>Asteptat: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"10 20 30" &gt; nums.txt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nums.txt &gt; result.txt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10 20 30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 xml:space="preserve">    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ab/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Număr de fișiere/directoare din folderul curent. De ex : 16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br/>
        <w:tab/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BodyText"/>
        <w:rPr/>
      </w:pPr>
      <w:r>
        <w:rPr>
          <w:rFonts w:ascii="Carlito" w:hAnsi="Carlito"/>
          <w:sz w:val="24"/>
          <w:szCs w:val="24"/>
          <w:shd w:fill="FFFF00" w:val="clear"/>
        </w:rPr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ab/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ab/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Fișierul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output.txt</w:t>
      </w:r>
      <w:r>
        <w:rPr>
          <w:rFonts w:ascii="Carlito" w:hAnsi="Carlito"/>
          <w:sz w:val="24"/>
          <w:szCs w:val="24"/>
          <w:shd w:fill="FFFF00" w:val="clear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ls | grep minishell</w:t>
      </w:r>
      <w:r>
        <w:rPr>
          <w:rFonts w:ascii="Carlito" w:hAnsi="Carlito"/>
          <w:sz w:val="24"/>
          <w:szCs w:val="24"/>
          <w:shd w:fill="FFFF00" w:val="clear"/>
        </w:rPr>
        <w:t>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line1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test line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line2 (enter)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EOF (enter)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auto" w:val="clear"/>
        </w:rPr>
        <w:tab/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ab/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ab/>
        <w:t>cat &lt; in.txt | grep test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sz w:val="24"/>
          <w:szCs w:val="24"/>
          <w:shd w:fill="FFFF00" w:val="clear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auto" w:val="clear"/>
        </w:rPr>
        <w:tab/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  <w:shd w:fill="FFFF00" w:val="clear"/>
        </w:rPr>
        <w:t>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lipsă de execuție, linie goala (comanda e incompletă).</w:t>
      </w:r>
    </w:p>
    <w:p>
      <w:pPr>
        <w:pStyle w:val="Heading2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✅</w:t>
      </w:r>
      <w:r>
        <w:rPr>
          <w:rFonts w:ascii="Carlito" w:hAnsi="Carlito"/>
          <w:b/>
          <w:bCs/>
          <w:sz w:val="32"/>
          <w:szCs w:val="32"/>
        </w:rPr>
        <w:t xml:space="preserve"> </w:t>
      </w:r>
      <w:r>
        <w:rPr>
          <w:rFonts w:ascii="Carlito" w:hAnsi="Carlito"/>
          <w:b/>
          <w:bCs/>
          <w:sz w:val="32"/>
          <w:szCs w:val="32"/>
        </w:rPr>
        <w:t>Teste manuale pentru builtins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Hello world</w:t>
      </w:r>
      <w:r>
        <w:rPr>
          <w:rFonts w:ascii="Carlito" w:hAnsi="Carlito"/>
          <w:sz w:val="24"/>
          <w:szCs w:val="24"/>
        </w:rPr>
        <w:br/>
        <w:t xml:space="preserve">→ </w:t>
      </w:r>
      <w:r>
        <w:rPr>
          <w:rFonts w:ascii="Carlito" w:hAnsi="Carlito"/>
          <w:sz w:val="24"/>
          <w:szCs w:val="24"/>
          <w:shd w:fill="FFFF00" w:val="clear"/>
        </w:rPr>
        <w:t xml:space="preserve">✅ Output: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Hello world\n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Hello</w:t>
      </w:r>
      <w:r>
        <w:rPr>
          <w:rFonts w:ascii="Carlito" w:hAnsi="Carlito"/>
          <w:sz w:val="24"/>
          <w:szCs w:val="24"/>
        </w:rPr>
        <w:br/>
        <w:t xml:space="preserve">→ ✅ </w:t>
      </w:r>
      <w:r>
        <w:rPr>
          <w:rFonts w:ascii="Carlito" w:hAnsi="Carlito"/>
          <w:sz w:val="24"/>
          <w:szCs w:val="24"/>
          <w:shd w:fill="FFFF00" w:val="clear"/>
        </w:rPr>
        <w:t xml:space="preserve">Output: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Hello</w:t>
      </w:r>
      <w:r>
        <w:rPr>
          <w:rFonts w:ascii="Carlito" w:hAnsi="Carlito"/>
          <w:sz w:val="24"/>
          <w:szCs w:val="24"/>
          <w:shd w:fill="FFFF00" w:val="clear"/>
        </w:rPr>
        <w:t xml:space="preserve"> (fără newline)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-n Hello</w:t>
      </w:r>
      <w:r>
        <w:rPr>
          <w:rFonts w:ascii="Carlito" w:hAnsi="Carlito"/>
          <w:sz w:val="24"/>
          <w:szCs w:val="24"/>
        </w:rPr>
        <w:br/>
        <w:t xml:space="preserve">→ </w:t>
      </w:r>
      <w:r>
        <w:rPr>
          <w:rFonts w:ascii="Carlito" w:hAnsi="Carlito"/>
          <w:sz w:val="24"/>
          <w:szCs w:val="24"/>
          <w:shd w:fill="FFFF00" w:val="clear"/>
        </w:rPr>
        <w:t xml:space="preserve">✅ Output: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Hello</w:t>
      </w:r>
      <w:r>
        <w:rPr>
          <w:rFonts w:ascii="Carlito" w:hAnsi="Carlito"/>
          <w:sz w:val="24"/>
          <w:szCs w:val="24"/>
          <w:shd w:fill="FFFF00" w:val="clear"/>
        </w:rPr>
        <w:t xml:space="preserve"> (mai multe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-n</w:t>
      </w:r>
      <w:r>
        <w:rPr>
          <w:rFonts w:ascii="Carlito" w:hAnsi="Carlito"/>
          <w:sz w:val="24"/>
          <w:szCs w:val="24"/>
          <w:shd w:fill="FFFF00" w:val="clear"/>
        </w:rPr>
        <w:t xml:space="preserve"> sunt ignorate după primul)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</w:t>
      </w:r>
      <w:r>
        <w:rPr>
          <w:rFonts w:ascii="Carlito" w:hAnsi="Carlito"/>
          <w:sz w:val="24"/>
          <w:szCs w:val="24"/>
        </w:rPr>
        <w:br/>
        <w:t xml:space="preserve">→ </w:t>
      </w:r>
      <w:r>
        <w:rPr>
          <w:rFonts w:ascii="Carlito" w:hAnsi="Carlito"/>
          <w:sz w:val="24"/>
          <w:szCs w:val="24"/>
          <w:shd w:fill="FFFF00" w:val="clear"/>
        </w:rPr>
        <w:t>✅ Output: (nu afișează nimic, nici newline)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cale relativă sau absolută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/</w:t>
      </w:r>
      <w:r>
        <w:rPr>
          <w:rFonts w:ascii="Carlito" w:hAnsi="Carlito"/>
          <w:sz w:val="24"/>
          <w:szCs w:val="24"/>
        </w:rPr>
        <w:br/>
        <w:t>→ ✅ Navighează în root (</w:t>
      </w:r>
      <w:r>
        <w:rPr>
          <w:rStyle w:val="SourceText"/>
          <w:rFonts w:ascii="Carlito" w:hAnsi="Carlito"/>
          <w:sz w:val="24"/>
          <w:szCs w:val="24"/>
        </w:rPr>
        <w:t>/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..</w:t>
      </w:r>
      <w:r>
        <w:rPr>
          <w:rFonts w:ascii="Carlito" w:hAnsi="Carlito"/>
          <w:sz w:val="24"/>
          <w:szCs w:val="24"/>
        </w:rPr>
        <w:br/>
        <w:t>→ ✅ Navighează în directorul părinte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./folder</w:t>
      </w:r>
      <w:r>
        <w:rPr>
          <w:rFonts w:ascii="Carlito" w:hAnsi="Carlito"/>
          <w:sz w:val="24"/>
          <w:szCs w:val="24"/>
        </w:rPr>
        <w:br/>
        <w:t>→ ✅ Navighează în subfolderul relativ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br/>
        <w:t>→ ❌ Trebuie să afișeze eroare (nu este suportat fără argument)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folder_inexistent</w:t>
      </w:r>
      <w:r>
        <w:rPr>
          <w:rFonts w:ascii="Carlito" w:hAnsi="Carlito"/>
          <w:sz w:val="24"/>
          <w:szCs w:val="24"/>
        </w:rPr>
        <w:br/>
        <w:t>→ ❌ Afișează mesaj de eroare dacă folderul nu există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br/>
        <w:t>→ ✅ Afișează calea absolută a directorului curent</w:t>
      </w:r>
      <w:r>
        <w:rPr>
          <w:rStyle w:val="SourceText"/>
          <w:rFonts w:ascii="Carlito" w:hAnsi="Carlito"/>
          <w:sz w:val="24"/>
          <w:szCs w:val="24"/>
        </w:rPr>
        <w:br/>
        <w:t>/home/roxana/42-School-Luxemburg/common_core/circle_3/minishell_project_cu_builtins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</w:t>
      </w:r>
    </w:p>
    <w:p>
      <w:pPr>
        <w:pStyle w:val="BodyText"/>
        <w:rPr>
          <w:sz w:val="24"/>
          <w:szCs w:val="24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1. </w:t>
      </w:r>
      <w:r>
        <w:rPr>
          <w:rStyle w:val="Strong"/>
          <w:rFonts w:ascii="Carlito" w:hAnsi="Carlito"/>
          <w:sz w:val="24"/>
          <w:szCs w:val="24"/>
        </w:rPr>
        <w:t>Creează o variabilă nouă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minishell$ export TEST_VAR=hello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minishell$ env | grep TEST_VAR</w:t>
      </w:r>
    </w:p>
    <w:p>
      <w:pPr>
        <w:pStyle w:val="BodyText"/>
        <w:rPr>
          <w:rStyle w:val="Strong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așteptat: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TEST_VAR=hello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apare în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env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.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  <w:sz w:val="24"/>
          <w:szCs w:val="24"/>
        </w:rPr>
        <w:t xml:space="preserve">2. creaza variabile </w:t>
      </w:r>
      <w:r>
        <w:rPr>
          <w:rFonts w:ascii="Carlito" w:hAnsi="Carlito"/>
          <w:b/>
          <w:bCs/>
          <w:sz w:val="24"/>
          <w:szCs w:val="24"/>
        </w:rPr>
        <w:t>cu ghilimele duble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export VAR1="Hello"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export VAR2="World"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env | grep VAR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rezultat </w:t>
      </w:r>
      <w:r>
        <w:rPr>
          <w:rFonts w:ascii="Carlito" w:hAnsi="Carlito"/>
          <w:sz w:val="24"/>
          <w:szCs w:val="24"/>
        </w:rPr>
        <w:t>asteptat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ab/>
        <w:t>VAR1=Hello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ab/>
        <w:t>VAR2=World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  <w:t>export MY_NAME="roxana"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  <w:t>env | grep MY_NAME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MY_NAME=roxana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  <w:sz w:val="24"/>
          <w:szCs w:val="24"/>
        </w:rPr>
        <w:t xml:space="preserve">3. </w:t>
      </w:r>
      <w:r>
        <w:rPr>
          <w:rFonts w:ascii="Carlito" w:hAnsi="Carlito"/>
          <w:b/>
          <w:bCs/>
        </w:rPr>
        <w:t>Creează o variabilă nouă cu ghilimele simple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  <w:t>export MY_CITY='Trier'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  <w:t>env | grep MY_CITY</w:t>
      </w:r>
    </w:p>
    <w:p>
      <w:pPr>
        <w:pStyle w:val="BodyText"/>
        <w:rPr/>
      </w:pPr>
      <w:r>
        <w:rPr>
          <w:rStyle w:val="Strong"/>
          <w:rFonts w:ascii="Carlito" w:hAnsi="Carlito"/>
        </w:rPr>
        <w:t>Rezultat așteptat: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MY_CITY=Trier</w:t>
      </w:r>
      <w:r>
        <w:rPr>
          <w:rFonts w:ascii="Carlito" w:hAnsi="Carlito"/>
        </w:rPr>
        <w:t>.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4.  </w:t>
      </w:r>
      <w:r>
        <w:rPr>
          <w:rFonts w:ascii="Carlito" w:hAnsi="Carlito"/>
          <w:b/>
          <w:bCs/>
        </w:rPr>
        <w:t>Înlocuiește o variabilă existentă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ab/>
      </w:r>
      <w:r>
        <w:rPr>
          <w:rFonts w:ascii="Carlito" w:hAnsi="Carlito"/>
          <w:b w:val="false"/>
          <w:bCs w:val="false"/>
        </w:rPr>
        <w:t>export TEST_VAR="new value"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Fonts w:ascii="Carlito" w:hAnsi="Carlito"/>
          <w:b w:val="false"/>
          <w:bCs w:val="false"/>
        </w:rPr>
        <w:tab/>
        <w:t>env | grep TEST_VAR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Rezultat așteptat:</w:t>
      </w:r>
      <w:r>
        <w:rPr>
          <w:rFonts w:ascii="Carlito" w:hAnsi="Carlito"/>
          <w:b w:val="false"/>
          <w:bCs w:val="false"/>
        </w:rPr>
        <w:t xml:space="preserve"> </w:t>
      </w:r>
      <w:r>
        <w:rPr>
          <w:rStyle w:val="SourceText"/>
          <w:rFonts w:ascii="Carlito" w:hAnsi="Carlito"/>
          <w:b w:val="false"/>
          <w:bCs w:val="false"/>
        </w:rPr>
        <w:t>TEST_VAR=new value</w:t>
      </w:r>
      <w:r>
        <w:rPr>
          <w:rFonts w:ascii="Carlito" w:hAnsi="Carlito"/>
          <w:b w:val="false"/>
          <w:bCs w:val="false"/>
        </w:rPr>
        <w:t xml:space="preserve"> (valoarea veche trebuie suprascrisă)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5. </w:t>
      </w:r>
      <w:r>
        <w:rPr>
          <w:rFonts w:ascii="Carlito" w:hAnsi="Carlito"/>
          <w:b/>
          <w:bCs/>
        </w:rPr>
        <w:t>Export fără valoare (doar cheia)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ab/>
      </w:r>
      <w:r>
        <w:rPr>
          <w:rFonts w:ascii="Carlito" w:hAnsi="Carlito"/>
          <w:b w:val="false"/>
          <w:bCs w:val="false"/>
        </w:rPr>
        <w:t>export EMPTY_VAR=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Fonts w:ascii="Carlito" w:hAnsi="Carlito"/>
          <w:b w:val="false"/>
          <w:bCs w:val="false"/>
        </w:rPr>
        <w:tab/>
        <w:t>env | grep EMPTY_VAR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Rezultat așteptat:</w:t>
      </w:r>
      <w:r>
        <w:rPr>
          <w:rFonts w:ascii="Carlito" w:hAnsi="Carlito"/>
          <w:b w:val="false"/>
          <w:bCs w:val="false"/>
        </w:rPr>
        <w:t xml:space="preserve"> </w:t>
      </w:r>
      <w:r>
        <w:rPr>
          <w:rStyle w:val="SourceText"/>
          <w:rFonts w:ascii="Carlito" w:hAnsi="Carlito"/>
          <w:b w:val="false"/>
          <w:bCs w:val="false"/>
        </w:rPr>
        <w:t>EMPTY_VAR=</w:t>
      </w:r>
      <w:r>
        <w:rPr>
          <w:rFonts w:ascii="Carlito" w:hAnsi="Carlito"/>
          <w:b w:val="false"/>
          <w:bCs w:val="false"/>
        </w:rPr>
        <w:t xml:space="preserve"> (valoare goală, dar există).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Fonts w:ascii="Carlito" w:hAnsi="Carlito"/>
          <w:b w:val="false"/>
          <w:bCs w:val="false"/>
        </w:rPr>
        <w:t xml:space="preserve">6. </w:t>
      </w:r>
      <w:r>
        <w:rPr>
          <w:rStyle w:val="Strong"/>
          <w:rFonts w:ascii="Carlito" w:hAnsi="Carlito"/>
        </w:rPr>
        <w:t>Export cu spații în valoare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  <w:b w:val="false"/>
          <w:bCs w:val="false"/>
        </w:rPr>
        <w:t>minishell$ export GREETING="Hello World"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  <w:b w:val="false"/>
          <w:bCs w:val="false"/>
        </w:rPr>
        <w:t>minishell$ env | grep GREETING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  <w:b w:val="false"/>
          <w:bCs w:val="false"/>
        </w:rPr>
        <w:t xml:space="preserve">Rezultat așteptat: </w:t>
      </w:r>
      <w:r>
        <w:rPr>
          <w:rStyle w:val="SourceText"/>
          <w:rFonts w:ascii="Carlito" w:hAnsi="Carlito"/>
          <w:b w:val="false"/>
          <w:bCs w:val="false"/>
        </w:rPr>
        <w:t>GREETING=Hello World</w:t>
      </w:r>
    </w:p>
    <w:p>
      <w:pPr>
        <w:pStyle w:val="BodyText"/>
        <w:rPr>
          <w:rStyle w:val="Strong"/>
          <w:rFonts w:ascii="Carlito" w:hAnsi="Carlito"/>
          <w:b w:val="false"/>
          <w:bCs w:val="false"/>
        </w:rPr>
      </w:pPr>
      <w:r>
        <w:rPr>
          <w:rFonts w:ascii="Carlito" w:hAnsi="Carlito"/>
          <w:b w:val="false"/>
          <w:bCs w:val="false"/>
        </w:rPr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7</w:t>
      </w:r>
      <w:r>
        <w:rPr>
          <w:rStyle w:val="Strong"/>
          <w:rFonts w:ascii="Carlito" w:hAnsi="Carlito"/>
        </w:rPr>
        <w:t>. Încearcă un export invalid (nume invalid)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ab/>
      </w:r>
      <w:r>
        <w:rPr>
          <w:rStyle w:val="Strong"/>
          <w:rFonts w:ascii="Carlito" w:hAnsi="Carlito"/>
          <w:b w:val="false"/>
          <w:bCs w:val="false"/>
        </w:rPr>
        <w:t>export 42INVALID=value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Rezultat așteptat:</w:t>
        <w:br/>
        <w:t xml:space="preserve">Eroare: </w:t>
      </w:r>
      <w:r>
        <w:rPr>
          <w:rStyle w:val="SourceText"/>
          <w:rFonts w:ascii="Carlito" w:hAnsi="Carlito"/>
          <w:b w:val="false"/>
          <w:bCs w:val="false"/>
        </w:rPr>
        <w:t>minishell: export: '42INVALID': not a valid identifier</w:t>
      </w:r>
      <w:r>
        <w:rPr>
          <w:rStyle w:val="Strong"/>
          <w:rFonts w:ascii="Carlito" w:hAnsi="Carlito"/>
        </w:rPr>
        <w:t>.</w:t>
      </w:r>
    </w:p>
    <w:p>
      <w:pPr>
        <w:pStyle w:val="BodyText"/>
        <w:rPr>
          <w:rStyle w:val="Strong"/>
          <w:rFonts w:ascii="Carlito" w:hAnsi="Carlito"/>
          <w:b w:val="false"/>
          <w:bCs w:val="false"/>
        </w:rPr>
      </w:pPr>
      <w:r>
        <w:rPr>
          <w:rFonts w:ascii="Carlito" w:hAnsi="Carlito"/>
          <w:b w:val="false"/>
          <w:bCs w:val="false"/>
        </w:rPr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8</w:t>
      </w:r>
      <w:r>
        <w:rPr>
          <w:rStyle w:val="Strong"/>
          <w:rFonts w:ascii="Carlito" w:hAnsi="Carlito"/>
        </w:rPr>
        <w:t>. Teste multiple într-o singură linie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ab/>
      </w:r>
      <w:r>
        <w:rPr>
          <w:rStyle w:val="Strong"/>
          <w:rFonts w:ascii="Carlito" w:hAnsi="Carlito"/>
          <w:b w:val="false"/>
          <w:bCs w:val="false"/>
        </w:rPr>
        <w:t>export VAR1=one VAR2=two VAR3=three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  <w:b w:val="false"/>
          <w:bCs w:val="false"/>
        </w:rPr>
        <w:tab/>
        <w:t xml:space="preserve"> env | grep VAR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Rezultat așteptat:</w:t>
        <w:br/>
        <w:t xml:space="preserve">Să vezi toate: </w:t>
      </w:r>
      <w:r>
        <w:rPr>
          <w:rStyle w:val="SourceText"/>
          <w:rFonts w:ascii="Carlito" w:hAnsi="Carlito"/>
          <w:b w:val="false"/>
          <w:bCs w:val="false"/>
        </w:rPr>
        <w:t>VAR1=one</w:t>
      </w:r>
      <w:r>
        <w:rPr>
          <w:rStyle w:val="Strong"/>
          <w:rFonts w:ascii="Carlito" w:hAnsi="Carlito"/>
        </w:rPr>
        <w:t xml:space="preserve">, </w:t>
      </w:r>
      <w:r>
        <w:rPr>
          <w:rStyle w:val="SourceText"/>
          <w:rFonts w:ascii="Carlito" w:hAnsi="Carlito"/>
          <w:b w:val="false"/>
          <w:bCs w:val="false"/>
        </w:rPr>
        <w:t>VAR2=two</w:t>
      </w:r>
      <w:r>
        <w:rPr>
          <w:rStyle w:val="Strong"/>
          <w:rFonts w:ascii="Carlito" w:hAnsi="Carlito"/>
        </w:rPr>
        <w:t xml:space="preserve">, </w:t>
      </w:r>
      <w:r>
        <w:rPr>
          <w:rStyle w:val="SourceText"/>
          <w:rFonts w:ascii="Carlito" w:hAnsi="Carlito"/>
          <w:b w:val="false"/>
          <w:bCs w:val="false"/>
        </w:rPr>
        <w:t>VAR3=three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9.  </w:t>
      </w:r>
      <w:r>
        <w:rPr>
          <w:rStyle w:val="Strong"/>
          <w:rFonts w:ascii="Carlito" w:hAnsi="Carlito"/>
          <w:sz w:val="24"/>
          <w:szCs w:val="24"/>
        </w:rPr>
        <w:t>Test special: overwrite + creare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ab/>
        <w:t>export VAR1="first"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ab/>
        <w:t>export VAR1="second" VAR4="newone"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ab/>
        <w:t>env | grep VAR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Rezultat așteptat:</w:t>
        <w:br/>
      </w:r>
      <w:r>
        <w:rPr>
          <w:rStyle w:val="SourceText"/>
          <w:sz w:val="24"/>
          <w:szCs w:val="24"/>
        </w:rPr>
        <w:t>VAR1=second</w:t>
      </w:r>
      <w:r>
        <w:rPr>
          <w:rStyle w:val="Strong"/>
          <w:rFonts w:ascii="Carlito" w:hAnsi="Carlito"/>
          <w:sz w:val="24"/>
          <w:szCs w:val="24"/>
        </w:rPr>
        <w:t xml:space="preserve"> (suprascris) și </w:t>
      </w:r>
      <w:r>
        <w:rPr>
          <w:rStyle w:val="SourceText"/>
          <w:sz w:val="24"/>
          <w:szCs w:val="24"/>
        </w:rPr>
        <w:t>VAR4=newone</w:t>
      </w:r>
      <w:r>
        <w:rPr>
          <w:rStyle w:val="Strong"/>
          <w:rFonts w:ascii="Carlito" w:hAnsi="Carlito"/>
          <w:sz w:val="24"/>
          <w:szCs w:val="24"/>
        </w:rPr>
        <w:t xml:space="preserve"> (nou creat)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10.9</w:t>
      </w:r>
      <w:r>
        <w:rPr>
          <w:rStyle w:val="Strong"/>
          <w:rFonts w:ascii="Carlito" w:hAnsi="Carlito"/>
          <w:sz w:val="24"/>
          <w:szCs w:val="24"/>
        </w:rPr>
        <w:t>. Export fără să creezi valoare nouă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ab/>
        <w:t>export</w:t>
      </w:r>
    </w:p>
    <w:p>
      <w:pPr>
        <w:pStyle w:val="BodyText"/>
        <w:rPr>
          <w:rFonts w:ascii="Carlito" w:hAnsi="Carlito"/>
          <w:b w:val="false"/>
          <w:bCs w:val="false"/>
        </w:rPr>
      </w:pPr>
      <w:r>
        <w:rPr>
          <w:rStyle w:val="Strong"/>
          <w:rFonts w:ascii="Carlito" w:hAnsi="Carlito"/>
        </w:rPr>
        <w:t>Rezultat așteptat:</w:t>
        <w:br/>
        <w:t>Afișează toate variabilele de mediu, sortate sau nu, dar toate exportate.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unset VAR</w:t>
      </w:r>
      <w:r>
        <w:rPr>
          <w:rFonts w:ascii="Carlito" w:hAnsi="Carlito"/>
          <w:sz w:val="24"/>
          <w:szCs w:val="24"/>
        </w:rPr>
        <w:br/>
        <w:t xml:space="preserve">→ ✅ Șterge variabila </w:t>
      </w:r>
      <w:r>
        <w:rPr>
          <w:rStyle w:val="SourceText"/>
          <w:rFonts w:ascii="Carlito" w:hAnsi="Carlito"/>
          <w:sz w:val="24"/>
          <w:szCs w:val="24"/>
        </w:rPr>
        <w:t>VAR</w:t>
      </w:r>
      <w:r>
        <w:rPr>
          <w:rFonts w:ascii="Carlito" w:hAnsi="Carlito"/>
          <w:sz w:val="24"/>
          <w:szCs w:val="24"/>
        </w:rPr>
        <w:t xml:space="preserve"> dacă există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VAR1 VAR2</w:t>
      </w:r>
      <w:r>
        <w:rPr>
          <w:rFonts w:ascii="Carlito" w:hAnsi="Carlito"/>
          <w:sz w:val="24"/>
          <w:szCs w:val="24"/>
        </w:rPr>
        <w:br/>
        <w:t>→ ✅ Șterge mai multe variabile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br/>
        <w:t>→ ✅ Nu face nimic dacă nu are argumente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123INVALID</w:t>
      </w:r>
      <w:r>
        <w:rPr>
          <w:rFonts w:ascii="Carlito" w:hAnsi="Carlito"/>
          <w:sz w:val="24"/>
          <w:szCs w:val="24"/>
        </w:rPr>
        <w:br/>
        <w:t>→ ❌ Ignoră argumentele invalide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br/>
        <w:t>→ ✅ Afișează toate variabilele de mediu (doar cele care au valoare)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VAR=123</w:t>
      </w:r>
      <w:r>
        <w:rPr>
          <w:rFonts w:ascii="Carlito" w:hAnsi="Carlito"/>
          <w:sz w:val="24"/>
          <w:szCs w:val="24"/>
        </w:rPr>
        <w:br/>
        <w:t>→ ❌ Afișează eroare (nu sunt permise argumente)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-i</w:t>
      </w:r>
      <w:r>
        <w:rPr>
          <w:rFonts w:ascii="Carlito" w:hAnsi="Carlito"/>
          <w:sz w:val="24"/>
          <w:szCs w:val="24"/>
        </w:rPr>
        <w:br/>
        <w:t>→ ❌ Afișează eroare (opțiuni nepermise)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br/>
        <w:t xml:space="preserve">→ ✅ Iese din shell cu codul </w:t>
      </w:r>
      <w:r>
        <w:rPr>
          <w:rStyle w:val="SourceText"/>
          <w:rFonts w:ascii="Carlito" w:hAnsi="Carlito"/>
          <w:sz w:val="24"/>
          <w:szCs w:val="24"/>
        </w:rPr>
        <w:t>sh-&gt;exit_code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42</w:t>
      </w:r>
      <w:r>
        <w:rPr>
          <w:rFonts w:ascii="Carlito" w:hAnsi="Carlito"/>
          <w:sz w:val="24"/>
          <w:szCs w:val="24"/>
        </w:rPr>
        <w:br/>
        <w:t>→ ✅ Iese din shell cu codul 42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256</w:t>
      </w:r>
      <w:r>
        <w:rPr>
          <w:rFonts w:ascii="Carlito" w:hAnsi="Carlito"/>
          <w:sz w:val="24"/>
          <w:szCs w:val="24"/>
        </w:rPr>
        <w:br/>
        <w:t>→ ✅ Iese cu cod 0 (</w:t>
      </w:r>
      <w:r>
        <w:rPr>
          <w:rStyle w:val="SourceText"/>
          <w:rFonts w:ascii="Carlito" w:hAnsi="Carlito"/>
          <w:sz w:val="24"/>
          <w:szCs w:val="24"/>
        </w:rPr>
        <w:t>256 %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-1</w:t>
      </w:r>
      <w:r>
        <w:rPr>
          <w:rFonts w:ascii="Carlito" w:hAnsi="Carlito"/>
          <w:sz w:val="24"/>
          <w:szCs w:val="24"/>
        </w:rPr>
        <w:br/>
        <w:t>→ ✅ Iese cu cod 255 (</w:t>
      </w:r>
      <w:r>
        <w:rPr>
          <w:rStyle w:val="SourceText"/>
          <w:rFonts w:ascii="Carlito" w:hAnsi="Carlito"/>
          <w:sz w:val="24"/>
          <w:szCs w:val="24"/>
        </w:rPr>
        <w:t>-1 %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1 2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too many arguments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hello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numeric argument required</w:t>
      </w:r>
      <w:r>
        <w:rPr>
          <w:rFonts w:ascii="Carlito" w:hAnsi="Carlito"/>
          <w:sz w:val="24"/>
          <w:szCs w:val="24"/>
        </w:rPr>
        <w:t>, cod 255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1270</TotalTime>
  <Application>LibreOffice/24.2.7.2$Linux_X86_64 LibreOffice_project/420$Build-2</Application>
  <AppVersion>15.0000</AppVersion>
  <Pages>29</Pages>
  <Words>4734</Words>
  <Characters>28432</Characters>
  <CharactersWithSpaces>32407</CharactersWithSpaces>
  <Paragraphs>758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2025-04-28T20:26:33Z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