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bookmarkStart w:id="0" w:name="__RefHeading___Toc210_241067100"/>
      <w:bookmarkEnd w:id="0"/>
      <w:r>
        <w:rPr/>
        <w:t>An introduction to statistical computing in Scala</w:t>
      </w:r>
    </w:p>
    <w:p>
      <w:pPr>
        <w:pStyle w:val="Normal"/>
        <w:jc w:val="right"/>
        <w:rPr/>
      </w:pPr>
      <w:bookmarkStart w:id="1" w:name="__RefHeading___Toc212_241067100"/>
      <w:bookmarkEnd w:id="1"/>
      <w:r>
        <w:rPr/>
        <w:t>Roxana Tesileanu</w:t>
      </w:r>
    </w:p>
    <w:p>
      <w:pPr>
        <w:pStyle w:val="Normal"/>
        <w:jc w:val="right"/>
        <w:rPr/>
      </w:pPr>
      <w:r>
        <w:rPr/>
        <w:t>INCDS 2017</w:t>
      </w:r>
    </w:p>
    <w:p>
      <w:pPr>
        <w:pStyle w:val="Normal"/>
        <w:rPr/>
      </w:pPr>
      <w:r>
        <w:rPr/>
        <w:tab/>
        <w:tab/>
        <w:tab/>
        <w:tab/>
        <w:tab/>
        <w:tab/>
        <w:tab/>
        <w:tab/>
        <w:tab/>
        <w:tab/>
        <w:tab/>
        <w:tab/>
      </w:r>
    </w:p>
    <w:p>
      <w:pPr>
        <w:pStyle w:val="Normal"/>
        <w:rPr/>
      </w:pPr>
      <w:r>
        <w:rPr/>
      </w:r>
    </w:p>
    <w:p>
      <w:pPr>
        <w:pStyle w:val="Normal"/>
        <w:rPr/>
      </w:pPr>
      <w:r>
        <w:rPr/>
      </w:r>
    </w:p>
    <w:p>
      <w:pPr>
        <w:pStyle w:val="TOAHeading"/>
        <w:rPr/>
      </w:pPr>
      <w:r>
        <w:rPr/>
        <w:t>Table of Contents</w:t>
      </w:r>
    </w:p>
    <w:p>
      <w:pPr>
        <w:pStyle w:val="Contents1"/>
        <w:tabs>
          <w:tab w:val="right" w:pos="9972" w:leader="dot"/>
        </w:tabs>
        <w:rPr/>
      </w:pPr>
      <w:r>
        <w:fldChar w:fldCharType="begin"/>
      </w:r>
      <w:r>
        <w:instrText> TOC \f \o "1-9" \h</w:instrText>
      </w:r>
      <w:r>
        <w:fldChar w:fldCharType="separate"/>
      </w:r>
      <w:hyperlink w:anchor="__RefHeading___Toc214_241067100">
        <w:r>
          <w:rPr>
            <w:rStyle w:val="Style"/>
          </w:rPr>
          <w:t>Getting started</w:t>
          <w:tab/>
          <w:t>1</w:t>
        </w:r>
      </w:hyperlink>
    </w:p>
    <w:p>
      <w:pPr>
        <w:pStyle w:val="Contents1"/>
        <w:tabs>
          <w:tab w:val="right" w:pos="9972" w:leader="dot"/>
        </w:tabs>
        <w:rPr/>
      </w:pPr>
      <w:hyperlink w:anchor="__RefHeading___Toc129_1943657966">
        <w:r>
          <w:rPr>
            <w:rStyle w:val="Style"/>
          </w:rPr>
          <w:t>Basic vector operations</w:t>
          <w:tab/>
          <w:t>1</w:t>
        </w:r>
      </w:hyperlink>
    </w:p>
    <w:p>
      <w:pPr>
        <w:pStyle w:val="Contents1"/>
        <w:tabs>
          <w:tab w:val="right" w:pos="9972" w:leader="dot"/>
        </w:tabs>
        <w:rPr/>
      </w:pPr>
      <w:hyperlink w:anchor="__RefHeading___Toc130_537809076">
        <w:r>
          <w:rPr>
            <w:rStyle w:val="Style"/>
          </w:rPr>
          <w:t>Bibliography</w:t>
          <w:tab/>
          <w:t>2</w:t>
        </w:r>
      </w:hyperlink>
      <w:r>
        <w:fldChar w:fldCharType="end"/>
      </w:r>
    </w:p>
    <w:p>
      <w:pPr>
        <w:pStyle w:val="Normal"/>
        <w:jc w:val="both"/>
        <w:rPr/>
      </w:pPr>
      <w:r>
        <w:rPr/>
      </w:r>
    </w:p>
    <w:p>
      <w:pPr>
        <w:pStyle w:val="Heading1"/>
        <w:numPr>
          <w:ilvl w:val="0"/>
          <w:numId w:val="3"/>
        </w:numPr>
        <w:ind w:left="0" w:hanging="0"/>
        <w:rPr/>
      </w:pPr>
      <w:bookmarkStart w:id="2" w:name="__RefHeading___Toc214_241067100"/>
      <w:bookmarkEnd w:id="2"/>
      <w:r>
        <w:rPr/>
        <w:t>Getting started</w:t>
      </w:r>
    </w:p>
    <w:p>
      <w:pPr>
        <w:pStyle w:val="Normal"/>
        <w:jc w:val="both"/>
        <w:rPr/>
      </w:pPr>
      <w:bookmarkStart w:id="3" w:name="__UnoMark__87_205953933"/>
      <w:bookmarkStart w:id="4" w:name="__UnoMark__45_205953933"/>
      <w:bookmarkStart w:id="5" w:name="__UnoMark__63_205953933"/>
      <w:bookmarkStart w:id="6" w:name="__UnoMark__87_205953933"/>
      <w:bookmarkStart w:id="7" w:name="__UnoMark__45_205953933"/>
      <w:bookmarkStart w:id="8" w:name="__UnoMark__63_205953933"/>
      <w:bookmarkEnd w:id="6"/>
      <w:bookmarkEnd w:id="7"/>
      <w:bookmarkEnd w:id="8"/>
      <w:r>
        <w:rPr/>
      </w:r>
    </w:p>
    <w:p>
      <w:pPr>
        <w:pStyle w:val="Normal"/>
        <w:jc w:val="both"/>
        <w:rPr/>
      </w:pPr>
      <w:r>
        <w:rPr/>
        <w:t xml:space="preserve">This work gathers together my learning steps towards using Scala as an environment for statistical computing. My background in statistics and linear algebra helped a lot, so it does assume the interested people passed their statistics courses. The big advantage of Scala is it allows you to express your thoughts in a natural manner, so having a clear idea of what you want to implement really helps a lot.    </w:t>
      </w:r>
    </w:p>
    <w:p>
      <w:pPr>
        <w:pStyle w:val="Normal"/>
        <w:jc w:val="both"/>
        <w:rPr/>
      </w:pPr>
      <w:r>
        <w:rPr/>
        <w:t>In order to begin with statistical computing in Scala, you need to install the appropriate tools on your computer. Because different operating systems require different installing procedures, I will let you check the websites of the tools used and extract the information needed to install them on your computer. So, visit the website of the Scala language and of sbt and follow the instructions found there. If you encounter big problems you can grasp to the introduction into the Scala language of Jason Swartz</w:t>
      </w:r>
      <w:bookmarkStart w:id="9" w:name="__UnoMark__96_537809076"/>
      <w:bookmarkStart w:id="10" w:name="__UnoMark__84_537809076"/>
      <w:bookmarkStart w:id="11" w:name="ZOTERO_BREF_qiSW5XN0jhb6"/>
      <w:bookmarkStart w:id="12" w:name="__UnoMark__86_205953933"/>
      <w:bookmarkEnd w:id="12"/>
      <w:r>
        <w:rPr>
          <w:b w:val="false"/>
          <w:i w:val="false"/>
          <w:caps w:val="false"/>
          <w:smallCaps w:val="false"/>
          <w:u w:val="none"/>
          <w:vertAlign w:val="superscript"/>
        </w:rPr>
        <w:t>1</w:t>
      </w:r>
      <w:bookmarkStart w:id="13" w:name="__UnoMark__98_205953933"/>
      <w:bookmarkStart w:id="14" w:name="__UnoMark__90_205953933"/>
      <w:bookmarkEnd w:id="9"/>
      <w:bookmarkEnd w:id="10"/>
      <w:bookmarkEnd w:id="11"/>
      <w:bookmarkEnd w:id="13"/>
      <w:bookmarkEnd w:id="14"/>
      <w:r>
        <w:rPr/>
        <w:t xml:space="preserve"> and come back later. This is a normal iterative approach used by anyone who wants to get into a new field. The main aim of this work is to serve as documentation for the scalaML package developed by me at INCDS. The GitHub repository of the project can be found at the following link:</w:t>
      </w:r>
    </w:p>
    <w:p>
      <w:pPr>
        <w:pStyle w:val="Normal"/>
        <w:jc w:val="both"/>
        <w:rPr/>
      </w:pPr>
      <w:hyperlink r:id="rId2">
        <w:r>
          <w:rPr>
            <w:rStyle w:val="InternetLink"/>
          </w:rPr>
          <w:t>https://github.com/RoxanaTesileanu/multivariate_analyses/tree/master/DeepLearning/src/main/scala/com/mai/scalaML</w:t>
        </w:r>
      </w:hyperlink>
      <w:r>
        <w:rPr/>
        <w:t xml:space="preserve">. </w:t>
      </w:r>
    </w:p>
    <w:p>
      <w:pPr>
        <w:pStyle w:val="Normal"/>
        <w:jc w:val="both"/>
        <w:rPr/>
      </w:pPr>
      <w:r>
        <w:rPr/>
      </w:r>
    </w:p>
    <w:p>
      <w:pPr>
        <w:pStyle w:val="Normal"/>
        <w:jc w:val="both"/>
        <w:rPr/>
      </w:pPr>
      <w:r>
        <w:rPr/>
        <w:t>As mentioned previously, in order to use the scalaML package, you need to install Scala and sbt. Supposed you passed through these initial steps successfully, you can create a new Scala project using sbt. Again, if you encounter big problems, you can check the book of Joshua Suereth and Matthew Farwell</w:t>
      </w:r>
      <w:bookmarkStart w:id="15" w:name="__UnoMark__97_537809076"/>
      <w:bookmarkStart w:id="16" w:name="ZOTERO_BREF_S94IorZSTsW6"/>
      <w:bookmarkStart w:id="17" w:name="__UnoMark__83_537809076"/>
      <w:bookmarkEnd w:id="17"/>
      <w:r>
        <w:rPr>
          <w:b w:val="false"/>
          <w:i w:val="false"/>
          <w:caps w:val="false"/>
          <w:smallCaps w:val="false"/>
          <w:u w:val="none"/>
          <w:vertAlign w:val="superscript"/>
        </w:rPr>
        <w:t>2</w:t>
      </w:r>
      <w:bookmarkStart w:id="18" w:name="__UnoMark__95_537809076"/>
      <w:bookmarkStart w:id="19" w:name="__UnoMark__87_537809076"/>
      <w:bookmarkEnd w:id="15"/>
      <w:bookmarkEnd w:id="16"/>
      <w:bookmarkEnd w:id="18"/>
      <w:bookmarkEnd w:id="19"/>
      <w:r>
        <w:rPr/>
        <w:t xml:space="preserve"> for an introduction in sbt. </w:t>
      </w:r>
    </w:p>
    <w:p>
      <w:pPr>
        <w:pStyle w:val="Normal"/>
        <w:jc w:val="both"/>
        <w:rPr/>
      </w:pPr>
      <w:r>
        <w:rPr/>
      </w:r>
    </w:p>
    <w:p>
      <w:pPr>
        <w:pStyle w:val="Heading1"/>
        <w:numPr>
          <w:ilvl w:val="0"/>
          <w:numId w:val="1"/>
        </w:numPr>
        <w:ind w:left="0" w:hanging="0"/>
        <w:rPr/>
      </w:pPr>
      <w:bookmarkStart w:id="20" w:name="__RefHeading___Toc129_1943657966"/>
      <w:bookmarkEnd w:id="20"/>
      <w:r>
        <w:rPr/>
        <w:t>Basic vector operations</w:t>
      </w:r>
    </w:p>
    <w:p>
      <w:pPr>
        <w:pStyle w:val="Normal"/>
        <w:jc w:val="both"/>
        <w:rPr/>
      </w:pPr>
      <w:r>
        <w:rPr/>
        <w:t xml:space="preserve">Because most statistical algorithms manipulate datasets which are collections of vectors, manipulating vectors is an essential task. I’ve chosen to implement some of the most widely used vector operations in Scala, because I try to stick to the main Scala types as much as possible while developing ML algorithms. This makes the further development task easier. The vector operations are found in the BasicVectorOP.scala file of the scalaML package and include: vector addition, vector subtraction, elementwise multiplication and dot product for any two vectors of type Array[Double], and matrix multiplication for any two matrices of type Array[Array[Double]], where each Array[Double] represents an observation (i.e. a row of the dataset) and all elements with the same index of all the inside arrays (i.e. of any Array[Double]) represent a column (i.e. a variable of the dataset).       </w:t>
      </w:r>
    </w:p>
    <w:p>
      <w:pPr>
        <w:pStyle w:val="Normal"/>
        <w:jc w:val="both"/>
        <w:rPr/>
      </w:pPr>
      <w:r>
        <w:rPr/>
      </w:r>
    </w:p>
    <w:p>
      <w:pPr>
        <w:pStyle w:val="Heading2"/>
        <w:rPr/>
      </w:pPr>
      <w:r>
        <w:rPr/>
        <w:t>Vector addition</w:t>
      </w:r>
    </w:p>
    <w:p>
      <w:pPr>
        <w:pStyle w:val="Normal"/>
        <w:jc w:val="both"/>
        <w:rPr/>
      </w:pPr>
      <w:r>
        <w:rPr/>
        <w:t xml:space="preserve">Suppose you have two vectors a and b of type Array[Double]. You can perform an elementwise addition with the function arrayAdd(a,b). Suppose you’ve started </w:t>
      </w:r>
      <w:r>
        <w:rPr/>
        <w:t>a Scala session with sbt. You can test the function in REPL using the following commands:</w:t>
      </w:r>
    </w:p>
    <w:p>
      <w:pPr>
        <w:pStyle w:val="Normal"/>
        <w:jc w:val="both"/>
        <w:rPr/>
      </w:pPr>
      <w:r>
        <w:rPr/>
      </w:r>
    </w:p>
    <w:p>
      <w:pPr>
        <w:pStyle w:val="Normal"/>
        <w:jc w:val="both"/>
        <w:rPr/>
      </w:pPr>
      <w:r>
        <w:rPr/>
        <w:t>scala&gt; import com.mai.scalaML.BasicVectorOP._</w:t>
      </w:r>
    </w:p>
    <w:p>
      <w:pPr>
        <w:pStyle w:val="Normal"/>
        <w:jc w:val="both"/>
        <w:rPr/>
      </w:pPr>
      <w:r>
        <w:rPr/>
        <w:t>import com.mai.scalaML.BasicVectorOP._</w:t>
      </w:r>
    </w:p>
    <w:p>
      <w:pPr>
        <w:pStyle w:val="Normal"/>
        <w:jc w:val="both"/>
        <w:rPr/>
      </w:pPr>
      <w:r>
        <w:rPr/>
      </w:r>
    </w:p>
    <w:p>
      <w:pPr>
        <w:pStyle w:val="Normal"/>
        <w:jc w:val="both"/>
        <w:rPr/>
      </w:pPr>
      <w:r>
        <w:rPr/>
        <w:t>scala&gt; val a = Array(1.0, 2.0, 1.0)</w:t>
      </w:r>
    </w:p>
    <w:p>
      <w:pPr>
        <w:pStyle w:val="Normal"/>
        <w:jc w:val="both"/>
        <w:rPr/>
      </w:pPr>
      <w:r>
        <w:rPr/>
        <w:t>a: Array[Double] = Array(1.0, 2.0, 1.0)</w:t>
      </w:r>
    </w:p>
    <w:p>
      <w:pPr>
        <w:pStyle w:val="Normal"/>
        <w:jc w:val="both"/>
        <w:rPr/>
      </w:pPr>
      <w:r>
        <w:rPr/>
      </w:r>
    </w:p>
    <w:p>
      <w:pPr>
        <w:pStyle w:val="Normal"/>
        <w:jc w:val="both"/>
        <w:rPr/>
      </w:pPr>
      <w:r>
        <w:rPr/>
        <w:t>scala&gt; val b = Array(2.0, 0.0, 1.0)</w:t>
      </w:r>
    </w:p>
    <w:p>
      <w:pPr>
        <w:pStyle w:val="Normal"/>
        <w:jc w:val="both"/>
        <w:rPr/>
      </w:pPr>
      <w:r>
        <w:rPr/>
        <w:t>b: Array[Double] = Array(2.0, 0.0, 1.0)</w:t>
      </w:r>
    </w:p>
    <w:p>
      <w:pPr>
        <w:pStyle w:val="Normal"/>
        <w:jc w:val="both"/>
        <w:rPr/>
      </w:pPr>
      <w:r>
        <w:rPr/>
      </w:r>
    </w:p>
    <w:p>
      <w:pPr>
        <w:pStyle w:val="Normal"/>
        <w:jc w:val="both"/>
        <w:rPr/>
      </w:pPr>
      <w:r>
        <w:rPr/>
        <w:t>scala&gt; arrayAdd(a,b)</w:t>
      </w:r>
    </w:p>
    <w:p>
      <w:pPr>
        <w:pStyle w:val="Normal"/>
        <w:jc w:val="both"/>
        <w:rPr/>
      </w:pPr>
      <w:r>
        <w:rPr/>
        <w:t>res0: Array[Double] = Array(3.0, 2.0, 2.0)</w:t>
      </w:r>
    </w:p>
    <w:p>
      <w:pPr>
        <w:pStyle w:val="Normal"/>
        <w:jc w:val="both"/>
        <w:rPr/>
      </w:pPr>
      <w:r>
        <w:rPr/>
      </w:r>
    </w:p>
    <w:p>
      <w:pPr>
        <w:pStyle w:val="Heading2"/>
        <w:rPr/>
      </w:pPr>
      <w:r>
        <w:rPr/>
        <w:t>Vector subtraction</w:t>
      </w:r>
    </w:p>
    <w:p>
      <w:pPr>
        <w:pStyle w:val="Normal"/>
        <w:jc w:val="both"/>
        <w:rPr/>
      </w:pPr>
      <w:r>
        <w:rPr/>
      </w:r>
    </w:p>
    <w:p>
      <w:pPr>
        <w:pStyle w:val="Normal"/>
        <w:jc w:val="both"/>
        <w:rPr/>
      </w:pPr>
      <w:r>
        <w:rPr/>
      </w:r>
    </w:p>
    <w:p>
      <w:pPr>
        <w:pStyle w:val="Normal"/>
        <w:jc w:val="both"/>
        <w:rPr/>
      </w:pPr>
      <w:r>
        <w:rPr/>
      </w:r>
    </w:p>
    <w:p>
      <w:pPr>
        <w:pStyle w:val="Heading1"/>
        <w:numPr>
          <w:ilvl w:val="0"/>
          <w:numId w:val="2"/>
        </w:numPr>
        <w:ind w:left="0" w:hanging="0"/>
        <w:rPr/>
      </w:pPr>
      <w:bookmarkStart w:id="21" w:name="__RefHeading___Toc130_537809076"/>
      <w:bookmarkEnd w:id="21"/>
      <w:r>
        <w:rPr/>
        <w:t>Bibliography</w:t>
      </w:r>
    </w:p>
    <w:p>
      <w:pPr>
        <w:pStyle w:val="Bibliography1"/>
        <w:rPr/>
      </w:pPr>
      <w:bookmarkStart w:id="22" w:name="ZOTERO_BREF_9tYutxGThVON"/>
      <w:bookmarkStart w:id="23" w:name="__UnoMark__101_537809076"/>
      <w:bookmarkEnd w:id="23"/>
      <w:r>
        <w:rPr/>
        <w:t>1.</w:t>
        <w:tab/>
        <w:t xml:space="preserve">Swartz, J. </w:t>
      </w:r>
      <w:r>
        <w:rPr>
          <w:i/>
        </w:rPr>
        <w:t>Learning Scala</w:t>
      </w:r>
      <w:r>
        <w:rPr/>
        <w:t>. (O’Reilly, 2015).</w:t>
      </w:r>
    </w:p>
    <w:p>
      <w:pPr>
        <w:pStyle w:val="Bibliography1"/>
        <w:rPr/>
      </w:pPr>
      <w:r>
        <w:rPr/>
        <w:t>2.</w:t>
        <w:tab/>
        <w:t xml:space="preserve">Suereth, J. &amp; Farwell, M. </w:t>
      </w:r>
      <w:r>
        <w:rPr>
          <w:i/>
        </w:rPr>
        <w:t>SBT in action: the simple Scala Build Tool</w:t>
      </w:r>
      <w:r>
        <w:rPr/>
        <w:t>. (Manning Publications Co., 2016).</w:t>
      </w:r>
      <w:bookmarkStart w:id="24" w:name="__UnoMark__102_537809076"/>
      <w:bookmarkEnd w:id="22"/>
      <w:bookmarkEnd w:id="24"/>
      <w:r>
        <w:rPr/>
        <w:t xml:space="preserve">   </w:t>
      </w:r>
    </w:p>
    <w:p>
      <w:pPr>
        <w:pStyle w:val="Normal"/>
        <w:jc w:val="both"/>
        <w:rPr/>
      </w:pPr>
      <w:r>
        <w:rPr/>
      </w:r>
    </w:p>
    <w:p>
      <w:pPr>
        <w:pStyle w:val="Normal"/>
        <w:jc w:val="both"/>
        <w:rPr/>
      </w:pPr>
      <w:r>
        <w:rPr/>
      </w:r>
    </w:p>
    <w:p>
      <w:pPr>
        <w:pStyle w:val="Normal"/>
        <w:jc w:val="both"/>
        <w:rPr/>
      </w:pPr>
      <w:r>
        <w:rPr/>
      </w:r>
    </w:p>
    <w:p>
      <w:pPr>
        <w:pStyle w:val="Normal"/>
        <w:rPr/>
      </w:pPr>
      <w:r>
        <w:rPr/>
        <w:t xml:space="preserve">  </w:t>
      </w:r>
    </w:p>
    <w:p>
      <w:pPr>
        <w:pStyle w:val="Normal"/>
        <w:jc w:val="both"/>
        <w:rPr/>
      </w:pPr>
      <w:r>
        <w:rPr/>
      </w:r>
    </w:p>
    <w:p>
      <w:pPr>
        <w:pStyle w:val="Normal"/>
        <w:jc w:val="both"/>
        <w:rPr/>
      </w:pPr>
      <w:r>
        <w:rPr/>
      </w:r>
    </w:p>
    <w:p>
      <w:pPr>
        <w:pStyle w:val="Normal"/>
        <w:jc w:val="both"/>
        <w:rPr/>
      </w:pPr>
      <w:r>
        <w:rPr/>
        <w:t xml:space="preserve">  </w:t>
      </w:r>
    </w:p>
    <w:p>
      <w:pPr>
        <w:pStyle w:val="Normal"/>
        <w:jc w:val="both"/>
        <w:rPr/>
      </w:pPr>
      <w:r>
        <w:rPr/>
      </w:r>
    </w:p>
    <w:p>
      <w:pPr>
        <w:pStyle w:val="Normal"/>
        <w:jc w:val="both"/>
        <w:rPr/>
      </w:pPr>
      <w:r>
        <w:rPr/>
        <w:t xml:space="preserve">    </w:t>
      </w:r>
    </w:p>
    <w:p>
      <w:pPr>
        <w:pStyle w:val="Normal"/>
        <w:jc w:val="both"/>
        <w:rPr/>
      </w:pPr>
      <w:r>
        <w:rPr/>
      </w:r>
    </w:p>
    <w:p>
      <w:pPr>
        <w:pStyle w:val="Normal"/>
        <w:jc w:val="both"/>
        <w:rPr/>
      </w:pPr>
      <w:r>
        <w:rPr/>
      </w:r>
    </w:p>
    <w:sectPr>
      <w:footerReference w:type="default" r:id="rId3"/>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bookmarkStart w:id="25" w:name="__RefHeading___Toc216_241067100"/>
    <w:bookmarkEnd w:id="25"/>
    <w:r>
      <w:rPr/>
      <w:fldChar w:fldCharType="begin"/>
    </w:r>
    <w:r>
      <w:instrText> PAGE </w:instrText>
    </w:r>
    <w:r>
      <w:fldChar w:fldCharType="separate"/>
    </w:r>
    <w:r>
      <w:t>3</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93"/>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rPr/>
  </w:style>
  <w:style w:type="paragraph" w:styleId="Heading3">
    <w:name w:val="Heading 3"/>
    <w:basedOn w:val="Heading"/>
    <w:qFormat/>
    <w:pPr/>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986" w:leader="none"/>
        <w:tab w:val="right" w:pos="9972" w:leader="none"/>
      </w:tabs>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972" w:leader="dot"/>
      </w:tabs>
      <w:ind w:left="0" w:hanging="0"/>
    </w:pPr>
    <w:rPr/>
  </w:style>
  <w:style w:type="paragraph" w:styleId="Contents2">
    <w:name w:val="TOC 2"/>
    <w:basedOn w:val="Index"/>
    <w:pPr>
      <w:tabs>
        <w:tab w:val="right" w:pos="9689" w:leader="dot"/>
      </w:tabs>
      <w:ind w:left="283" w:hanging="0"/>
    </w:pPr>
    <w:rPr/>
  </w:style>
  <w:style w:type="paragraph" w:styleId="Title">
    <w:name w:val="Title"/>
    <w:basedOn w:val="Heading"/>
    <w:qFormat/>
    <w:pPr>
      <w:jc w:val="center"/>
    </w:pPr>
    <w:rPr>
      <w:b/>
      <w:bCs/>
      <w:sz w:val="56"/>
      <w:szCs w:val="56"/>
    </w:rPr>
  </w:style>
  <w:style w:type="paragraph" w:styleId="Bibliography1">
    <w:name w:val="Bibliography 1"/>
    <w:basedOn w:val="Index"/>
    <w:qFormat/>
    <w:pPr>
      <w:tabs>
        <w:tab w:val="left" w:pos="264" w:leader="none"/>
      </w:tabs>
      <w:spacing w:lineRule="atLeast" w:line="480" w:before="0" w:after="0"/>
      <w:ind w:left="264" w:hanging="26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oxanaTesileanu/multivariate_analyses/tree/master/DeepLearning/src/main/scala/com/incds/scalaML"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113</TotalTime>
  <Application>LibreOffice/5.1.6.2$Linux_X86_64 LibreOffice_project/10m0$Build-2</Application>
  <Pages>3</Pages>
  <Words>536</Words>
  <Characters>2948</Characters>
  <CharactersWithSpaces>3491</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2017-07-25T15:01:45Z</dcterms:created>
  <dc:creator/>
  <dc:description/>
  <dc:language>en-US</dc:language>
  <cp:lastModifiedBy/>
  <cp:lastPrinted>2017-07-26T08:47:54Z</cp:lastPrinted>
  <dcterms:modified xsi:type="dcterms:W3CDTF">2017-07-27T11:37:21Z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9tYutxGThVON_1">
    <vt:lpwstr>ZOTERO_BIBL {"custom":[]} CSL_BIBLIOGRAPHY</vt:lpwstr>
  </property>
  <property fmtid="{D5CDD505-2E9C-101B-9397-08002B2CF9AE}" pid="3" name="ZOTERO_BREF_CayY2exxjQ7S_1">
    <vt:lpwstr/>
  </property>
  <property fmtid="{D5CDD505-2E9C-101B-9397-08002B2CF9AE}" pid="4" name="ZOTERO_BREF_S94IorZSTsW6_1">
    <vt:lpwstr>ZOTERO_ITEM CSL_CITATION {"citationID":"a8aqhl7dmv","properties":{"formattedCitation":"{\\rtf \\super 2\\nosupersub{}}","plainCitation":"2"},"citationItems":[{"id":11,"uris":["http://zotero.org/users/4174902/items/8M64G3VQ"],"uri":["http://zotero.org/user</vt:lpwstr>
  </property>
  <property fmtid="{D5CDD505-2E9C-101B-9397-08002B2CF9AE}" pid="5" name="ZOTERO_BREF_S94IorZSTsW6_2">
    <vt:lpwstr>s/4174902/items/8M64G3VQ"],"itemData":{"id":11,"type":"book","title":"SBT in action: the simple Scala Build Tool","publisher":"Manning Publications Co.","publisher-place":"Shelter Island","event-place":"Shelter Island","author":[{"family":"Suereth","given</vt:lpwstr>
  </property>
  <property fmtid="{D5CDD505-2E9C-101B-9397-08002B2CF9AE}" pid="6" name="ZOTERO_BREF_S94IorZSTsW6_3">
    <vt:lpwstr>":"Joshua"},{"family":"Farwell","given":"Matthew"}],"issued":{"date-parts":[["2016"]]}}}],"schema":"https://github.com/citation-style-language/schema/raw/master/csl-citation.json"}</vt:lpwstr>
  </property>
  <property fmtid="{D5CDD505-2E9C-101B-9397-08002B2CF9AE}" pid="7" name="ZOTERO_BREF_XTJTS7znZEJg_1">
    <vt:lpwstr>ZOTERO_ITEM CSL_CITATION {"citationID":"aqoml21vk1","properties":{"formattedCitation":"{\\rtf \\super 1\\nosupersub{}}","plainCitation":"1"},"citationItems":[{"id":2,"uris":["http://zotero.org/users/4174902/items/Y5ENAWT4"],"uri":["http://zotero.org/users</vt:lpwstr>
  </property>
  <property fmtid="{D5CDD505-2E9C-101B-9397-08002B2CF9AE}" pid="8" name="ZOTERO_BREF_XTJTS7znZEJg_2">
    <vt:lpwstr>/4174902/items/Y5ENAWT4"],"itemData":{"id":2,"type":"book","title":"Programming in Scala","publisher":"Artima","publisher-place":"Walnut Creek","edition":"Second","event-place":"Walnut Creek","author":[{"literal":"Martin Odersky"},{"family":"Spoon","given</vt:lpwstr>
  </property>
  <property fmtid="{D5CDD505-2E9C-101B-9397-08002B2CF9AE}" pid="9" name="ZOTERO_BREF_XTJTS7znZEJg_3">
    <vt:lpwstr>":"Lex"},{"family":"Venners","given":"Bill"}],"issued":{"date-parts":[["2010"]]}}}],"schema":"https://github.com/citation-style-language/schema/raw/master/csl-citation.json"}</vt:lpwstr>
  </property>
  <property fmtid="{D5CDD505-2E9C-101B-9397-08002B2CF9AE}" pid="10" name="ZOTERO_BREF_dMDQewstAcjN_1">
    <vt:lpwstr/>
  </property>
  <property fmtid="{D5CDD505-2E9C-101B-9397-08002B2CF9AE}" pid="11" name="ZOTERO_BREF_qiSW5XN0jhb6_1">
    <vt:lpwstr>ZOTERO_ITEM CSL_CITATION {"citationID":"asfp0ju757","properties":{"formattedCitation":"{\\rtf \\super 1\\nosupersub{}}","plainCitation":"1"},"citationItems":[{"id":7,"uris":["http://zotero.org/users/4174902/items/D9LXAQ43"],"uri":["http://zotero.org/users</vt:lpwstr>
  </property>
  <property fmtid="{D5CDD505-2E9C-101B-9397-08002B2CF9AE}" pid="12" name="ZOTERO_BREF_qiSW5XN0jhb6_2">
    <vt:lpwstr>/4174902/items/D9LXAQ43"],"itemData":{"id":7,"type":"book","title":"Learning Scala","publisher":"O'Reilly","publisher-place":"Sebastopol","event-place":"Sebastopol","author":[{"family":"Swartz","given":"Jason"}],"issued":{"date-parts":[["2015"]]}}}],"sche</vt:lpwstr>
  </property>
  <property fmtid="{D5CDD505-2E9C-101B-9397-08002B2CF9AE}" pid="13" name="ZOTERO_BREF_qiSW5XN0jhb6_3">
    <vt:lpwstr>ma":"https://github.com/citation-style-language/schema/raw/master/csl-citation.json"}</vt:lpwstr>
  </property>
  <property fmtid="{D5CDD505-2E9C-101B-9397-08002B2CF9AE}" pid="14" name="ZOTERO_PREF_1">
    <vt:lpwstr>&lt;data data-version="3" zotero-version="5.0.4"&gt;&lt;session id="LvTQhCqy"/&gt;&lt;style id="http://www.zotero.org/styles/nature" hasBibliography="1" bibliographyStyleHasBeenSet="1"/&gt;&lt;prefs&gt;&lt;pref name="fieldType" value="Bookmark"/&gt;&lt;pref name="automaticJournalAbbrevia</vt:lpwstr>
  </property>
  <property fmtid="{D5CDD505-2E9C-101B-9397-08002B2CF9AE}" pid="15" name="ZOTERO_PREF_2">
    <vt:lpwstr>tions" value="false"/&gt;&lt;pref name="noteType" value="0"/&gt;&lt;/prefs&gt;&lt;/data&gt;</vt:lpwstr>
  </property>
</Properties>
</file>