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Computer</w:t>
      </w:r>
    </w:p>
    <w:p>
      <w:pPr>
        <w:pStyle w:val="Normal"/>
        <w:rPr/>
      </w:pPr>
      <w:r>
        <w:rPr/>
        <w:t>author: Roxana Tesileanu, roxana.te@web.de</w:t>
      </w:r>
    </w:p>
    <w:p>
      <w:pPr>
        <w:pStyle w:val="Normal"/>
        <w:rPr/>
      </w:pPr>
      <w:r>
        <w:rPr/>
        <w:t>affiliation: INCDS, Brasov Station</w:t>
      </w:r>
    </w:p>
    <w:p>
      <w:pPr>
        <w:pStyle w:val="Normal"/>
        <w:rPr/>
      </w:pPr>
      <w:r>
        <w:rPr/>
        <w:t>date: October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w:t>
      </w:r>
      <w:hyperlink r:id="rId2">
        <w:r>
          <w:rPr>
            <w:rStyle w:val="InternetLink"/>
          </w:rPr>
          <w:t>http://www.scala-sbt.org</w:t>
        </w:r>
      </w:hyperlink>
      <w:r>
        <w:rPr/>
        <w:t>)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w:t>
      </w:r>
      <w:hyperlink r:id="rId3">
        <w:r>
          <w:rPr>
            <w:rStyle w:val="InternetLink"/>
          </w:rPr>
          <w:t>https://docs.scala-lang.org/overviews/repl/overview.html</w:t>
        </w:r>
      </w:hyperlink>
      <w:r>
        <w:rPr/>
        <w:t xml:space="preserve">) within a SBT session with all dependencies and project classes on the classpath,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 also addressing the issue of dependency management.</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w:t>
      </w:r>
      <w:hyperlink r:id="rId4">
        <w:r>
          <w:rPr>
            <w:rStyle w:val="InternetLink"/>
          </w:rPr>
          <w:t>https://github.com/derekwyatt/vim-scala</w:t>
        </w:r>
      </w:hyperlink>
      <w:r>
        <w:rPr/>
        <w:t xml:space="preserve">. </w:t>
      </w:r>
    </w:p>
    <w:p>
      <w:pPr>
        <w:pStyle w:val="Normal"/>
        <w:jc w:val="both"/>
        <w:rPr/>
      </w:pPr>
      <w:r>
        <w:rPr/>
        <w:t>Under Linux you can install VIM using the package tools at hand (like e.g. dpkg,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commands based on "d" nut just delete text but also copy it to a paste buffer,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In this section the reader will find out how to install SBT and use it to create and manage Scala projects. Furthermore, the issue of integrating external (managed) and internal (unmanaged) dependencies and of forking the Java Virtual Machine (JVM) will be discussed.</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and the book of Mark Lewis "Introduction to Programming and Problem Solving Using Scala" for a great introduction to the Scala language. </w:t>
      </w:r>
    </w:p>
    <w:p>
      <w:pPr>
        <w:pStyle w:val="Normal"/>
        <w:jc w:val="both"/>
        <w:rPr/>
      </w:pPr>
      <w:r>
        <w:rPr/>
      </w:r>
    </w:p>
    <w:p>
      <w:pPr>
        <w:pStyle w:val="Normal"/>
        <w:jc w:val="both"/>
        <w:rPr/>
      </w:pPr>
      <w:r>
        <w:rPr/>
        <w:t>Installing SBT requires a look at the SBT homepage (</w:t>
      </w:r>
      <w:hyperlink r:id="rId5">
        <w:r>
          <w:rPr>
            <w:rStyle w:val="InternetLink"/>
          </w:rPr>
          <w:t>http://www.scala-sbt.org/</w:t>
        </w:r>
      </w:hyperlink>
      <w:r>
        <w:rPr/>
        <w:t>)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If you are using rpm distributions visit the SBT download page (</w:t>
      </w:r>
      <w:hyperlink r:id="rId6">
        <w:r>
          <w:rPr>
            <w:rStyle w:val="InternetLink"/>
          </w:rPr>
          <w:t>http://www.scala-sbt.org/download.html</w:t>
        </w:r>
      </w:hyperlink>
      <w:r>
        <w:rPr/>
        <w:t xml:space="preserve">) and look for the appropriate installing commands.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&lt;ENTER&gt;")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and serve as locations for the output of SBT tasks (e.g. output following compilations or packaging actions).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(for example after adding dependencies) or after you've changed or added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compiling source files with the command "compile"</w:t>
      </w:r>
    </w:p>
    <w:p>
      <w:pPr>
        <w:pStyle w:val="Normal"/>
        <w:jc w:val="both"/>
        <w:rPr/>
      </w:pPr>
      <w:r>
        <w:rPr/>
        <w:t xml:space="preserve">- running an application with the command "run" </w:t>
      </w:r>
    </w:p>
    <w:p>
      <w:pPr>
        <w:pStyle w:val="Normal"/>
        <w:jc w:val="both"/>
        <w:rPr/>
      </w:pPr>
      <w:r>
        <w:rPr/>
        <w:t>- testing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r>
    </w:p>
    <w:p>
      <w:pPr>
        <w:pStyle w:val="Normal"/>
        <w:jc w:val="both"/>
        <w:rPr/>
      </w:pPr>
      <w:r>
        <w:rPr/>
        <w:t xml:space="preserve">3.4 Managing dependencies </w:t>
      </w:r>
    </w:p>
    <w:p>
      <w:pPr>
        <w:pStyle w:val="Normal"/>
        <w:jc w:val="both"/>
        <w:rPr/>
      </w:pPr>
      <w:r>
        <w:rPr/>
      </w:r>
    </w:p>
    <w:p>
      <w:pPr>
        <w:pStyle w:val="Normal"/>
        <w:jc w:val="both"/>
        <w:rPr/>
      </w:pPr>
      <w:r>
        <w:rPr/>
        <w:t>Depending on the field in which a software developer is active, it is often necessary to use field-specific third-party Scala libraries which offer additional functionality. For data analysis, for example, the best known libraries are Spark (</w:t>
      </w:r>
      <w:hyperlink r:id="rId7">
        <w:r>
          <w:rPr>
            <w:rStyle w:val="InternetLink"/>
          </w:rPr>
          <w:t>http://spark.apache.org/</w:t>
        </w:r>
      </w:hyperlink>
      <w:r>
        <w:rPr/>
        <w:t>) which is a general engine for large-scale data processing (see Karau et al. 2015 for an introduction in Spark), ScalaNLP (</w:t>
      </w:r>
      <w:hyperlink r:id="rId8">
        <w:r>
          <w:rPr>
            <w:rStyle w:val="InternetLink"/>
          </w:rPr>
          <w:t>http://www.scalanlp.org/</w:t>
        </w:r>
      </w:hyperlink>
      <w:r>
        <w:rPr/>
        <w:t>) which is a suite of Machine Learning and numerical computing libraries, or Figaro (</w:t>
      </w:r>
      <w:hyperlink r:id="rId9">
        <w:r>
          <w:rPr>
            <w:rStyle w:val="InternetLink"/>
          </w:rPr>
          <w:t>https://www.cra.com/work/case-studies/figaro</w:t>
        </w:r>
      </w:hyperlink>
      <w:r>
        <w:rPr/>
        <w:t xml:space="preserve">) which is a probabilistic programming language for probabilistic modeling based on Scala (see Pfeffer 2016 for an introduction in Figaro). </w:t>
      </w:r>
    </w:p>
    <w:p>
      <w:pPr>
        <w:pStyle w:val="Normal"/>
        <w:jc w:val="both"/>
        <w:rPr/>
      </w:pPr>
      <w:r>
        <w:rPr/>
      </w:r>
    </w:p>
    <w:p>
      <w:pPr>
        <w:pStyle w:val="Normal"/>
        <w:jc w:val="both"/>
        <w:rPr/>
      </w:pPr>
      <w:r>
        <w:rPr/>
        <w:t>For GUI programming, the best known libraries are Scala.swing (</w:t>
      </w:r>
      <w:hyperlink r:id="rId10">
        <w:r>
          <w:rPr>
            <w:rStyle w:val="InternetLink"/>
          </w:rPr>
          <w:t>http://www.scala-lang.org/api/2.9.1/scala/swing/package.html</w:t>
        </w:r>
      </w:hyperlink>
      <w:r>
        <w:rPr/>
        <w:t>) which is actually a Scala package but needs to be added to the dependencies list in order to be imported and used in Scala projects, and ScalaFX (</w:t>
      </w:r>
      <w:hyperlink r:id="rId11">
        <w:r>
          <w:rPr>
            <w:rStyle w:val="InternetLink"/>
          </w:rPr>
          <w:t>http://www.scalafx.org/</w:t>
        </w:r>
      </w:hyperlink>
      <w:r>
        <w:rPr/>
        <w:t xml:space="preserve">) which is based on Scala and sits on top of JavaFX (see Lewis 2015 for an introduction in GUI programming using Scala).   </w:t>
      </w:r>
    </w:p>
    <w:p>
      <w:pPr>
        <w:pStyle w:val="Normal"/>
        <w:jc w:val="both"/>
        <w:rPr/>
      </w:pPr>
      <w:r>
        <w:rPr/>
      </w:r>
    </w:p>
    <w:p>
      <w:pPr>
        <w:pStyle w:val="Normal"/>
        <w:jc w:val="both"/>
        <w:rPr/>
      </w:pPr>
      <w:r>
        <w:rPr/>
        <w:t xml:space="preserve">For many software developers, the main reason of using SBT is that it offers an easy management of dependencies from repositories. Also the packaging and integration of libraries in form of .jar files into the project is possible. Internal libraries in form of .jar files are called unmanaged dependencies and you should place them into the project's lib directory, which should be created inside the project's directory if you intend to use libraries in form of .jar files for a Scala project. External libraries are found on repositories and are called managed dependencies, as they are configured in the build definition and downloaded automatically from repositories (SBT Documentation 2017).  </w:t>
      </w:r>
    </w:p>
    <w:p>
      <w:pPr>
        <w:pStyle w:val="Normal"/>
        <w:jc w:val="both"/>
        <w:rPr/>
      </w:pPr>
      <w:r>
        <w:rPr/>
      </w:r>
    </w:p>
    <w:p>
      <w:pPr>
        <w:pStyle w:val="Normal"/>
        <w:jc w:val="both"/>
        <w:rPr/>
      </w:pPr>
      <w:r>
        <w:rPr/>
        <w:t>3.4.1 Using external Scala libraries</w:t>
      </w:r>
    </w:p>
    <w:p>
      <w:pPr>
        <w:pStyle w:val="Normal"/>
        <w:jc w:val="both"/>
        <w:rPr/>
      </w:pPr>
      <w:r>
        <w:rPr/>
        <w:t xml:space="preserve"> </w:t>
      </w:r>
    </w:p>
    <w:p>
      <w:pPr>
        <w:pStyle w:val="Normal"/>
        <w:jc w:val="both"/>
        <w:rPr/>
      </w:pPr>
      <w:r>
        <w:rPr/>
        <w:t>The first step towards integrating the functionality of these external libraries into our Scala code is to find out their repository coordinates for SBT use. One way to find out this piece of information is to search for them in the Maven Repository (</w:t>
      </w:r>
      <w:hyperlink r:id="rId12">
        <w:r>
          <w:rPr>
            <w:rStyle w:val="InternetLink"/>
          </w:rPr>
          <w:t>https://mvnrepository.com/</w:t>
        </w:r>
      </w:hyperlink>
      <w:r>
        <w:rPr/>
        <w:t>). The next step is to add the Maven dependency of the external library to the Scala project (Karau et al. 2015). This is done by including an additional setting called "libraryDependencies" in the project's buid.sbt file. This setting can take the form of a Sequence for including more than one external library dependency and in general looks like the following:</w:t>
      </w:r>
    </w:p>
    <w:p>
      <w:pPr>
        <w:pStyle w:val="Normal"/>
        <w:jc w:val="both"/>
        <w:rPr/>
      </w:pPr>
      <w:r>
        <w:rPr/>
      </w:r>
    </w:p>
    <w:p>
      <w:pPr>
        <w:pStyle w:val="Normal"/>
        <w:jc w:val="both"/>
        <w:rPr/>
      </w:pPr>
      <w:r>
        <w:rPr/>
        <w:t>libraryDependencies ++= Seq(</w:t>
      </w:r>
    </w:p>
    <w:p>
      <w:pPr>
        <w:pStyle w:val="Normal"/>
        <w:jc w:val="both"/>
        <w:rPr/>
      </w:pPr>
      <w:r>
        <w:rPr/>
        <w:t xml:space="preserve">  </w:t>
      </w:r>
      <w:r>
        <w:rPr/>
        <w:t>groupID %% artifactID % revision,</w:t>
      </w:r>
    </w:p>
    <w:p>
      <w:pPr>
        <w:pStyle w:val="Normal"/>
        <w:jc w:val="both"/>
        <w:rPr/>
      </w:pPr>
      <w:r>
        <w:rPr/>
        <w:t xml:space="preserve">  </w:t>
      </w:r>
      <w:r>
        <w:rPr/>
        <w:t>groupID %% artifactID % revision</w:t>
      </w:r>
    </w:p>
    <w:p>
      <w:pPr>
        <w:pStyle w:val="Normal"/>
        <w:jc w:val="both"/>
        <w:rPr/>
      </w:pPr>
      <w:r>
        <w:rPr/>
        <w:t>)</w:t>
      </w:r>
    </w:p>
    <w:p>
      <w:pPr>
        <w:pStyle w:val="Normal"/>
        <w:jc w:val="both"/>
        <w:rPr/>
      </w:pPr>
      <w:r>
        <w:rPr/>
      </w:r>
    </w:p>
    <w:p>
      <w:pPr>
        <w:pStyle w:val="Normal"/>
        <w:jc w:val="both"/>
        <w:rPr/>
      </w:pPr>
      <w:r>
        <w:rPr/>
        <w:t>where the exact library coordinates are found in the Maven Repository.</w:t>
      </w:r>
    </w:p>
    <w:p>
      <w:pPr>
        <w:pStyle w:val="Normal"/>
        <w:jc w:val="both"/>
        <w:rPr/>
      </w:pPr>
      <w:r>
        <w:rPr/>
      </w:r>
    </w:p>
    <w:p>
      <w:pPr>
        <w:pStyle w:val="Normal"/>
        <w:jc w:val="both"/>
        <w:rPr/>
      </w:pPr>
      <w:r>
        <w:rPr/>
        <w:t xml:space="preserve">Figure 1 presents the contents of the build.sbt file of a Scala project called Scala_Playground (created in section 3.2) which includes the managed dependencies for enabling the use of Spark's MLlib (Spark's library for Machine Learning) and of scalaFX (library for GUI programming) and, the unmanaged dependecy for enabling the use of javaFX package needed for GUI programming using scalaFX.          </w:t>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81270" cy="3453765"/>
                <wp:effectExtent l="0" t="0" r="0" b="0"/>
                <wp:wrapSquare wrapText="largest"/>
                <wp:docPr id="1" name="Frame1"/>
                <a:graphic xmlns:a="http://schemas.openxmlformats.org/drawingml/2006/main">
                  <a:graphicData uri="http://schemas.microsoft.com/office/word/2010/wordprocessingShape">
                    <wps:wsp>
                      <wps:cNvSpPr txBox="1"/>
                      <wps:spPr>
                        <a:xfrm>
                          <a:off x="0" y="0"/>
                          <a:ext cx="5081270" cy="3453765"/>
                        </a:xfrm>
                        <a:prstGeom prst="rect"/>
                      </wps:spPr>
                      <wps:txbx>
                        <w:txbxContent>
                          <w:p>
                            <w:pPr>
                              <w:pStyle w:val="Fig"/>
                              <w:spacing w:before="120" w:after="120"/>
                              <w:rPr/>
                            </w:pPr>
                            <w:r>
                              <w:rPr/>
                              <w:drawing>
                                <wp:inline distT="0" distB="0" distL="0" distR="0">
                                  <wp:extent cx="5081270" cy="2676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3"/>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wps:txbx>
                      <wps:bodyPr anchor="t" lIns="0" tIns="0" rIns="0" bIns="0">
                        <a:noAutofit/>
                      </wps:bodyPr>
                    </wps:wsp>
                  </a:graphicData>
                </a:graphic>
              </wp:anchor>
            </w:drawing>
          </mc:Choice>
          <mc:Fallback>
            <w:pict>
              <v:rect style="position:absolute;rotation:0;width:400.1pt;height:271.95pt;mso-wrap-distance-left:0pt;mso-wrap-distance-right:0pt;mso-wrap-distance-top:0pt;mso-wrap-distance-bottom:0pt;margin-top:0pt;mso-position-vertical:top;mso-position-vertical-relative:text;margin-left:49.25pt;mso-position-horizontal:center;mso-position-horizontal-relative:text">
                <v:textbox inset="0in,0in,0in,0in">
                  <w:txbxContent>
                    <w:p>
                      <w:pPr>
                        <w:pStyle w:val="Fig"/>
                        <w:spacing w:before="120" w:after="120"/>
                        <w:rPr/>
                      </w:pPr>
                      <w:r>
                        <w:rPr/>
                        <w:drawing>
                          <wp:inline distT="0" distB="0" distL="0" distR="0">
                            <wp:extent cx="5081270" cy="2676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3"/>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t>3.4.2 Using internal Scala libraries</w:t>
      </w:r>
    </w:p>
    <w:p>
      <w:pPr>
        <w:pStyle w:val="Normal"/>
        <w:jc w:val="both"/>
        <w:rPr/>
      </w:pPr>
      <w:r>
        <w:rPr/>
      </w:r>
    </w:p>
    <w:p>
      <w:pPr>
        <w:pStyle w:val="Normal"/>
        <w:jc w:val="both"/>
        <w:rPr/>
      </w:pPr>
      <w:r>
        <w:rPr/>
        <w:t>Sometimes it is necessary to use internal libraries in form of .jar files. Jar files are automatically created from compiled source files by setting the variable "exportJars" of the build.sbt file to true (exportJars := true). The process of .jar creation is called packaging. The newly created .jar file is placed in the project's target/scala-2.11 directory. If you want to make use of an internal library in form of a .jar file in your Scala code, it has to be added to classpath so that it becomes available during compilation, testing, running, and when using Scala REPL (SBT Documentation 2017). This can be achieved by overriding the settings variable called "unmanaged Jars" and indicating the path to the .jar file you want to use:</w:t>
      </w:r>
    </w:p>
    <w:p>
      <w:pPr>
        <w:pStyle w:val="Normal"/>
        <w:jc w:val="both"/>
        <w:rPr/>
      </w:pPr>
      <w:r>
        <w:rPr/>
      </w:r>
    </w:p>
    <w:p>
      <w:pPr>
        <w:pStyle w:val="Normal"/>
        <w:jc w:val="both"/>
        <w:rPr/>
      </w:pPr>
      <w:r>
        <w:rPr/>
        <w:t xml:space="preserve">unmanagedJars in Compile := Attributed.blank(file("mypath/*.jar")). </w:t>
      </w:r>
    </w:p>
    <w:p>
      <w:pPr>
        <w:pStyle w:val="Normal"/>
        <w:jc w:val="both"/>
        <w:rPr/>
      </w:pPr>
      <w:r>
        <w:rPr/>
      </w:r>
    </w:p>
    <w:p>
      <w:pPr>
        <w:pStyle w:val="Normal"/>
        <w:jc w:val="both"/>
        <w:rPr/>
      </w:pPr>
      <w:r>
        <w:rPr/>
        <w:t xml:space="preserve">The above setting is equivalent to the use of "-cp" when starting the Scala interpreter from outside SBT ("$ scala - cp mypath/*.jar ").      </w:t>
      </w:r>
    </w:p>
    <w:p>
      <w:pPr>
        <w:pStyle w:val="Normal"/>
        <w:jc w:val="both"/>
        <w:rPr/>
      </w:pPr>
      <w:r>
        <w:rPr/>
      </w:r>
    </w:p>
    <w:p>
      <w:pPr>
        <w:pStyle w:val="Normal"/>
        <w:jc w:val="both"/>
        <w:rPr/>
      </w:pPr>
      <w:r>
        <w:rPr/>
        <w:t xml:space="preserve">If more than one .jar file is used, then you should create a new directory called lib inside the Scala project's directory in which you can place the necessary jars. The lib directory will serve as common location and will make the jars available to the compiler and interpreter, all the jars added to it being placed on the project classpath (SBT Documentation 2017). </w:t>
      </w:r>
    </w:p>
    <w:p>
      <w:pPr>
        <w:pStyle w:val="Normal"/>
        <w:jc w:val="both"/>
        <w:rPr/>
      </w:pPr>
      <w:r>
        <w:rPr/>
      </w:r>
    </w:p>
    <w:p>
      <w:pPr>
        <w:pStyle w:val="Normal"/>
        <w:jc w:val="both"/>
        <w:rPr/>
      </w:pPr>
      <w:r>
        <w:rPr/>
        <w:t>3.4.3 Using a forked Java Virtual Machine (JVM)</w:t>
      </w:r>
    </w:p>
    <w:p>
      <w:pPr>
        <w:pStyle w:val="Normal"/>
        <w:jc w:val="both"/>
        <w:rPr/>
      </w:pPr>
      <w:r>
        <w:rPr/>
      </w:r>
    </w:p>
    <w:p>
      <w:pPr>
        <w:pStyle w:val="Normal"/>
        <w:jc w:val="both"/>
        <w:rPr/>
      </w:pPr>
      <w:r>
        <w:rPr/>
        <w:t>Running applications with the run task or using the REPL in SBT with the console task disposes the code to use the same JVM instance as SBT (SBT Documentation 2017). There are some situations though, when running user code in the same JVM as SBT causes problems, and demand that the code is run in a different instance of JVM. In SBT this is called forking the JVM (Suereth and Farwell 2016). You can enable forking by setting the variable called "fork" in your build.sbt file to true ("fork := true"). The situations requiring JVM forking appear either when the user code employs System.exit (which shuts down the JVM), or when it starts multiple threads (some of which may not terminate until JVM terminates) like in the case of creating a GUI (SBT Documentation 2017). You can read more on forking in Suereth and Farwell (2016) and in the SBT documentation (</w:t>
      </w:r>
      <w:hyperlink r:id="rId14">
        <w:r>
          <w:rPr>
            <w:rStyle w:val="InternetLink"/>
          </w:rPr>
          <w:t>http://www.scala-sbt.org/1.x/docs/Forking.html</w:t>
        </w:r>
      </w:hyperlink>
      <w:hyperlink r:id="rId15">
        <w:r>
          <w:rPr/>
          <w:t xml:space="preserve">). The build.sbt file in fig. 1 enables forking in order to ensure the save close of GUIs created by user code.            </w:t>
        </w:r>
      </w:hyperlink>
    </w:p>
    <w:p>
      <w:pPr>
        <w:pStyle w:val="Normal"/>
        <w:jc w:val="both"/>
        <w:rPr/>
      </w:pPr>
      <w:r>
        <w:rPr/>
      </w:r>
    </w:p>
    <w:p>
      <w:pPr>
        <w:pStyle w:val="Normal"/>
        <w:jc w:val="both"/>
        <w:rPr/>
      </w:pPr>
      <w:r>
        <w:rPr/>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from other fields than computer science to advance their statistical skills by paying more attention to the pseudocode, and not to the details of how to implement it. This is also enhanced by the already available learning resources on Scala. This paper should offer a starting point for those willing to learn this functional programming language.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rPr/>
      </w:pPr>
      <w:r>
        <w:rPr/>
      </w:r>
    </w:p>
    <w:p>
      <w:pPr>
        <w:pStyle w:val="Normal"/>
        <w:rPr/>
      </w:pPr>
      <w:r>
        <w:rPr/>
        <w:t>Bibliography:</w:t>
      </w:r>
    </w:p>
    <w:p>
      <w:pPr>
        <w:pStyle w:val="Normal"/>
        <w:rPr/>
      </w:pPr>
      <w:r>
        <w:rPr/>
      </w:r>
    </w:p>
    <w:p>
      <w:pPr>
        <w:pStyle w:val="Normal"/>
        <w:rPr/>
      </w:pPr>
      <w:r>
        <w:rPr/>
        <w:t>1. Rafeeq Ur Rehman and Christopher Paul. The Linux Development Platform. Pearson, 2003.</w:t>
      </w:r>
    </w:p>
    <w:p>
      <w:pPr>
        <w:pStyle w:val="Normal"/>
        <w:rPr/>
      </w:pPr>
      <w:r>
        <w:rPr/>
      </w:r>
    </w:p>
    <w:p>
      <w:pPr>
        <w:pStyle w:val="Normal"/>
        <w:rPr/>
      </w:pPr>
      <w:r>
        <w:rPr/>
        <w:t>2. Roxana Tesileanu. Introduction to Statistical Computing in Scala - an Implementation of the K-Nearest Neighbors Classifier. 2017.</w:t>
      </w:r>
    </w:p>
    <w:p>
      <w:pPr>
        <w:pStyle w:val="Normal"/>
        <w:rPr/>
      </w:pPr>
      <w:r>
        <w:rPr/>
        <w:t>https://www.researchgate.net/publication/319505548_Introduction_to_Statistical_Computing_in_Scala-an_Implementation_of_the_K-Nearest_Neighbors_classifier</w:t>
      </w:r>
    </w:p>
    <w:p>
      <w:pPr>
        <w:pStyle w:val="Normal"/>
        <w:rPr/>
      </w:pPr>
      <w:r>
        <w:rPr/>
      </w:r>
    </w:p>
    <w:p>
      <w:pPr>
        <w:pStyle w:val="Normal"/>
        <w:rPr/>
      </w:pPr>
      <w:r>
        <w:rPr/>
        <w:t>3. Joshua Suereth and Matthew Farwell. SBT in action: the Simple Scala Build Tool. Manning Publications Co., Shelter Island. 2016</w:t>
      </w:r>
    </w:p>
    <w:p>
      <w:pPr>
        <w:pStyle w:val="Normal"/>
        <w:rPr/>
      </w:pPr>
      <w:r>
        <w:rPr/>
      </w:r>
    </w:p>
    <w:p>
      <w:pPr>
        <w:pStyle w:val="Normal"/>
        <w:rPr/>
      </w:pPr>
      <w:r>
        <w:rPr/>
        <w:t>4. Michael C. Pierce and Robert K. Ware. VIM Tutor 1.7.</w:t>
      </w:r>
    </w:p>
    <w:p>
      <w:pPr>
        <w:pStyle w:val="Normal"/>
        <w:rPr/>
      </w:pPr>
      <w:r>
        <w:rPr/>
      </w:r>
    </w:p>
    <w:p>
      <w:pPr>
        <w:pStyle w:val="Normal"/>
        <w:rPr/>
      </w:pPr>
      <w:r>
        <w:rPr/>
        <w:t>5. William E. Shotts. The Linux Command Line. 2009</w:t>
      </w:r>
    </w:p>
    <w:p>
      <w:pPr>
        <w:pStyle w:val="Normal"/>
        <w:rPr/>
      </w:pPr>
      <w:r>
        <w:rPr/>
      </w:r>
    </w:p>
    <w:p>
      <w:pPr>
        <w:pStyle w:val="Normal"/>
        <w:rPr/>
      </w:pPr>
      <w:r>
        <w:rPr/>
        <w:t>6. Jason Swartz. Learning Scala. O'Reilly. 2009</w:t>
      </w:r>
    </w:p>
    <w:p>
      <w:pPr>
        <w:pStyle w:val="Normal"/>
        <w:rPr/>
      </w:pPr>
      <w:r>
        <w:rPr/>
      </w:r>
    </w:p>
    <w:p>
      <w:pPr>
        <w:pStyle w:val="Normal"/>
        <w:rPr/>
      </w:pPr>
      <w:r>
        <w:rPr/>
        <w:t xml:space="preserve">7. Mark C. Lewis. Introduction to Programming and Problem Solving Using Scala. Trinity University. Texas. 2015 </w:t>
      </w:r>
    </w:p>
    <w:p>
      <w:pPr>
        <w:pStyle w:val="Normal"/>
        <w:rPr/>
      </w:pPr>
      <w:r>
        <w:rPr/>
        <w:t>http://www.programmingusingscala.net/home/introduction-to-programming-and-problem-solving-using-scala</w:t>
      </w:r>
    </w:p>
    <w:p>
      <w:pPr>
        <w:pStyle w:val="Normal"/>
        <w:rPr/>
      </w:pPr>
      <w:r>
        <w:rPr/>
      </w:r>
    </w:p>
    <w:p>
      <w:pPr>
        <w:pStyle w:val="Normal"/>
        <w:rPr/>
      </w:pPr>
      <w:r>
        <w:rPr/>
        <w:t>8. Holden Karau, Andy Konwinski, Patrick Wendell, and Matei Zaharia. Learning Spark. O’Reilly,</w:t>
      </w:r>
    </w:p>
    <w:p>
      <w:pPr>
        <w:pStyle w:val="Normal"/>
        <w:rPr/>
      </w:pPr>
      <w:r>
        <w:rPr/>
        <w:t>Sebastopol, 2015.</w:t>
      </w:r>
    </w:p>
    <w:p>
      <w:pPr>
        <w:pStyle w:val="Normal"/>
        <w:rPr/>
      </w:pPr>
      <w:r>
        <w:rPr/>
      </w:r>
    </w:p>
    <w:p>
      <w:pPr>
        <w:pStyle w:val="Normal"/>
        <w:rPr/>
      </w:pPr>
      <w:r>
        <w:rPr/>
        <w:t>9. Avi Pfeffer. Practical Probabilistic Programming. Manning Publications Co., Shelter Island. 2016</w:t>
      </w:r>
    </w:p>
    <w:p>
      <w:pPr>
        <w:pStyle w:val="Normal"/>
        <w:rPr/>
      </w:pPr>
      <w:r>
        <w:rPr/>
      </w:r>
    </w:p>
    <w:p>
      <w:pPr>
        <w:pStyle w:val="Normal"/>
        <w:rPr/>
      </w:pPr>
      <w:r>
        <w:rPr/>
        <w:t>10. SBT Documentation. http://www.scala-sbt.org/documentation.html. 2017</w:t>
      </w:r>
    </w:p>
    <w:sectPr>
      <w:footerReference w:type="default" r:id="rId16"/>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10</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Fig">
    <w:name w:val="Fi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ala-sbt.org/" TargetMode="External"/><Relationship Id="rId3" Type="http://schemas.openxmlformats.org/officeDocument/2006/relationships/hyperlink" Target="https://docs.scala-lang.org/overviews/repl/overview.html" TargetMode="External"/><Relationship Id="rId4" Type="http://schemas.openxmlformats.org/officeDocument/2006/relationships/hyperlink" Target="https://github.com/derekwyatt/vim-scala" TargetMode="External"/><Relationship Id="rId5" Type="http://schemas.openxmlformats.org/officeDocument/2006/relationships/hyperlink" Target="http://www.scala-sbt.org/" TargetMode="External"/><Relationship Id="rId6" Type="http://schemas.openxmlformats.org/officeDocument/2006/relationships/hyperlink" Target="http://www.scala-sbt.org/download.html" TargetMode="External"/><Relationship Id="rId7" Type="http://schemas.openxmlformats.org/officeDocument/2006/relationships/hyperlink" Target="http://spark.apache.org/" TargetMode="External"/><Relationship Id="rId8" Type="http://schemas.openxmlformats.org/officeDocument/2006/relationships/hyperlink" Target="http://www.scalanlp.org/" TargetMode="External"/><Relationship Id="rId9" Type="http://schemas.openxmlformats.org/officeDocument/2006/relationships/hyperlink" Target="https://www.cra.com/work/case-studies/figaro" TargetMode="External"/><Relationship Id="rId10" Type="http://schemas.openxmlformats.org/officeDocument/2006/relationships/hyperlink" Target="http://www.scala-lang.org/api/2.9.1/scala/swing/package.html" TargetMode="External"/><Relationship Id="rId11" Type="http://schemas.openxmlformats.org/officeDocument/2006/relationships/hyperlink" Target="http://www.scalafx.org/" TargetMode="External"/><Relationship Id="rId12" Type="http://schemas.openxmlformats.org/officeDocument/2006/relationships/hyperlink" Target="https://mvnrepository.com/" TargetMode="External"/><Relationship Id="rId13" Type="http://schemas.openxmlformats.org/officeDocument/2006/relationships/image" Target="media/image1.gif"/><Relationship Id="rId14" Type="http://schemas.openxmlformats.org/officeDocument/2006/relationships/hyperlink" Target="http://www.scala-sbt.org/1.x/docs/Forking.html" TargetMode="External"/><Relationship Id="rId15" Type="http://schemas.openxmlformats.org/officeDocument/2006/relationships/hyperlink" Targe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LibreOffice/5.1.6.2$Linux_X86_64 LibreOffice_project/10m0$Build-2</Application>
  <Pages>10</Pages>
  <Words>4202</Words>
  <Characters>21939</Characters>
  <CharactersWithSpaces>26131</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2017-10-06T11:54:00Z</dcterms:created>
  <dc:creator/>
  <dc:description/>
  <dc:language>en-US</dc:language>
  <cp:lastModifiedBy/>
  <cp:lastPrinted>2017-10-06T12:09:16Z</cp:lastPrinted>
  <dcterms:modified xsi:type="dcterms:W3CDTF">2017-10-06T13:34:56Z</dcterms:modified>
  <cp:revision>14</cp:revision>
  <dc:subject/>
  <dc:title/>
</cp:coreProperties>
</file>