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AA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  <w:r>
        <w:rPr>
          <w:rFonts w:ascii="Cooper Black" w:hAnsi="Cooper Black"/>
          <w:sz w:val="32"/>
          <w:szCs w:val="32"/>
          <w:lang w:val="es-ES"/>
        </w:rPr>
        <w:t>CETIS 84. CENTRO DE ESTUDIOS TECNOLOGICOS INDUSTRIAL Y DE SER VICIOS</w:t>
      </w: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  <w:r>
        <w:rPr>
          <w:rFonts w:ascii="Cooper Black" w:hAnsi="Cooper Black"/>
          <w:sz w:val="32"/>
          <w:szCs w:val="32"/>
          <w:lang w:val="es-ES"/>
        </w:rPr>
        <w:t>DOCENTE: GABRIEL IGNACIO CHINA CORTEZ</w:t>
      </w: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  <w:r>
        <w:rPr>
          <w:rFonts w:ascii="Cooper Black" w:hAnsi="Cooper Black"/>
          <w:sz w:val="32"/>
          <w:szCs w:val="32"/>
          <w:lang w:val="es-ES"/>
        </w:rPr>
        <w:t xml:space="preserve">ALUMNO: RAMIREZ CASILLAS REYNA LIZBETH </w:t>
      </w: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  <w:r>
        <w:rPr>
          <w:rFonts w:ascii="Cooper Black" w:hAnsi="Cooper Black"/>
          <w:sz w:val="32"/>
          <w:szCs w:val="32"/>
          <w:lang w:val="es-ES"/>
        </w:rPr>
        <w:t>ESPECIALIDAD: PROGRAMACION 5-E</w:t>
      </w: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</w:p>
    <w:p w:rsidR="00145200" w:rsidRDefault="00145200" w:rsidP="00145200">
      <w:pPr>
        <w:jc w:val="center"/>
        <w:rPr>
          <w:rFonts w:ascii="Cooper Black" w:hAnsi="Cooper Black"/>
          <w:sz w:val="32"/>
          <w:szCs w:val="32"/>
          <w:lang w:val="es-ES"/>
        </w:rPr>
      </w:pPr>
    </w:p>
    <w:p w:rsidR="000928D4" w:rsidRDefault="000928D4" w:rsidP="00145200">
      <w:pPr>
        <w:rPr>
          <w:rFonts w:ascii="Cooper Black" w:hAnsi="Cooper Black"/>
          <w:sz w:val="32"/>
          <w:szCs w:val="32"/>
          <w:lang w:val="es-ES"/>
        </w:rPr>
      </w:pPr>
    </w:p>
    <w:p w:rsidR="00145200" w:rsidRDefault="00145200" w:rsidP="00145200">
      <w:pPr>
        <w:rPr>
          <w:rFonts w:ascii="Bahnschrift Light" w:hAnsi="Bahnschrift Light"/>
          <w:sz w:val="24"/>
          <w:szCs w:val="24"/>
          <w:lang w:val="es-ES"/>
        </w:rPr>
      </w:pPr>
      <w:r w:rsidRPr="00145200">
        <w:rPr>
          <w:rFonts w:ascii="Bahnschrift Light" w:hAnsi="Bahnschrift Light"/>
          <w:sz w:val="24"/>
          <w:szCs w:val="24"/>
          <w:lang w:val="es-ES"/>
        </w:rPr>
        <w:t>Herramientas necesarias para poder publicar mis proyectos web en internet:</w:t>
      </w:r>
    </w:p>
    <w:p w:rsidR="00145200" w:rsidRPr="00145200" w:rsidRDefault="00145200" w:rsidP="000928D4">
      <w:pPr>
        <w:shd w:val="clear" w:color="auto" w:fill="FFFFFF"/>
        <w:spacing w:after="60" w:line="240" w:lineRule="auto"/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</w:pPr>
      <w:r w:rsidRPr="00145200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Realiza</w:t>
      </w:r>
      <w:r w:rsidR="000928D4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r el desarrollo y diseño, después, r</w:t>
      </w:r>
      <w:r w:rsidRPr="00145200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egistra</w:t>
      </w:r>
      <w:r w:rsidR="000928D4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r un dominio, seleccionar un proveedor de alojamiento web, subir los archivos al servidor, c</w:t>
      </w:r>
      <w:r w:rsidRPr="00145200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onfigura</w:t>
      </w:r>
      <w:r w:rsidR="000928D4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r la base de datos, hacer pruebas y p</w:t>
      </w:r>
      <w:r w:rsidRPr="00145200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ublica</w:t>
      </w:r>
      <w:r w:rsidR="000928D4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r</w:t>
      </w:r>
      <w:r w:rsidRPr="00145200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 xml:space="preserve"> y promociona</w:t>
      </w:r>
      <w:r w:rsidR="000928D4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r</w:t>
      </w:r>
      <w:r w:rsidRPr="00145200">
        <w:rPr>
          <w:rFonts w:ascii="Bahnschrift Light" w:eastAsia="Times New Roman" w:hAnsi="Bahnschrift Light" w:cs="Arial"/>
          <w:color w:val="1F1F1F"/>
          <w:sz w:val="24"/>
          <w:szCs w:val="24"/>
          <w:lang w:eastAsia="es-MX"/>
        </w:rPr>
        <w:t>.</w:t>
      </w:r>
    </w:p>
    <w:p w:rsidR="00145200" w:rsidRDefault="00145200" w:rsidP="00145200">
      <w:pPr>
        <w:rPr>
          <w:rFonts w:ascii="Bahnschrift Light" w:hAnsi="Bahnschrift Light"/>
          <w:sz w:val="24"/>
          <w:szCs w:val="24"/>
          <w:lang w:val="es-ES"/>
        </w:rPr>
      </w:pPr>
    </w:p>
    <w:p w:rsidR="00145200" w:rsidRDefault="00145200" w:rsidP="00145200">
      <w:p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 xml:space="preserve">Que es un host y sus características: </w:t>
      </w:r>
    </w:p>
    <w:p w:rsidR="00145200" w:rsidRDefault="000928D4" w:rsidP="00145200">
      <w:pPr>
        <w:rPr>
          <w:rFonts w:ascii="Bahnschrift Light" w:hAnsi="Bahnschrift Light"/>
          <w:sz w:val="24"/>
          <w:szCs w:val="24"/>
        </w:rPr>
      </w:pPr>
      <w:r w:rsidRPr="000928D4">
        <w:rPr>
          <w:rFonts w:ascii="Bahnschrift Light" w:hAnsi="Bahnschrift Light"/>
          <w:sz w:val="24"/>
          <w:szCs w:val="24"/>
        </w:rPr>
        <w:t>E</w:t>
      </w:r>
      <w:r w:rsidRPr="000928D4">
        <w:rPr>
          <w:rFonts w:ascii="Bahnschrift Light" w:hAnsi="Bahnschrift Light"/>
          <w:sz w:val="24"/>
          <w:szCs w:val="24"/>
        </w:rPr>
        <w:t>s un dispositivo o sistema conectado a una red que puede enviar o recibir datos, servicios o aplicaci</w:t>
      </w:r>
      <w:r>
        <w:rPr>
          <w:rFonts w:ascii="Bahnschrift Light" w:hAnsi="Bahnschrift Light"/>
          <w:sz w:val="24"/>
          <w:szCs w:val="24"/>
        </w:rPr>
        <w:t>ones. En el ámbito de la web, un host</w:t>
      </w:r>
      <w:r w:rsidRPr="000928D4">
        <w:rPr>
          <w:rFonts w:ascii="Bahnschrift Light" w:hAnsi="Bahnschrift Light"/>
          <w:sz w:val="24"/>
          <w:szCs w:val="24"/>
        </w:rPr>
        <w:t xml:space="preserve"> general</w:t>
      </w:r>
      <w:r>
        <w:rPr>
          <w:rFonts w:ascii="Bahnschrift Light" w:hAnsi="Bahnschrift Light"/>
          <w:sz w:val="24"/>
          <w:szCs w:val="24"/>
        </w:rPr>
        <w:t xml:space="preserve">mente se refiere al servicio de hosting </w:t>
      </w:r>
      <w:r w:rsidRPr="000928D4">
        <w:rPr>
          <w:rFonts w:ascii="Bahnschrift Light" w:hAnsi="Bahnschrift Light"/>
          <w:sz w:val="24"/>
          <w:szCs w:val="24"/>
        </w:rPr>
        <w:t>o alojamiento web, que proporciona el espacio y los recursos necesarios para que un sitio web sea accesible en Internet.</w:t>
      </w:r>
    </w:p>
    <w:p w:rsidR="000928D4" w:rsidRDefault="000928D4" w:rsidP="00145200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Caracteristicas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:rsidR="000928D4" w:rsidRDefault="000928D4" w:rsidP="000928D4">
      <w:pPr>
        <w:pStyle w:val="Prrafodelista"/>
        <w:numPr>
          <w:ilvl w:val="0"/>
          <w:numId w:val="2"/>
        </w:num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 xml:space="preserve">Que tenga </w:t>
      </w:r>
      <w:proofErr w:type="spellStart"/>
      <w:r>
        <w:rPr>
          <w:rFonts w:ascii="Bahnschrift Light" w:hAnsi="Bahnschrift Light"/>
          <w:sz w:val="24"/>
          <w:szCs w:val="24"/>
          <w:lang w:val="es-ES"/>
        </w:rPr>
        <w:t>direccion</w:t>
      </w:r>
      <w:proofErr w:type="spellEnd"/>
      <w:r>
        <w:rPr>
          <w:rFonts w:ascii="Bahnschrift Light" w:hAnsi="Bahnschrift Light"/>
          <w:sz w:val="24"/>
          <w:szCs w:val="24"/>
          <w:lang w:val="es-ES"/>
        </w:rPr>
        <w:t xml:space="preserve"> IP que lo identifique como red</w:t>
      </w:r>
    </w:p>
    <w:p w:rsidR="000928D4" w:rsidRDefault="000928D4" w:rsidP="000928D4">
      <w:pPr>
        <w:pStyle w:val="Prrafodelista"/>
        <w:numPr>
          <w:ilvl w:val="0"/>
          <w:numId w:val="2"/>
        </w:num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 xml:space="preserve">Que </w:t>
      </w:r>
      <w:proofErr w:type="spellStart"/>
      <w:r>
        <w:rPr>
          <w:rFonts w:ascii="Bahnschrift Light" w:hAnsi="Bahnschrift Light"/>
          <w:sz w:val="24"/>
          <w:szCs w:val="24"/>
          <w:lang w:val="es-ES"/>
        </w:rPr>
        <w:t>este</w:t>
      </w:r>
      <w:proofErr w:type="spellEnd"/>
      <w:r>
        <w:rPr>
          <w:rFonts w:ascii="Bahnschrift Light" w:hAnsi="Bahnschrift Light"/>
          <w:sz w:val="24"/>
          <w:szCs w:val="24"/>
          <w:lang w:val="es-ES"/>
        </w:rPr>
        <w:t xml:space="preserve"> conectado, ya sea físicamente o de forma inalámbrica</w:t>
      </w:r>
    </w:p>
    <w:p w:rsidR="000928D4" w:rsidRDefault="000928D4" w:rsidP="000928D4">
      <w:pPr>
        <w:pStyle w:val="Prrafodelista"/>
        <w:numPr>
          <w:ilvl w:val="0"/>
          <w:numId w:val="2"/>
        </w:num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Capacidad de procesamiento</w:t>
      </w:r>
    </w:p>
    <w:p w:rsidR="000928D4" w:rsidRDefault="000928D4" w:rsidP="000928D4">
      <w:pPr>
        <w:pStyle w:val="Prrafodelista"/>
        <w:numPr>
          <w:ilvl w:val="0"/>
          <w:numId w:val="2"/>
        </w:num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Sistema operativo</w:t>
      </w:r>
    </w:p>
    <w:p w:rsidR="000928D4" w:rsidRDefault="000928D4" w:rsidP="000928D4">
      <w:pPr>
        <w:pStyle w:val="Prrafodelista"/>
        <w:numPr>
          <w:ilvl w:val="0"/>
          <w:numId w:val="2"/>
        </w:num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Protocolo para transmitir datos</w:t>
      </w:r>
    </w:p>
    <w:p w:rsidR="00B51EED" w:rsidRPr="000928D4" w:rsidRDefault="00B51EED" w:rsidP="000928D4">
      <w:pPr>
        <w:pStyle w:val="Prrafodelista"/>
        <w:numPr>
          <w:ilvl w:val="0"/>
          <w:numId w:val="2"/>
        </w:numPr>
        <w:rPr>
          <w:rFonts w:ascii="Bahnschrift Light" w:hAnsi="Bahnschrift Light"/>
          <w:sz w:val="24"/>
          <w:szCs w:val="24"/>
          <w:lang w:val="es-ES"/>
        </w:rPr>
      </w:pPr>
      <w:r>
        <w:rPr>
          <w:rFonts w:ascii="Bahnschrift Light" w:hAnsi="Bahnschrift Light"/>
          <w:sz w:val="24"/>
          <w:szCs w:val="24"/>
          <w:lang w:val="es-ES"/>
        </w:rPr>
        <w:t>Recursos compartidos</w:t>
      </w:r>
    </w:p>
    <w:p w:rsidR="00145200" w:rsidRDefault="00145200" w:rsidP="00145200">
      <w:pPr>
        <w:rPr>
          <w:rFonts w:ascii="Bahnschrift Light" w:hAnsi="Bahnschrift Light"/>
          <w:sz w:val="24"/>
          <w:szCs w:val="24"/>
          <w:lang w:val="es-ES"/>
        </w:rPr>
      </w:pPr>
    </w:p>
    <w:p w:rsidR="0006728A" w:rsidRDefault="0006728A" w:rsidP="00145200">
      <w:pPr>
        <w:rPr>
          <w:rFonts w:ascii="Bahnschrift Light" w:hAnsi="Bahnschrift Light"/>
          <w:sz w:val="24"/>
          <w:szCs w:val="24"/>
          <w:lang w:val="es-ES"/>
        </w:rPr>
      </w:pPr>
    </w:p>
    <w:p w:rsidR="00145200" w:rsidRDefault="00145200" w:rsidP="00145200">
      <w:pPr>
        <w:rPr>
          <w:rFonts w:ascii="Bahnschrift Light" w:hAnsi="Bahnschrift Light"/>
          <w:sz w:val="24"/>
          <w:szCs w:val="24"/>
          <w:lang w:val="es-ES"/>
        </w:rPr>
      </w:pPr>
      <w:bookmarkStart w:id="0" w:name="_GoBack"/>
      <w:bookmarkEnd w:id="0"/>
      <w:r>
        <w:rPr>
          <w:rFonts w:ascii="Bahnschrift Light" w:hAnsi="Bahnschrift Light"/>
          <w:sz w:val="24"/>
          <w:szCs w:val="24"/>
          <w:lang w:val="es-ES"/>
        </w:rPr>
        <w:lastRenderedPageBreak/>
        <w:t>3 proveedores de host gratuito</w:t>
      </w:r>
      <w:r w:rsidR="00B51EED">
        <w:rPr>
          <w:rFonts w:ascii="Bahnschrift Light" w:hAnsi="Bahnschrift Light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8"/>
        <w:gridCol w:w="2082"/>
        <w:gridCol w:w="2296"/>
        <w:gridCol w:w="2312"/>
      </w:tblGrid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Características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InfinityFree</w:t>
            </w:r>
            <w:proofErr w:type="spellEnd"/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jc w:val="center"/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000WebHost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GitHub</w:t>
            </w:r>
            <w:proofErr w:type="spellEnd"/>
            <w:r w:rsidRPr="0006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672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Pages</w:t>
            </w:r>
            <w:proofErr w:type="spellEnd"/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Espacio de almacenamiento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Ilimitado (con reglas de uso justo)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300 MB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Ilimitado (solo para repositorios)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Ancho de banda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Ilimitado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3 GB/mes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Ilimitado (dependiendo del tráfico)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Soporte de dominio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Dominios personalizados y subdominios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Dominios personalizados y subdominios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Solo dominios personalizados de </w:t>
            </w: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GitHub</w:t>
            </w:r>
            <w:proofErr w:type="spellEnd"/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Soporte para lenguajes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PHP, </w:t>
            </w: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PHP, </w:t>
            </w: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MySQL</w:t>
            </w:r>
            <w:proofErr w:type="spellEnd"/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HTML, CSS, JS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Bases de datos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400 MB por base, máximo de 50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1 base de datos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No soporta bases de datos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Certificado SSL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Gratis (</w:t>
            </w: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Let's</w:t>
            </w:r>
            <w:proofErr w:type="spellEnd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Encrypt</w:t>
            </w:r>
            <w:proofErr w:type="spellEnd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Gratis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Gratis (HTTPS predeterminado)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Publicidad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Sin anuncios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Sin anuncios en sitios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Sin anuncios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Panel de control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cPanel</w:t>
            </w:r>
            <w:proofErr w:type="spellEnd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 personalizado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cPanel</w:t>
            </w:r>
            <w:proofErr w:type="spellEnd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 básico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Git</w:t>
            </w:r>
            <w:proofErr w:type="spellEnd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 (repositorio)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Facilidad de uso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Alta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Alta (para proyectos estáticos)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Soporte técnico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Foro de la comunidad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Foro de la comunidad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Sin soporte directo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Aplicaciones recomendadas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Blogs, pequeños CMS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Sitios básicos, blogs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Páginas estáticas o documentación</w:t>
            </w:r>
          </w:p>
        </w:tc>
      </w:tr>
      <w:tr w:rsidR="0006728A" w:rsidRPr="0006728A" w:rsidTr="0006728A"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Maiandra GD" w:eastAsia="Times New Roman" w:hAnsi="Maiandra GD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Maiandra GD" w:eastAsia="Times New Roman" w:hAnsi="Maiandra GD" w:cs="Times New Roman"/>
                <w:b/>
                <w:bCs/>
                <w:sz w:val="24"/>
                <w:szCs w:val="24"/>
                <w:lang w:eastAsia="es-MX"/>
              </w:rPr>
              <w:t>Limitaciones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 xml:space="preserve">Uso justo del espacio, no </w:t>
            </w: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streaming</w:t>
            </w:r>
            <w:proofErr w:type="spellEnd"/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Restricción de tráfico y almacenamiento</w:t>
            </w:r>
          </w:p>
        </w:tc>
        <w:tc>
          <w:tcPr>
            <w:tcW w:w="0" w:type="auto"/>
            <w:hideMark/>
          </w:tcPr>
          <w:p w:rsidR="0006728A" w:rsidRPr="0006728A" w:rsidRDefault="0006728A" w:rsidP="0006728A">
            <w:pPr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</w:pPr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No soporta back-</w:t>
            </w:r>
            <w:proofErr w:type="spellStart"/>
            <w:r w:rsidRPr="0006728A">
              <w:rPr>
                <w:rFonts w:ascii="Berlin Sans FB" w:eastAsia="Times New Roman" w:hAnsi="Berlin Sans FB" w:cs="Times New Roman"/>
                <w:sz w:val="24"/>
                <w:szCs w:val="24"/>
                <w:lang w:eastAsia="es-MX"/>
              </w:rPr>
              <w:t>end</w:t>
            </w:r>
            <w:proofErr w:type="spellEnd"/>
          </w:p>
        </w:tc>
      </w:tr>
    </w:tbl>
    <w:p w:rsidR="00B51EED" w:rsidRPr="00145200" w:rsidRDefault="00B51EED" w:rsidP="00145200">
      <w:pPr>
        <w:rPr>
          <w:rFonts w:ascii="Bahnschrift Light" w:hAnsi="Bahnschrift Light"/>
          <w:sz w:val="24"/>
          <w:szCs w:val="24"/>
          <w:lang w:val="es-ES"/>
        </w:rPr>
      </w:pPr>
    </w:p>
    <w:sectPr w:rsidR="00B51EED" w:rsidRPr="00145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F6C0B"/>
    <w:multiLevelType w:val="hybridMultilevel"/>
    <w:tmpl w:val="0C9AAF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C1EC7"/>
    <w:multiLevelType w:val="multilevel"/>
    <w:tmpl w:val="C330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00"/>
    <w:rsid w:val="0006728A"/>
    <w:rsid w:val="000928D4"/>
    <w:rsid w:val="00145200"/>
    <w:rsid w:val="009D3AA0"/>
    <w:rsid w:val="00B5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58A54-DCDE-4B4D-9E9A-890DBB12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928D4"/>
    <w:rPr>
      <w:b/>
      <w:bCs/>
    </w:rPr>
  </w:style>
  <w:style w:type="paragraph" w:styleId="Prrafodelista">
    <w:name w:val="List Paragraph"/>
    <w:basedOn w:val="Normal"/>
    <w:uiPriority w:val="34"/>
    <w:qFormat/>
    <w:rsid w:val="000928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2024-11-25T06:18:00Z</dcterms:created>
  <dcterms:modified xsi:type="dcterms:W3CDTF">2024-11-25T06:59:00Z</dcterms:modified>
</cp:coreProperties>
</file>