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zh-CN" w:eastAsia="zh-CN"/>
        </w:rPr>
        <w:t>儿童骨龄评测系统</w:t>
      </w:r>
    </w:p>
    <w:p>
      <w:pPr>
        <w:pStyle w:val="正文"/>
        <w:bidi w:val="0"/>
      </w:pPr>
      <w:r>
        <w:rPr>
          <w:rtl w:val="0"/>
        </w:rPr>
        <w:tab/>
        <w:t>因原有评测系统存在脏数据、评测流程繁琐、提取数据困难，故开发此子系统，以满足儿科医院的特殊需求。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该系统应至少包含以下功能（</w:t>
      </w:r>
      <w:r>
        <w:rPr>
          <w:rFonts w:ascii="PingFang SC Regular" w:hAnsi="PingFang SC Regular" w:eastAsia="Arial Unicode MS"/>
          <w:rtl w:val="0"/>
        </w:rPr>
        <w:t>*</w:t>
      </w:r>
      <w:r>
        <w:rPr>
          <w:rtl w:val="0"/>
        </w:rPr>
        <w:t>星号标记指仍在开发中）：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1</w:t>
      </w:r>
      <w:r>
        <w:rPr>
          <w:rtl w:val="0"/>
        </w:rPr>
        <w:t>、对</w:t>
      </w:r>
      <w:r>
        <w:rPr>
          <w:rFonts w:ascii="PingFang SC Regular" w:hAnsi="PingFang SC Regular" w:eastAsia="Arial Unicode MS"/>
          <w:rtl w:val="0"/>
        </w:rPr>
        <w:t>DICOM</w:t>
      </w:r>
      <w:r>
        <w:rPr>
          <w:rtl w:val="0"/>
        </w:rPr>
        <w:t>影像文件的关键数据元素读取、显示，对影像像素数据的显示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2</w:t>
      </w:r>
      <w:r>
        <w:rPr>
          <w:rtl w:val="0"/>
        </w:rPr>
        <w:t>、对</w:t>
      </w:r>
      <w:r>
        <w:rPr>
          <w:rFonts w:ascii="PingFang SC Regular" w:hAnsi="PingFang SC Regular" w:eastAsia="Arial Unicode MS"/>
          <w:rtl w:val="0"/>
        </w:rPr>
        <w:t>DICOM</w:t>
      </w:r>
      <w:r>
        <w:rPr>
          <w:rtl w:val="0"/>
        </w:rPr>
        <w:t>影像的骨龄评测器，用</w:t>
      </w:r>
      <w:r>
        <w:rPr>
          <w:rFonts w:ascii="PingFang SC Regular" w:hAnsi="PingFang SC Regular" w:eastAsia="Arial Unicode MS"/>
          <w:rtl w:val="0"/>
        </w:rPr>
        <w:t>RUS-CHN</w:t>
      </w:r>
      <w:r>
        <w:rPr>
          <w:rtl w:val="0"/>
        </w:rPr>
        <w:t>标准对其进行评测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3</w:t>
      </w:r>
      <w:r>
        <w:rPr>
          <w:rtl w:val="0"/>
        </w:rPr>
        <w:t>、对</w:t>
      </w:r>
      <w:r>
        <w:rPr>
          <w:rFonts w:ascii="PingFang SC Regular" w:hAnsi="PingFang SC Regular" w:eastAsia="Arial Unicode MS"/>
          <w:rtl w:val="0"/>
        </w:rPr>
        <w:t>DICOM</w:t>
      </w:r>
      <w:r>
        <w:rPr>
          <w:rtl w:val="0"/>
        </w:rPr>
        <w:t>影像的显示、预处理和手动处理功能（如手动调整窗宽窗位或亮度对比度等）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4</w:t>
      </w:r>
      <w:r>
        <w:rPr>
          <w:rtl w:val="0"/>
        </w:rPr>
        <w:t>、</w:t>
      </w:r>
      <w:r>
        <w:rPr>
          <w:rFonts w:ascii="PingFang SC Regular" w:hAnsi="PingFang SC Regular" w:eastAsia="Arial Unicode MS"/>
          <w:rtl w:val="0"/>
        </w:rPr>
        <w:t>DICOM</w:t>
      </w:r>
      <w:r>
        <w:rPr>
          <w:rtl w:val="0"/>
        </w:rPr>
        <w:t>影像文件、所属患者、评测结果等数据的上传与存储、对应关系的管理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5</w:t>
      </w:r>
      <w:r>
        <w:rPr>
          <w:rtl w:val="0"/>
        </w:rPr>
        <w:t>、</w:t>
      </w:r>
      <w:r>
        <w:rPr>
          <w:rFonts w:ascii="PingFang SC Regular" w:hAnsi="PingFang SC Regular" w:eastAsia="Arial Unicode MS"/>
          <w:rtl w:val="0"/>
        </w:rPr>
        <w:t>*</w:t>
      </w:r>
      <w:r>
        <w:rPr>
          <w:rtl w:val="0"/>
        </w:rPr>
        <w:t>对各部分数据的常用提取功能（如查询、排序、随机抽样等）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该系统未来可能扩展以下功能：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1</w:t>
      </w:r>
      <w:r>
        <w:rPr>
          <w:rtl w:val="0"/>
        </w:rPr>
        <w:t>、与原系统对应的</w:t>
      </w:r>
      <w:r>
        <w:rPr>
          <w:rFonts w:ascii="PingFang SC Regular" w:hAnsi="PingFang SC Regular" w:eastAsia="Arial Unicode MS"/>
          <w:rtl w:val="0"/>
        </w:rPr>
        <w:t>PACS</w:t>
      </w:r>
      <w:r>
        <w:rPr>
          <w:rtl w:val="0"/>
        </w:rPr>
        <w:t>推流进行对接，实现自动上传并解析</w:t>
      </w:r>
      <w:r>
        <w:rPr>
          <w:rFonts w:ascii="PingFang SC Regular" w:hAnsi="PingFang SC Regular" w:eastAsia="Arial Unicode MS"/>
          <w:rtl w:val="0"/>
        </w:rPr>
        <w:t>DICOM</w:t>
      </w:r>
      <w:r>
        <w:rPr>
          <w:rtl w:val="0"/>
        </w:rPr>
        <w:t>影像文件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2</w:t>
      </w:r>
      <w:r>
        <w:rPr>
          <w:rtl w:val="0"/>
        </w:rPr>
        <w:t>、</w:t>
      </w:r>
      <w:r>
        <w:rPr>
          <w:rFonts w:ascii="PingFang SC Regular" w:hAnsi="PingFang SC Regular" w:eastAsia="Arial Unicode MS"/>
          <w:rtl w:val="0"/>
        </w:rPr>
        <w:t>RUS-CHN</w:t>
      </w:r>
      <w:r>
        <w:rPr>
          <w:rtl w:val="0"/>
        </w:rPr>
        <w:t>以外其他标准的实现与换算</w:t>
      </w: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3</w:t>
      </w:r>
      <w:r>
        <w:rPr>
          <w:rtl w:val="0"/>
        </w:rPr>
        <w:t>、评测任务分配对应的消息通知、多人合作评测或工作流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以下为详细设计：</w:t>
      </w:r>
    </w:p>
    <w:p>
      <w:pPr>
        <w:pStyle w:val="正文"/>
      </w:pPr>
      <w:r>
        <w:rPr>
          <w:rFonts w:ascii="PingFang SC Regular" w:hAnsi="PingFang SC Regular"/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# 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>还没写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Semi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