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62654704" w:displacedByCustomXml="next"/>
    <w:bookmarkEnd w:id="0" w:displacedByCustomXml="next"/>
    <w:bookmarkStart w:id="1" w:name="_Toc162654352" w:displacedByCustomXml="next"/>
    <w:bookmarkEnd w:id="1" w:displacedByCustomXml="next"/>
    <w:bookmarkStart w:id="2" w:name="_Toc486660690" w:displacedByCustomXml="next"/>
    <w:sdt>
      <w:sdtPr>
        <w:rPr>
          <w:szCs w:val="22"/>
          <w14:ligatures w14:val="standardContextual"/>
        </w:rPr>
        <w:id w:val="400337686"/>
        <w:docPartObj>
          <w:docPartGallery w:val="Table of Contents"/>
          <w:docPartUnique/>
        </w:docPartObj>
      </w:sdtPr>
      <w:sdtEndPr>
        <w:rPr>
          <w:b/>
          <w:bCs/>
        </w:rPr>
      </w:sdtEndPr>
      <w:sdtContent>
        <w:p w14:paraId="35AA26DC" w14:textId="77777777" w:rsidR="0092287E" w:rsidRDefault="00CA4C4B" w:rsidP="00FF2AB6">
          <w:pPr>
            <w:tabs>
              <w:tab w:val="left" w:pos="3331"/>
            </w:tabs>
            <w:rPr>
              <w:noProof/>
            </w:rPr>
          </w:pPr>
          <w:r w:rsidRPr="00193D24">
            <w:rPr>
              <w:b/>
              <w:bCs/>
              <w:sz w:val="24"/>
              <w:szCs w:val="24"/>
              <w14:ligatures w14:val="standardContextual"/>
            </w:rPr>
            <w:t>TABLA D</w:t>
          </w:r>
          <w:r w:rsidR="00D40C55">
            <w:rPr>
              <w:b/>
              <w:bCs/>
              <w:sz w:val="24"/>
              <w:szCs w:val="24"/>
              <w14:ligatures w14:val="standardContextual"/>
            </w:rPr>
            <w:t xml:space="preserve">E </w:t>
          </w:r>
          <w:r w:rsidRPr="00193D24">
            <w:rPr>
              <w:b/>
              <w:bCs/>
              <w:sz w:val="24"/>
              <w:szCs w:val="24"/>
              <w14:ligatures w14:val="standardContextual"/>
            </w:rPr>
            <w:t>CONTENIDOS</w:t>
          </w:r>
          <w:r w:rsidR="00FF2AB6">
            <w:rPr>
              <w:szCs w:val="22"/>
              <w14:ligatures w14:val="standardContextual"/>
            </w:rPr>
            <w:fldChar w:fldCharType="begin"/>
          </w:r>
          <w:r w:rsidR="00FF2AB6">
            <w:rPr>
              <w:szCs w:val="22"/>
              <w14:ligatures w14:val="standardContextual"/>
            </w:rPr>
            <w:instrText xml:space="preserve"> TOC \o "1-4" \u </w:instrText>
          </w:r>
          <w:r w:rsidR="00FF2AB6">
            <w:rPr>
              <w:szCs w:val="22"/>
              <w14:ligatures w14:val="standardContextual"/>
            </w:rPr>
            <w:fldChar w:fldCharType="separate"/>
          </w:r>
        </w:p>
        <w:p w14:paraId="5BA195B8" w14:textId="766ED1F6"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2</w:t>
          </w:r>
          <w:r>
            <w:rPr>
              <w:rFonts w:asciiTheme="minorHAnsi" w:hAnsiTheme="minorHAnsi" w:cstheme="minorBidi"/>
              <w:b w:val="0"/>
              <w:bCs w:val="0"/>
              <w:caps w:val="0"/>
              <w:noProof/>
              <w:kern w:val="2"/>
              <w:sz w:val="24"/>
              <w:szCs w:val="24"/>
              <w:lang w:eastAsia="es-AR"/>
              <w14:ligatures w14:val="standardContextual"/>
            </w:rPr>
            <w:tab/>
          </w:r>
          <w:r>
            <w:rPr>
              <w:noProof/>
            </w:rPr>
            <w:t>INTRODUCCIÓN</w:t>
          </w:r>
          <w:r>
            <w:rPr>
              <w:noProof/>
            </w:rPr>
            <w:tab/>
          </w:r>
          <w:r>
            <w:rPr>
              <w:noProof/>
            </w:rPr>
            <w:fldChar w:fldCharType="begin"/>
          </w:r>
          <w:r>
            <w:rPr>
              <w:noProof/>
            </w:rPr>
            <w:instrText xml:space="preserve"> PAGEREF _Toc203383791 \h </w:instrText>
          </w:r>
          <w:r>
            <w:rPr>
              <w:noProof/>
            </w:rPr>
          </w:r>
          <w:r>
            <w:rPr>
              <w:noProof/>
            </w:rPr>
            <w:fldChar w:fldCharType="separate"/>
          </w:r>
          <w:r>
            <w:rPr>
              <w:noProof/>
            </w:rPr>
            <w:t>2</w:t>
          </w:r>
          <w:r>
            <w:rPr>
              <w:noProof/>
            </w:rPr>
            <w:fldChar w:fldCharType="end"/>
          </w:r>
        </w:p>
        <w:p w14:paraId="60F99ED7" w14:textId="1EADBCC1"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3</w:t>
          </w:r>
          <w:r>
            <w:rPr>
              <w:rFonts w:asciiTheme="minorHAnsi" w:hAnsiTheme="minorHAnsi" w:cstheme="minorBidi"/>
              <w:b w:val="0"/>
              <w:bCs w:val="0"/>
              <w:caps w:val="0"/>
              <w:noProof/>
              <w:kern w:val="2"/>
              <w:sz w:val="24"/>
              <w:szCs w:val="24"/>
              <w:lang w:eastAsia="es-AR"/>
              <w14:ligatures w14:val="standardContextual"/>
            </w:rPr>
            <w:tab/>
          </w:r>
          <w:r>
            <w:rPr>
              <w:noProof/>
            </w:rPr>
            <w:t>DESCRIPCIÓN DEL PROBLEMA FÍSICO</w:t>
          </w:r>
          <w:r>
            <w:rPr>
              <w:noProof/>
            </w:rPr>
            <w:tab/>
          </w:r>
          <w:r>
            <w:rPr>
              <w:noProof/>
            </w:rPr>
            <w:fldChar w:fldCharType="begin"/>
          </w:r>
          <w:r>
            <w:rPr>
              <w:noProof/>
            </w:rPr>
            <w:instrText xml:space="preserve"> PAGEREF _Toc203383792 \h </w:instrText>
          </w:r>
          <w:r>
            <w:rPr>
              <w:noProof/>
            </w:rPr>
          </w:r>
          <w:r>
            <w:rPr>
              <w:noProof/>
            </w:rPr>
            <w:fldChar w:fldCharType="separate"/>
          </w:r>
          <w:r>
            <w:rPr>
              <w:noProof/>
            </w:rPr>
            <w:t>2</w:t>
          </w:r>
          <w:r>
            <w:rPr>
              <w:noProof/>
            </w:rPr>
            <w:fldChar w:fldCharType="end"/>
          </w:r>
        </w:p>
        <w:p w14:paraId="634F86A1" w14:textId="4483F7DD"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4</w:t>
          </w:r>
          <w:r>
            <w:rPr>
              <w:rFonts w:asciiTheme="minorHAnsi" w:hAnsiTheme="minorHAnsi" w:cstheme="minorBidi"/>
              <w:b w:val="0"/>
              <w:bCs w:val="0"/>
              <w:caps w:val="0"/>
              <w:noProof/>
              <w:kern w:val="2"/>
              <w:sz w:val="24"/>
              <w:szCs w:val="24"/>
              <w:lang w:eastAsia="es-AR"/>
              <w14:ligatures w14:val="standardContextual"/>
            </w:rPr>
            <w:tab/>
          </w:r>
          <w:r>
            <w:rPr>
              <w:noProof/>
            </w:rPr>
            <w:t>GENERACIÓN DE DATASET</w:t>
          </w:r>
          <w:r>
            <w:rPr>
              <w:noProof/>
            </w:rPr>
            <w:tab/>
          </w:r>
          <w:r>
            <w:rPr>
              <w:noProof/>
            </w:rPr>
            <w:fldChar w:fldCharType="begin"/>
          </w:r>
          <w:r>
            <w:rPr>
              <w:noProof/>
            </w:rPr>
            <w:instrText xml:space="preserve"> PAGEREF _Toc203383793 \h </w:instrText>
          </w:r>
          <w:r>
            <w:rPr>
              <w:noProof/>
            </w:rPr>
          </w:r>
          <w:r>
            <w:rPr>
              <w:noProof/>
            </w:rPr>
            <w:fldChar w:fldCharType="separate"/>
          </w:r>
          <w:r>
            <w:rPr>
              <w:noProof/>
            </w:rPr>
            <w:t>3</w:t>
          </w:r>
          <w:r>
            <w:rPr>
              <w:noProof/>
            </w:rPr>
            <w:fldChar w:fldCharType="end"/>
          </w:r>
        </w:p>
        <w:p w14:paraId="7CECB73C" w14:textId="50FF739D"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4.1</w:t>
          </w:r>
          <w:r>
            <w:rPr>
              <w:rFonts w:asciiTheme="minorHAnsi" w:hAnsiTheme="minorHAnsi" w:cstheme="minorBidi"/>
              <w:noProof/>
              <w:kern w:val="2"/>
              <w:sz w:val="24"/>
              <w:szCs w:val="24"/>
              <w:lang w:eastAsia="es-AR"/>
              <w14:ligatures w14:val="standardContextual"/>
            </w:rPr>
            <w:tab/>
          </w:r>
          <w:r>
            <w:rPr>
              <w:noProof/>
            </w:rPr>
            <w:t>Diseño de las simulaciones</w:t>
          </w:r>
          <w:r>
            <w:rPr>
              <w:noProof/>
            </w:rPr>
            <w:tab/>
          </w:r>
          <w:r>
            <w:rPr>
              <w:noProof/>
            </w:rPr>
            <w:fldChar w:fldCharType="begin"/>
          </w:r>
          <w:r>
            <w:rPr>
              <w:noProof/>
            </w:rPr>
            <w:instrText xml:space="preserve"> PAGEREF _Toc203383794 \h </w:instrText>
          </w:r>
          <w:r>
            <w:rPr>
              <w:noProof/>
            </w:rPr>
          </w:r>
          <w:r>
            <w:rPr>
              <w:noProof/>
            </w:rPr>
            <w:fldChar w:fldCharType="separate"/>
          </w:r>
          <w:r>
            <w:rPr>
              <w:noProof/>
            </w:rPr>
            <w:t>3</w:t>
          </w:r>
          <w:r>
            <w:rPr>
              <w:noProof/>
            </w:rPr>
            <w:fldChar w:fldCharType="end"/>
          </w:r>
        </w:p>
        <w:p w14:paraId="203E7674" w14:textId="5BDE2561"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4.2</w:t>
          </w:r>
          <w:r>
            <w:rPr>
              <w:rFonts w:asciiTheme="minorHAnsi" w:hAnsiTheme="minorHAnsi" w:cstheme="minorBidi"/>
              <w:noProof/>
              <w:kern w:val="2"/>
              <w:sz w:val="24"/>
              <w:szCs w:val="24"/>
              <w:lang w:eastAsia="es-AR"/>
              <w14:ligatures w14:val="standardContextual"/>
            </w:rPr>
            <w:tab/>
          </w:r>
          <w:r>
            <w:rPr>
              <w:noProof/>
            </w:rPr>
            <w:t>Estructura del dataset</w:t>
          </w:r>
          <w:r>
            <w:rPr>
              <w:noProof/>
            </w:rPr>
            <w:tab/>
          </w:r>
          <w:r>
            <w:rPr>
              <w:noProof/>
            </w:rPr>
            <w:fldChar w:fldCharType="begin"/>
          </w:r>
          <w:r>
            <w:rPr>
              <w:noProof/>
            </w:rPr>
            <w:instrText xml:space="preserve"> PAGEREF _Toc203383795 \h </w:instrText>
          </w:r>
          <w:r>
            <w:rPr>
              <w:noProof/>
            </w:rPr>
          </w:r>
          <w:r>
            <w:rPr>
              <w:noProof/>
            </w:rPr>
            <w:fldChar w:fldCharType="separate"/>
          </w:r>
          <w:r>
            <w:rPr>
              <w:noProof/>
            </w:rPr>
            <w:t>3</w:t>
          </w:r>
          <w:r>
            <w:rPr>
              <w:noProof/>
            </w:rPr>
            <w:fldChar w:fldCharType="end"/>
          </w:r>
        </w:p>
        <w:p w14:paraId="17530B26" w14:textId="46FFE06E"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5</w:t>
          </w:r>
          <w:r>
            <w:rPr>
              <w:rFonts w:asciiTheme="minorHAnsi" w:hAnsiTheme="minorHAnsi" w:cstheme="minorBidi"/>
              <w:b w:val="0"/>
              <w:bCs w:val="0"/>
              <w:caps w:val="0"/>
              <w:noProof/>
              <w:kern w:val="2"/>
              <w:sz w:val="24"/>
              <w:szCs w:val="24"/>
              <w:lang w:eastAsia="es-AR"/>
              <w14:ligatures w14:val="standardContextual"/>
            </w:rPr>
            <w:tab/>
          </w:r>
          <w:r>
            <w:rPr>
              <w:noProof/>
            </w:rPr>
            <w:t>ENFOQUE DE MACHINE LEARNING</w:t>
          </w:r>
          <w:r>
            <w:rPr>
              <w:noProof/>
            </w:rPr>
            <w:tab/>
          </w:r>
          <w:r>
            <w:rPr>
              <w:noProof/>
            </w:rPr>
            <w:fldChar w:fldCharType="begin"/>
          </w:r>
          <w:r>
            <w:rPr>
              <w:noProof/>
            </w:rPr>
            <w:instrText xml:space="preserve"> PAGEREF _Toc203383796 \h </w:instrText>
          </w:r>
          <w:r>
            <w:rPr>
              <w:noProof/>
            </w:rPr>
          </w:r>
          <w:r>
            <w:rPr>
              <w:noProof/>
            </w:rPr>
            <w:fldChar w:fldCharType="separate"/>
          </w:r>
          <w:r>
            <w:rPr>
              <w:noProof/>
            </w:rPr>
            <w:t>4</w:t>
          </w:r>
          <w:r>
            <w:rPr>
              <w:noProof/>
            </w:rPr>
            <w:fldChar w:fldCharType="end"/>
          </w:r>
        </w:p>
        <w:p w14:paraId="67DF5D76" w14:textId="18E03251"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5.1</w:t>
          </w:r>
          <w:r>
            <w:rPr>
              <w:rFonts w:asciiTheme="minorHAnsi" w:hAnsiTheme="minorHAnsi" w:cstheme="minorBidi"/>
              <w:noProof/>
              <w:kern w:val="2"/>
              <w:sz w:val="24"/>
              <w:szCs w:val="24"/>
              <w:lang w:eastAsia="es-AR"/>
              <w14:ligatures w14:val="standardContextual"/>
            </w:rPr>
            <w:tab/>
          </w:r>
          <w:r>
            <w:rPr>
              <w:noProof/>
            </w:rPr>
            <w:t>Arquitectura y funcionamiento de la red neuronal para predicción de temperatura</w:t>
          </w:r>
          <w:r>
            <w:rPr>
              <w:noProof/>
            </w:rPr>
            <w:tab/>
          </w:r>
          <w:r>
            <w:rPr>
              <w:noProof/>
            </w:rPr>
            <w:fldChar w:fldCharType="begin"/>
          </w:r>
          <w:r>
            <w:rPr>
              <w:noProof/>
            </w:rPr>
            <w:instrText xml:space="preserve"> PAGEREF _Toc203383797 \h </w:instrText>
          </w:r>
          <w:r>
            <w:rPr>
              <w:noProof/>
            </w:rPr>
          </w:r>
          <w:r>
            <w:rPr>
              <w:noProof/>
            </w:rPr>
            <w:fldChar w:fldCharType="separate"/>
          </w:r>
          <w:r>
            <w:rPr>
              <w:noProof/>
            </w:rPr>
            <w:t>4</w:t>
          </w:r>
          <w:r>
            <w:rPr>
              <w:noProof/>
            </w:rPr>
            <w:fldChar w:fldCharType="end"/>
          </w:r>
        </w:p>
        <w:p w14:paraId="7F115B98" w14:textId="0001178A"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sidRPr="006B6ABE">
            <w:rPr>
              <w:rFonts w:eastAsia="Times New Roman"/>
              <w:noProof/>
              <w:lang w:eastAsia="es-AR"/>
            </w:rPr>
            <w:t>5.2</w:t>
          </w:r>
          <w:r>
            <w:rPr>
              <w:rFonts w:asciiTheme="minorHAnsi" w:hAnsiTheme="minorHAnsi" w:cstheme="minorBidi"/>
              <w:noProof/>
              <w:kern w:val="2"/>
              <w:sz w:val="24"/>
              <w:szCs w:val="24"/>
              <w:lang w:eastAsia="es-AR"/>
              <w14:ligatures w14:val="standardContextual"/>
            </w:rPr>
            <w:tab/>
          </w:r>
          <w:r w:rsidRPr="006B6ABE">
            <w:rPr>
              <w:rFonts w:eastAsia="Times New Roman"/>
              <w:noProof/>
              <w:lang w:eastAsia="es-AR"/>
            </w:rPr>
            <w:t>Configuración de entrenamiento</w:t>
          </w:r>
          <w:r>
            <w:rPr>
              <w:noProof/>
            </w:rPr>
            <w:tab/>
          </w:r>
          <w:r>
            <w:rPr>
              <w:noProof/>
            </w:rPr>
            <w:fldChar w:fldCharType="begin"/>
          </w:r>
          <w:r>
            <w:rPr>
              <w:noProof/>
            </w:rPr>
            <w:instrText xml:space="preserve"> PAGEREF _Toc203383798 \h </w:instrText>
          </w:r>
          <w:r>
            <w:rPr>
              <w:noProof/>
            </w:rPr>
          </w:r>
          <w:r>
            <w:rPr>
              <w:noProof/>
            </w:rPr>
            <w:fldChar w:fldCharType="separate"/>
          </w:r>
          <w:r>
            <w:rPr>
              <w:noProof/>
            </w:rPr>
            <w:t>4</w:t>
          </w:r>
          <w:r>
            <w:rPr>
              <w:noProof/>
            </w:rPr>
            <w:fldChar w:fldCharType="end"/>
          </w:r>
        </w:p>
        <w:p w14:paraId="57F3CD5B" w14:textId="628BFDD3"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6</w:t>
          </w:r>
          <w:r>
            <w:rPr>
              <w:rFonts w:asciiTheme="minorHAnsi" w:hAnsiTheme="minorHAnsi" w:cstheme="minorBidi"/>
              <w:b w:val="0"/>
              <w:bCs w:val="0"/>
              <w:caps w:val="0"/>
              <w:noProof/>
              <w:kern w:val="2"/>
              <w:sz w:val="24"/>
              <w:szCs w:val="24"/>
              <w:lang w:eastAsia="es-AR"/>
              <w14:ligatures w14:val="standardContextual"/>
            </w:rPr>
            <w:tab/>
          </w:r>
          <w:r>
            <w:rPr>
              <w:noProof/>
            </w:rPr>
            <w:t>RESULTADOS</w:t>
          </w:r>
          <w:r>
            <w:rPr>
              <w:noProof/>
            </w:rPr>
            <w:tab/>
          </w:r>
          <w:r>
            <w:rPr>
              <w:noProof/>
            </w:rPr>
            <w:fldChar w:fldCharType="begin"/>
          </w:r>
          <w:r>
            <w:rPr>
              <w:noProof/>
            </w:rPr>
            <w:instrText xml:space="preserve"> PAGEREF _Toc203383799 \h </w:instrText>
          </w:r>
          <w:r>
            <w:rPr>
              <w:noProof/>
            </w:rPr>
          </w:r>
          <w:r>
            <w:rPr>
              <w:noProof/>
            </w:rPr>
            <w:fldChar w:fldCharType="separate"/>
          </w:r>
          <w:r>
            <w:rPr>
              <w:noProof/>
            </w:rPr>
            <w:t>5</w:t>
          </w:r>
          <w:r>
            <w:rPr>
              <w:noProof/>
            </w:rPr>
            <w:fldChar w:fldCharType="end"/>
          </w:r>
        </w:p>
        <w:p w14:paraId="3F19EEB4" w14:textId="1613D389"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6.1</w:t>
          </w:r>
          <w:r>
            <w:rPr>
              <w:rFonts w:asciiTheme="minorHAnsi" w:hAnsiTheme="minorHAnsi" w:cstheme="minorBidi"/>
              <w:noProof/>
              <w:kern w:val="2"/>
              <w:sz w:val="24"/>
              <w:szCs w:val="24"/>
              <w:lang w:eastAsia="es-AR"/>
              <w14:ligatures w14:val="standardContextual"/>
            </w:rPr>
            <w:tab/>
          </w:r>
          <w:r>
            <w:rPr>
              <w:noProof/>
            </w:rPr>
            <w:t>Modelo con dataset amplio – Sin ponderación</w:t>
          </w:r>
          <w:r>
            <w:rPr>
              <w:noProof/>
            </w:rPr>
            <w:tab/>
          </w:r>
          <w:r>
            <w:rPr>
              <w:noProof/>
            </w:rPr>
            <w:fldChar w:fldCharType="begin"/>
          </w:r>
          <w:r>
            <w:rPr>
              <w:noProof/>
            </w:rPr>
            <w:instrText xml:space="preserve"> PAGEREF _Toc203383800 \h </w:instrText>
          </w:r>
          <w:r>
            <w:rPr>
              <w:noProof/>
            </w:rPr>
          </w:r>
          <w:r>
            <w:rPr>
              <w:noProof/>
            </w:rPr>
            <w:fldChar w:fldCharType="separate"/>
          </w:r>
          <w:r>
            <w:rPr>
              <w:noProof/>
            </w:rPr>
            <w:t>5</w:t>
          </w:r>
          <w:r>
            <w:rPr>
              <w:noProof/>
            </w:rPr>
            <w:fldChar w:fldCharType="end"/>
          </w:r>
        </w:p>
        <w:p w14:paraId="60E756A4" w14:textId="4C842290"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6.2</w:t>
          </w:r>
          <w:r>
            <w:rPr>
              <w:rFonts w:asciiTheme="minorHAnsi" w:hAnsiTheme="minorHAnsi" w:cstheme="minorBidi"/>
              <w:noProof/>
              <w:kern w:val="2"/>
              <w:sz w:val="24"/>
              <w:szCs w:val="24"/>
              <w:lang w:eastAsia="es-AR"/>
              <w14:ligatures w14:val="standardContextual"/>
            </w:rPr>
            <w:tab/>
          </w:r>
          <w:r>
            <w:rPr>
              <w:noProof/>
            </w:rPr>
            <w:t>Modelo con dataset amplio – Con ponderación</w:t>
          </w:r>
          <w:r>
            <w:rPr>
              <w:noProof/>
            </w:rPr>
            <w:tab/>
          </w:r>
          <w:r>
            <w:rPr>
              <w:noProof/>
            </w:rPr>
            <w:fldChar w:fldCharType="begin"/>
          </w:r>
          <w:r>
            <w:rPr>
              <w:noProof/>
            </w:rPr>
            <w:instrText xml:space="preserve"> PAGEREF _Toc203383801 \h </w:instrText>
          </w:r>
          <w:r>
            <w:rPr>
              <w:noProof/>
            </w:rPr>
          </w:r>
          <w:r>
            <w:rPr>
              <w:noProof/>
            </w:rPr>
            <w:fldChar w:fldCharType="separate"/>
          </w:r>
          <w:r>
            <w:rPr>
              <w:noProof/>
            </w:rPr>
            <w:t>8</w:t>
          </w:r>
          <w:r>
            <w:rPr>
              <w:noProof/>
            </w:rPr>
            <w:fldChar w:fldCharType="end"/>
          </w:r>
        </w:p>
        <w:p w14:paraId="25F3B6F5" w14:textId="1408D797"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7</w:t>
          </w:r>
          <w:r>
            <w:rPr>
              <w:rFonts w:asciiTheme="minorHAnsi" w:hAnsiTheme="minorHAnsi" w:cstheme="minorBidi"/>
              <w:b w:val="0"/>
              <w:bCs w:val="0"/>
              <w:caps w:val="0"/>
              <w:noProof/>
              <w:kern w:val="2"/>
              <w:sz w:val="24"/>
              <w:szCs w:val="24"/>
              <w:lang w:eastAsia="es-AR"/>
              <w14:ligatures w14:val="standardContextual"/>
            </w:rPr>
            <w:tab/>
          </w:r>
          <w:r>
            <w:rPr>
              <w:noProof/>
            </w:rPr>
            <w:t>CONCLUSIONES</w:t>
          </w:r>
          <w:r>
            <w:rPr>
              <w:noProof/>
            </w:rPr>
            <w:tab/>
          </w:r>
          <w:r>
            <w:rPr>
              <w:noProof/>
            </w:rPr>
            <w:fldChar w:fldCharType="begin"/>
          </w:r>
          <w:r>
            <w:rPr>
              <w:noProof/>
            </w:rPr>
            <w:instrText xml:space="preserve"> PAGEREF _Toc203383802 \h </w:instrText>
          </w:r>
          <w:r>
            <w:rPr>
              <w:noProof/>
            </w:rPr>
          </w:r>
          <w:r>
            <w:rPr>
              <w:noProof/>
            </w:rPr>
            <w:fldChar w:fldCharType="separate"/>
          </w:r>
          <w:r>
            <w:rPr>
              <w:noProof/>
            </w:rPr>
            <w:t>11</w:t>
          </w:r>
          <w:r>
            <w:rPr>
              <w:noProof/>
            </w:rPr>
            <w:fldChar w:fldCharType="end"/>
          </w:r>
        </w:p>
        <w:p w14:paraId="11BEA5A1" w14:textId="611E3586" w:rsidR="0092287E" w:rsidRDefault="0092287E">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6B6ABE">
            <w:rPr>
              <w:rFonts w:cs="Times New Roman"/>
              <w:noProof/>
            </w:rPr>
            <w:t>8</w:t>
          </w:r>
          <w:r>
            <w:rPr>
              <w:rFonts w:asciiTheme="minorHAnsi" w:hAnsiTheme="minorHAnsi" w:cstheme="minorBidi"/>
              <w:b w:val="0"/>
              <w:bCs w:val="0"/>
              <w:caps w:val="0"/>
              <w:noProof/>
              <w:kern w:val="2"/>
              <w:sz w:val="24"/>
              <w:szCs w:val="24"/>
              <w:lang w:eastAsia="es-AR"/>
              <w14:ligatures w14:val="standardContextual"/>
            </w:rPr>
            <w:tab/>
          </w:r>
          <w:r>
            <w:rPr>
              <w:noProof/>
            </w:rPr>
            <w:t>ANEXO</w:t>
          </w:r>
          <w:r>
            <w:rPr>
              <w:noProof/>
            </w:rPr>
            <w:tab/>
          </w:r>
          <w:r>
            <w:rPr>
              <w:noProof/>
            </w:rPr>
            <w:fldChar w:fldCharType="begin"/>
          </w:r>
          <w:r>
            <w:rPr>
              <w:noProof/>
            </w:rPr>
            <w:instrText xml:space="preserve"> PAGEREF _Toc203383803 \h </w:instrText>
          </w:r>
          <w:r>
            <w:rPr>
              <w:noProof/>
            </w:rPr>
          </w:r>
          <w:r>
            <w:rPr>
              <w:noProof/>
            </w:rPr>
            <w:fldChar w:fldCharType="separate"/>
          </w:r>
          <w:r>
            <w:rPr>
              <w:noProof/>
            </w:rPr>
            <w:t>13</w:t>
          </w:r>
          <w:r>
            <w:rPr>
              <w:noProof/>
            </w:rPr>
            <w:fldChar w:fldCharType="end"/>
          </w:r>
        </w:p>
        <w:p w14:paraId="59E4D60C" w14:textId="7240F31D"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8.1</w:t>
          </w:r>
          <w:r>
            <w:rPr>
              <w:rFonts w:asciiTheme="minorHAnsi" w:hAnsiTheme="minorHAnsi" w:cstheme="minorBidi"/>
              <w:noProof/>
              <w:kern w:val="2"/>
              <w:sz w:val="24"/>
              <w:szCs w:val="24"/>
              <w:lang w:eastAsia="es-AR"/>
              <w14:ligatures w14:val="standardContextual"/>
            </w:rPr>
            <w:tab/>
          </w:r>
          <w:r>
            <w:rPr>
              <w:noProof/>
            </w:rPr>
            <w:t>Ecuaciones – Método de las Diferencias Finitas</w:t>
          </w:r>
          <w:r>
            <w:rPr>
              <w:noProof/>
            </w:rPr>
            <w:tab/>
          </w:r>
          <w:r>
            <w:rPr>
              <w:noProof/>
            </w:rPr>
            <w:fldChar w:fldCharType="begin"/>
          </w:r>
          <w:r>
            <w:rPr>
              <w:noProof/>
            </w:rPr>
            <w:instrText xml:space="preserve"> PAGEREF _Toc203383804 \h </w:instrText>
          </w:r>
          <w:r>
            <w:rPr>
              <w:noProof/>
            </w:rPr>
          </w:r>
          <w:r>
            <w:rPr>
              <w:noProof/>
            </w:rPr>
            <w:fldChar w:fldCharType="separate"/>
          </w:r>
          <w:r>
            <w:rPr>
              <w:noProof/>
            </w:rPr>
            <w:t>13</w:t>
          </w:r>
          <w:r>
            <w:rPr>
              <w:noProof/>
            </w:rPr>
            <w:fldChar w:fldCharType="end"/>
          </w:r>
        </w:p>
        <w:p w14:paraId="3AF46BEB" w14:textId="7978C0FE" w:rsidR="0092287E" w:rsidRDefault="0092287E">
          <w:pPr>
            <w:pStyle w:val="TDC2"/>
            <w:tabs>
              <w:tab w:val="left" w:pos="840"/>
              <w:tab w:val="right" w:pos="9629"/>
            </w:tabs>
            <w:rPr>
              <w:rFonts w:asciiTheme="minorHAnsi" w:hAnsiTheme="minorHAnsi" w:cstheme="minorBidi"/>
              <w:noProof/>
              <w:kern w:val="2"/>
              <w:sz w:val="24"/>
              <w:szCs w:val="24"/>
              <w:lang w:eastAsia="es-AR"/>
              <w14:ligatures w14:val="standardContextual"/>
            </w:rPr>
          </w:pPr>
          <w:r w:rsidRPr="006B6ABE">
            <w:rPr>
              <w:noProof/>
            </w:rPr>
            <w:t>8.2</w:t>
          </w:r>
          <w:r>
            <w:rPr>
              <w:rFonts w:asciiTheme="minorHAnsi" w:hAnsiTheme="minorHAnsi" w:cstheme="minorBidi"/>
              <w:noProof/>
              <w:kern w:val="2"/>
              <w:sz w:val="24"/>
              <w:szCs w:val="24"/>
              <w:lang w:eastAsia="es-AR"/>
              <w14:ligatures w14:val="standardContextual"/>
            </w:rPr>
            <w:tab/>
          </w:r>
          <w:r w:rsidRPr="006B6ABE">
            <w:rPr>
              <w:noProof/>
            </w:rPr>
            <w:t>Registro de prueba, hiperparámetros y archivos asociados</w:t>
          </w:r>
          <w:r>
            <w:rPr>
              <w:noProof/>
            </w:rPr>
            <w:tab/>
          </w:r>
          <w:r>
            <w:rPr>
              <w:noProof/>
            </w:rPr>
            <w:fldChar w:fldCharType="begin"/>
          </w:r>
          <w:r>
            <w:rPr>
              <w:noProof/>
            </w:rPr>
            <w:instrText xml:space="preserve"> PAGEREF _Toc203383805 \h </w:instrText>
          </w:r>
          <w:r>
            <w:rPr>
              <w:noProof/>
            </w:rPr>
          </w:r>
          <w:r>
            <w:rPr>
              <w:noProof/>
            </w:rPr>
            <w:fldChar w:fldCharType="separate"/>
          </w:r>
          <w:r>
            <w:rPr>
              <w:noProof/>
            </w:rPr>
            <w:t>15</w:t>
          </w:r>
          <w:r>
            <w:rPr>
              <w:noProof/>
            </w:rPr>
            <w:fldChar w:fldCharType="end"/>
          </w:r>
        </w:p>
        <w:p w14:paraId="2271FEFA" w14:textId="42F88B6F" w:rsidR="00CA4C4B" w:rsidRPr="00193D24" w:rsidRDefault="00FF2AB6" w:rsidP="00FF2AB6">
          <w:pPr>
            <w:tabs>
              <w:tab w:val="left" w:pos="3331"/>
            </w:tabs>
            <w:rPr>
              <w:szCs w:val="22"/>
              <w14:ligatures w14:val="standardContextual"/>
            </w:rPr>
            <w:sectPr w:rsidR="00CA4C4B" w:rsidRPr="00193D24" w:rsidSect="00E12712">
              <w:footerReference w:type="default" r:id="rId8"/>
              <w:pgSz w:w="11906" w:h="16838"/>
              <w:pgMar w:top="993" w:right="1133" w:bottom="1135" w:left="1134" w:header="708" w:footer="708" w:gutter="0"/>
              <w:pgBorders w:offsetFrom="page">
                <w:top w:val="single" w:sz="18" w:space="24" w:color="auto"/>
                <w:left w:val="single" w:sz="18" w:space="24" w:color="auto"/>
                <w:bottom w:val="single" w:sz="18" w:space="24" w:color="auto"/>
                <w:right w:val="single" w:sz="18" w:space="24" w:color="auto"/>
              </w:pgBorders>
              <w:pgNumType w:fmt="lowerRoman"/>
              <w:cols w:space="708"/>
              <w:docGrid w:linePitch="360"/>
            </w:sectPr>
          </w:pPr>
          <w:r>
            <w:rPr>
              <w:szCs w:val="22"/>
              <w14:ligatures w14:val="standardContextual"/>
            </w:rPr>
            <w:fldChar w:fldCharType="end"/>
          </w:r>
        </w:p>
      </w:sdtContent>
    </w:sdt>
    <w:p w14:paraId="716AF7AE" w14:textId="20FBAC6C" w:rsidR="001342D5" w:rsidRPr="00F63A14" w:rsidRDefault="0008617B" w:rsidP="003E1ED7">
      <w:pPr>
        <w:pStyle w:val="EstiloSabato"/>
      </w:pPr>
      <w:bookmarkStart w:id="3" w:name="_Toc203383791"/>
      <w:bookmarkEnd w:id="2"/>
      <w:r w:rsidRPr="00F63A14">
        <w:lastRenderedPageBreak/>
        <w:t>INTRODUCCIÓN</w:t>
      </w:r>
      <w:bookmarkEnd w:id="3"/>
    </w:p>
    <w:p w14:paraId="1F04E445" w14:textId="30E931A3" w:rsidR="00856446" w:rsidRPr="00856446" w:rsidRDefault="00856446" w:rsidP="00856446">
      <w:pPr>
        <w:rPr>
          <w:rFonts w:eastAsia="Times New Roman"/>
          <w:lang w:eastAsia="es-AR"/>
        </w:rPr>
      </w:pPr>
      <w:r w:rsidRPr="00856446">
        <w:rPr>
          <w:rFonts w:eastAsia="Times New Roman"/>
          <w:lang w:eastAsia="es-AR"/>
        </w:rPr>
        <w:t xml:space="preserve">En los últimos años, las técnicas de </w:t>
      </w:r>
      <w:r w:rsidRPr="008B79DC">
        <w:rPr>
          <w:rFonts w:eastAsia="Times New Roman"/>
          <w:lang w:eastAsia="es-AR"/>
        </w:rPr>
        <w:t>Machine Learning</w:t>
      </w:r>
      <w:r w:rsidRPr="00856446">
        <w:rPr>
          <w:rFonts w:eastAsia="Times New Roman"/>
          <w:lang w:eastAsia="es-AR"/>
        </w:rPr>
        <w:t xml:space="preserve"> (ML) se han consolidado como herramientas eficaces para resolver problemas complejos en ciencia e ingeniería, particularmente aquellos que involucran sistemas físicos descritos por ecuaciones diferenciales</w:t>
      </w:r>
      <w:r w:rsidR="008B79DC">
        <w:rPr>
          <w:rFonts w:eastAsia="Times New Roman"/>
          <w:lang w:eastAsia="es-AR"/>
        </w:rPr>
        <w:t xml:space="preserve">. </w:t>
      </w:r>
      <w:r w:rsidRPr="00856446">
        <w:rPr>
          <w:rFonts w:eastAsia="Times New Roman"/>
          <w:lang w:eastAsia="es-AR"/>
        </w:rPr>
        <w:t>Su capacidad para aprender patrones no lineales a partir de grandes volúmenes de datos simulados o experimentales ha permitido abordar problemas tradicionalmente tratados mediante métodos numéricos, con un enfoque más flexible, veloz y escalable.</w:t>
      </w:r>
    </w:p>
    <w:p w14:paraId="19B5ED61" w14:textId="195454F4" w:rsidR="00856446" w:rsidRPr="00856446" w:rsidRDefault="00856446" w:rsidP="00856446">
      <w:pPr>
        <w:rPr>
          <w:rFonts w:eastAsia="Times New Roman"/>
          <w:lang w:eastAsia="es-AR"/>
        </w:rPr>
      </w:pPr>
      <w:r w:rsidRPr="00856446">
        <w:rPr>
          <w:rFonts w:eastAsia="Times New Roman"/>
          <w:lang w:eastAsia="es-AR"/>
        </w:rPr>
        <w:t>Uno de los ámbitos donde esta sinergia resulta especialmente prometedora es el estudio de fenómenos de conducción térmica. En estos sistemas, las condiciones de contorno, la geometría y la presencia de fuentes</w:t>
      </w:r>
      <w:r w:rsidR="00D2025E">
        <w:rPr>
          <w:rFonts w:eastAsia="Times New Roman"/>
          <w:lang w:eastAsia="es-AR"/>
        </w:rPr>
        <w:t xml:space="preserve"> de calor</w:t>
      </w:r>
      <w:r w:rsidRPr="00856446">
        <w:rPr>
          <w:rFonts w:eastAsia="Times New Roman"/>
          <w:lang w:eastAsia="es-AR"/>
        </w:rPr>
        <w:t xml:space="preserve"> localizadas</w:t>
      </w:r>
      <w:r w:rsidR="00D2025E">
        <w:rPr>
          <w:rFonts w:eastAsia="Times New Roman"/>
          <w:lang w:eastAsia="es-AR"/>
        </w:rPr>
        <w:t xml:space="preserve">, </w:t>
      </w:r>
      <w:r w:rsidRPr="00856446">
        <w:rPr>
          <w:rFonts w:eastAsia="Times New Roman"/>
          <w:lang w:eastAsia="es-AR"/>
        </w:rPr>
        <w:t xml:space="preserve">pueden producir distribuciones de temperatura altamente complejas. La posibilidad de entrenar modelos de ML sobre soluciones numéricas precisas, obtenidas mediante métodos como diferencias finitas, abre la puerta al desarrollo de predictores térmicos eficientes, capaces de reemplazar </w:t>
      </w:r>
      <w:r w:rsidR="003C1074">
        <w:rPr>
          <w:rFonts w:eastAsia="Times New Roman"/>
          <w:lang w:eastAsia="es-AR"/>
        </w:rPr>
        <w:t>(</w:t>
      </w:r>
      <w:r w:rsidRPr="00856446">
        <w:rPr>
          <w:rFonts w:eastAsia="Times New Roman"/>
          <w:lang w:eastAsia="es-AR"/>
        </w:rPr>
        <w:t>o complementar</w:t>
      </w:r>
      <w:r w:rsidR="003C1074">
        <w:rPr>
          <w:rFonts w:eastAsia="Times New Roman"/>
          <w:lang w:eastAsia="es-AR"/>
        </w:rPr>
        <w:t>)</w:t>
      </w:r>
      <w:r w:rsidRPr="00856446">
        <w:rPr>
          <w:rFonts w:eastAsia="Times New Roman"/>
          <w:lang w:eastAsia="es-AR"/>
        </w:rPr>
        <w:t xml:space="preserve"> los métodos tradicionales con una reducción significativa en tiempos de cómputo.</w:t>
      </w:r>
    </w:p>
    <w:p w14:paraId="7360728F" w14:textId="4E85AD74" w:rsidR="00856446" w:rsidRPr="00856446" w:rsidRDefault="00856446" w:rsidP="00856446">
      <w:pPr>
        <w:rPr>
          <w:rFonts w:eastAsia="Times New Roman"/>
          <w:lang w:eastAsia="es-AR"/>
        </w:rPr>
      </w:pPr>
      <w:r w:rsidRPr="00856446">
        <w:rPr>
          <w:rFonts w:eastAsia="Times New Roman"/>
          <w:lang w:eastAsia="es-AR"/>
        </w:rPr>
        <w:t xml:space="preserve">En este contexto, el presente trabajo explora el desarrollo de un modelo de ML para predecir la distribución de temperaturas en una </w:t>
      </w:r>
      <w:r w:rsidRPr="00856446">
        <w:rPr>
          <w:rFonts w:eastAsia="Times New Roman"/>
          <w:b/>
          <w:bCs/>
          <w:lang w:eastAsia="es-AR"/>
        </w:rPr>
        <w:t>chapa cuadrada</w:t>
      </w:r>
      <w:r w:rsidRPr="00856446">
        <w:rPr>
          <w:rFonts w:eastAsia="Times New Roman"/>
          <w:lang w:eastAsia="es-AR"/>
        </w:rPr>
        <w:t xml:space="preserve">, considerando distintas combinaciones de </w:t>
      </w:r>
      <w:r w:rsidRPr="00856446">
        <w:rPr>
          <w:rFonts w:eastAsia="Times New Roman"/>
          <w:b/>
          <w:bCs/>
          <w:lang w:eastAsia="es-AR"/>
        </w:rPr>
        <w:t>condiciones de borde</w:t>
      </w:r>
      <w:r w:rsidRPr="00856446">
        <w:rPr>
          <w:rFonts w:eastAsia="Times New Roman"/>
          <w:lang w:eastAsia="es-AR"/>
        </w:rPr>
        <w:t xml:space="preserve"> (temperatura o flujo) y la presencia de un </w:t>
      </w:r>
      <w:r w:rsidRPr="00856446">
        <w:rPr>
          <w:rFonts w:eastAsia="Times New Roman"/>
          <w:b/>
          <w:bCs/>
          <w:lang w:eastAsia="es-AR"/>
        </w:rPr>
        <w:t>punto caliente localizado</w:t>
      </w:r>
      <w:r w:rsidRPr="00856446">
        <w:rPr>
          <w:rFonts w:eastAsia="Times New Roman"/>
          <w:lang w:eastAsia="es-AR"/>
        </w:rPr>
        <w:t>. Para ello, se generó un conjunto de datos mediante simulaciones por diferencias finitas, el cual se utilizó para entrenar una red neuronal multicapa (MLP).</w:t>
      </w:r>
    </w:p>
    <w:p w14:paraId="604CAA26" w14:textId="141361E9" w:rsidR="0008617B" w:rsidRPr="00856446" w:rsidRDefault="00856446" w:rsidP="00856446">
      <w:pPr>
        <w:rPr>
          <w:rFonts w:eastAsia="Times New Roman"/>
          <w:lang w:eastAsia="es-AR"/>
        </w:rPr>
      </w:pPr>
      <w:r w:rsidRPr="00856446">
        <w:rPr>
          <w:rFonts w:eastAsia="Times New Roman"/>
          <w:lang w:eastAsia="es-AR"/>
        </w:rPr>
        <w:t>El objetivo de esta etapa es evaluar la viabilidad del enfoque propuesto, a través de la implementación y entrenamiento de un modelo preliminar, el análisis de su desempeño en términos de error de predicción y capacidad de generalización, y la identificación de oportunidades de mejora tanto en la arquitectura de la red como en el diseño del dataset. Esta primera aproximación</w:t>
      </w:r>
      <w:r w:rsidR="00F574E7">
        <w:rPr>
          <w:rFonts w:eastAsia="Times New Roman"/>
          <w:lang w:eastAsia="es-AR"/>
        </w:rPr>
        <w:t xml:space="preserve"> busca</w:t>
      </w:r>
      <w:r w:rsidRPr="00856446">
        <w:rPr>
          <w:rFonts w:eastAsia="Times New Roman"/>
          <w:lang w:eastAsia="es-AR"/>
        </w:rPr>
        <w:t xml:space="preserve"> s</w:t>
      </w:r>
      <w:r w:rsidR="00F574E7">
        <w:rPr>
          <w:rFonts w:eastAsia="Times New Roman"/>
          <w:lang w:eastAsia="es-AR"/>
        </w:rPr>
        <w:t>entar</w:t>
      </w:r>
      <w:r w:rsidRPr="00856446">
        <w:rPr>
          <w:rFonts w:eastAsia="Times New Roman"/>
          <w:lang w:eastAsia="es-AR"/>
        </w:rPr>
        <w:t xml:space="preserve"> las bases para avanzar hacia un modelo robusto y confiable, capaz de abordar con eficacia el problema térmico planteado.</w:t>
      </w:r>
    </w:p>
    <w:p w14:paraId="5073BA7E" w14:textId="6100D58F" w:rsidR="001342D5" w:rsidRDefault="001342D5" w:rsidP="003E1ED7">
      <w:pPr>
        <w:pStyle w:val="EstiloSabato"/>
      </w:pPr>
      <w:bookmarkStart w:id="4" w:name="_Toc203383792"/>
      <w:r>
        <w:t>DESCRIPCIÓN DEL PROBLEMA FÍSICO</w:t>
      </w:r>
      <w:bookmarkEnd w:id="4"/>
    </w:p>
    <w:p w14:paraId="5768A13D" w14:textId="55DB12D5" w:rsidR="0008617B" w:rsidRPr="0008617B" w:rsidRDefault="0008617B" w:rsidP="0008617B">
      <w:pPr>
        <w:tabs>
          <w:tab w:val="left" w:pos="433"/>
        </w:tabs>
      </w:pPr>
      <w:r w:rsidRPr="0008617B">
        <w:t xml:space="preserve">El problema físico consiste en determinar la distribución de temperaturas en una chapa cuadrada de dimensiones conocidas, </w:t>
      </w:r>
      <w:r w:rsidR="00A82922">
        <w:t>considerando distintas condiciones de borde</w:t>
      </w:r>
      <w:r w:rsidRPr="0008617B">
        <w:t xml:space="preserve"> y la presencia de un punto caliente.</w:t>
      </w:r>
      <w:r w:rsidR="00BF3B2F">
        <w:t xml:space="preserve"> </w:t>
      </w:r>
      <w:r w:rsidRPr="0008617B">
        <w:t>El comportamiento térmico se modela utilizando la ecuación de conducción de calor en estado estacionario en dos dimensiones:</w:t>
      </w:r>
    </w:p>
    <w:p w14:paraId="1D03C718" w14:textId="558981A5" w:rsidR="0008617B" w:rsidRDefault="00000000" w:rsidP="0008617B">
      <w:pPr>
        <w:tabs>
          <w:tab w:val="left" w:pos="433"/>
        </w:tabs>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=0</m:t>
          </m:r>
        </m:oMath>
      </m:oMathPara>
    </w:p>
    <w:p w14:paraId="28A3243F" w14:textId="77777777" w:rsidR="00FE60D4" w:rsidRDefault="0008617B" w:rsidP="0008617B">
      <w:pPr>
        <w:tabs>
          <w:tab w:val="left" w:pos="433"/>
        </w:tabs>
      </w:pPr>
      <w:r w:rsidRPr="0008617B">
        <w:t xml:space="preserve">La resolución se realiza mediante el método de diferencias finitas, discretizando la chapa en una malla de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x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oMath>
      <w:r w:rsidRPr="0008617B">
        <w:t xml:space="preserve">nodos con pasos </w:t>
      </w:r>
      <m:oMath>
        <m:r>
          <m:rPr>
            <m:sty m:val="p"/>
          </m:rPr>
          <w:rPr>
            <w:rFonts w:ascii="Cambria Math" w:hAnsi="Cambria Math"/>
          </w:rPr>
          <m:t>Δ</m:t>
        </m:r>
        <m:r>
          <w:rPr>
            <w:rFonts w:ascii="Cambria Math" w:hAnsi="Cambria Math"/>
          </w:rPr>
          <m:t xml:space="preserve">x </m:t>
        </m:r>
      </m:oMath>
      <w:r>
        <w:t xml:space="preserve">y </w:t>
      </w:r>
      <m:oMath>
        <m:r>
          <m:rPr>
            <m:sty m:val="p"/>
          </m:rPr>
          <w:rPr>
            <w:rFonts w:ascii="Cambria Math" w:hAnsi="Cambria Math"/>
          </w:rPr>
          <m:t>Δ</m:t>
        </m:r>
        <m:r>
          <w:rPr>
            <w:rFonts w:ascii="Cambria Math" w:hAnsi="Cambria Math"/>
          </w:rPr>
          <m:t>y</m:t>
        </m:r>
      </m:oMath>
      <w:r>
        <w:t xml:space="preserve"> </w:t>
      </w:r>
      <w:r w:rsidRPr="0008617B">
        <w:t xml:space="preserve">determinados según las dimensiones y la resolución </w:t>
      </w:r>
      <w:r>
        <w:t>buscada</w:t>
      </w:r>
      <w:r w:rsidRPr="0008617B">
        <w:t>.</w:t>
      </w:r>
      <w:r w:rsidR="000A50C4">
        <w:t xml:space="preserve"> </w:t>
      </w:r>
      <w:r w:rsidR="00151C48">
        <w:t>La resolución del sistema resulta en un conjunto de ecuaciones lineales de la forma</w:t>
      </w:r>
      <w:r w:rsidR="00FE60D4">
        <w:t>:</w:t>
      </w:r>
    </w:p>
    <w:p w14:paraId="019AD949" w14:textId="2C8E8822" w:rsidR="00FE60D4" w:rsidRDefault="00151C48" w:rsidP="00FE60D4">
      <w:pPr>
        <w:tabs>
          <w:tab w:val="left" w:pos="433"/>
        </w:tabs>
        <w:jc w:val="center"/>
        <w:rPr>
          <w:rStyle w:val="katex-mathml"/>
        </w:rPr>
      </w:pPr>
      <m:oMathPara>
        <m:oMath>
          <m:r>
            <w:rPr>
              <w:rStyle w:val="katex-mathml"/>
              <w:rFonts w:ascii="Cambria Math" w:hAnsi="Cambria Math"/>
            </w:rPr>
            <m:t>A T=b</m:t>
          </m:r>
        </m:oMath>
      </m:oMathPara>
    </w:p>
    <w:p w14:paraId="6DB20D5E" w14:textId="5E55C162" w:rsidR="0008617B" w:rsidRDefault="00151C48" w:rsidP="0008617B">
      <w:pPr>
        <w:tabs>
          <w:tab w:val="left" w:pos="433"/>
        </w:tabs>
      </w:pPr>
      <w:r>
        <w:rPr>
          <w:rStyle w:val="katex-mathml"/>
        </w:rPr>
        <w:t xml:space="preserve">donde </w:t>
      </w:r>
      <m:oMath>
        <m:r>
          <w:rPr>
            <w:rStyle w:val="katex-mathml"/>
            <w:rFonts w:ascii="Cambria Math" w:hAnsi="Cambria Math"/>
          </w:rPr>
          <m:t>T</m:t>
        </m:r>
      </m:oMath>
      <w:r>
        <w:t xml:space="preserve"> </w:t>
      </w:r>
      <w:r w:rsidR="007F59CA" w:rsidRPr="007F59CA">
        <w:t>es el vector que contiene las temperaturas en cada nodo de la malla</w:t>
      </w:r>
      <w:r w:rsidR="007F59CA">
        <w:t>.</w:t>
      </w:r>
    </w:p>
    <w:p w14:paraId="45BAA9A1" w14:textId="77777777" w:rsidR="007B0738" w:rsidRPr="007B0738" w:rsidRDefault="007B0738" w:rsidP="007B0738">
      <w:pPr>
        <w:tabs>
          <w:tab w:val="left" w:pos="433"/>
        </w:tabs>
      </w:pPr>
      <w:r w:rsidRPr="007B0738">
        <w:t>Las condiciones de contorno consideradas corresponden a los siguientes tipos:</w:t>
      </w:r>
    </w:p>
    <w:p w14:paraId="250A633A" w14:textId="77777777" w:rsidR="007B0738" w:rsidRPr="007B0738" w:rsidRDefault="007B0738" w:rsidP="007B0738">
      <w:pPr>
        <w:numPr>
          <w:ilvl w:val="0"/>
          <w:numId w:val="5"/>
        </w:numPr>
        <w:tabs>
          <w:tab w:val="left" w:pos="433"/>
        </w:tabs>
      </w:pPr>
      <w:r w:rsidRPr="007B0738">
        <w:t>Condición de temperatura (Dirichlet): se fija el valor de temperatura en el borde.</w:t>
      </w:r>
    </w:p>
    <w:p w14:paraId="1A8D6477" w14:textId="77777777" w:rsidR="007B0738" w:rsidRPr="007B0738" w:rsidRDefault="007B0738" w:rsidP="007B0738">
      <w:pPr>
        <w:numPr>
          <w:ilvl w:val="0"/>
          <w:numId w:val="5"/>
        </w:numPr>
        <w:tabs>
          <w:tab w:val="left" w:pos="433"/>
        </w:tabs>
      </w:pPr>
      <w:r w:rsidRPr="007B0738">
        <w:t>Condición de flujo (Neumann): se fija el flujo de calor a través del borde.</w:t>
      </w:r>
    </w:p>
    <w:p w14:paraId="3D53EC24" w14:textId="77777777" w:rsidR="007B0738" w:rsidRPr="007B0738" w:rsidRDefault="007B0738" w:rsidP="007B0738">
      <w:pPr>
        <w:numPr>
          <w:ilvl w:val="0"/>
          <w:numId w:val="5"/>
        </w:numPr>
        <w:tabs>
          <w:tab w:val="left" w:pos="433"/>
        </w:tabs>
      </w:pPr>
      <w:r w:rsidRPr="007B0738">
        <w:t>Combinaciones entre ambas, variando según el caso simulado.</w:t>
      </w:r>
    </w:p>
    <w:p w14:paraId="579702C9" w14:textId="343AD97F" w:rsidR="007B0738" w:rsidRPr="007B0738" w:rsidRDefault="007B0738" w:rsidP="007B0738">
      <w:pPr>
        <w:tabs>
          <w:tab w:val="left" w:pos="433"/>
        </w:tabs>
      </w:pPr>
      <w:r w:rsidRPr="007B0738">
        <w:t xml:space="preserve">Además, se incluye un punto caliente que actúa como una fuente puntual de calor, con coordenadas discretas </w:t>
      </w:r>
      <m:oMath>
        <m:r>
          <w:rPr>
            <w:rFonts w:ascii="Cambria Math" w:hAnsi="Cambria Math"/>
          </w:rPr>
          <m:t>(i,j)</m:t>
        </m:r>
      </m:oMath>
      <w:r w:rsidRPr="007B0738">
        <w:t xml:space="preserve"> dentro de la malla y un valor de temperatura definido.</w:t>
      </w:r>
    </w:p>
    <w:p w14:paraId="5752AD76" w14:textId="50B6BAB9" w:rsidR="007B0738" w:rsidRPr="007B0738" w:rsidRDefault="007B0738" w:rsidP="00C670F8">
      <w:pPr>
        <w:tabs>
          <w:tab w:val="left" w:pos="433"/>
        </w:tabs>
      </w:pPr>
      <w:r w:rsidRPr="007B0738">
        <w:t>Los parámetros físicos considerados en el modelo son:</w:t>
      </w:r>
    </w:p>
    <w:p w14:paraId="19D57CE8" w14:textId="6D11FAD8" w:rsidR="007B0738" w:rsidRPr="007B0738" w:rsidRDefault="007B0738" w:rsidP="007B0738">
      <w:pPr>
        <w:numPr>
          <w:ilvl w:val="0"/>
          <w:numId w:val="5"/>
        </w:numPr>
        <w:tabs>
          <w:tab w:val="left" w:pos="433"/>
        </w:tabs>
      </w:pPr>
      <w:r w:rsidRPr="007B0738">
        <w:t xml:space="preserve">Conductividad térmica </w:t>
      </w:r>
      <m:oMath>
        <m:r>
          <w:rPr>
            <w:rFonts w:ascii="Cambria Math" w:hAnsi="Cambria Math"/>
          </w:rPr>
          <m:t>(k)</m:t>
        </m:r>
      </m:oMath>
      <w:r w:rsidRPr="007B0738">
        <w:t>, constante para cada simulación.</w:t>
      </w:r>
    </w:p>
    <w:p w14:paraId="74640B4C" w14:textId="77777777" w:rsidR="007B0738" w:rsidRPr="007B0738" w:rsidRDefault="007B0738" w:rsidP="007B0738">
      <w:pPr>
        <w:numPr>
          <w:ilvl w:val="0"/>
          <w:numId w:val="5"/>
        </w:numPr>
        <w:tabs>
          <w:tab w:val="left" w:pos="433"/>
        </w:tabs>
      </w:pPr>
      <w:r w:rsidRPr="007B0738">
        <w:t>Tipo y valor de condiciones de contorno en cada borde.</w:t>
      </w:r>
    </w:p>
    <w:p w14:paraId="3D1245BD" w14:textId="77777777" w:rsidR="007B0738" w:rsidRPr="007B0738" w:rsidRDefault="007B0738" w:rsidP="007B0738">
      <w:pPr>
        <w:numPr>
          <w:ilvl w:val="0"/>
          <w:numId w:val="5"/>
        </w:numPr>
        <w:tabs>
          <w:tab w:val="left" w:pos="433"/>
        </w:tabs>
      </w:pPr>
      <w:r w:rsidRPr="007B0738">
        <w:t>Posición y temperatura del punto caliente.</w:t>
      </w:r>
    </w:p>
    <w:p w14:paraId="0BA443AE" w14:textId="6E7F2F7D" w:rsidR="0008617B" w:rsidRDefault="007B0738" w:rsidP="00C670F8">
      <w:pPr>
        <w:tabs>
          <w:tab w:val="left" w:pos="433"/>
        </w:tabs>
      </w:pPr>
      <w:r w:rsidRPr="007B0738">
        <w:lastRenderedPageBreak/>
        <w:t xml:space="preserve">El detalle completo del esquema de resolución numérica se encuentra desarrollado en el </w:t>
      </w:r>
      <w:r w:rsidRPr="007B0738">
        <w:rPr>
          <w:b/>
          <w:bCs/>
        </w:rPr>
        <w:t>A</w:t>
      </w:r>
      <w:r w:rsidR="008C76F4">
        <w:rPr>
          <w:b/>
          <w:bCs/>
        </w:rPr>
        <w:t>NEXO</w:t>
      </w:r>
      <w:r w:rsidRPr="007B0738">
        <w:rPr>
          <w:b/>
          <w:bCs/>
        </w:rPr>
        <w:t xml:space="preserve"> </w:t>
      </w:r>
      <w:r w:rsidR="008C76F4">
        <w:rPr>
          <w:b/>
          <w:bCs/>
        </w:rPr>
        <w:t>7.1</w:t>
      </w:r>
      <w:r w:rsidRPr="007B0738">
        <w:t>.</w:t>
      </w:r>
    </w:p>
    <w:p w14:paraId="257B57AF" w14:textId="26ED2AEE" w:rsidR="00B62DB0" w:rsidRDefault="001342D5" w:rsidP="003E1ED7">
      <w:pPr>
        <w:pStyle w:val="EstiloSabato"/>
      </w:pPr>
      <w:bookmarkStart w:id="5" w:name="_Toc203383793"/>
      <w:r>
        <w:t>GENERACIÓN DE DATASET</w:t>
      </w:r>
      <w:bookmarkEnd w:id="5"/>
    </w:p>
    <w:p w14:paraId="0D093CCE" w14:textId="6777D038" w:rsidR="002909E0" w:rsidRPr="00F62B94" w:rsidRDefault="00F62B94" w:rsidP="002909E0">
      <w:pPr>
        <w:tabs>
          <w:tab w:val="left" w:pos="433"/>
        </w:tabs>
      </w:pPr>
      <w:r w:rsidRPr="00F62B94">
        <w:t>Para entrenar el modelo de predicción, se construyó un conjunto de datos sintético basado en simulaciones numéricas del problema térmico descripto. Este conjunto representa distintos escenarios físicos generados mediante la variación sistemática de parámetros y condiciones.</w:t>
      </w:r>
    </w:p>
    <w:p w14:paraId="366E6535" w14:textId="6AE3F435" w:rsidR="002909E0" w:rsidRPr="002909E0" w:rsidRDefault="009E72A7" w:rsidP="002909E0">
      <w:pPr>
        <w:pStyle w:val="Ttulo2"/>
      </w:pPr>
      <w:bookmarkStart w:id="6" w:name="_Toc203383794"/>
      <w:r>
        <w:t>Diseño de las simulaciones</w:t>
      </w:r>
      <w:bookmarkEnd w:id="6"/>
    </w:p>
    <w:p w14:paraId="442D68D6" w14:textId="5ED8E6BC" w:rsidR="002909E0" w:rsidRPr="002909E0" w:rsidRDefault="007231B0" w:rsidP="002909E0">
      <w:pPr>
        <w:tabs>
          <w:tab w:val="left" w:pos="433"/>
        </w:tabs>
      </w:pPr>
      <w:r w:rsidRPr="007231B0">
        <w:t>Cada simulación se configuró mediante la selección aleatoria de</w:t>
      </w:r>
      <w:r w:rsidR="002909E0" w:rsidRPr="002909E0">
        <w:t>:</w:t>
      </w:r>
    </w:p>
    <w:p w14:paraId="1D1BB7A1" w14:textId="70C31BCB" w:rsidR="002909E0" w:rsidRPr="00000E87" w:rsidRDefault="002909E0">
      <w:pPr>
        <w:numPr>
          <w:ilvl w:val="0"/>
          <w:numId w:val="6"/>
        </w:numPr>
        <w:tabs>
          <w:tab w:val="left" w:pos="433"/>
        </w:tabs>
      </w:pPr>
      <w:r w:rsidRPr="00000E87">
        <w:t>Condiciones de contorno en cada borde (A, B, C, D), seleccionando aleatoriamente si la condición es de temperatura o flujo, y asignando un valor dentro de un rango físico coherente:</w:t>
      </w:r>
    </w:p>
    <w:p w14:paraId="4B6065D1" w14:textId="3F5C4E9F" w:rsidR="002909E0" w:rsidRPr="00000E87" w:rsidRDefault="002909E0">
      <w:pPr>
        <w:numPr>
          <w:ilvl w:val="1"/>
          <w:numId w:val="6"/>
        </w:numPr>
        <w:tabs>
          <w:tab w:val="left" w:pos="433"/>
        </w:tabs>
      </w:pPr>
      <w:r w:rsidRPr="00000E87">
        <w:t xml:space="preserve">Temperatura: desde </w:t>
      </w:r>
      <m:oMath>
        <m:r>
          <w:rPr>
            <w:rFonts w:ascii="Cambria Math" w:hAnsi="Cambria Math"/>
          </w:rPr>
          <m:t>-196 °C</m:t>
        </m:r>
      </m:oMath>
      <w:r w:rsidRPr="00000E87">
        <w:t xml:space="preserve"> hasta </w:t>
      </w:r>
      <m:oMath>
        <m:sSub>
          <m:sSubPr>
            <m:ctrlPr>
              <w:rPr>
                <w:rFonts w:ascii="Cambria Math" w:hAnsi="Cambria Math"/>
                <w:i/>
              </w:rPr>
            </m:ctrlPr>
          </m:sSubPr>
          <m:e>
            <m:r>
              <w:rPr>
                <w:rFonts w:ascii="Cambria Math" w:hAnsi="Cambria Math"/>
              </w:rPr>
              <m:t>T</m:t>
            </m:r>
          </m:e>
          <m:sub>
            <m:r>
              <w:rPr>
                <w:rFonts w:ascii="Cambria Math" w:hAnsi="Cambria Math"/>
              </w:rPr>
              <m:t>fusion</m:t>
            </m:r>
          </m:sub>
        </m:sSub>
        <m:r>
          <w:rPr>
            <w:rFonts w:ascii="Cambria Math" w:hAnsi="Cambria Math"/>
          </w:rPr>
          <m:t>-10°C</m:t>
        </m:r>
      </m:oMath>
      <w:r w:rsidRPr="00000E87">
        <w:t xml:space="preserve"> del material seleccionado.</w:t>
      </w:r>
    </w:p>
    <w:p w14:paraId="4C2EE3F5" w14:textId="521F8F07" w:rsidR="002909E0" w:rsidRPr="00000E87" w:rsidRDefault="002909E0">
      <w:pPr>
        <w:numPr>
          <w:ilvl w:val="1"/>
          <w:numId w:val="6"/>
        </w:numPr>
        <w:tabs>
          <w:tab w:val="left" w:pos="433"/>
        </w:tabs>
      </w:pPr>
      <w:r w:rsidRPr="00000E87">
        <w:t xml:space="preserve">Flujo: entre </w:t>
      </w:r>
      <m:oMath>
        <m:r>
          <w:rPr>
            <w:rFonts w:ascii="Cambria Math" w:hAnsi="Cambria Math"/>
          </w:rPr>
          <m:t>-10.000</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y 10.000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000E87">
        <w:t>.</w:t>
      </w:r>
    </w:p>
    <w:p w14:paraId="3DEC1076" w14:textId="32B2E8FB" w:rsidR="002909E0" w:rsidRPr="002909E0" w:rsidRDefault="002909E0">
      <w:pPr>
        <w:numPr>
          <w:ilvl w:val="0"/>
          <w:numId w:val="6"/>
        </w:numPr>
        <w:tabs>
          <w:tab w:val="left" w:pos="433"/>
        </w:tabs>
      </w:pPr>
      <w:r w:rsidRPr="00000E87">
        <w:t>Punto caliente</w:t>
      </w:r>
      <w:r w:rsidR="00000E87" w:rsidRPr="00000E87">
        <w:t>,</w:t>
      </w:r>
      <w:r w:rsidRPr="002909E0">
        <w:t xml:space="preserve"> asignando una posición aleatoria dentro de la malla y una temperatura aleatoria dentro del rango del material.</w:t>
      </w:r>
    </w:p>
    <w:p w14:paraId="24404C45" w14:textId="7A8E8632" w:rsidR="002909E0" w:rsidRDefault="001338B2">
      <w:pPr>
        <w:numPr>
          <w:ilvl w:val="0"/>
          <w:numId w:val="6"/>
        </w:numPr>
        <w:tabs>
          <w:tab w:val="left" w:pos="433"/>
        </w:tabs>
      </w:pPr>
      <w:r w:rsidRPr="001338B2">
        <w:t>Material base, elegido desde una base de datos que incluye propiedades térmicas, en particular la conductividad térmica y la temperatura de fusión.</w:t>
      </w:r>
    </w:p>
    <w:p w14:paraId="12F8E853" w14:textId="13884D6A" w:rsidR="002566A7" w:rsidRPr="002566A7" w:rsidRDefault="002566A7" w:rsidP="002566A7">
      <w:pPr>
        <w:tabs>
          <w:tab w:val="left" w:pos="433"/>
        </w:tabs>
      </w:pPr>
      <w:r w:rsidRPr="002566A7">
        <w:t>Cada combinación generada define un caso térmico único, cuya solución se obtiene resolviendo el sistema estacionario por diferencias finitas, con los parámetros físicos y condiciones de borde correspondientes.</w:t>
      </w:r>
    </w:p>
    <w:p w14:paraId="466F5D7A" w14:textId="22040437" w:rsidR="002909E0" w:rsidRPr="002909E0" w:rsidRDefault="00313B19" w:rsidP="002909E0">
      <w:pPr>
        <w:pStyle w:val="Ttulo2"/>
      </w:pPr>
      <w:bookmarkStart w:id="7" w:name="_Toc203383795"/>
      <w:r w:rsidRPr="00313B19">
        <w:t>Estructura del datase</w:t>
      </w:r>
      <w:r>
        <w:t>t</w:t>
      </w:r>
      <w:bookmarkEnd w:id="7"/>
    </w:p>
    <w:p w14:paraId="6DBDF3F3" w14:textId="77777777" w:rsidR="00AC4DB3" w:rsidRPr="00AC4DB3" w:rsidRDefault="00AC4DB3" w:rsidP="00AC4DB3">
      <w:pPr>
        <w:rPr>
          <w:rFonts w:eastAsia="Times New Roman"/>
          <w:lang w:eastAsia="es-AR"/>
        </w:rPr>
      </w:pPr>
      <w:r w:rsidRPr="00AC4DB3">
        <w:rPr>
          <w:rFonts w:eastAsia="Times New Roman"/>
          <w:lang w:eastAsia="es-AR"/>
        </w:rPr>
        <w:t>Una vez resuelto el sistema para cada caso, se construyen los siguientes elementos:</w:t>
      </w:r>
    </w:p>
    <w:p w14:paraId="2B44A4E5" w14:textId="02A81286" w:rsidR="00AC4DB3" w:rsidRPr="00AC4DB3" w:rsidRDefault="00AC4DB3" w:rsidP="00AC4DB3">
      <w:pPr>
        <w:pStyle w:val="Prrafodelista"/>
        <w:numPr>
          <w:ilvl w:val="0"/>
          <w:numId w:val="26"/>
        </w:numPr>
        <w:rPr>
          <w:rFonts w:eastAsia="Times New Roman"/>
          <w:lang w:eastAsia="es-AR"/>
        </w:rPr>
      </w:pPr>
      <w:r w:rsidRPr="00AC4DB3">
        <w:rPr>
          <w:rFonts w:eastAsia="Times New Roman"/>
          <w:lang w:eastAsia="es-AR"/>
        </w:rPr>
        <w:t>Un vector de entrada que contiene las variables relevantes del sistema: tipo y valor de condiciones de borde, material seleccionado, propiedades térmicas, y datos del punto caliente</w:t>
      </w:r>
      <w:r w:rsidR="00AD1BE9">
        <w:rPr>
          <w:rFonts w:eastAsia="Times New Roman"/>
          <w:lang w:eastAsia="es-AR"/>
        </w:rPr>
        <w:t xml:space="preserve"> (</w:t>
      </w:r>
      <w:r w:rsidR="00AD1BE9" w:rsidRPr="00AD1BE9">
        <w:rPr>
          <w:rFonts w:eastAsia="Times New Roman"/>
          <w:b/>
          <w:bCs/>
          <w:lang w:eastAsia="es-AR"/>
        </w:rPr>
        <w:t>12 variables móviles</w:t>
      </w:r>
      <w:r w:rsidR="00AD1BE9">
        <w:rPr>
          <w:rFonts w:eastAsia="Times New Roman"/>
          <w:lang w:eastAsia="es-AR"/>
        </w:rPr>
        <w:t>)</w:t>
      </w:r>
    </w:p>
    <w:p w14:paraId="0376A329" w14:textId="7C328A97" w:rsidR="00AC4DB3" w:rsidRPr="00AC4DB3" w:rsidRDefault="00AC4DB3" w:rsidP="00AC4DB3">
      <w:pPr>
        <w:pStyle w:val="Prrafodelista"/>
        <w:numPr>
          <w:ilvl w:val="0"/>
          <w:numId w:val="26"/>
        </w:numPr>
        <w:rPr>
          <w:rFonts w:eastAsia="Times New Roman"/>
          <w:lang w:eastAsia="es-AR"/>
        </w:rPr>
      </w:pPr>
      <w:r w:rsidRPr="00AC4DB3">
        <w:rPr>
          <w:rFonts w:eastAsia="Times New Roman"/>
          <w:lang w:eastAsia="es-AR"/>
        </w:rPr>
        <w:t>Un vector de salida, correspondiente a la distribución de temperaturas en toda la malla</w:t>
      </w:r>
      <w:r w:rsidR="00461D8F">
        <w:rPr>
          <w:rFonts w:eastAsia="Times New Roman"/>
          <w:lang w:eastAsia="es-AR"/>
        </w:rPr>
        <w:t>.</w:t>
      </w:r>
    </w:p>
    <w:p w14:paraId="18A7F423" w14:textId="72BC1322" w:rsidR="002909E0" w:rsidRDefault="00AC4DB3" w:rsidP="00AC4DB3">
      <w:pPr>
        <w:pStyle w:val="Prrafodelista"/>
        <w:numPr>
          <w:ilvl w:val="0"/>
          <w:numId w:val="26"/>
        </w:numPr>
        <w:rPr>
          <w:rFonts w:eastAsia="Times New Roman"/>
          <w:lang w:eastAsia="es-AR"/>
        </w:rPr>
      </w:pPr>
      <w:r w:rsidRPr="00AC4DB3">
        <w:rPr>
          <w:rFonts w:eastAsia="Times New Roman"/>
          <w:lang w:eastAsia="es-AR"/>
        </w:rPr>
        <w:t>Un registro asociado, que permite identificar cada muestra y analizar sus características físicas.</w:t>
      </w:r>
    </w:p>
    <w:p w14:paraId="25184692" w14:textId="2193B25C" w:rsidR="007431A8" w:rsidRPr="007431A8" w:rsidRDefault="00793333" w:rsidP="007431A8">
      <w:pPr>
        <w:rPr>
          <w:rFonts w:eastAsia="Times New Roman"/>
          <w:lang w:eastAsia="es-AR"/>
        </w:rPr>
      </w:pPr>
      <w:r>
        <w:rPr>
          <w:rFonts w:eastAsia="Times New Roman"/>
          <w:lang w:eastAsia="es-AR"/>
        </w:rPr>
        <w:t xml:space="preserve">Para </w:t>
      </w:r>
      <w:r w:rsidR="00D72D7C" w:rsidRPr="00D72D7C">
        <w:rPr>
          <w:rFonts w:eastAsia="Times New Roman"/>
          <w:lang w:eastAsia="es-AR"/>
        </w:rPr>
        <w:t>garantizar la validez física del dataset, se aplicó un filtro posterior que elimina aquellas simulaciones que presentan temperaturas fuera del rango admisible</w:t>
      </w:r>
      <w:r w:rsidR="009B1B18">
        <w:rPr>
          <w:rFonts w:eastAsia="Times New Roman"/>
          <w:lang w:eastAsia="es-AR"/>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240"/>
        <w:gridCol w:w="2358"/>
        <w:gridCol w:w="2320"/>
      </w:tblGrid>
      <w:tr w:rsidR="00BE7ACE" w:rsidRPr="00E15F95" w14:paraId="457A755E" w14:textId="77777777" w:rsidTr="007431A8">
        <w:trPr>
          <w:jc w:val="center"/>
        </w:trPr>
        <w:tc>
          <w:tcPr>
            <w:tcW w:w="4678" w:type="dxa"/>
            <w:gridSpan w:val="2"/>
          </w:tcPr>
          <w:p w14:paraId="12CD7A54" w14:textId="77777777" w:rsidR="00BE7ACE" w:rsidRDefault="00BE7ACE" w:rsidP="00BE7ACE">
            <w:pPr>
              <w:tabs>
                <w:tab w:val="left" w:pos="433"/>
              </w:tabs>
              <w:rPr>
                <w:sz w:val="18"/>
                <w:szCs w:val="18"/>
              </w:rPr>
            </w:pPr>
            <w:r w:rsidRPr="00E15F95">
              <w:rPr>
                <w:noProof/>
                <w:sz w:val="18"/>
                <w:szCs w:val="18"/>
              </w:rPr>
              <w:drawing>
                <wp:inline distT="0" distB="0" distL="0" distR="0" wp14:anchorId="7B532904" wp14:editId="69496C46">
                  <wp:extent cx="2880000" cy="1768140"/>
                  <wp:effectExtent l="0" t="0" r="0" b="3810"/>
                  <wp:docPr id="1355357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7837" name=""/>
                          <pic:cNvPicPr/>
                        </pic:nvPicPr>
                        <pic:blipFill>
                          <a:blip r:embed="rId9"/>
                          <a:stretch>
                            <a:fillRect/>
                          </a:stretch>
                        </pic:blipFill>
                        <pic:spPr>
                          <a:xfrm>
                            <a:off x="0" y="0"/>
                            <a:ext cx="2880000" cy="1768140"/>
                          </a:xfrm>
                          <a:prstGeom prst="rect">
                            <a:avLst/>
                          </a:prstGeom>
                        </pic:spPr>
                      </pic:pic>
                    </a:graphicData>
                  </a:graphic>
                </wp:inline>
              </w:drawing>
            </w:r>
          </w:p>
          <w:p w14:paraId="036E9FDD" w14:textId="0F4D65B8" w:rsidR="00CA2CBB" w:rsidRPr="00E15F95" w:rsidRDefault="00CA2CBB" w:rsidP="00CA2CBB">
            <w:pPr>
              <w:tabs>
                <w:tab w:val="left" w:pos="433"/>
              </w:tabs>
              <w:jc w:val="center"/>
              <w:rPr>
                <w:sz w:val="18"/>
                <w:szCs w:val="18"/>
              </w:rPr>
            </w:pPr>
            <w:r>
              <w:rPr>
                <w:sz w:val="18"/>
                <w:szCs w:val="18"/>
              </w:rPr>
              <w:t>(a)</w:t>
            </w:r>
          </w:p>
        </w:tc>
        <w:tc>
          <w:tcPr>
            <w:tcW w:w="4678" w:type="dxa"/>
            <w:gridSpan w:val="2"/>
          </w:tcPr>
          <w:p w14:paraId="73EA082D" w14:textId="77777777" w:rsidR="00BE7ACE" w:rsidRDefault="00F00C63" w:rsidP="00BE7ACE">
            <w:pPr>
              <w:tabs>
                <w:tab w:val="left" w:pos="433"/>
              </w:tabs>
              <w:rPr>
                <w:sz w:val="18"/>
                <w:szCs w:val="18"/>
              </w:rPr>
            </w:pPr>
            <w:r w:rsidRPr="00E15F95">
              <w:rPr>
                <w:noProof/>
                <w:sz w:val="18"/>
                <w:szCs w:val="18"/>
              </w:rPr>
              <w:drawing>
                <wp:inline distT="0" distB="0" distL="0" distR="0" wp14:anchorId="7E38ADDF" wp14:editId="3399D571">
                  <wp:extent cx="2880000" cy="1768140"/>
                  <wp:effectExtent l="0" t="0" r="0" b="3810"/>
                  <wp:docPr id="135892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067" name=""/>
                          <pic:cNvPicPr/>
                        </pic:nvPicPr>
                        <pic:blipFill>
                          <a:blip r:embed="rId10"/>
                          <a:stretch>
                            <a:fillRect/>
                          </a:stretch>
                        </pic:blipFill>
                        <pic:spPr>
                          <a:xfrm>
                            <a:off x="0" y="0"/>
                            <a:ext cx="2880000" cy="1768140"/>
                          </a:xfrm>
                          <a:prstGeom prst="rect">
                            <a:avLst/>
                          </a:prstGeom>
                        </pic:spPr>
                      </pic:pic>
                    </a:graphicData>
                  </a:graphic>
                </wp:inline>
              </w:drawing>
            </w:r>
          </w:p>
          <w:p w14:paraId="45F790CA" w14:textId="3E7FF52B" w:rsidR="00CA2CBB" w:rsidRPr="00E15F95" w:rsidRDefault="00CA2CBB" w:rsidP="00CA2CBB">
            <w:pPr>
              <w:tabs>
                <w:tab w:val="left" w:pos="433"/>
              </w:tabs>
              <w:jc w:val="center"/>
              <w:rPr>
                <w:sz w:val="18"/>
                <w:szCs w:val="18"/>
              </w:rPr>
            </w:pPr>
            <w:r>
              <w:rPr>
                <w:sz w:val="18"/>
                <w:szCs w:val="18"/>
              </w:rPr>
              <w:t>(b)</w:t>
            </w:r>
          </w:p>
        </w:tc>
      </w:tr>
      <w:tr w:rsidR="00F00C63" w:rsidRPr="00E15F95" w14:paraId="59F1E41D" w14:textId="77777777" w:rsidTr="007431A8">
        <w:trPr>
          <w:jc w:val="center"/>
        </w:trPr>
        <w:tc>
          <w:tcPr>
            <w:tcW w:w="2419" w:type="dxa"/>
          </w:tcPr>
          <w:p w14:paraId="22A290FF" w14:textId="757DBDA9" w:rsidR="00F00C63" w:rsidRPr="00E15F95" w:rsidRDefault="00000000" w:rsidP="00F00C63">
            <w:pPr>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min</m:t>
                    </m:r>
                  </m:sub>
                </m:sSub>
                <m:r>
                  <w:rPr>
                    <w:rFonts w:ascii="Cambria Math" w:hAnsi="Cambria Math"/>
                    <w:sz w:val="18"/>
                    <w:szCs w:val="18"/>
                  </w:rPr>
                  <m:t>=-40510°C</m:t>
                </m:r>
              </m:oMath>
            </m:oMathPara>
          </w:p>
        </w:tc>
        <w:tc>
          <w:tcPr>
            <w:tcW w:w="2259" w:type="dxa"/>
          </w:tcPr>
          <w:p w14:paraId="791918F4" w14:textId="23CB76C4" w:rsidR="00F00C63" w:rsidRPr="00E15F95" w:rsidRDefault="00000000" w:rsidP="00F00C63">
            <w:pPr>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max</m:t>
                    </m:r>
                  </m:sub>
                </m:sSub>
                <m:r>
                  <w:rPr>
                    <w:rFonts w:ascii="Cambria Math" w:hAnsi="Cambria Math"/>
                    <w:sz w:val="18"/>
                    <w:szCs w:val="18"/>
                  </w:rPr>
                  <m:t>=70133°C</m:t>
                </m:r>
              </m:oMath>
            </m:oMathPara>
          </w:p>
        </w:tc>
        <w:tc>
          <w:tcPr>
            <w:tcW w:w="2350" w:type="dxa"/>
          </w:tcPr>
          <w:p w14:paraId="757B0DD2" w14:textId="29BDCB13" w:rsidR="00F00C63" w:rsidRPr="00E15F95" w:rsidRDefault="00000000" w:rsidP="00F00C63">
            <w:pPr>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min</m:t>
                    </m:r>
                  </m:sub>
                </m:sSub>
                <m:r>
                  <w:rPr>
                    <w:rFonts w:ascii="Cambria Math" w:hAnsi="Cambria Math"/>
                    <w:sz w:val="18"/>
                    <w:szCs w:val="18"/>
                  </w:rPr>
                  <m:t>=-242°C</m:t>
                </m:r>
              </m:oMath>
            </m:oMathPara>
          </w:p>
        </w:tc>
        <w:tc>
          <w:tcPr>
            <w:tcW w:w="2328" w:type="dxa"/>
          </w:tcPr>
          <w:p w14:paraId="52DF41F3" w14:textId="72077E3B" w:rsidR="00F00C63" w:rsidRPr="00E15F95" w:rsidRDefault="00000000" w:rsidP="00666F96">
            <w:pPr>
              <w:keepNext/>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max</m:t>
                    </m:r>
                  </m:sub>
                </m:sSub>
                <m:r>
                  <w:rPr>
                    <w:rFonts w:ascii="Cambria Math" w:hAnsi="Cambria Math"/>
                    <w:sz w:val="18"/>
                    <w:szCs w:val="18"/>
                  </w:rPr>
                  <m:t>=3391°C</m:t>
                </m:r>
              </m:oMath>
            </m:oMathPara>
          </w:p>
        </w:tc>
      </w:tr>
    </w:tbl>
    <w:p w14:paraId="557AFC84" w14:textId="144A6471" w:rsidR="00BE7ACE" w:rsidRDefault="00666F96" w:rsidP="00D67F6D">
      <w:pPr>
        <w:pStyle w:val="Descripcin"/>
      </w:pPr>
      <w:r w:rsidRPr="00666F96">
        <w:rPr>
          <w:b/>
          <w:bCs/>
          <w:i/>
        </w:rPr>
        <w:t xml:space="preserve">Figura </w:t>
      </w:r>
      <w:r w:rsidRPr="00666F96">
        <w:rPr>
          <w:b/>
          <w:bCs/>
          <w:i/>
        </w:rPr>
        <w:fldChar w:fldCharType="begin"/>
      </w:r>
      <w:r w:rsidRPr="00666F96">
        <w:rPr>
          <w:b/>
          <w:bCs/>
          <w:i/>
        </w:rPr>
        <w:instrText xml:space="preserve"> SEQ Figura \* ARABIC </w:instrText>
      </w:r>
      <w:r w:rsidRPr="00666F96">
        <w:rPr>
          <w:b/>
          <w:bCs/>
          <w:i/>
        </w:rPr>
        <w:fldChar w:fldCharType="separate"/>
      </w:r>
      <w:r w:rsidR="005B5088">
        <w:rPr>
          <w:b/>
          <w:bCs/>
          <w:i/>
          <w:noProof/>
        </w:rPr>
        <w:t>1</w:t>
      </w:r>
      <w:r w:rsidRPr="00666F96">
        <w:rPr>
          <w:b/>
          <w:bCs/>
          <w:i/>
        </w:rPr>
        <w:fldChar w:fldCharType="end"/>
      </w:r>
      <w:r w:rsidRPr="00666F96">
        <w:rPr>
          <w:b/>
          <w:bCs/>
          <w:i/>
        </w:rPr>
        <w:t>:</w:t>
      </w:r>
      <w:r>
        <w:t xml:space="preserve"> </w:t>
      </w:r>
      <w:r w:rsidR="00FC290E" w:rsidRPr="00FC290E">
        <w:rPr>
          <w:b/>
          <w:bCs/>
          <w:i/>
        </w:rPr>
        <w:t>(a)</w:t>
      </w:r>
      <w:r w:rsidR="00FC290E" w:rsidRPr="00FC290E">
        <w:t xml:space="preserve"> Histograma de temperaturas para 1000 muestras sin aplicar filt</w:t>
      </w:r>
      <w:r w:rsidR="00955FEC">
        <w:t>ro</w:t>
      </w:r>
      <w:r w:rsidR="00FC290E" w:rsidRPr="00FC290E">
        <w:t>, considerando condiciones de flujo</w:t>
      </w:r>
      <w:r w:rsidR="00A41125">
        <w:t xml:space="preserve"> y temperatura</w:t>
      </w:r>
      <w:r w:rsidR="00FC290E" w:rsidRPr="00FC290E">
        <w:t xml:space="preserve"> en el rango de </w:t>
      </w:r>
      <w:r w:rsidR="005A7E1B">
        <w:t>[</w:t>
      </w:r>
      <m:oMath>
        <m:r>
          <w:rPr>
            <w:rFonts w:ascii="Cambria Math" w:hAnsi="Cambria Math"/>
          </w:rPr>
          <m:t>-10,000 </m:t>
        </m:r>
        <m:f>
          <m:fPr>
            <m:ctrlPr>
              <w:rPr>
                <w:rFonts w:ascii="Cambria Math" w:hAnsi="Cambria Math"/>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5A7E1B">
        <w:t>,</w:t>
      </w:r>
      <w:r w:rsidR="00FC290E" w:rsidRPr="00FC290E">
        <w:t xml:space="preserve"> </w:t>
      </w:r>
      <m:oMath>
        <m:r>
          <w:rPr>
            <w:rFonts w:ascii="Cambria Math" w:hAnsi="Cambria Math"/>
          </w:rPr>
          <m:t>10,000 </m:t>
        </m:r>
        <m:f>
          <m:fPr>
            <m:ctrlPr>
              <w:rPr>
                <w:rFonts w:ascii="Cambria Math" w:hAnsi="Cambria Math"/>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5A7E1B">
        <w:t>] y [</w:t>
      </w:r>
      <m:oMath>
        <m:r>
          <w:rPr>
            <w:rFonts w:ascii="Cambria Math" w:hAnsi="Cambria Math"/>
          </w:rPr>
          <m:t>-216°C,</m:t>
        </m:r>
        <m:sSub>
          <m:sSubPr>
            <m:ctrlPr>
              <w:rPr>
                <w:rFonts w:ascii="Cambria Math" w:hAnsi="Cambria Math"/>
                <w:i/>
              </w:rPr>
            </m:ctrlPr>
          </m:sSubPr>
          <m:e>
            <m:r>
              <w:rPr>
                <w:rFonts w:ascii="Cambria Math" w:hAnsi="Cambria Math"/>
              </w:rPr>
              <m:t>T</m:t>
            </m:r>
          </m:e>
          <m:sub>
            <m:r>
              <w:rPr>
                <w:rFonts w:ascii="Cambria Math" w:hAnsi="Cambria Math"/>
              </w:rPr>
              <m:t>Fusion</m:t>
            </m:r>
          </m:sub>
        </m:sSub>
        <m:r>
          <w:rPr>
            <w:rFonts w:ascii="Cambria Math" w:hAnsi="Cambria Math"/>
          </w:rPr>
          <m:t xml:space="preserve">-10°C </m:t>
        </m:r>
      </m:oMath>
      <w:r w:rsidR="005A7E1B">
        <w:t>]</w:t>
      </w:r>
      <w:r w:rsidR="00FC290E" w:rsidRPr="00FC290E">
        <w:t xml:space="preserve">. </w:t>
      </w:r>
      <w:r w:rsidR="00FC290E" w:rsidRPr="00C014EF">
        <w:rPr>
          <w:b/>
          <w:bCs/>
          <w:i/>
        </w:rPr>
        <w:t>(b)</w:t>
      </w:r>
      <w:r w:rsidR="00FC290E" w:rsidRPr="00FC290E">
        <w:t xml:space="preserve"> Histograma de temperaturas para las mismas 1000 muestras tras aplicar un filtro que descarta aquellas</w:t>
      </w:r>
      <w:r w:rsidR="00B35E8A">
        <w:t xml:space="preserve"> muestras</w:t>
      </w:r>
      <w:r w:rsidR="00FC290E" w:rsidRPr="00FC290E">
        <w:t xml:space="preserve"> que presentan temperaturas</w:t>
      </w:r>
      <w:r w:rsidR="005830B9">
        <w:t xml:space="preserv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&lt; -250°C o </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&gt; </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fusion</m:t>
                </m:r>
              </m:sub>
            </m:sSub>
            <m:r>
              <w:rPr>
                <w:rFonts w:ascii="Cambria Math" w:hAnsi="Cambria Math"/>
              </w:rPr>
              <m:t xml:space="preserve"> -10</m:t>
            </m:r>
          </m:e>
        </m:d>
      </m:oMath>
      <w:r w:rsidR="00FC290E" w:rsidRPr="00FC290E">
        <w:t>.</w:t>
      </w:r>
    </w:p>
    <w:p w14:paraId="3316D8E1" w14:textId="4D2C0E5E" w:rsidR="00BA348C" w:rsidRDefault="001342D5" w:rsidP="003E1ED7">
      <w:pPr>
        <w:pStyle w:val="EstiloSabato"/>
      </w:pPr>
      <w:bookmarkStart w:id="8" w:name="_Toc203383796"/>
      <w:r>
        <w:lastRenderedPageBreak/>
        <w:t>ENFOQUE DE MACHINE LEARNING</w:t>
      </w:r>
      <w:bookmarkEnd w:id="8"/>
    </w:p>
    <w:p w14:paraId="1DB37A5A" w14:textId="1CD41003" w:rsidR="001E5691" w:rsidRDefault="00022538" w:rsidP="00022538">
      <w:pPr>
        <w:pStyle w:val="Ttulo2"/>
      </w:pPr>
      <w:bookmarkStart w:id="9" w:name="_Toc203383797"/>
      <w:r w:rsidRPr="00022538">
        <w:t>Arquitectura y funcionamiento de la red neuronal para predicción de temperatura</w:t>
      </w:r>
      <w:bookmarkEnd w:id="9"/>
    </w:p>
    <w:p w14:paraId="37429808" w14:textId="77777777" w:rsidR="00022538" w:rsidRPr="00FA225B" w:rsidRDefault="00022538" w:rsidP="00022538">
      <w:pPr>
        <w:rPr>
          <w:rFonts w:cs="Times New Roman"/>
        </w:rPr>
      </w:pPr>
      <w:r w:rsidRPr="00FA225B">
        <w:rPr>
          <w:rFonts w:cs="Times New Roman"/>
        </w:rPr>
        <w:t>Según lo descrito anteriormente, el sistema dispone de 12 variables móviles que pueden variar dentro de diferentes rangos. La salida está compuesta por 2500 nodos, cada uno representando la temperatura de un punto específico de la placa.</w:t>
      </w:r>
    </w:p>
    <w:p w14:paraId="10CF4041" w14:textId="115E87E2" w:rsidR="00022538" w:rsidRPr="00FA225B" w:rsidRDefault="00022538" w:rsidP="00022538">
      <w:r w:rsidRPr="00FA225B">
        <w:t>Para modelar esta relación, se implement</w:t>
      </w:r>
      <w:r>
        <w:t>ó</w:t>
      </w:r>
      <w:r w:rsidRPr="00FA225B">
        <w:t xml:space="preserve"> una arquitectura que recibe las 12 variables de entrada y devuelve las 2500 temperaturas correspondientes. En este caso, se utiliza una red neuronal multicapa (MLP) con tres capas ocultas, </w:t>
      </w:r>
      <w:r w:rsidR="00D42730">
        <w:t>pensada</w:t>
      </w:r>
      <w:r w:rsidRPr="00FA225B">
        <w:t xml:space="preserve"> para capturar la relación no lineal entre las variables de entrada y la distribución de temperaturas en la placa.</w:t>
      </w:r>
    </w:p>
    <w:p w14:paraId="79E0ACD1" w14:textId="77777777" w:rsidR="00022538" w:rsidRPr="00FA225B" w:rsidRDefault="00022538" w:rsidP="00022538">
      <w:r w:rsidRPr="00FA225B">
        <w:t>La arquitectura está conformada por:</w:t>
      </w:r>
    </w:p>
    <w:p w14:paraId="3B52B866" w14:textId="77777777" w:rsidR="00022538" w:rsidRPr="00FA225B" w:rsidRDefault="00022538" w:rsidP="00022538">
      <w:pPr>
        <w:pStyle w:val="Prrafodelista"/>
        <w:numPr>
          <w:ilvl w:val="0"/>
          <w:numId w:val="15"/>
        </w:numPr>
      </w:pPr>
      <w:r w:rsidRPr="00FA225B">
        <w:t>Una capa de entrada de 12 nodos, correspondientes a las variables móviles del sistema.</w:t>
      </w:r>
    </w:p>
    <w:p w14:paraId="6F78FF3D" w14:textId="77777777" w:rsidR="00022538" w:rsidRPr="00FA225B" w:rsidRDefault="00022538" w:rsidP="00022538">
      <w:pPr>
        <w:pStyle w:val="Prrafodelista"/>
        <w:numPr>
          <w:ilvl w:val="0"/>
          <w:numId w:val="15"/>
        </w:numPr>
      </w:pPr>
      <w:r w:rsidRPr="00FA225B">
        <w:t>Una primera capa oculta con 128 neuronas y función de activación ReLU.</w:t>
      </w:r>
    </w:p>
    <w:p w14:paraId="0FE4AD5E" w14:textId="77777777" w:rsidR="00022538" w:rsidRPr="00FA225B" w:rsidRDefault="00022538" w:rsidP="00022538">
      <w:pPr>
        <w:pStyle w:val="Prrafodelista"/>
        <w:numPr>
          <w:ilvl w:val="0"/>
          <w:numId w:val="15"/>
        </w:numPr>
      </w:pPr>
      <w:r w:rsidRPr="00FA225B">
        <w:t>Una segunda capa oculta con 256 neuronas y función de activación ReLU.</w:t>
      </w:r>
    </w:p>
    <w:p w14:paraId="52DB9955" w14:textId="77777777" w:rsidR="00022538" w:rsidRPr="00FA225B" w:rsidRDefault="00022538" w:rsidP="00022538">
      <w:pPr>
        <w:pStyle w:val="Prrafodelista"/>
        <w:numPr>
          <w:ilvl w:val="0"/>
          <w:numId w:val="15"/>
        </w:numPr>
      </w:pPr>
      <w:r w:rsidRPr="00FA225B">
        <w:t>Una tercera capa oculta con 512 neuronas y función de activación ReLU.</w:t>
      </w:r>
    </w:p>
    <w:p w14:paraId="4D9635D5" w14:textId="77777777" w:rsidR="00022538" w:rsidRPr="00FA225B" w:rsidRDefault="00022538" w:rsidP="00022538">
      <w:pPr>
        <w:pStyle w:val="Prrafodelista"/>
        <w:numPr>
          <w:ilvl w:val="0"/>
          <w:numId w:val="15"/>
        </w:numPr>
      </w:pPr>
      <w:r w:rsidRPr="00FA225B">
        <w:t>Una capa de salida con 2500 neuronas, correspondiente a cada punto de temperatura de la placa.</w:t>
      </w:r>
    </w:p>
    <w:p w14:paraId="169C120F" w14:textId="06DA66B1" w:rsidR="00022538" w:rsidRPr="00FA225B" w:rsidRDefault="00022538" w:rsidP="00022538">
      <w:r w:rsidRPr="00FA225B">
        <w:t xml:space="preserve">Esta estructura se implementa de forma secuencial, empleando funciones de activación ReLU en las capas ocultas </w:t>
      </w:r>
      <w:r>
        <w:t>buscando</w:t>
      </w:r>
      <w:r w:rsidRPr="00FA225B">
        <w:t xml:space="preserve"> modelar de manera eficiente las no linealidades del sistema, mientras que la capa de salida se mantiene lineal para predecir valores de temperatura en una escala continua.</w:t>
      </w:r>
    </w:p>
    <w:p w14:paraId="7C6D8F94" w14:textId="56B91772" w:rsidR="00022538" w:rsidRDefault="00022538" w:rsidP="00022538">
      <w:r w:rsidRPr="00FA225B">
        <w:t>Cada neurona de la red neuronal realiza, de manera individual, el siguiente procedimiento: recibe señales de entrada correspondientes a las variables móviles o a las salidas de la capa anterior, multiplica cada entrada por un peso sináptico</w:t>
      </w:r>
      <w:r w:rsidR="0004143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Pr="00FA225B">
        <w:t xml:space="preserve"> que se ajusta durante el entrenamiento y suma un término independiente denominado bias</w:t>
      </w:r>
      <w:r w:rsidR="00E85C46">
        <w:t xml:space="preserve"> (</w:t>
      </w:r>
      <m:oMath>
        <m:r>
          <w:rPr>
            <w:rFonts w:ascii="Cambria Math" w:hAnsi="Cambria Math"/>
          </w:rPr>
          <m:t>θ</m:t>
        </m:r>
      </m:oMath>
      <w:r w:rsidR="00E85C46">
        <w:t>)</w:t>
      </w:r>
      <w:r w:rsidRPr="00FA225B">
        <w:t>, que permite ajustar el nivel de activación de la neurona. Sobre este valor resultante se aplica la función de activación ReLU</w:t>
      </w:r>
      <w:r w:rsidR="00E85C46">
        <w:t xml:space="preserve"> </w:t>
      </w:r>
      <m:oMath>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w:r w:rsidRPr="00FA225B">
        <w:t xml:space="preserve"> en las capas ocultas, lo que permite a la red capturar relaciones complejas entre las variables de entrada y la salida. Finalmente, la salida de cada neurona se transmite a la siguiente capa</w:t>
      </w:r>
      <w:r w:rsidR="009D21D6">
        <w:t xml:space="preserve"> repitiendo nuevamente el proceso</w:t>
      </w:r>
      <w:r w:rsidRPr="00FA225B">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4"/>
        <w:gridCol w:w="3562"/>
      </w:tblGrid>
      <w:tr w:rsidR="00022538" w:rsidRPr="00695D10" w14:paraId="7B55CC0F" w14:textId="77777777" w:rsidTr="005C27DD">
        <w:trPr>
          <w:jc w:val="center"/>
        </w:trPr>
        <w:tc>
          <w:tcPr>
            <w:tcW w:w="4673" w:type="dxa"/>
            <w:vAlign w:val="center"/>
          </w:tcPr>
          <w:p w14:paraId="122A2192" w14:textId="77777777" w:rsidR="00022538" w:rsidRPr="00695D10" w:rsidRDefault="00022538" w:rsidP="005C27DD">
            <w:pPr>
              <w:jc w:val="center"/>
              <w:rPr>
                <w:sz w:val="18"/>
                <w:szCs w:val="18"/>
              </w:rPr>
            </w:pPr>
            <w:r w:rsidRPr="00695D10">
              <w:rPr>
                <w:noProof/>
                <w:sz w:val="18"/>
                <w:szCs w:val="18"/>
              </w:rPr>
              <w:drawing>
                <wp:inline distT="0" distB="0" distL="0" distR="0" wp14:anchorId="78352BCE" wp14:editId="2ADE769F">
                  <wp:extent cx="3600000" cy="1750866"/>
                  <wp:effectExtent l="0" t="0" r="635" b="1905"/>
                  <wp:docPr id="464179790"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9790" name="Imagen 2" descr="Diagrama, Dibujo de ingeniería&#10;&#10;El contenido generado por IA puede ser incorrecto."/>
                          <pic:cNvPicPr>
                            <a:picLocks noChangeAspect="1" noChangeArrowheads="1"/>
                          </pic:cNvPicPr>
                        </pic:nvPicPr>
                        <pic:blipFill rotWithShape="1">
                          <a:blip r:embed="rId11">
                            <a:extLst>
                              <a:ext uri="{28A0092B-C50C-407E-A947-70E740481C1C}">
                                <a14:useLocalDpi xmlns:a14="http://schemas.microsoft.com/office/drawing/2010/main" val="0"/>
                              </a:ext>
                            </a:extLst>
                          </a:blip>
                          <a:srcRect t="15595"/>
                          <a:stretch>
                            <a:fillRect/>
                          </a:stretch>
                        </pic:blipFill>
                        <pic:spPr bwMode="auto">
                          <a:xfrm>
                            <a:off x="0" y="0"/>
                            <a:ext cx="3600000" cy="1750866"/>
                          </a:xfrm>
                          <a:prstGeom prst="rect">
                            <a:avLst/>
                          </a:prstGeom>
                          <a:noFill/>
                          <a:ln>
                            <a:noFill/>
                          </a:ln>
                          <a:extLst>
                            <a:ext uri="{53640926-AAD7-44D8-BBD7-CCE9431645EC}">
                              <a14:shadowObscured xmlns:a14="http://schemas.microsoft.com/office/drawing/2010/main"/>
                            </a:ext>
                          </a:extLst>
                        </pic:spPr>
                      </pic:pic>
                    </a:graphicData>
                  </a:graphic>
                </wp:inline>
              </w:drawing>
            </w:r>
          </w:p>
          <w:p w14:paraId="75569ACE" w14:textId="77777777" w:rsidR="00022538" w:rsidRPr="00695D10" w:rsidRDefault="00022538" w:rsidP="005C27DD">
            <w:pPr>
              <w:jc w:val="center"/>
              <w:rPr>
                <w:sz w:val="18"/>
                <w:szCs w:val="18"/>
              </w:rPr>
            </w:pPr>
            <w:r w:rsidRPr="00695D10">
              <w:rPr>
                <w:sz w:val="18"/>
                <w:szCs w:val="18"/>
              </w:rPr>
              <w:t>(a)</w:t>
            </w:r>
          </w:p>
        </w:tc>
        <w:tc>
          <w:tcPr>
            <w:tcW w:w="4673" w:type="dxa"/>
            <w:vAlign w:val="center"/>
          </w:tcPr>
          <w:p w14:paraId="167DB697" w14:textId="77777777" w:rsidR="00022538" w:rsidRPr="00695D10" w:rsidRDefault="00022538" w:rsidP="005C27DD">
            <w:pPr>
              <w:jc w:val="center"/>
              <w:rPr>
                <w:sz w:val="18"/>
                <w:szCs w:val="18"/>
              </w:rPr>
            </w:pPr>
            <w:r w:rsidRPr="00695D10">
              <w:rPr>
                <w:noProof/>
                <w:sz w:val="18"/>
                <w:szCs w:val="18"/>
              </w:rPr>
              <w:drawing>
                <wp:inline distT="0" distB="0" distL="0" distR="0" wp14:anchorId="3379841C" wp14:editId="57CDF18C">
                  <wp:extent cx="2160000" cy="1453313"/>
                  <wp:effectExtent l="0" t="0" r="0" b="0"/>
                  <wp:docPr id="172095949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9494" name="Imagen 3" descr="Diagram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1453313"/>
                          </a:xfrm>
                          <a:prstGeom prst="rect">
                            <a:avLst/>
                          </a:prstGeom>
                          <a:noFill/>
                          <a:ln>
                            <a:noFill/>
                          </a:ln>
                        </pic:spPr>
                      </pic:pic>
                    </a:graphicData>
                  </a:graphic>
                </wp:inline>
              </w:drawing>
            </w:r>
          </w:p>
          <w:p w14:paraId="6FD28C1B" w14:textId="77777777" w:rsidR="00022538" w:rsidRPr="00695D10" w:rsidRDefault="00022538" w:rsidP="005C27DD">
            <w:pPr>
              <w:keepNext/>
              <w:jc w:val="center"/>
              <w:rPr>
                <w:sz w:val="18"/>
                <w:szCs w:val="18"/>
              </w:rPr>
            </w:pPr>
            <w:r w:rsidRPr="00695D10">
              <w:rPr>
                <w:sz w:val="18"/>
                <w:szCs w:val="18"/>
              </w:rPr>
              <w:t>(b)</w:t>
            </w:r>
          </w:p>
        </w:tc>
      </w:tr>
    </w:tbl>
    <w:p w14:paraId="153C64D5" w14:textId="6C11FE8A" w:rsidR="00022538" w:rsidRPr="00022538" w:rsidRDefault="00022538" w:rsidP="00D67F6D">
      <w:pPr>
        <w:pStyle w:val="Descripcin"/>
      </w:pPr>
      <w:r w:rsidRPr="00BC64D6">
        <w:rPr>
          <w:b/>
          <w:bCs/>
          <w:i/>
        </w:rPr>
        <w:t xml:space="preserve">Figura </w:t>
      </w:r>
      <w:r w:rsidRPr="00BC64D6">
        <w:rPr>
          <w:b/>
          <w:bCs/>
          <w:i/>
        </w:rPr>
        <w:fldChar w:fldCharType="begin"/>
      </w:r>
      <w:r w:rsidRPr="00BC64D6">
        <w:rPr>
          <w:b/>
          <w:bCs/>
          <w:i/>
        </w:rPr>
        <w:instrText xml:space="preserve"> SEQ Figura \* ARABIC </w:instrText>
      </w:r>
      <w:r w:rsidRPr="00BC64D6">
        <w:rPr>
          <w:b/>
          <w:bCs/>
          <w:i/>
        </w:rPr>
        <w:fldChar w:fldCharType="separate"/>
      </w:r>
      <w:r w:rsidR="005B5088">
        <w:rPr>
          <w:b/>
          <w:bCs/>
          <w:i/>
          <w:noProof/>
        </w:rPr>
        <w:t>2</w:t>
      </w:r>
      <w:r w:rsidRPr="00BC64D6">
        <w:rPr>
          <w:b/>
          <w:bCs/>
          <w:i/>
        </w:rPr>
        <w:fldChar w:fldCharType="end"/>
      </w:r>
      <w:r>
        <w:t>:</w:t>
      </w:r>
      <w:r w:rsidRPr="00BC64D6">
        <w:rPr>
          <w:spacing w:val="0"/>
          <w:sz w:val="22"/>
          <w:szCs w:val="21"/>
        </w:rPr>
        <w:t xml:space="preserve"> </w:t>
      </w:r>
      <w:r w:rsidRPr="00BC64D6">
        <w:rPr>
          <w:b/>
          <w:bCs/>
          <w:i/>
          <w:spacing w:val="0"/>
          <w:sz w:val="22"/>
          <w:szCs w:val="21"/>
        </w:rPr>
        <w:t>(</w:t>
      </w:r>
      <w:r w:rsidRPr="00BC64D6">
        <w:rPr>
          <w:b/>
          <w:bCs/>
          <w:i/>
        </w:rPr>
        <w:t>a)</w:t>
      </w:r>
      <w:r w:rsidRPr="00BC64D6">
        <w:t xml:space="preserve"> </w:t>
      </w:r>
      <w:r w:rsidR="007A3845">
        <w:t>Esquema de la a</w:t>
      </w:r>
      <w:r w:rsidRPr="00BC64D6">
        <w:t xml:space="preserve">rquitectura de la red neuronal multicapa (MLP) utilizada para predecir las temperaturas en cada uno de los 2500 puntos de la placa a partir de las 12 variables móviles del sistema. </w:t>
      </w:r>
      <w:r w:rsidRPr="00BC64D6">
        <w:rPr>
          <w:b/>
          <w:bCs/>
          <w:i/>
        </w:rPr>
        <w:t>(b)</w:t>
      </w:r>
      <w:r w:rsidRPr="00BC64D6">
        <w:t xml:space="preserve"> Esquema del funcionamiento de una neurona dentro de la red, mostrando la combinación ponderada de las entradas, la adición del término bias y la aplicación de la función de activación</w:t>
      </w:r>
    </w:p>
    <w:p w14:paraId="58BDA4AB" w14:textId="7B3ABFD7" w:rsidR="001E5691" w:rsidRDefault="001E5691" w:rsidP="001E5691">
      <w:pPr>
        <w:pStyle w:val="Ttulo2"/>
        <w:rPr>
          <w:rFonts w:eastAsia="Times New Roman"/>
          <w:lang w:eastAsia="es-AR"/>
        </w:rPr>
      </w:pPr>
      <w:bookmarkStart w:id="10" w:name="_Toc203383798"/>
      <w:r w:rsidRPr="001E5691">
        <w:rPr>
          <w:rFonts w:eastAsia="Times New Roman"/>
          <w:lang w:eastAsia="es-AR"/>
        </w:rPr>
        <w:t>Configuración de entrenamiento</w:t>
      </w:r>
      <w:bookmarkEnd w:id="10"/>
    </w:p>
    <w:p w14:paraId="4CD444FB" w14:textId="10455D11" w:rsidR="00BA316D" w:rsidRDefault="00BA316D" w:rsidP="00BA316D">
      <w:pPr>
        <w:rPr>
          <w:lang w:eastAsia="es-AR"/>
        </w:rPr>
      </w:pPr>
      <w:r>
        <w:rPr>
          <w:lang w:eastAsia="es-AR"/>
        </w:rPr>
        <w:t xml:space="preserve">Para entrenar el modelo descrito en la </w:t>
      </w:r>
      <w:r w:rsidR="00535286">
        <w:rPr>
          <w:lang w:eastAsia="es-AR"/>
        </w:rPr>
        <w:t>sección anterior</w:t>
      </w:r>
      <w:r>
        <w:rPr>
          <w:lang w:eastAsia="es-AR"/>
        </w:rPr>
        <w:t xml:space="preserve">, se utilizaron los </w:t>
      </w:r>
      <w:r w:rsidR="00535286">
        <w:rPr>
          <w:lang w:eastAsia="es-AR"/>
        </w:rPr>
        <w:t>“</w:t>
      </w:r>
      <w:r>
        <w:rPr>
          <w:lang w:eastAsia="es-AR"/>
        </w:rPr>
        <w:t>datasets</w:t>
      </w:r>
      <w:r w:rsidR="00535286">
        <w:rPr>
          <w:lang w:eastAsia="es-AR"/>
        </w:rPr>
        <w:t>”</w:t>
      </w:r>
      <w:r>
        <w:rPr>
          <w:lang w:eastAsia="es-AR"/>
        </w:rPr>
        <w:t xml:space="preserve"> generados mediante simulaciones por diferencias finitas, divididos en 70% para entrenamiento y 30% para validación, permitiendo evaluar la capacidad de generalización del modelo mientras ajusta sus parámetros.</w:t>
      </w:r>
    </w:p>
    <w:p w14:paraId="1AE722CE" w14:textId="69F31AF5" w:rsidR="00660739" w:rsidRDefault="00BA316D" w:rsidP="00BA316D">
      <w:pPr>
        <w:rPr>
          <w:lang w:eastAsia="es-AR"/>
        </w:rPr>
      </w:pPr>
      <w:r>
        <w:rPr>
          <w:lang w:eastAsia="es-AR"/>
        </w:rPr>
        <w:lastRenderedPageBreak/>
        <w:t xml:space="preserve">Con el objetivo de facilitar el aprendizaje y asegurar estabilidad numérica, tanto las variables de entrada como las de salida fueron normalizadas respecto de su media </w:t>
      </w:r>
      <m:oMath>
        <m:r>
          <w:rPr>
            <w:rFonts w:ascii="Cambria Math" w:hAnsi="Cambria Math"/>
            <w:lang w:eastAsia="es-AR"/>
          </w:rPr>
          <m:t>(μ</m:t>
        </m:r>
      </m:oMath>
      <w:r>
        <w:rPr>
          <w:lang w:eastAsia="es-AR"/>
        </w:rPr>
        <w:t>) y desvío estándar (</w:t>
      </w:r>
      <m:oMath>
        <m:r>
          <w:rPr>
            <w:rFonts w:ascii="Cambria Math" w:hAnsi="Cambria Math"/>
            <w:lang w:eastAsia="es-AR"/>
          </w:rPr>
          <m:t>σ</m:t>
        </m:r>
      </m:oMath>
      <w:r>
        <w:rPr>
          <w:lang w:eastAsia="es-AR"/>
        </w:rPr>
        <w:t>), de acuerdo con</w:t>
      </w:r>
      <w:r w:rsidR="009F15B9">
        <w:rPr>
          <w:lang w:eastAsia="es-AR"/>
        </w:rPr>
        <w:t xml:space="preserve"> las </w:t>
      </w:r>
      <w:r w:rsidR="0072545B">
        <w:rPr>
          <w:lang w:eastAsia="es-AR"/>
        </w:rPr>
        <w:t>siguientes expresiones</w:t>
      </w:r>
      <w:r>
        <w:rPr>
          <w:lang w:eastAsia="es-AR"/>
        </w:rPr>
        <w:t>:</w:t>
      </w:r>
    </w:p>
    <w:p w14:paraId="39F10B7F" w14:textId="13247604" w:rsidR="009D0163" w:rsidRPr="000E6497" w:rsidRDefault="00000000" w:rsidP="00BA316D">
      <w:pPr>
        <w:rPr>
          <w:lang w:eastAsia="es-AR"/>
        </w:rPr>
      </w:pPr>
      <m:oMathPara>
        <m:oMath>
          <m:sSup>
            <m:sSupPr>
              <m:ctrlPr>
                <w:rPr>
                  <w:rFonts w:ascii="Cambria Math" w:hAnsi="Cambria Math"/>
                  <w:i/>
                  <w:lang w:eastAsia="es-AR"/>
                </w:rPr>
              </m:ctrlPr>
            </m:sSupPr>
            <m:e>
              <m:r>
                <w:rPr>
                  <w:rFonts w:ascii="Cambria Math" w:hAnsi="Cambria Math"/>
                  <w:lang w:eastAsia="es-AR"/>
                </w:rPr>
                <m:t>x</m:t>
              </m:r>
            </m:e>
            <m:sup>
              <m:r>
                <w:rPr>
                  <w:rFonts w:ascii="Cambria Math" w:hAnsi="Cambria Math"/>
                  <w:lang w:eastAsia="es-AR"/>
                </w:rPr>
                <m:t>*</m:t>
              </m:r>
            </m:sup>
          </m:sSup>
          <m:r>
            <w:rPr>
              <w:rFonts w:ascii="Cambria Math" w:hAnsi="Cambria Math"/>
              <w:lang w:eastAsia="es-AR"/>
            </w:rPr>
            <m:t>=</m:t>
          </m:r>
          <m:f>
            <m:fPr>
              <m:ctrlPr>
                <w:rPr>
                  <w:rFonts w:ascii="Cambria Math" w:hAnsi="Cambria Math"/>
                  <w:i/>
                  <w:lang w:eastAsia="es-AR"/>
                </w:rPr>
              </m:ctrlPr>
            </m:fPr>
            <m:num>
              <m:d>
                <m:dPr>
                  <m:ctrlPr>
                    <w:rPr>
                      <w:rFonts w:ascii="Cambria Math" w:hAnsi="Cambria Math"/>
                      <w:i/>
                      <w:lang w:eastAsia="es-AR"/>
                    </w:rPr>
                  </m:ctrlPr>
                </m:dPr>
                <m:e>
                  <m:r>
                    <w:rPr>
                      <w:rFonts w:ascii="Cambria Math" w:hAnsi="Cambria Math"/>
                      <w:lang w:eastAsia="es-AR"/>
                    </w:rPr>
                    <m:t>x-</m:t>
                  </m:r>
                  <m:sSub>
                    <m:sSubPr>
                      <m:ctrlPr>
                        <w:rPr>
                          <w:rFonts w:ascii="Cambria Math" w:hAnsi="Cambria Math"/>
                          <w:i/>
                          <w:lang w:eastAsia="es-AR"/>
                        </w:rPr>
                      </m:ctrlPr>
                    </m:sSubPr>
                    <m:e>
                      <m:r>
                        <w:rPr>
                          <w:rFonts w:ascii="Cambria Math" w:hAnsi="Cambria Math"/>
                          <w:lang w:eastAsia="es-AR"/>
                        </w:rPr>
                        <m:t>μ</m:t>
                      </m:r>
                    </m:e>
                    <m:sub>
                      <m:r>
                        <w:rPr>
                          <w:rFonts w:ascii="Cambria Math" w:hAnsi="Cambria Math"/>
                          <w:lang w:eastAsia="es-AR"/>
                        </w:rPr>
                        <m:t>x</m:t>
                      </m:r>
                    </m:sub>
                  </m:sSub>
                </m:e>
              </m:d>
            </m:num>
            <m:den>
              <m:sSub>
                <m:sSubPr>
                  <m:ctrlPr>
                    <w:rPr>
                      <w:rFonts w:ascii="Cambria Math" w:hAnsi="Cambria Math"/>
                      <w:i/>
                      <w:lang w:eastAsia="es-AR"/>
                    </w:rPr>
                  </m:ctrlPr>
                </m:sSubPr>
                <m:e>
                  <m:r>
                    <w:rPr>
                      <w:rFonts w:ascii="Cambria Math" w:hAnsi="Cambria Math"/>
                      <w:lang w:eastAsia="es-AR"/>
                    </w:rPr>
                    <m:t>σ</m:t>
                  </m:r>
                </m:e>
                <m:sub>
                  <m:r>
                    <w:rPr>
                      <w:rFonts w:ascii="Cambria Math" w:hAnsi="Cambria Math"/>
                      <w:lang w:eastAsia="es-AR"/>
                    </w:rPr>
                    <m:t>x</m:t>
                  </m:r>
                </m:sub>
              </m:sSub>
            </m:den>
          </m:f>
        </m:oMath>
      </m:oMathPara>
    </w:p>
    <w:p w14:paraId="2FEA2F02" w14:textId="4A57A90B" w:rsidR="000E6497" w:rsidRPr="007D460D" w:rsidRDefault="00000000" w:rsidP="00BA316D">
      <w:pPr>
        <w:rPr>
          <w:lang w:eastAsia="es-AR"/>
        </w:rPr>
      </w:pPr>
      <m:oMathPara>
        <m:oMath>
          <m:sSup>
            <m:sSupPr>
              <m:ctrlPr>
                <w:rPr>
                  <w:rFonts w:ascii="Cambria Math" w:hAnsi="Cambria Math"/>
                  <w:i/>
                  <w:lang w:eastAsia="es-AR"/>
                </w:rPr>
              </m:ctrlPr>
            </m:sSupPr>
            <m:e>
              <m:r>
                <w:rPr>
                  <w:rFonts w:ascii="Cambria Math" w:hAnsi="Cambria Math"/>
                  <w:lang w:eastAsia="es-AR"/>
                </w:rPr>
                <m:t>T</m:t>
              </m:r>
            </m:e>
            <m:sup>
              <m:r>
                <w:rPr>
                  <w:rFonts w:ascii="Cambria Math" w:hAnsi="Cambria Math"/>
                  <w:lang w:eastAsia="es-AR"/>
                </w:rPr>
                <m:t>*</m:t>
              </m:r>
            </m:sup>
          </m:sSup>
          <m:r>
            <w:rPr>
              <w:rFonts w:ascii="Cambria Math" w:hAnsi="Cambria Math"/>
              <w:lang w:eastAsia="es-AR"/>
            </w:rPr>
            <m:t>=</m:t>
          </m:r>
          <m:f>
            <m:fPr>
              <m:ctrlPr>
                <w:rPr>
                  <w:rFonts w:ascii="Cambria Math" w:hAnsi="Cambria Math"/>
                  <w:i/>
                  <w:lang w:eastAsia="es-AR"/>
                </w:rPr>
              </m:ctrlPr>
            </m:fPr>
            <m:num>
              <m:r>
                <w:rPr>
                  <w:rFonts w:ascii="Cambria Math" w:hAnsi="Cambria Math"/>
                  <w:lang w:eastAsia="es-AR"/>
                </w:rPr>
                <m:t>T-</m:t>
              </m:r>
              <m:sSub>
                <m:sSubPr>
                  <m:ctrlPr>
                    <w:rPr>
                      <w:rFonts w:ascii="Cambria Math" w:hAnsi="Cambria Math"/>
                      <w:i/>
                      <w:lang w:eastAsia="es-AR"/>
                    </w:rPr>
                  </m:ctrlPr>
                </m:sSubPr>
                <m:e>
                  <m:r>
                    <w:rPr>
                      <w:rFonts w:ascii="Cambria Math" w:hAnsi="Cambria Math"/>
                      <w:lang w:eastAsia="es-AR"/>
                    </w:rPr>
                    <m:t>μ</m:t>
                  </m:r>
                </m:e>
                <m:sub>
                  <m:r>
                    <w:rPr>
                      <w:rFonts w:ascii="Cambria Math" w:hAnsi="Cambria Math"/>
                      <w:lang w:eastAsia="es-AR"/>
                    </w:rPr>
                    <m:t>T</m:t>
                  </m:r>
                </m:sub>
              </m:sSub>
            </m:num>
            <m:den>
              <m:sSub>
                <m:sSubPr>
                  <m:ctrlPr>
                    <w:rPr>
                      <w:rFonts w:ascii="Cambria Math" w:hAnsi="Cambria Math"/>
                      <w:i/>
                      <w:lang w:eastAsia="es-AR"/>
                    </w:rPr>
                  </m:ctrlPr>
                </m:sSubPr>
                <m:e>
                  <m:r>
                    <w:rPr>
                      <w:rFonts w:ascii="Cambria Math" w:hAnsi="Cambria Math"/>
                      <w:lang w:eastAsia="es-AR"/>
                    </w:rPr>
                    <m:t>σ</m:t>
                  </m:r>
                </m:e>
                <m:sub>
                  <m:r>
                    <w:rPr>
                      <w:rFonts w:ascii="Cambria Math" w:hAnsi="Cambria Math"/>
                      <w:lang w:eastAsia="es-AR"/>
                    </w:rPr>
                    <m:t>T</m:t>
                  </m:r>
                </m:sub>
              </m:sSub>
            </m:den>
          </m:f>
        </m:oMath>
      </m:oMathPara>
    </w:p>
    <w:p w14:paraId="238CB959" w14:textId="0E30AE06" w:rsidR="007D460D" w:rsidRDefault="009A5DD5" w:rsidP="00BA316D">
      <w:pPr>
        <w:rPr>
          <w:lang w:eastAsia="es-AR"/>
        </w:rPr>
      </w:pPr>
      <w:r>
        <w:rPr>
          <w:lang w:eastAsia="es-AR"/>
        </w:rPr>
        <w:t xml:space="preserve">De este modo, las entradas y las salidas </w:t>
      </w:r>
      <w:r w:rsidR="0078179F">
        <w:rPr>
          <w:lang w:eastAsia="es-AR"/>
        </w:rPr>
        <w:t>quedaron centradas</w:t>
      </w:r>
      <w:r w:rsidR="0072545B">
        <w:rPr>
          <w:lang w:eastAsia="es-AR"/>
        </w:rPr>
        <w:t xml:space="preserve"> en cero</w:t>
      </w:r>
      <w:r w:rsidR="0078179F">
        <w:rPr>
          <w:lang w:eastAsia="es-AR"/>
        </w:rPr>
        <w:t xml:space="preserve"> y escaladas, favoreciendo la eficiencia en el proceso de entrenamiento. </w:t>
      </w:r>
    </w:p>
    <w:p w14:paraId="06B5E75E" w14:textId="7AF6BF7C" w:rsidR="00DA2904" w:rsidRDefault="00E64C0F" w:rsidP="00BA316D">
      <w:pPr>
        <w:rPr>
          <w:lang w:eastAsia="es-AR"/>
        </w:rPr>
      </w:pPr>
      <w:r w:rsidRPr="00E64C0F">
        <w:rPr>
          <w:lang w:eastAsia="es-AR"/>
        </w:rPr>
        <w:t>El entrenamiento de la red neuronal multicapa (MLP) se realiz</w:t>
      </w:r>
      <w:r w:rsidR="004F1D1A">
        <w:rPr>
          <w:lang w:eastAsia="es-AR"/>
        </w:rPr>
        <w:t>ó</w:t>
      </w:r>
      <w:r w:rsidRPr="00E64C0F">
        <w:rPr>
          <w:lang w:eastAsia="es-AR"/>
        </w:rPr>
        <w:t xml:space="preserve"> durante un número definido de épocas, donde en cada época el conjunto de entrenamiento se recorre en lotes de muestras de tamaño fijo (batch size</w:t>
      </w:r>
      <w:r w:rsidRPr="00E64C0F">
        <w:rPr>
          <w:b/>
          <w:bCs/>
          <w:lang w:eastAsia="es-AR"/>
        </w:rPr>
        <w:t>)</w:t>
      </w:r>
      <w:r w:rsidRPr="00E64C0F">
        <w:rPr>
          <w:lang w:eastAsia="es-AR"/>
        </w:rPr>
        <w:t>. Este enfoque permite actualizar los parámetros de la red de manera progresiva y estable, evitando los problemas que pueden surgir al utilizar todo el dataset en una única actualización.</w:t>
      </w:r>
    </w:p>
    <w:p w14:paraId="7D568122" w14:textId="4FEBCA0B" w:rsidR="002065F4" w:rsidRDefault="002065F4" w:rsidP="00BA316D">
      <w:pPr>
        <w:rPr>
          <w:lang w:eastAsia="es-AR"/>
        </w:rPr>
      </w:pPr>
      <w:r>
        <w:rPr>
          <w:lang w:eastAsia="es-AR"/>
        </w:rPr>
        <w:t>En cada iteración sobre un lote de datos</w:t>
      </w:r>
      <w:r w:rsidR="00661BD9">
        <w:rPr>
          <w:lang w:eastAsia="es-AR"/>
        </w:rPr>
        <w:t xml:space="preserve">: </w:t>
      </w:r>
    </w:p>
    <w:p w14:paraId="2157D75D" w14:textId="37F0EC3D" w:rsidR="00661BD9" w:rsidRDefault="00661BD9" w:rsidP="002038B3">
      <w:pPr>
        <w:pStyle w:val="Prrafodelista"/>
        <w:numPr>
          <w:ilvl w:val="0"/>
          <w:numId w:val="21"/>
        </w:numPr>
        <w:spacing w:line="240" w:lineRule="auto"/>
        <w:rPr>
          <w:lang w:eastAsia="es-AR"/>
        </w:rPr>
      </w:pPr>
      <w:r>
        <w:rPr>
          <w:lang w:eastAsia="es-AR"/>
        </w:rPr>
        <w:t xml:space="preserve">La red recibe un conjunto de muestras normalizadas como entrada </w:t>
      </w:r>
      <w:r w:rsidR="00A41E42">
        <w:rPr>
          <w:lang w:eastAsia="es-AR"/>
        </w:rPr>
        <w:t>y calcula las temperaturas de salida estimadas</w:t>
      </w:r>
    </w:p>
    <w:p w14:paraId="134EAD3F" w14:textId="1BCFD3B3" w:rsidR="00A41E42" w:rsidRDefault="00A41E42" w:rsidP="002038B3">
      <w:pPr>
        <w:pStyle w:val="Prrafodelista"/>
        <w:numPr>
          <w:ilvl w:val="0"/>
          <w:numId w:val="21"/>
        </w:numPr>
        <w:spacing w:line="240" w:lineRule="auto"/>
        <w:rPr>
          <w:lang w:eastAsia="es-AR"/>
        </w:rPr>
      </w:pPr>
      <w:r>
        <w:rPr>
          <w:lang w:eastAsia="es-AR"/>
        </w:rPr>
        <w:t xml:space="preserve">Se calcula el error de predicción </w:t>
      </w:r>
      <w:r w:rsidR="00E64770">
        <w:rPr>
          <w:lang w:eastAsia="es-AR"/>
        </w:rPr>
        <w:t>utilizando como métrica el Error Cuadrático Medio, definido como:</w:t>
      </w:r>
    </w:p>
    <w:p w14:paraId="3EBC3D76" w14:textId="23AE5B81" w:rsidR="00A5170A" w:rsidRPr="007D460D" w:rsidRDefault="00A5170A" w:rsidP="002038B3">
      <w:pPr>
        <w:rPr>
          <w:lang w:eastAsia="es-AR"/>
        </w:rPr>
      </w:pPr>
      <m:oMathPara>
        <m:oMath>
          <m:r>
            <w:rPr>
              <w:rFonts w:ascii="Cambria Math" w:hAnsi="Cambria Math"/>
              <w:lang w:eastAsia="es-AR"/>
            </w:rPr>
            <m:t>MSE=</m:t>
          </m:r>
          <m:f>
            <m:fPr>
              <m:ctrlPr>
                <w:rPr>
                  <w:rFonts w:ascii="Cambria Math" w:hAnsi="Cambria Math"/>
                  <w:i/>
                  <w:lang w:eastAsia="es-AR"/>
                </w:rPr>
              </m:ctrlPr>
            </m:fPr>
            <m:num>
              <m:r>
                <w:rPr>
                  <w:rFonts w:ascii="Cambria Math" w:hAnsi="Cambria Math"/>
                  <w:lang w:eastAsia="es-AR"/>
                </w:rPr>
                <m:t>1</m:t>
              </m:r>
            </m:num>
            <m:den>
              <m:r>
                <w:rPr>
                  <w:rFonts w:ascii="Cambria Math" w:hAnsi="Cambria Math"/>
                  <w:lang w:eastAsia="es-AR"/>
                </w:rPr>
                <m:t>N</m:t>
              </m:r>
            </m:den>
          </m:f>
          <m:nary>
            <m:naryPr>
              <m:chr m:val="∑"/>
              <m:limLoc m:val="undOvr"/>
              <m:ctrlPr>
                <w:rPr>
                  <w:rFonts w:ascii="Cambria Math" w:hAnsi="Cambria Math"/>
                  <w:i/>
                  <w:lang w:eastAsia="es-AR"/>
                </w:rPr>
              </m:ctrlPr>
            </m:naryPr>
            <m:sub>
              <m:r>
                <w:rPr>
                  <w:rFonts w:ascii="Cambria Math" w:hAnsi="Cambria Math"/>
                  <w:lang w:eastAsia="es-AR"/>
                </w:rPr>
                <m:t xml:space="preserve">i=1 </m:t>
              </m:r>
            </m:sub>
            <m:sup>
              <m:r>
                <w:rPr>
                  <w:rFonts w:ascii="Cambria Math" w:hAnsi="Cambria Math"/>
                  <w:lang w:eastAsia="es-AR"/>
                </w:rPr>
                <m:t>N</m:t>
              </m:r>
            </m:sup>
            <m:e>
              <m:sSup>
                <m:sSupPr>
                  <m:ctrlPr>
                    <w:rPr>
                      <w:rFonts w:ascii="Cambria Math" w:hAnsi="Cambria Math"/>
                      <w:i/>
                      <w:lang w:eastAsia="es-AR"/>
                    </w:rPr>
                  </m:ctrlPr>
                </m:sSupPr>
                <m:e>
                  <m:d>
                    <m:dPr>
                      <m:ctrlPr>
                        <w:rPr>
                          <w:rFonts w:ascii="Cambria Math" w:hAnsi="Cambria Math"/>
                          <w:i/>
                          <w:lang w:eastAsia="es-AR"/>
                        </w:rPr>
                      </m:ctrlPr>
                    </m:dPr>
                    <m:e>
                      <m:sSubSup>
                        <m:sSubSupPr>
                          <m:ctrlPr>
                            <w:rPr>
                              <w:rFonts w:ascii="Cambria Math" w:hAnsi="Cambria Math"/>
                              <w:i/>
                              <w:lang w:eastAsia="es-AR"/>
                            </w:rPr>
                          </m:ctrlPr>
                        </m:sSubSupPr>
                        <m:e>
                          <m:acc>
                            <m:accPr>
                              <m:ctrlPr>
                                <w:rPr>
                                  <w:rFonts w:ascii="Cambria Math" w:hAnsi="Cambria Math"/>
                                  <w:i/>
                                  <w:lang w:eastAsia="es-AR"/>
                                </w:rPr>
                              </m:ctrlPr>
                            </m:accPr>
                            <m:e>
                              <m:r>
                                <w:rPr>
                                  <w:rFonts w:ascii="Cambria Math" w:hAnsi="Cambria Math"/>
                                  <w:lang w:eastAsia="es-AR"/>
                                </w:rPr>
                                <m:t>T</m:t>
                              </m:r>
                            </m:e>
                          </m:acc>
                        </m:e>
                        <m:sub>
                          <m:r>
                            <w:rPr>
                              <w:rFonts w:ascii="Cambria Math" w:hAnsi="Cambria Math"/>
                              <w:lang w:eastAsia="es-AR"/>
                            </w:rPr>
                            <m:t>i</m:t>
                          </m:r>
                        </m:sub>
                        <m:sup>
                          <m:r>
                            <w:rPr>
                              <w:rFonts w:ascii="Cambria Math" w:hAnsi="Cambria Math"/>
                              <w:lang w:eastAsia="es-AR"/>
                            </w:rPr>
                            <m:t>*</m:t>
                          </m:r>
                        </m:sup>
                      </m:sSubSup>
                      <m:r>
                        <w:rPr>
                          <w:rFonts w:ascii="Cambria Math" w:hAnsi="Cambria Math"/>
                          <w:lang w:eastAsia="es-AR"/>
                        </w:rPr>
                        <m:t>-</m:t>
                      </m:r>
                      <m:sSubSup>
                        <m:sSubSupPr>
                          <m:ctrlPr>
                            <w:rPr>
                              <w:rFonts w:ascii="Cambria Math" w:hAnsi="Cambria Math"/>
                              <w:i/>
                              <w:lang w:eastAsia="es-AR"/>
                            </w:rPr>
                          </m:ctrlPr>
                        </m:sSubSupPr>
                        <m:e>
                          <m:r>
                            <w:rPr>
                              <w:rFonts w:ascii="Cambria Math" w:hAnsi="Cambria Math"/>
                              <w:lang w:eastAsia="es-AR"/>
                            </w:rPr>
                            <m:t>T</m:t>
                          </m:r>
                        </m:e>
                        <m:sub>
                          <m:r>
                            <w:rPr>
                              <w:rFonts w:ascii="Cambria Math" w:hAnsi="Cambria Math"/>
                              <w:lang w:eastAsia="es-AR"/>
                            </w:rPr>
                            <m:t>i</m:t>
                          </m:r>
                        </m:sub>
                        <m:sup>
                          <m:r>
                            <w:rPr>
                              <w:rFonts w:ascii="Cambria Math" w:hAnsi="Cambria Math"/>
                              <w:lang w:eastAsia="es-AR"/>
                            </w:rPr>
                            <m:t>*</m:t>
                          </m:r>
                        </m:sup>
                      </m:sSubSup>
                    </m:e>
                  </m:d>
                </m:e>
                <m:sup>
                  <m:r>
                    <w:rPr>
                      <w:rFonts w:ascii="Cambria Math" w:hAnsi="Cambria Math"/>
                      <w:lang w:eastAsia="es-AR"/>
                    </w:rPr>
                    <m:t>2</m:t>
                  </m:r>
                </m:sup>
              </m:sSup>
            </m:e>
          </m:nary>
        </m:oMath>
      </m:oMathPara>
    </w:p>
    <w:p w14:paraId="2FE859F9" w14:textId="562279BB" w:rsidR="00AF628A" w:rsidRDefault="00E64770" w:rsidP="002038B3">
      <w:pPr>
        <w:spacing w:before="0" w:after="160"/>
        <w:jc w:val="left"/>
      </w:pPr>
      <w:r>
        <w:tab/>
      </w:r>
      <w:r w:rsidR="00217EDA">
        <w:t>Donde N representa la cantidad de puntos de salida (2500 en este caso) por muestra</w:t>
      </w:r>
      <w:r w:rsidR="0007133E">
        <w:t>.</w:t>
      </w:r>
    </w:p>
    <w:p w14:paraId="4ACFA9CF" w14:textId="51814E52" w:rsidR="00E84BE5" w:rsidRDefault="0007133E" w:rsidP="002038B3">
      <w:pPr>
        <w:pStyle w:val="Prrafodelista"/>
        <w:numPr>
          <w:ilvl w:val="0"/>
          <w:numId w:val="22"/>
        </w:numPr>
        <w:spacing w:before="0" w:after="160" w:line="240" w:lineRule="auto"/>
        <w:jc w:val="left"/>
      </w:pPr>
      <w:r>
        <w:t>A parti</w:t>
      </w:r>
      <w:r w:rsidR="00DB201B">
        <w:t xml:space="preserve">r del calculo de error, se computan las derivadas necesarias para conocer </w:t>
      </w:r>
      <w:r w:rsidR="002976D7">
        <w:t>cómo</w:t>
      </w:r>
      <w:r w:rsidR="00DB201B">
        <w:t xml:space="preserve"> </w:t>
      </w:r>
      <w:r w:rsidR="004F16C3">
        <w:t>deben ajustarse los pesos y bias de la red, y se actualizan los parámetros</w:t>
      </w:r>
      <w:r w:rsidR="00E84BE5">
        <w:t xml:space="preserve"> de forma tal de reducir el error en las siguientes iteraciones. </w:t>
      </w:r>
    </w:p>
    <w:p w14:paraId="0D7A5994" w14:textId="473E3824" w:rsidR="00E84BE5" w:rsidRDefault="00DA793D" w:rsidP="002038B3">
      <w:pPr>
        <w:spacing w:before="0" w:after="160"/>
        <w:jc w:val="left"/>
      </w:pPr>
      <w:r>
        <w:t xml:space="preserve">Una vez finalizada cada época, se </w:t>
      </w:r>
      <w:r w:rsidR="00283BE5">
        <w:t>evalúa</w:t>
      </w:r>
      <w:r>
        <w:t xml:space="preserve"> el desempeño del modelo sobre </w:t>
      </w:r>
      <w:r w:rsidR="002C7740">
        <w:t>el</w:t>
      </w:r>
      <w:r>
        <w:t xml:space="preserve"> conjunto de validación,</w:t>
      </w:r>
      <w:r w:rsidR="00283BE5">
        <w:t xml:space="preserve"> </w:t>
      </w:r>
      <w:r w:rsidR="002C7740">
        <w:t xml:space="preserve">registrado nuevamente el MSE para monitorear </w:t>
      </w:r>
      <w:r w:rsidR="00C53286">
        <w:t xml:space="preserve">el progreso del entrenamiento y prevenir el sobreajuste. </w:t>
      </w:r>
    </w:p>
    <w:p w14:paraId="2B9D9625" w14:textId="2EB43E0C" w:rsidR="00E03837" w:rsidRDefault="00B87018" w:rsidP="00B87018">
      <w:pPr>
        <w:pStyle w:val="Ttulo1"/>
      </w:pPr>
      <w:bookmarkStart w:id="11" w:name="_Toc203383799"/>
      <w:r>
        <w:t>RESULTADOS</w:t>
      </w:r>
      <w:bookmarkEnd w:id="11"/>
    </w:p>
    <w:p w14:paraId="167BAA12" w14:textId="5C7C0B6A" w:rsidR="00B87018" w:rsidRDefault="008D1280" w:rsidP="00B87018">
      <w:pPr>
        <w:pStyle w:val="Ttulo2"/>
      </w:pPr>
      <w:bookmarkStart w:id="12" w:name="_Toc203383800"/>
      <w:r>
        <w:t>Modelo con dataset amplio – Sin ponderación</w:t>
      </w:r>
      <w:bookmarkEnd w:id="12"/>
    </w:p>
    <w:p w14:paraId="7C4CEC7D" w14:textId="2AE0C275" w:rsidR="00A53579" w:rsidRPr="00A53579" w:rsidRDefault="00A53579" w:rsidP="00A22A27">
      <w:r w:rsidRPr="00A53579">
        <w:t xml:space="preserve">Con el objetivo de evaluar el desempeño del modelo a lo largo del entrenamiento, se monitoreó la evolución del </w:t>
      </w:r>
      <w:r w:rsidRPr="00A53579">
        <w:rPr>
          <w:b/>
          <w:bCs/>
        </w:rPr>
        <w:t>RMSE</w:t>
      </w:r>
      <w:r w:rsidRPr="00A53579">
        <w:t xml:space="preserve"> (raíz del error cuadrático medio) tanto para el conjunto de entrenamiento como para el de validación. Esta métrica, al expresarse en las mismas unidades físicas que la salida (°C), permite interpretar de forma directa la magnitud del error cometido por el modelo.</w:t>
      </w:r>
    </w:p>
    <w:p w14:paraId="2A441EB2" w14:textId="304C5706" w:rsidR="00637BEF" w:rsidRPr="00A53579" w:rsidRDefault="00637BEF" w:rsidP="00637BEF">
      <w:pPr>
        <w:rPr>
          <w:lang w:eastAsia="es-AR"/>
        </w:rPr>
      </w:pPr>
      <m:oMathPara>
        <m:oMath>
          <m:r>
            <w:rPr>
              <w:rFonts w:ascii="Cambria Math" w:hAnsi="Cambria Math"/>
              <w:lang w:eastAsia="es-AR"/>
            </w:rPr>
            <m:t>RMSE=</m:t>
          </m:r>
          <m:rad>
            <m:radPr>
              <m:degHide m:val="1"/>
              <m:ctrlPr>
                <w:rPr>
                  <w:rFonts w:ascii="Cambria Math" w:hAnsi="Cambria Math"/>
                  <w:i/>
                  <w:lang w:eastAsia="es-AR"/>
                </w:rPr>
              </m:ctrlPr>
            </m:radPr>
            <m:deg/>
            <m:e>
              <m:r>
                <w:rPr>
                  <w:rFonts w:ascii="Cambria Math" w:hAnsi="Cambria Math"/>
                  <w:lang w:eastAsia="es-AR"/>
                </w:rPr>
                <m:t>MSE</m:t>
              </m:r>
            </m:e>
          </m:rad>
        </m:oMath>
      </m:oMathPara>
    </w:p>
    <w:p w14:paraId="4DDAFF3A" w14:textId="266CDAE0" w:rsidR="00A53579" w:rsidRDefault="002A5683" w:rsidP="00A22A27">
      <w:pPr>
        <w:rPr>
          <w:lang w:eastAsia="es-AR"/>
        </w:rPr>
      </w:pPr>
      <w:r w:rsidRPr="002A5683">
        <w:rPr>
          <w:lang w:eastAsia="es-AR"/>
        </w:rPr>
        <w:t xml:space="preserve">La </w:t>
      </w:r>
      <w:r w:rsidRPr="00A22A27">
        <w:rPr>
          <w:b/>
          <w:bCs/>
          <w:i/>
          <w:iCs/>
          <w:lang w:eastAsia="es-AR"/>
        </w:rPr>
        <w:t>Figura 3</w:t>
      </w:r>
      <w:r w:rsidRPr="002A5683">
        <w:rPr>
          <w:lang w:eastAsia="es-AR"/>
        </w:rPr>
        <w:t xml:space="preserve"> ilustra cómo varía el RMSE en función de la tasa de aprendizaje y la cantidad de épocas. Los resultados muestran que una tasa más baja favorece la reducción sostenida del error, en especial sobre el conjunto de validación, mientras que tasas más altas tienden a estabilizarse rápidamente en valores más elevados. Asimismo, prolongar el entrenamiento más allá de las 1000 épocas permite seguir disminuyendo el error, aunque con mejoras gradualmente menores, especialmente cuando se dispone de un conjunto de datos amplio.</w:t>
      </w:r>
    </w:p>
    <w:p w14:paraId="1739F123" w14:textId="3E5E9F11" w:rsidR="0015738C" w:rsidRPr="00AD0E6C" w:rsidRDefault="0015738C" w:rsidP="00A22A27">
      <w:pPr>
        <w:rPr>
          <w:lang w:eastAsia="es-AR"/>
        </w:rPr>
      </w:pPr>
      <w:r w:rsidRPr="0015738C">
        <w:rPr>
          <w:lang w:eastAsia="es-AR"/>
        </w:rPr>
        <w:t xml:space="preserve">En la </w:t>
      </w:r>
      <w:r w:rsidRPr="0015738C">
        <w:rPr>
          <w:b/>
          <w:bCs/>
          <w:i/>
          <w:iCs/>
          <w:lang w:eastAsia="es-AR"/>
        </w:rPr>
        <w:t>Figura 4</w:t>
      </w:r>
      <w:r w:rsidRPr="0015738C">
        <w:rPr>
          <w:lang w:eastAsia="es-AR"/>
        </w:rPr>
        <w:t>, se analiza el impacto del tamaño del dataset sobre la calidad del modelo. Se observa una mejora sustancial en el error tanto en entrenamiento como en validación al aumentar la cantidad de muestras, junto con una mayor estabilidad en las curvas. El modelo entrenado con 100.000 muestras logra una reducción significativa del RMSE final y evidencia un mejor comportamiento general frente a variaciones en las condiciones de borde y el punto caliente.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AD0E6C" w14:paraId="7E2AA5CA" w14:textId="77777777" w:rsidTr="00ED6DB1">
        <w:tc>
          <w:tcPr>
            <w:tcW w:w="4673" w:type="dxa"/>
          </w:tcPr>
          <w:p w14:paraId="14B22ACB" w14:textId="4C4249BF" w:rsidR="00AD0E6C" w:rsidRDefault="00AD0E6C" w:rsidP="00637BEF">
            <w:pPr>
              <w:rPr>
                <w:lang w:eastAsia="es-AR"/>
              </w:rPr>
            </w:pPr>
            <w:r w:rsidRPr="00401575">
              <w:rPr>
                <w:noProof/>
              </w:rPr>
              <w:lastRenderedPageBreak/>
              <w:drawing>
                <wp:inline distT="0" distB="0" distL="0" distR="0" wp14:anchorId="26140652" wp14:editId="69433AC6">
                  <wp:extent cx="2880000" cy="1892665"/>
                  <wp:effectExtent l="0" t="0" r="0" b="0"/>
                  <wp:docPr id="296621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1125" name="Imagen 1"/>
                          <pic:cNvPicPr/>
                        </pic:nvPicPr>
                        <pic:blipFill>
                          <a:blip r:embed="rId13"/>
                          <a:stretch>
                            <a:fillRect/>
                          </a:stretch>
                        </pic:blipFill>
                        <pic:spPr>
                          <a:xfrm>
                            <a:off x="0" y="0"/>
                            <a:ext cx="2880000" cy="1892665"/>
                          </a:xfrm>
                          <a:prstGeom prst="rect">
                            <a:avLst/>
                          </a:prstGeom>
                        </pic:spPr>
                      </pic:pic>
                    </a:graphicData>
                  </a:graphic>
                </wp:inline>
              </w:drawing>
            </w:r>
          </w:p>
        </w:tc>
        <w:tc>
          <w:tcPr>
            <w:tcW w:w="4673" w:type="dxa"/>
          </w:tcPr>
          <w:p w14:paraId="12205A08" w14:textId="67412B70" w:rsidR="00AD0E6C" w:rsidRDefault="00AD0E6C" w:rsidP="00637BEF">
            <w:pPr>
              <w:rPr>
                <w:lang w:eastAsia="es-AR"/>
              </w:rPr>
            </w:pPr>
            <w:r w:rsidRPr="00AD0E6C">
              <w:rPr>
                <w:noProof/>
                <w:lang w:eastAsia="es-AR"/>
              </w:rPr>
              <w:drawing>
                <wp:inline distT="0" distB="0" distL="0" distR="0" wp14:anchorId="4A2C4DBD" wp14:editId="501EDB87">
                  <wp:extent cx="2879911" cy="1895887"/>
                  <wp:effectExtent l="0" t="0" r="0" b="9525"/>
                  <wp:docPr id="1243117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17590" name="Imagen 1"/>
                          <pic:cNvPicPr/>
                        </pic:nvPicPr>
                        <pic:blipFill>
                          <a:blip r:embed="rId14"/>
                          <a:stretch>
                            <a:fillRect/>
                          </a:stretch>
                        </pic:blipFill>
                        <pic:spPr>
                          <a:xfrm>
                            <a:off x="0" y="0"/>
                            <a:ext cx="2879911" cy="1895887"/>
                          </a:xfrm>
                          <a:prstGeom prst="rect">
                            <a:avLst/>
                          </a:prstGeom>
                        </pic:spPr>
                      </pic:pic>
                    </a:graphicData>
                  </a:graphic>
                </wp:inline>
              </w:drawing>
            </w:r>
          </w:p>
        </w:tc>
      </w:tr>
    </w:tbl>
    <w:p w14:paraId="08198F6E" w14:textId="06A1C8B6" w:rsidR="003117D4" w:rsidRPr="003117D4" w:rsidRDefault="001B28DB" w:rsidP="00D67F6D">
      <w:pPr>
        <w:pStyle w:val="Descripcin"/>
      </w:pPr>
      <w:r w:rsidRPr="00FC2C0D">
        <w:rPr>
          <w:b/>
          <w:bCs/>
          <w:i/>
        </w:rPr>
        <w:t xml:space="preserve">Figura </w:t>
      </w:r>
      <w:r w:rsidRPr="00FC2C0D">
        <w:rPr>
          <w:b/>
          <w:bCs/>
          <w:i/>
        </w:rPr>
        <w:fldChar w:fldCharType="begin"/>
      </w:r>
      <w:r w:rsidRPr="00FC2C0D">
        <w:rPr>
          <w:b/>
          <w:bCs/>
          <w:i/>
        </w:rPr>
        <w:instrText xml:space="preserve"> SEQ Figura \* ARABIC </w:instrText>
      </w:r>
      <w:r w:rsidRPr="00FC2C0D">
        <w:rPr>
          <w:b/>
          <w:bCs/>
          <w:i/>
        </w:rPr>
        <w:fldChar w:fldCharType="separate"/>
      </w:r>
      <w:r w:rsidR="005B5088">
        <w:rPr>
          <w:b/>
          <w:bCs/>
          <w:i/>
          <w:noProof/>
        </w:rPr>
        <w:t>3</w:t>
      </w:r>
      <w:r w:rsidRPr="00FC2C0D">
        <w:rPr>
          <w:b/>
          <w:bCs/>
          <w:i/>
        </w:rPr>
        <w:fldChar w:fldCharType="end"/>
      </w:r>
      <w:r w:rsidRPr="00FC2C0D">
        <w:rPr>
          <w:b/>
          <w:bCs/>
          <w:i/>
        </w:rPr>
        <w:t>:</w:t>
      </w:r>
      <w:r w:rsidRPr="00FC2C0D">
        <w:t xml:space="preserve"> </w:t>
      </w:r>
      <w:r w:rsidR="00F1019E" w:rsidRPr="00FC2C0D">
        <w:t>Evolución del RMSE durante el entrenamiento y la validación de</w:t>
      </w:r>
      <w:r w:rsidR="00F643A0">
        <w:t xml:space="preserve">l modelo. </w:t>
      </w:r>
      <w:r w:rsidR="003E6BFA" w:rsidRPr="003E6BFA">
        <w:rPr>
          <w:b/>
          <w:bCs/>
          <w:i/>
          <w:iCs w:val="0"/>
        </w:rPr>
        <w:t>(a)</w:t>
      </w:r>
      <w:r w:rsidR="00F1019E" w:rsidRPr="00FC2C0D">
        <w:t xml:space="preserve"> </w:t>
      </w:r>
      <w:r w:rsidR="001A2EE6" w:rsidRPr="001A2EE6">
        <w:t>Comparación entre dos valores de tasa de aprendizaje (</w:t>
      </w:r>
      <m:oMath>
        <m:r>
          <w:rPr>
            <w:rFonts w:ascii="Cambria Math" w:hAnsi="Cambria Math"/>
          </w:rPr>
          <m:t>Ir=</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y </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1A2EE6" w:rsidRPr="001A2EE6">
        <w:t>) para un conjunto reducido de 5000 muestras</w:t>
      </w:r>
      <w:r w:rsidR="001A2EE6">
        <w:t>.</w:t>
      </w:r>
      <w:r w:rsidR="00ED6DB1" w:rsidRPr="00FC2C0D">
        <w:t xml:space="preserve"> </w:t>
      </w:r>
      <w:r w:rsidR="00FC2C0D" w:rsidRPr="00FC2C0D">
        <w:rPr>
          <w:b/>
          <w:bCs/>
          <w:i/>
          <w:iCs w:val="0"/>
        </w:rPr>
        <w:t>(b)</w:t>
      </w:r>
      <w:r w:rsidR="00CA54FA">
        <w:rPr>
          <w:b/>
          <w:bCs/>
        </w:rPr>
        <w:t xml:space="preserve"> </w:t>
      </w:r>
      <w:r w:rsidR="00CA54FA" w:rsidRPr="00CA54FA">
        <w:t>Comparación entre dos configuraciones de cantidad de épocas (1000 y 2000) sobre un conjunto más amplio de 100.000 muestra</w:t>
      </w:r>
      <w:r w:rsidR="00BE29E1" w:rsidRPr="00CA54FA">
        <w: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713348" w:rsidRPr="003117D4" w14:paraId="7A51881F" w14:textId="77777777" w:rsidTr="00153FA5">
        <w:tc>
          <w:tcPr>
            <w:tcW w:w="4673" w:type="dxa"/>
          </w:tcPr>
          <w:p w14:paraId="541990C3" w14:textId="5686D949" w:rsidR="00713348" w:rsidRPr="003117D4" w:rsidRDefault="00442F89" w:rsidP="00EC5F22">
            <w:pPr>
              <w:rPr>
                <w:sz w:val="18"/>
                <w:szCs w:val="18"/>
              </w:rPr>
            </w:pPr>
            <w:r w:rsidRPr="00442F89">
              <w:rPr>
                <w:noProof/>
                <w:sz w:val="18"/>
                <w:szCs w:val="18"/>
              </w:rPr>
              <w:drawing>
                <wp:inline distT="0" distB="0" distL="0" distR="0" wp14:anchorId="0E4AA91A" wp14:editId="688BCAC6">
                  <wp:extent cx="2880000" cy="1892809"/>
                  <wp:effectExtent l="0" t="0" r="0" b="0"/>
                  <wp:docPr id="176686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8098" name=""/>
                          <pic:cNvPicPr/>
                        </pic:nvPicPr>
                        <pic:blipFill>
                          <a:blip r:embed="rId15"/>
                          <a:stretch>
                            <a:fillRect/>
                          </a:stretch>
                        </pic:blipFill>
                        <pic:spPr>
                          <a:xfrm>
                            <a:off x="0" y="0"/>
                            <a:ext cx="2880000" cy="1892809"/>
                          </a:xfrm>
                          <a:prstGeom prst="rect">
                            <a:avLst/>
                          </a:prstGeom>
                        </pic:spPr>
                      </pic:pic>
                    </a:graphicData>
                  </a:graphic>
                </wp:inline>
              </w:drawing>
            </w:r>
          </w:p>
          <w:p w14:paraId="3C8696D8" w14:textId="1738DE9A" w:rsidR="00153FA5" w:rsidRPr="003117D4" w:rsidRDefault="003117D4" w:rsidP="003117D4">
            <w:pPr>
              <w:jc w:val="center"/>
              <w:rPr>
                <w:sz w:val="18"/>
                <w:szCs w:val="18"/>
              </w:rPr>
            </w:pPr>
            <w:r w:rsidRPr="003117D4">
              <w:rPr>
                <w:sz w:val="18"/>
                <w:szCs w:val="18"/>
              </w:rPr>
              <w:t>(a)</w:t>
            </w:r>
          </w:p>
        </w:tc>
        <w:tc>
          <w:tcPr>
            <w:tcW w:w="4673" w:type="dxa"/>
          </w:tcPr>
          <w:p w14:paraId="1F60C359" w14:textId="1E8D690E" w:rsidR="00713348" w:rsidRPr="003117D4" w:rsidRDefault="00351800" w:rsidP="00EC5F22">
            <w:pPr>
              <w:rPr>
                <w:sz w:val="18"/>
                <w:szCs w:val="18"/>
              </w:rPr>
            </w:pPr>
            <w:r w:rsidRPr="00351800">
              <w:rPr>
                <w:noProof/>
                <w:sz w:val="18"/>
                <w:szCs w:val="18"/>
              </w:rPr>
              <w:drawing>
                <wp:inline distT="0" distB="0" distL="0" distR="0" wp14:anchorId="3203F1CA" wp14:editId="199FFB5F">
                  <wp:extent cx="2880000" cy="1892809"/>
                  <wp:effectExtent l="0" t="0" r="0" b="0"/>
                  <wp:docPr id="1200101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01957" name=""/>
                          <pic:cNvPicPr/>
                        </pic:nvPicPr>
                        <pic:blipFill>
                          <a:blip r:embed="rId16"/>
                          <a:stretch>
                            <a:fillRect/>
                          </a:stretch>
                        </pic:blipFill>
                        <pic:spPr>
                          <a:xfrm>
                            <a:off x="0" y="0"/>
                            <a:ext cx="2880000" cy="1892809"/>
                          </a:xfrm>
                          <a:prstGeom prst="rect">
                            <a:avLst/>
                          </a:prstGeom>
                        </pic:spPr>
                      </pic:pic>
                    </a:graphicData>
                  </a:graphic>
                </wp:inline>
              </w:drawing>
            </w:r>
          </w:p>
          <w:p w14:paraId="1255A2C1" w14:textId="715783E2" w:rsidR="003117D4" w:rsidRPr="003117D4" w:rsidRDefault="003117D4" w:rsidP="003117D4">
            <w:pPr>
              <w:jc w:val="center"/>
              <w:rPr>
                <w:sz w:val="18"/>
                <w:szCs w:val="18"/>
              </w:rPr>
            </w:pPr>
            <w:r w:rsidRPr="003117D4">
              <w:rPr>
                <w:sz w:val="18"/>
                <w:szCs w:val="18"/>
              </w:rPr>
              <w:t>(b)</w:t>
            </w:r>
          </w:p>
        </w:tc>
      </w:tr>
      <w:tr w:rsidR="00017379" w:rsidRPr="003117D4" w14:paraId="590C9777" w14:textId="77777777" w:rsidTr="00153FA5">
        <w:tc>
          <w:tcPr>
            <w:tcW w:w="9346" w:type="dxa"/>
            <w:gridSpan w:val="2"/>
          </w:tcPr>
          <w:p w14:paraId="4585EE42" w14:textId="65B8889D" w:rsidR="00017379" w:rsidRPr="003117D4" w:rsidRDefault="00871F18" w:rsidP="00017379">
            <w:pPr>
              <w:jc w:val="center"/>
              <w:rPr>
                <w:noProof/>
                <w:sz w:val="18"/>
                <w:szCs w:val="18"/>
              </w:rPr>
            </w:pPr>
            <w:r w:rsidRPr="00871F18">
              <w:rPr>
                <w:noProof/>
                <w:sz w:val="18"/>
                <w:szCs w:val="18"/>
              </w:rPr>
              <w:drawing>
                <wp:inline distT="0" distB="0" distL="0" distR="0" wp14:anchorId="735DE02D" wp14:editId="13665B18">
                  <wp:extent cx="2880000" cy="1892809"/>
                  <wp:effectExtent l="0" t="0" r="0" b="0"/>
                  <wp:docPr id="1636263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63547" name=""/>
                          <pic:cNvPicPr/>
                        </pic:nvPicPr>
                        <pic:blipFill>
                          <a:blip r:embed="rId17"/>
                          <a:stretch>
                            <a:fillRect/>
                          </a:stretch>
                        </pic:blipFill>
                        <pic:spPr>
                          <a:xfrm>
                            <a:off x="0" y="0"/>
                            <a:ext cx="2880000" cy="1892809"/>
                          </a:xfrm>
                          <a:prstGeom prst="rect">
                            <a:avLst/>
                          </a:prstGeom>
                        </pic:spPr>
                      </pic:pic>
                    </a:graphicData>
                  </a:graphic>
                </wp:inline>
              </w:drawing>
            </w:r>
          </w:p>
          <w:p w14:paraId="21A52F19" w14:textId="69584446" w:rsidR="003117D4" w:rsidRPr="003117D4" w:rsidRDefault="003117D4" w:rsidP="003117D4">
            <w:pPr>
              <w:keepNext/>
              <w:jc w:val="center"/>
              <w:rPr>
                <w:noProof/>
                <w:sz w:val="18"/>
                <w:szCs w:val="18"/>
              </w:rPr>
            </w:pPr>
            <w:r w:rsidRPr="003117D4">
              <w:rPr>
                <w:noProof/>
                <w:sz w:val="18"/>
                <w:szCs w:val="18"/>
              </w:rPr>
              <w:t>(c)</w:t>
            </w:r>
          </w:p>
        </w:tc>
      </w:tr>
    </w:tbl>
    <w:p w14:paraId="70D7A077" w14:textId="0F0B4CEB" w:rsidR="007C5FF2" w:rsidRDefault="003117D4" w:rsidP="00D67F6D">
      <w:pPr>
        <w:pStyle w:val="Descripcin"/>
      </w:pPr>
      <w:r w:rsidRPr="005143D5">
        <w:rPr>
          <w:b/>
          <w:bCs/>
          <w:i/>
        </w:rPr>
        <w:t xml:space="preserve">Figura </w:t>
      </w:r>
      <w:r w:rsidRPr="005143D5">
        <w:rPr>
          <w:b/>
          <w:bCs/>
          <w:i/>
        </w:rPr>
        <w:fldChar w:fldCharType="begin"/>
      </w:r>
      <w:r w:rsidRPr="005143D5">
        <w:rPr>
          <w:b/>
          <w:bCs/>
          <w:i/>
        </w:rPr>
        <w:instrText xml:space="preserve"> SEQ Figura \* ARABIC </w:instrText>
      </w:r>
      <w:r w:rsidRPr="005143D5">
        <w:rPr>
          <w:b/>
          <w:bCs/>
          <w:i/>
        </w:rPr>
        <w:fldChar w:fldCharType="separate"/>
      </w:r>
      <w:r w:rsidR="005B5088">
        <w:rPr>
          <w:b/>
          <w:bCs/>
          <w:i/>
          <w:noProof/>
        </w:rPr>
        <w:t>4</w:t>
      </w:r>
      <w:r w:rsidRPr="005143D5">
        <w:rPr>
          <w:b/>
          <w:bCs/>
          <w:i/>
        </w:rPr>
        <w:fldChar w:fldCharType="end"/>
      </w:r>
      <w:r w:rsidRPr="005143D5">
        <w:rPr>
          <w:b/>
          <w:bCs/>
          <w:i/>
        </w:rPr>
        <w:t>:</w:t>
      </w:r>
      <w:r>
        <w:t xml:space="preserve"> </w:t>
      </w:r>
      <w:r w:rsidR="005143D5" w:rsidRPr="00E77168">
        <w:rPr>
          <w:b/>
          <w:bCs/>
          <w:i/>
        </w:rPr>
        <w:t>(a)</w:t>
      </w:r>
      <w:r w:rsidR="005143D5" w:rsidRPr="00E77168">
        <w:t xml:space="preserve"> Evolución del RMSE en el conjunto de entrenamiento para distintos tamaños de dataset, mostrando la reducción progresiva del error a lo largo de las épocas.</w:t>
      </w:r>
      <w:r w:rsidR="005143D5" w:rsidRPr="00E77168">
        <w:rPr>
          <w:b/>
          <w:bCs/>
          <w:i/>
        </w:rPr>
        <w:t xml:space="preserve"> (b)</w:t>
      </w:r>
      <w:r w:rsidR="005143D5" w:rsidRPr="00E77168">
        <w:t xml:space="preserve"> Evolución del RMSE en el conjunto de validación para los mismos tamaños de dataset, permitiendo evaluar la capacidad de generalización del modelo durante el entrenamiento. </w:t>
      </w:r>
      <w:r w:rsidR="005143D5" w:rsidRPr="00E77168">
        <w:rPr>
          <w:b/>
          <w:bCs/>
          <w:i/>
        </w:rPr>
        <w:t>(c)</w:t>
      </w:r>
      <w:r w:rsidR="005143D5" w:rsidRPr="00E77168">
        <w:t xml:space="preserve"> Comparación directa entre los casos de menor</w:t>
      </w:r>
      <w:r w:rsidR="003C1FC6" w:rsidRPr="00E77168">
        <w:t xml:space="preserve"> y mayor tamaño de dataset</w:t>
      </w:r>
      <w:r w:rsidR="005143D5" w:rsidRPr="00E77168">
        <w:t xml:space="preserve">, </w:t>
      </w:r>
      <w:r w:rsidR="00E77168" w:rsidRPr="00E77168">
        <w:t xml:space="preserve">mostrando </w:t>
      </w:r>
      <w:r w:rsidR="005143D5" w:rsidRPr="00E77168">
        <w:t>el efecto de</w:t>
      </w:r>
      <w:r w:rsidR="00E77168" w:rsidRPr="00E77168">
        <w:t xml:space="preserve"> la cantidad de muestras </w:t>
      </w:r>
      <w:r w:rsidR="005143D5" w:rsidRPr="00E77168">
        <w:t>sobre la estabilidad y el valor final del error alcanzado.</w:t>
      </w:r>
    </w:p>
    <w:p w14:paraId="4891648F" w14:textId="5B9CB6CB" w:rsidR="00982FCB" w:rsidRDefault="00324DEE" w:rsidP="00982FCB">
      <w:r w:rsidRPr="00324DEE">
        <w:t>En conjunto, los resultados de ambas figuras confirman que la calidad del modelo depende fuertemente de una elección adecuada de</w:t>
      </w:r>
      <w:r>
        <w:t xml:space="preserve"> los</w:t>
      </w:r>
      <w:r w:rsidRPr="00324DEE">
        <w:t xml:space="preserve"> hiperparámetros y de la cantidad de información disponible en el proceso de entrenamiento.</w:t>
      </w:r>
    </w:p>
    <w:p w14:paraId="741778FA" w14:textId="012CF9A0" w:rsidR="00F5775C" w:rsidRDefault="00104C51" w:rsidP="00982FCB">
      <w:r w:rsidRPr="00104C51">
        <w:lastRenderedPageBreak/>
        <w:t xml:space="preserve">La </w:t>
      </w:r>
      <w:r w:rsidRPr="00104C51">
        <w:rPr>
          <w:b/>
          <w:bCs/>
          <w:i/>
          <w:iCs/>
        </w:rPr>
        <w:t>Figura 5</w:t>
      </w:r>
      <w:r w:rsidRPr="00104C51">
        <w:t xml:space="preserve"> muestra un caso representativo en el que se comparan las distribuciones de temperatura obtenidas mediante diferencias finitas (referencia) y mediante el modelo de red neuronal entrenado. Se trata de una configuración sin fuente puntual, con gradientes térmicos moderados y condiciones mixtas en los bordes.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86"/>
      </w:tblGrid>
      <w:tr w:rsidR="0023009F" w14:paraId="759729FF" w14:textId="77777777" w:rsidTr="00A2455D">
        <w:tc>
          <w:tcPr>
            <w:tcW w:w="4645" w:type="dxa"/>
          </w:tcPr>
          <w:p w14:paraId="6186CEAA" w14:textId="77777777" w:rsidR="0023009F" w:rsidRDefault="0023009F" w:rsidP="00CD029B">
            <w:r w:rsidRPr="00BE227A">
              <w:rPr>
                <w:noProof/>
              </w:rPr>
              <w:drawing>
                <wp:inline distT="0" distB="0" distL="0" distR="0" wp14:anchorId="433322CF" wp14:editId="14050C59">
                  <wp:extent cx="2904387" cy="2196000"/>
                  <wp:effectExtent l="0" t="0" r="0" b="0"/>
                  <wp:docPr id="1753239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39729" name="Imagen 1"/>
                          <pic:cNvPicPr/>
                        </pic:nvPicPr>
                        <pic:blipFill>
                          <a:blip r:embed="rId18"/>
                          <a:stretch>
                            <a:fillRect/>
                          </a:stretch>
                        </pic:blipFill>
                        <pic:spPr>
                          <a:xfrm>
                            <a:off x="0" y="0"/>
                            <a:ext cx="2904387" cy="2196000"/>
                          </a:xfrm>
                          <a:prstGeom prst="rect">
                            <a:avLst/>
                          </a:prstGeom>
                        </pic:spPr>
                      </pic:pic>
                    </a:graphicData>
                  </a:graphic>
                </wp:inline>
              </w:drawing>
            </w:r>
          </w:p>
        </w:tc>
        <w:tc>
          <w:tcPr>
            <w:tcW w:w="4701" w:type="dxa"/>
          </w:tcPr>
          <w:p w14:paraId="0BB338D0" w14:textId="77777777" w:rsidR="0023009F" w:rsidRDefault="0023009F" w:rsidP="00A4638A">
            <w:pPr>
              <w:keepNext/>
            </w:pPr>
            <w:r w:rsidRPr="00BE227A">
              <w:rPr>
                <w:noProof/>
              </w:rPr>
              <w:drawing>
                <wp:inline distT="0" distB="0" distL="0" distR="0" wp14:anchorId="5C809B83" wp14:editId="20B76D74">
                  <wp:extent cx="2913885" cy="2203200"/>
                  <wp:effectExtent l="0" t="0" r="1270" b="6985"/>
                  <wp:docPr id="1080732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32370" name="Imagen 1"/>
                          <pic:cNvPicPr/>
                        </pic:nvPicPr>
                        <pic:blipFill>
                          <a:blip r:embed="rId19"/>
                          <a:stretch>
                            <a:fillRect/>
                          </a:stretch>
                        </pic:blipFill>
                        <pic:spPr>
                          <a:xfrm>
                            <a:off x="0" y="0"/>
                            <a:ext cx="2913885" cy="2203200"/>
                          </a:xfrm>
                          <a:prstGeom prst="rect">
                            <a:avLst/>
                          </a:prstGeom>
                        </pic:spPr>
                      </pic:pic>
                    </a:graphicData>
                  </a:graphic>
                </wp:inline>
              </w:drawing>
            </w:r>
          </w:p>
        </w:tc>
      </w:tr>
    </w:tbl>
    <w:p w14:paraId="6622A142" w14:textId="6963C669" w:rsidR="00063B79" w:rsidRDefault="00A4638A" w:rsidP="00A4638A">
      <w:pPr>
        <w:pStyle w:val="Descripcin"/>
      </w:pPr>
      <w:r w:rsidRPr="00A4638A">
        <w:rPr>
          <w:b/>
          <w:bCs/>
          <w:i/>
          <w:iCs w:val="0"/>
        </w:rPr>
        <w:t xml:space="preserve">Figura </w:t>
      </w:r>
      <w:r w:rsidRPr="00A4638A">
        <w:rPr>
          <w:b/>
          <w:bCs/>
          <w:i/>
          <w:iCs w:val="0"/>
        </w:rPr>
        <w:fldChar w:fldCharType="begin"/>
      </w:r>
      <w:r w:rsidRPr="00A4638A">
        <w:rPr>
          <w:b/>
          <w:bCs/>
          <w:i/>
          <w:iCs w:val="0"/>
        </w:rPr>
        <w:instrText xml:space="preserve"> SEQ Figura \* ARABIC </w:instrText>
      </w:r>
      <w:r w:rsidRPr="00A4638A">
        <w:rPr>
          <w:b/>
          <w:bCs/>
          <w:i/>
          <w:iCs w:val="0"/>
        </w:rPr>
        <w:fldChar w:fldCharType="separate"/>
      </w:r>
      <w:r w:rsidR="005B5088">
        <w:rPr>
          <w:b/>
          <w:bCs/>
          <w:i/>
          <w:iCs w:val="0"/>
          <w:noProof/>
        </w:rPr>
        <w:t>5</w:t>
      </w:r>
      <w:r w:rsidRPr="00A4638A">
        <w:rPr>
          <w:b/>
          <w:bCs/>
          <w:i/>
          <w:iCs w:val="0"/>
        </w:rPr>
        <w:fldChar w:fldCharType="end"/>
      </w:r>
      <w:r w:rsidRPr="00A4638A">
        <w:rPr>
          <w:b/>
          <w:bCs/>
          <w:i/>
          <w:iCs w:val="0"/>
        </w:rPr>
        <w:t>:</w:t>
      </w:r>
      <w:r>
        <w:t xml:space="preserve"> </w:t>
      </w:r>
      <w:r w:rsidRPr="0047623E">
        <w:t xml:space="preserve">Comparación de la distribución de temperaturas obtenida con el modelo de diferencias finitas (izquierda) y el modelo de red neuronal MLP </w:t>
      </w:r>
      <w:r w:rsidR="00D926C3">
        <w:t>sin</w:t>
      </w:r>
      <w:r w:rsidRPr="0047623E">
        <w:t xml:space="preserve"> ponderación </w:t>
      </w:r>
      <w:r w:rsidR="00D926C3">
        <w:t>punt</w:t>
      </w:r>
      <w:r w:rsidR="007C4A79">
        <w:t>ual</w:t>
      </w:r>
      <w:r w:rsidRPr="0047623E">
        <w:t xml:space="preserve"> del error (derecha). El modelo MLP fue entrenado con 200.000 muestras, tasa de aprendizaj</w:t>
      </w:r>
      <w:r>
        <w:t xml:space="preserve">e </w:t>
      </w:r>
      <w:r w:rsidR="000A1D0B">
        <w:t xml:space="preserve">Ir =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0A1D0B">
        <w:t xml:space="preserve"> y 1000 épocas. </w:t>
      </w:r>
    </w:p>
    <w:p w14:paraId="0DF81B8D" w14:textId="322443FB" w:rsidR="00F32720" w:rsidRDefault="00ED0994" w:rsidP="00ED0994">
      <w:r w:rsidRPr="00ED0994">
        <w:rPr>
          <w:rFonts w:cs="Times New Roman"/>
        </w:rPr>
        <w:t>La predicción del modelo MLP replica con precisión el perfil térmico general y mantiene la forma de las isotermas en casi todo el dominio.</w:t>
      </w:r>
      <w:r>
        <w:rPr>
          <w:rFonts w:cs="Times New Roman"/>
        </w:rPr>
        <w:t xml:space="preserve"> </w:t>
      </w:r>
      <w:r w:rsidR="00A20718" w:rsidRPr="00A20718">
        <w:t>La diferencia máxima registrada es de 24,2 °C, mientras que la diferencia media y el desvío estándar se mantienen bajos (12,3 °C y 4,76 °C respectivamente), lo que indica una buena consistencia en las predicciones. Estos resultados confirman que, en configuraciones suavemente variables, el modelo es capaz de aproximar correctamente la solución física, tanto de forma cualitativa como cuantitativa.</w:t>
      </w:r>
    </w:p>
    <w:p w14:paraId="5BB9FE8E" w14:textId="7A9EE00C" w:rsidR="008629CD" w:rsidRDefault="00A064F4" w:rsidP="00ED0994">
      <w:r w:rsidRPr="00A064F4">
        <w:t xml:space="preserve">En contraste, la </w:t>
      </w:r>
      <w:r w:rsidRPr="00A064F4">
        <w:rPr>
          <w:b/>
          <w:bCs/>
          <w:i/>
          <w:iCs/>
        </w:rPr>
        <w:t>Figura 6</w:t>
      </w:r>
      <w:r w:rsidRPr="00A064F4">
        <w:t xml:space="preserve"> presenta un caso más exigente, en el que se introduce un </w:t>
      </w:r>
      <w:r w:rsidRPr="00A064F4">
        <w:rPr>
          <w:b/>
          <w:bCs/>
        </w:rPr>
        <w:t>punto caliente</w:t>
      </w:r>
      <w:r w:rsidRPr="00A064F4">
        <w:t xml:space="preserve"> como fuente localizada de temperatura. Esta condición genera un gradiente abrupto en una región acotada de la chapa, lo que representa un desafío específico para la red neuronal.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686"/>
      </w:tblGrid>
      <w:tr w:rsidR="00340641" w14:paraId="31A97A8E" w14:textId="77777777" w:rsidTr="00CD029B">
        <w:tc>
          <w:tcPr>
            <w:tcW w:w="4645" w:type="dxa"/>
          </w:tcPr>
          <w:p w14:paraId="77420EB2" w14:textId="77777777" w:rsidR="00340641" w:rsidRDefault="00340641" w:rsidP="00CD029B">
            <w:r w:rsidRPr="00BE227A">
              <w:rPr>
                <w:noProof/>
              </w:rPr>
              <w:drawing>
                <wp:inline distT="0" distB="0" distL="0" distR="0" wp14:anchorId="4DCF7AB1" wp14:editId="36B31312">
                  <wp:extent cx="2904387" cy="2184193"/>
                  <wp:effectExtent l="0" t="0" r="0" b="6985"/>
                  <wp:docPr id="1499588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8427" name="Imagen 1"/>
                          <pic:cNvPicPr/>
                        </pic:nvPicPr>
                        <pic:blipFill>
                          <a:blip r:embed="rId20"/>
                          <a:stretch>
                            <a:fillRect/>
                          </a:stretch>
                        </pic:blipFill>
                        <pic:spPr>
                          <a:xfrm>
                            <a:off x="0" y="0"/>
                            <a:ext cx="2904387" cy="2184193"/>
                          </a:xfrm>
                          <a:prstGeom prst="rect">
                            <a:avLst/>
                          </a:prstGeom>
                        </pic:spPr>
                      </pic:pic>
                    </a:graphicData>
                  </a:graphic>
                </wp:inline>
              </w:drawing>
            </w:r>
          </w:p>
        </w:tc>
        <w:tc>
          <w:tcPr>
            <w:tcW w:w="4701" w:type="dxa"/>
          </w:tcPr>
          <w:p w14:paraId="3C3AAA71" w14:textId="77777777" w:rsidR="00340641" w:rsidRDefault="00340641" w:rsidP="00222620">
            <w:pPr>
              <w:keepNext/>
            </w:pPr>
            <w:r w:rsidRPr="00BE227A">
              <w:rPr>
                <w:noProof/>
              </w:rPr>
              <w:drawing>
                <wp:inline distT="0" distB="0" distL="0" distR="0" wp14:anchorId="1DEEC5DA" wp14:editId="036563EB">
                  <wp:extent cx="2913885" cy="2191336"/>
                  <wp:effectExtent l="0" t="0" r="1270" b="0"/>
                  <wp:docPr id="73138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847" name="Imagen 1"/>
                          <pic:cNvPicPr/>
                        </pic:nvPicPr>
                        <pic:blipFill>
                          <a:blip r:embed="rId21"/>
                          <a:stretch>
                            <a:fillRect/>
                          </a:stretch>
                        </pic:blipFill>
                        <pic:spPr>
                          <a:xfrm>
                            <a:off x="0" y="0"/>
                            <a:ext cx="2913885" cy="2191336"/>
                          </a:xfrm>
                          <a:prstGeom prst="rect">
                            <a:avLst/>
                          </a:prstGeom>
                        </pic:spPr>
                      </pic:pic>
                    </a:graphicData>
                  </a:graphic>
                </wp:inline>
              </w:drawing>
            </w:r>
          </w:p>
        </w:tc>
      </w:tr>
    </w:tbl>
    <w:p w14:paraId="285C47FA" w14:textId="434999B7" w:rsidR="00340641" w:rsidRDefault="00222620" w:rsidP="00222620">
      <w:pPr>
        <w:pStyle w:val="Descripcin"/>
      </w:pPr>
      <w:r w:rsidRPr="00222620">
        <w:rPr>
          <w:b/>
          <w:bCs/>
          <w:i/>
          <w:iCs w:val="0"/>
        </w:rPr>
        <w:t xml:space="preserve">Figura </w:t>
      </w:r>
      <w:r w:rsidRPr="00222620">
        <w:rPr>
          <w:b/>
          <w:bCs/>
          <w:i/>
          <w:iCs w:val="0"/>
        </w:rPr>
        <w:fldChar w:fldCharType="begin"/>
      </w:r>
      <w:r w:rsidRPr="00222620">
        <w:rPr>
          <w:b/>
          <w:bCs/>
          <w:i/>
          <w:iCs w:val="0"/>
        </w:rPr>
        <w:instrText xml:space="preserve"> SEQ Figura \* ARABIC </w:instrText>
      </w:r>
      <w:r w:rsidRPr="00222620">
        <w:rPr>
          <w:b/>
          <w:bCs/>
          <w:i/>
          <w:iCs w:val="0"/>
        </w:rPr>
        <w:fldChar w:fldCharType="separate"/>
      </w:r>
      <w:r w:rsidR="005B5088">
        <w:rPr>
          <w:b/>
          <w:bCs/>
          <w:i/>
          <w:iCs w:val="0"/>
          <w:noProof/>
        </w:rPr>
        <w:t>6</w:t>
      </w:r>
      <w:r w:rsidRPr="00222620">
        <w:rPr>
          <w:b/>
          <w:bCs/>
          <w:i/>
          <w:iCs w:val="0"/>
        </w:rPr>
        <w:fldChar w:fldCharType="end"/>
      </w:r>
      <w:r w:rsidRPr="00222620">
        <w:rPr>
          <w:b/>
          <w:bCs/>
          <w:i/>
          <w:iCs w:val="0"/>
        </w:rPr>
        <w:t>:</w:t>
      </w:r>
      <w:r>
        <w:t xml:space="preserve"> </w:t>
      </w:r>
      <w:r w:rsidRPr="00222620">
        <w:t xml:space="preserve">Comparación de la distribución de temperaturas para un caso con punto caliente. A la izquierda se muestra la solución de referencia obtenida mediante diferencias finitas, mientras que a la derecha se presenta la predicción del modelo MLP con ponderación, entrenado con 200.000 muestras, tasa de aprendizaje </w:t>
      </w:r>
      <m:oMath>
        <m:r>
          <w:rPr>
            <w:rFonts w:ascii="Cambria Math" w:hAnsi="Cambria Math"/>
          </w:rPr>
          <m:t>Ir=</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222620">
        <w:t xml:space="preserve"> y 1000 épocas. </w:t>
      </w:r>
    </w:p>
    <w:p w14:paraId="602DE25E" w14:textId="77777777" w:rsidR="005F4E03" w:rsidRPr="005F4E03" w:rsidRDefault="005F4E03" w:rsidP="005F4E03">
      <w:r w:rsidRPr="005F4E03">
        <w:t xml:space="preserve">Si bien el modelo logra capturar el comportamiento global del campo térmico, incluyendo las zonas de alta temperatura, su precisión disminuye notablemente en el entorno del punto caliente. Se observa una subestimación importante en la temperatura máxima alcanzada, lo que se refleja en un error absoluto </w:t>
      </w:r>
      <w:r w:rsidRPr="005F4E03">
        <w:lastRenderedPageBreak/>
        <w:t>máximo de 400 °C. A nivel global, el modelo mantiene una diferencia media de 16,5 °C y un desvío estándar de 15,0 °C, valores claramente superiores a los obtenidos en el caso anterior.</w:t>
      </w:r>
    </w:p>
    <w:p w14:paraId="55AAEF63" w14:textId="1D987B2C" w:rsidR="00EF5A97" w:rsidRPr="007F2FAA" w:rsidRDefault="007F2FAA" w:rsidP="00EF5A97">
      <w:r w:rsidRPr="007F2FAA">
        <w:t xml:space="preserve">Este resultado revela una limitación actual del enfoque, vinculada a la dificultad de generalizar correctamente en regiones con variaciones bruscas, como el entorno del punto caliente. Al tratarse de una cuestión de sensibilidad espacial, no basta con aumentar el volumen de datos o prolongar el entrenamiento. Por ello, se </w:t>
      </w:r>
      <w:r w:rsidR="00D31EAE">
        <w:t>trabajó</w:t>
      </w:r>
      <w:r w:rsidR="00350908">
        <w:t xml:space="preserve"> en</w:t>
      </w:r>
      <w:r w:rsidRPr="007F2FAA">
        <w:t xml:space="preserve"> una modificación de la función de pérdida, incorporando un esquema de ponderación espacial que permita focalizar el aprendizaje en </w:t>
      </w:r>
      <w:r w:rsidR="008A2B16">
        <w:t>el entorno del punto caliente</w:t>
      </w:r>
      <w:r w:rsidRPr="007F2FAA">
        <w:t>.</w:t>
      </w:r>
    </w:p>
    <w:p w14:paraId="0369E6C7" w14:textId="443A2F6E" w:rsidR="00982FCB" w:rsidRDefault="008D1280" w:rsidP="00982FCB">
      <w:pPr>
        <w:pStyle w:val="Ttulo2"/>
      </w:pPr>
      <w:bookmarkStart w:id="13" w:name="_Toc203383801"/>
      <w:r>
        <w:t>Modelo con dataset amplio – Con ponderación</w:t>
      </w:r>
      <w:bookmarkEnd w:id="13"/>
    </w:p>
    <w:p w14:paraId="2372E72D" w14:textId="416409B8" w:rsidR="00DD2B50" w:rsidRPr="00DD2B50" w:rsidRDefault="00A6413D" w:rsidP="00DD2B50">
      <w:r w:rsidRPr="00A6413D">
        <w:t xml:space="preserve">Con el objetivo de mejorar la precisión del modelo en el entorno del punto caliente, se implementó una estrategia de </w:t>
      </w:r>
      <w:r w:rsidRPr="006F20ED">
        <w:t>ponderación espacial del error</w:t>
      </w:r>
      <w:r w:rsidRPr="00A6413D">
        <w:t xml:space="preserve"> durante el entrenamiento. Esta consiste en modificar la función de pérdida, introduciendo un término que pone mayor énfasis en las regiones cercanas al punto de alta temperatura.</w:t>
      </w:r>
    </w:p>
    <w:p w14:paraId="3D726904" w14:textId="77777777" w:rsidR="009D6A64" w:rsidRDefault="00DD2B50" w:rsidP="009D6A64">
      <w:pPr>
        <w:keepNext/>
        <w:jc w:val="center"/>
      </w:pPr>
      <w:r w:rsidRPr="00DD2B50">
        <w:rPr>
          <w:noProof/>
        </w:rPr>
        <w:drawing>
          <wp:inline distT="0" distB="0" distL="0" distR="0" wp14:anchorId="1CF16C09" wp14:editId="4950E119">
            <wp:extent cx="2160000" cy="2028560"/>
            <wp:effectExtent l="0" t="0" r="0" b="0"/>
            <wp:docPr id="147355571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55710" name="Imagen 1" descr="Diagrama&#10;&#10;El contenido generado por IA puede ser incorrecto."/>
                    <pic:cNvPicPr/>
                  </pic:nvPicPr>
                  <pic:blipFill>
                    <a:blip r:embed="rId22"/>
                    <a:stretch>
                      <a:fillRect/>
                    </a:stretch>
                  </pic:blipFill>
                  <pic:spPr>
                    <a:xfrm>
                      <a:off x="0" y="0"/>
                      <a:ext cx="2160000" cy="2028560"/>
                    </a:xfrm>
                    <a:prstGeom prst="rect">
                      <a:avLst/>
                    </a:prstGeom>
                  </pic:spPr>
                </pic:pic>
              </a:graphicData>
            </a:graphic>
          </wp:inline>
        </w:drawing>
      </w:r>
    </w:p>
    <w:p w14:paraId="5A887A16" w14:textId="4E1947B8" w:rsidR="00A17708" w:rsidRDefault="009D6A64" w:rsidP="009D6A64">
      <w:pPr>
        <w:pStyle w:val="Descripcin"/>
      </w:pPr>
      <w:r w:rsidRPr="009D6A64">
        <w:rPr>
          <w:b/>
          <w:bCs/>
          <w:i/>
          <w:iCs w:val="0"/>
        </w:rPr>
        <w:t xml:space="preserve">Figura </w:t>
      </w:r>
      <w:r w:rsidRPr="009D6A64">
        <w:rPr>
          <w:b/>
          <w:bCs/>
          <w:i/>
          <w:iCs w:val="0"/>
        </w:rPr>
        <w:fldChar w:fldCharType="begin"/>
      </w:r>
      <w:r w:rsidRPr="009D6A64">
        <w:rPr>
          <w:b/>
          <w:bCs/>
          <w:i/>
          <w:iCs w:val="0"/>
        </w:rPr>
        <w:instrText xml:space="preserve"> SEQ Figura \* ARABIC </w:instrText>
      </w:r>
      <w:r w:rsidRPr="009D6A64">
        <w:rPr>
          <w:b/>
          <w:bCs/>
          <w:i/>
          <w:iCs w:val="0"/>
        </w:rPr>
        <w:fldChar w:fldCharType="separate"/>
      </w:r>
      <w:r w:rsidR="005B5088">
        <w:rPr>
          <w:b/>
          <w:bCs/>
          <w:i/>
          <w:iCs w:val="0"/>
          <w:noProof/>
        </w:rPr>
        <w:t>7</w:t>
      </w:r>
      <w:r w:rsidRPr="009D6A64">
        <w:rPr>
          <w:b/>
          <w:bCs/>
          <w:i/>
          <w:iCs w:val="0"/>
        </w:rPr>
        <w:fldChar w:fldCharType="end"/>
      </w:r>
      <w:r w:rsidRPr="009D6A64">
        <w:rPr>
          <w:b/>
          <w:bCs/>
          <w:i/>
          <w:iCs w:val="0"/>
        </w:rPr>
        <w:t>:</w:t>
      </w:r>
      <w:r>
        <w:t xml:space="preserve"> Esquema de la región de ponderación alrededor del punto caliente. El nodo central (en verde) representa la posición del punto caliente, mientras que los nodos dentro del radio</w:t>
      </w:r>
      <w:r w:rsidR="00FF233C">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FF233C">
        <w:t xml:space="preserve"> (en rojo) definen la zon</w:t>
      </w:r>
      <w:r w:rsidR="00FC3125">
        <w:t>a</w:t>
      </w:r>
      <w:r w:rsidR="00FF233C">
        <w:t xml:space="preserve"> cr</w:t>
      </w:r>
      <w:r w:rsidR="002516D5">
        <w:t>í</w:t>
      </w:r>
      <w:r w:rsidR="00FF233C">
        <w:t xml:space="preserve">tica </w:t>
      </w:r>
      <w:r w:rsidR="00FC3125">
        <w:t>donde se aplica mayor peso en la función de perdida</w:t>
      </w:r>
    </w:p>
    <w:p w14:paraId="448C55C1" w14:textId="01BA5AB4" w:rsidR="00572923" w:rsidRPr="00572923" w:rsidRDefault="00572923" w:rsidP="00572923">
      <w:r w:rsidRPr="00572923">
        <w:t xml:space="preserve">Tal como se ilustra en la </w:t>
      </w:r>
      <w:r w:rsidRPr="00572923">
        <w:rPr>
          <w:b/>
          <w:bCs/>
          <w:i/>
          <w:iCs/>
        </w:rPr>
        <w:t xml:space="preserve">Figura </w:t>
      </w:r>
      <w:r w:rsidR="00FC3125" w:rsidRPr="00FC3125">
        <w:rPr>
          <w:b/>
          <w:bCs/>
          <w:i/>
          <w:iCs/>
        </w:rPr>
        <w:t>7</w:t>
      </w:r>
      <w:r w:rsidRPr="00572923">
        <w:t>, el dominio de la chapa se divide en dos regiones:</w:t>
      </w:r>
    </w:p>
    <w:p w14:paraId="56C294E5" w14:textId="204D896D" w:rsidR="00572923" w:rsidRPr="00572923" w:rsidRDefault="00572923" w:rsidP="00572923">
      <w:pPr>
        <w:numPr>
          <w:ilvl w:val="0"/>
          <w:numId w:val="27"/>
        </w:numPr>
      </w:pPr>
      <w:r w:rsidRPr="00572923">
        <w:t xml:space="preserve">Una zona crítica centrada en el punto caliente (en verde), que abarca un radio definido por un parámetro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Pr="00572923">
        <w:t xml:space="preserve">, e incluye un total de </w:t>
      </w:r>
      <m:oMath>
        <m:sSub>
          <m:sSubPr>
            <m:ctrlPr>
              <w:rPr>
                <w:rFonts w:ascii="Cambria Math" w:hAnsi="Cambria Math"/>
                <w:i/>
              </w:rPr>
            </m:ctrlPr>
          </m:sSubPr>
          <m:e>
            <m:r>
              <w:rPr>
                <w:rFonts w:ascii="Cambria Math" w:hAnsi="Cambria Math"/>
              </w:rPr>
              <m:t>N</m:t>
            </m:r>
          </m:e>
          <m:sub>
            <m:r>
              <w:rPr>
                <w:rFonts w:ascii="Cambria Math" w:hAnsi="Cambria Math"/>
              </w:rPr>
              <m:t>radio</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m:t>
                </m:r>
              </m:e>
            </m:d>
          </m:e>
          <m:sup>
            <m:r>
              <w:rPr>
                <w:rFonts w:ascii="Cambria Math" w:hAnsi="Cambria Math"/>
              </w:rPr>
              <m:t>2</m:t>
            </m:r>
          </m:sup>
        </m:sSup>
      </m:oMath>
      <w:r w:rsidRPr="00572923">
        <w:t xml:space="preserve"> nodos (en rojo).</w:t>
      </w:r>
    </w:p>
    <w:p w14:paraId="01D6EF7C" w14:textId="77777777" w:rsidR="00572923" w:rsidRPr="00572923" w:rsidRDefault="00572923" w:rsidP="00572923">
      <w:pPr>
        <w:numPr>
          <w:ilvl w:val="0"/>
          <w:numId w:val="27"/>
        </w:numPr>
      </w:pPr>
      <w:r w:rsidRPr="00572923">
        <w:t>El resto del dominio, compuesto por los demás nodos de la malla.</w:t>
      </w:r>
    </w:p>
    <w:p w14:paraId="2DAE16CE" w14:textId="77777777" w:rsidR="00572923" w:rsidRDefault="00572923" w:rsidP="00572923">
      <w:r w:rsidRPr="00572923">
        <w:t>Sobre cada una de estas regiones se calcula un error cuadrático medio independiente:</w:t>
      </w:r>
    </w:p>
    <w:p w14:paraId="23B2822B" w14:textId="77777777" w:rsidR="009C35F8" w:rsidRDefault="009C35F8" w:rsidP="009C35F8">
      <m:oMathPara>
        <m:oMathParaPr>
          <m:jc m:val="centerGroup"/>
        </m:oMathParaPr>
        <m:oMath>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radio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radio</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 </m:t>
              </m:r>
            </m:sub>
            <m:sup>
              <m:sSub>
                <m:sSubPr>
                  <m:ctrlPr>
                    <w:rPr>
                      <w:rFonts w:ascii="Cambria Math" w:hAnsi="Cambria Math"/>
                    </w:rPr>
                  </m:ctrlPr>
                </m:sSubPr>
                <m:e>
                  <m:r>
                    <w:rPr>
                      <w:rFonts w:ascii="Cambria Math" w:hAnsi="Cambria Math"/>
                    </w:rPr>
                    <m:t>N</m:t>
                  </m:r>
                </m:e>
                <m:sub>
                  <m:r>
                    <w:rPr>
                      <w:rFonts w:ascii="Cambria Math" w:hAnsi="Cambria Math"/>
                    </w:rPr>
                    <m:t>radio</m:t>
                  </m:r>
                </m:sub>
              </m:s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i</m:t>
                          </m:r>
                          <m:r>
                            <m:rPr>
                              <m:sty m:val="p"/>
                            </m:rPr>
                            <w:rPr>
                              <w:rFonts w:ascii="Cambria Math" w:hAnsi="Cambria Math"/>
                            </w:rPr>
                            <m:t>,</m:t>
                          </m:r>
                          <m:r>
                            <w:rPr>
                              <w:rFonts w:ascii="Cambria Math" w:hAnsi="Cambria Math"/>
                            </w:rPr>
                            <m:t>radio</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radio</m:t>
                          </m:r>
                        </m:sub>
                        <m:sup>
                          <m:r>
                            <m:rPr>
                              <m:sty m:val="p"/>
                            </m:rPr>
                            <w:rPr>
                              <w:rFonts w:ascii="Cambria Math" w:hAnsi="Cambria Math"/>
                            </w:rPr>
                            <m:t>*</m:t>
                          </m:r>
                        </m:sup>
                      </m:sSubSup>
                    </m:e>
                  </m:d>
                </m:e>
                <m:sup>
                  <m:r>
                    <m:rPr>
                      <m:sty m:val="p"/>
                    </m:rPr>
                    <w:rPr>
                      <w:rFonts w:ascii="Cambria Math" w:hAnsi="Cambria Math"/>
                    </w:rPr>
                    <m:t>2</m:t>
                  </m:r>
                </m:sup>
              </m:sSup>
            </m:e>
          </m:nary>
        </m:oMath>
      </m:oMathPara>
    </w:p>
    <w:p w14:paraId="151682CA" w14:textId="77777777" w:rsidR="009C35F8" w:rsidRDefault="009C35F8" w:rsidP="009C35F8">
      <m:oMathPara>
        <m:oMathParaPr>
          <m:jc m:val="centerGroup"/>
        </m:oMathParaPr>
        <m:oMath>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resto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resto</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 </m:t>
              </m:r>
            </m:sub>
            <m:sup>
              <m:sSub>
                <m:sSubPr>
                  <m:ctrlPr>
                    <w:rPr>
                      <w:rFonts w:ascii="Cambria Math" w:hAnsi="Cambria Math"/>
                    </w:rPr>
                  </m:ctrlPr>
                </m:sSubPr>
                <m:e>
                  <m:r>
                    <w:rPr>
                      <w:rFonts w:ascii="Cambria Math" w:hAnsi="Cambria Math"/>
                    </w:rPr>
                    <m:t>N</m:t>
                  </m:r>
                </m:e>
                <m:sub>
                  <m:r>
                    <w:rPr>
                      <w:rFonts w:ascii="Cambria Math" w:hAnsi="Cambria Math"/>
                    </w:rPr>
                    <m:t>resto</m:t>
                  </m:r>
                </m:sub>
              </m:s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T</m:t>
                              </m:r>
                            </m:e>
                          </m:acc>
                        </m:e>
                        <m:sub>
                          <m:r>
                            <w:rPr>
                              <w:rFonts w:ascii="Cambria Math" w:hAnsi="Cambria Math"/>
                            </w:rPr>
                            <m:t>i</m:t>
                          </m:r>
                          <m:r>
                            <m:rPr>
                              <m:sty m:val="p"/>
                            </m:rPr>
                            <w:rPr>
                              <w:rFonts w:ascii="Cambria Math" w:hAnsi="Cambria Math"/>
                            </w:rPr>
                            <m:t>,</m:t>
                          </m:r>
                          <m:r>
                            <w:rPr>
                              <w:rFonts w:ascii="Cambria Math" w:hAnsi="Cambria Math"/>
                            </w:rPr>
                            <m:t>resto</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resto</m:t>
                          </m:r>
                        </m:sub>
                        <m:sup>
                          <m:r>
                            <m:rPr>
                              <m:sty m:val="p"/>
                            </m:rPr>
                            <w:rPr>
                              <w:rFonts w:ascii="Cambria Math" w:hAnsi="Cambria Math"/>
                            </w:rPr>
                            <m:t>*</m:t>
                          </m:r>
                        </m:sup>
                      </m:sSubSup>
                    </m:e>
                  </m:d>
                </m:e>
                <m:sup>
                  <m:r>
                    <m:rPr>
                      <m:sty m:val="p"/>
                    </m:rPr>
                    <w:rPr>
                      <w:rFonts w:ascii="Cambria Math" w:hAnsi="Cambria Math"/>
                    </w:rPr>
                    <m:t>2</m:t>
                  </m:r>
                </m:sup>
              </m:sSup>
            </m:e>
          </m:nary>
        </m:oMath>
      </m:oMathPara>
    </w:p>
    <w:p w14:paraId="6B3130BD" w14:textId="6F6C0713" w:rsidR="00572923" w:rsidRPr="00572923" w:rsidRDefault="00572923" w:rsidP="00572923">
      <w:r w:rsidRPr="00572923">
        <w:t>La función de pérdida total se define como una combinación ponderada de ambos términos:</w:t>
      </w:r>
    </w:p>
    <w:p w14:paraId="580B46DC" w14:textId="7787B4B1" w:rsidR="00156B4F" w:rsidRPr="00156B4F" w:rsidRDefault="00156B4F" w:rsidP="00156B4F">
      <m:oMathPara>
        <m:oMathParaPr>
          <m:jc m:val="centerGroup"/>
        </m:oMathParaPr>
        <m:oMath>
          <m:r>
            <w:rPr>
              <w:rFonts w:ascii="Cambria Math" w:hAnsi="Cambria Math"/>
            </w:rPr>
            <m:t>MS</m:t>
          </m:r>
          <m:sSub>
            <m:sSubPr>
              <m:ctrlPr>
                <w:rPr>
                  <w:rFonts w:ascii="Cambria Math" w:hAnsi="Cambria Math"/>
                  <w:i/>
                  <w:iCs/>
                </w:rPr>
              </m:ctrlPr>
            </m:sSubPr>
            <m:e>
              <m:r>
                <w:rPr>
                  <w:rFonts w:ascii="Cambria Math" w:hAnsi="Cambria Math"/>
                </w:rPr>
                <m:t>E</m:t>
              </m:r>
            </m:e>
            <m:sub>
              <m:r>
                <w:rPr>
                  <w:rFonts w:ascii="Cambria Math" w:hAnsi="Cambria Math"/>
                </w:rPr>
                <m:t>total</m:t>
              </m:r>
            </m:sub>
          </m:sSub>
          <m:r>
            <w:rPr>
              <w:rFonts w:ascii="Cambria Math" w:hAnsi="Cambria Math"/>
            </w:rPr>
            <m:t>=</m:t>
          </m:r>
          <m:d>
            <m:dPr>
              <m:ctrlPr>
                <w:rPr>
                  <w:rFonts w:ascii="Cambria Math" w:hAnsi="Cambria Math"/>
                  <w:i/>
                  <w:iCs/>
                </w:rPr>
              </m:ctrlPr>
            </m:dPr>
            <m:e>
              <m:r>
                <w:rPr>
                  <w:rFonts w:ascii="Cambria Math" w:hAnsi="Cambria Math"/>
                </w:rPr>
                <m:t>1-α</m:t>
              </m:r>
            </m:e>
          </m:d>
          <m:r>
            <w:rPr>
              <w:rFonts w:ascii="Cambria Math" w:hAnsi="Cambria Math"/>
            </w:rPr>
            <m:t>*MS</m:t>
          </m:r>
          <m:sSub>
            <m:sSubPr>
              <m:ctrlPr>
                <w:rPr>
                  <w:rFonts w:ascii="Cambria Math" w:hAnsi="Cambria Math"/>
                  <w:i/>
                  <w:iCs/>
                </w:rPr>
              </m:ctrlPr>
            </m:sSubPr>
            <m:e>
              <m:r>
                <w:rPr>
                  <w:rFonts w:ascii="Cambria Math" w:hAnsi="Cambria Math"/>
                </w:rPr>
                <m:t>E</m:t>
              </m:r>
            </m:e>
            <m:sub>
              <m:r>
                <w:rPr>
                  <w:rFonts w:ascii="Cambria Math" w:hAnsi="Cambria Math"/>
                </w:rPr>
                <m:t>resto</m:t>
              </m:r>
            </m:sub>
          </m:sSub>
          <m:r>
            <w:rPr>
              <w:rFonts w:ascii="Cambria Math" w:hAnsi="Cambria Math"/>
            </w:rPr>
            <m:t>+α*MS</m:t>
          </m:r>
          <m:sSub>
            <m:sSubPr>
              <m:ctrlPr>
                <w:rPr>
                  <w:rFonts w:ascii="Cambria Math" w:hAnsi="Cambria Math"/>
                  <w:i/>
                  <w:iCs/>
                </w:rPr>
              </m:ctrlPr>
            </m:sSubPr>
            <m:e>
              <m:r>
                <w:rPr>
                  <w:rFonts w:ascii="Cambria Math" w:hAnsi="Cambria Math"/>
                </w:rPr>
                <m:t>E</m:t>
              </m:r>
            </m:e>
            <m:sub>
              <m:r>
                <w:rPr>
                  <w:rFonts w:ascii="Cambria Math" w:hAnsi="Cambria Math"/>
                </w:rPr>
                <m:t>radio</m:t>
              </m:r>
            </m:sub>
          </m:sSub>
        </m:oMath>
      </m:oMathPara>
    </w:p>
    <w:p w14:paraId="15538871" w14:textId="1D0B14AA" w:rsidR="00814428" w:rsidRDefault="00572923" w:rsidP="00814428">
      <w:r w:rsidRPr="00572923">
        <w:t xml:space="preserve">donde el parámetro </w:t>
      </w:r>
      <m:oMath>
        <m:r>
          <w:rPr>
            <w:rFonts w:ascii="Cambria Math" w:hAnsi="Cambria Math"/>
          </w:rPr>
          <m:t>α ∈[0,1]</m:t>
        </m:r>
      </m:oMath>
      <w:r w:rsidRPr="00572923">
        <w:t xml:space="preserve"> permite ajustar el grado de prioridad a la región crítica. Esta formulación permite orientar explícitamente el aprendizaje del modelo hacia las zonas donde los errores son más relevantes desde el punto de vista físico, sin descuidar el comportamiento general del sistema.</w:t>
      </w:r>
    </w:p>
    <w:p w14:paraId="6E128A5C" w14:textId="69608C44" w:rsidR="009A5311" w:rsidRPr="00A17708" w:rsidRDefault="008D0350" w:rsidP="00814428">
      <w:r w:rsidRPr="008D0350">
        <w:t xml:space="preserve">La </w:t>
      </w:r>
      <w:r>
        <w:fldChar w:fldCharType="begin"/>
      </w:r>
      <w:r>
        <w:instrText xml:space="preserve"> REF _Ref203340813 \h </w:instrText>
      </w:r>
      <w:r>
        <w:fldChar w:fldCharType="separate"/>
      </w:r>
      <w:r w:rsidR="005B5088" w:rsidRPr="001A65AB">
        <w:rPr>
          <w:b/>
          <w:bCs/>
          <w:i/>
          <w:iCs/>
        </w:rPr>
        <w:t xml:space="preserve">Figura </w:t>
      </w:r>
      <w:r w:rsidR="005B5088">
        <w:rPr>
          <w:b/>
          <w:bCs/>
          <w:i/>
          <w:iCs/>
          <w:noProof/>
        </w:rPr>
        <w:t>8</w:t>
      </w:r>
      <w:r>
        <w:fldChar w:fldCharType="end"/>
      </w:r>
      <w:r w:rsidRPr="008D0350">
        <w:t xml:space="preserve"> muestra el comportamiento del error RMSE durante el entrenamiento de modelos con diferentes cantidades de muestras, aplicando la función de pérdida ponderada descripta anteriormente, con </w:t>
      </w:r>
      <m:oMath>
        <m:r>
          <w:rPr>
            <w:rFonts w:ascii="Cambria Math" w:hAnsi="Cambria Math"/>
          </w:rPr>
          <m:t>α=0,3</m:t>
        </m:r>
      </m:oMath>
      <w:r w:rsidRPr="008D0350">
        <w:t xml:space="preserve"> y radio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=2</m:t>
        </m:r>
      </m:oMath>
      <w:r w:rsidRPr="008D0350">
        <w:t>. Se analizaron cinco tamaños de dataset (de 1000 a 200.000 muestras), manteniendo fijos el resto de los hiperparámetros.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76"/>
      </w:tblGrid>
      <w:tr w:rsidR="00784FF9" w:rsidRPr="003117D4" w14:paraId="38C1BCA0" w14:textId="77777777" w:rsidTr="00A20194">
        <w:tc>
          <w:tcPr>
            <w:tcW w:w="4673" w:type="dxa"/>
          </w:tcPr>
          <w:p w14:paraId="45934312" w14:textId="77777777" w:rsidR="00784FF9" w:rsidRPr="003117D4" w:rsidRDefault="00784FF9" w:rsidP="00A20194">
            <w:pPr>
              <w:rPr>
                <w:sz w:val="18"/>
                <w:szCs w:val="18"/>
              </w:rPr>
            </w:pPr>
            <w:r w:rsidRPr="00442F89">
              <w:rPr>
                <w:noProof/>
                <w:sz w:val="18"/>
                <w:szCs w:val="18"/>
              </w:rPr>
              <w:lastRenderedPageBreak/>
              <w:drawing>
                <wp:inline distT="0" distB="0" distL="0" distR="0" wp14:anchorId="497A0515" wp14:editId="4E50EF00">
                  <wp:extent cx="2880000" cy="1892665"/>
                  <wp:effectExtent l="0" t="0" r="0" b="0"/>
                  <wp:docPr id="43209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0490" name="Imagen 1"/>
                          <pic:cNvPicPr/>
                        </pic:nvPicPr>
                        <pic:blipFill>
                          <a:blip r:embed="rId23"/>
                          <a:stretch>
                            <a:fillRect/>
                          </a:stretch>
                        </pic:blipFill>
                        <pic:spPr>
                          <a:xfrm>
                            <a:off x="0" y="0"/>
                            <a:ext cx="2880000" cy="1892665"/>
                          </a:xfrm>
                          <a:prstGeom prst="rect">
                            <a:avLst/>
                          </a:prstGeom>
                        </pic:spPr>
                      </pic:pic>
                    </a:graphicData>
                  </a:graphic>
                </wp:inline>
              </w:drawing>
            </w:r>
          </w:p>
          <w:p w14:paraId="3D80EC4C" w14:textId="77777777" w:rsidR="00784FF9" w:rsidRPr="003117D4" w:rsidRDefault="00784FF9" w:rsidP="00A20194">
            <w:pPr>
              <w:jc w:val="center"/>
              <w:rPr>
                <w:sz w:val="18"/>
                <w:szCs w:val="18"/>
              </w:rPr>
            </w:pPr>
            <w:r w:rsidRPr="003117D4">
              <w:rPr>
                <w:sz w:val="18"/>
                <w:szCs w:val="18"/>
              </w:rPr>
              <w:t>(a)</w:t>
            </w:r>
          </w:p>
        </w:tc>
        <w:tc>
          <w:tcPr>
            <w:tcW w:w="4673" w:type="dxa"/>
          </w:tcPr>
          <w:p w14:paraId="15F5E286" w14:textId="77777777" w:rsidR="00784FF9" w:rsidRPr="003117D4" w:rsidRDefault="00784FF9" w:rsidP="00A20194">
            <w:pPr>
              <w:rPr>
                <w:sz w:val="18"/>
                <w:szCs w:val="18"/>
              </w:rPr>
            </w:pPr>
            <w:r w:rsidRPr="00351800">
              <w:rPr>
                <w:noProof/>
                <w:sz w:val="18"/>
                <w:szCs w:val="18"/>
              </w:rPr>
              <w:drawing>
                <wp:inline distT="0" distB="0" distL="0" distR="0" wp14:anchorId="52724FD1" wp14:editId="0A436049">
                  <wp:extent cx="2875235" cy="1892809"/>
                  <wp:effectExtent l="0" t="0" r="1905" b="0"/>
                  <wp:docPr id="6877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209" name="Imagen 1"/>
                          <pic:cNvPicPr/>
                        </pic:nvPicPr>
                        <pic:blipFill>
                          <a:blip r:embed="rId24"/>
                          <a:stretch>
                            <a:fillRect/>
                          </a:stretch>
                        </pic:blipFill>
                        <pic:spPr>
                          <a:xfrm>
                            <a:off x="0" y="0"/>
                            <a:ext cx="2875235" cy="1892809"/>
                          </a:xfrm>
                          <a:prstGeom prst="rect">
                            <a:avLst/>
                          </a:prstGeom>
                        </pic:spPr>
                      </pic:pic>
                    </a:graphicData>
                  </a:graphic>
                </wp:inline>
              </w:drawing>
            </w:r>
          </w:p>
          <w:p w14:paraId="14FFEA07" w14:textId="77777777" w:rsidR="00784FF9" w:rsidRPr="003117D4" w:rsidRDefault="00784FF9" w:rsidP="00A20194">
            <w:pPr>
              <w:jc w:val="center"/>
              <w:rPr>
                <w:sz w:val="18"/>
                <w:szCs w:val="18"/>
              </w:rPr>
            </w:pPr>
            <w:r w:rsidRPr="003117D4">
              <w:rPr>
                <w:sz w:val="18"/>
                <w:szCs w:val="18"/>
              </w:rPr>
              <w:t>(b)</w:t>
            </w:r>
          </w:p>
        </w:tc>
      </w:tr>
      <w:tr w:rsidR="00784FF9" w:rsidRPr="003117D4" w14:paraId="0A325F2D" w14:textId="77777777" w:rsidTr="00A20194">
        <w:tc>
          <w:tcPr>
            <w:tcW w:w="9346" w:type="dxa"/>
            <w:gridSpan w:val="2"/>
          </w:tcPr>
          <w:p w14:paraId="7B6E14CC" w14:textId="77777777" w:rsidR="00784FF9" w:rsidRPr="003117D4" w:rsidRDefault="00784FF9" w:rsidP="00A20194">
            <w:pPr>
              <w:jc w:val="center"/>
              <w:rPr>
                <w:noProof/>
                <w:sz w:val="18"/>
                <w:szCs w:val="18"/>
              </w:rPr>
            </w:pPr>
            <w:r w:rsidRPr="00871F18">
              <w:rPr>
                <w:noProof/>
                <w:sz w:val="18"/>
                <w:szCs w:val="18"/>
              </w:rPr>
              <w:drawing>
                <wp:inline distT="0" distB="0" distL="0" distR="0" wp14:anchorId="189CA309" wp14:editId="17EFB960">
                  <wp:extent cx="2875235" cy="1892809"/>
                  <wp:effectExtent l="0" t="0" r="1905" b="0"/>
                  <wp:docPr id="246598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98579" name="Imagen 1"/>
                          <pic:cNvPicPr/>
                        </pic:nvPicPr>
                        <pic:blipFill>
                          <a:blip r:embed="rId25"/>
                          <a:stretch>
                            <a:fillRect/>
                          </a:stretch>
                        </pic:blipFill>
                        <pic:spPr>
                          <a:xfrm>
                            <a:off x="0" y="0"/>
                            <a:ext cx="2875235" cy="1892809"/>
                          </a:xfrm>
                          <a:prstGeom prst="rect">
                            <a:avLst/>
                          </a:prstGeom>
                        </pic:spPr>
                      </pic:pic>
                    </a:graphicData>
                  </a:graphic>
                </wp:inline>
              </w:drawing>
            </w:r>
          </w:p>
          <w:p w14:paraId="4920CBAC" w14:textId="77777777" w:rsidR="00784FF9" w:rsidRPr="003117D4" w:rsidRDefault="00784FF9" w:rsidP="000B2672">
            <w:pPr>
              <w:keepNext/>
              <w:jc w:val="center"/>
              <w:rPr>
                <w:noProof/>
                <w:sz w:val="18"/>
                <w:szCs w:val="18"/>
              </w:rPr>
            </w:pPr>
            <w:r w:rsidRPr="003117D4">
              <w:rPr>
                <w:noProof/>
                <w:sz w:val="18"/>
                <w:szCs w:val="18"/>
              </w:rPr>
              <w:t>(c)</w:t>
            </w:r>
          </w:p>
        </w:tc>
      </w:tr>
    </w:tbl>
    <w:p w14:paraId="1F7F7DC9" w14:textId="4AB907BC" w:rsidR="006D3E35" w:rsidRPr="006D3E35" w:rsidRDefault="000B2672" w:rsidP="001A65AB">
      <w:pPr>
        <w:pStyle w:val="Descripcin"/>
      </w:pPr>
      <w:bookmarkStart w:id="14" w:name="_Ref203340813"/>
      <w:r w:rsidRPr="001A65AB">
        <w:rPr>
          <w:b/>
          <w:bCs/>
          <w:i/>
          <w:iCs w:val="0"/>
        </w:rPr>
        <w:t xml:space="preserve">Figura </w:t>
      </w:r>
      <w:r w:rsidRPr="001A65AB">
        <w:rPr>
          <w:b/>
          <w:bCs/>
          <w:i/>
          <w:iCs w:val="0"/>
        </w:rPr>
        <w:fldChar w:fldCharType="begin"/>
      </w:r>
      <w:r w:rsidRPr="001A65AB">
        <w:rPr>
          <w:b/>
          <w:bCs/>
          <w:i/>
          <w:iCs w:val="0"/>
        </w:rPr>
        <w:instrText xml:space="preserve"> SEQ Figura \* ARABIC </w:instrText>
      </w:r>
      <w:r w:rsidRPr="001A65AB">
        <w:rPr>
          <w:b/>
          <w:bCs/>
          <w:i/>
          <w:iCs w:val="0"/>
        </w:rPr>
        <w:fldChar w:fldCharType="separate"/>
      </w:r>
      <w:r w:rsidR="005B5088">
        <w:rPr>
          <w:b/>
          <w:bCs/>
          <w:i/>
          <w:iCs w:val="0"/>
          <w:noProof/>
        </w:rPr>
        <w:t>8</w:t>
      </w:r>
      <w:r w:rsidRPr="001A65AB">
        <w:rPr>
          <w:b/>
          <w:bCs/>
          <w:i/>
          <w:iCs w:val="0"/>
        </w:rPr>
        <w:fldChar w:fldCharType="end"/>
      </w:r>
      <w:bookmarkEnd w:id="14"/>
      <w:r w:rsidRPr="001A65AB">
        <w:rPr>
          <w:b/>
          <w:bCs/>
          <w:i/>
          <w:iCs w:val="0"/>
        </w:rPr>
        <w:t>:</w:t>
      </w:r>
      <w:r>
        <w:t xml:space="preserve"> </w:t>
      </w:r>
      <w:r w:rsidR="006D3E35">
        <w:t>E</w:t>
      </w:r>
      <w:r w:rsidR="006D3E35" w:rsidRPr="006D3E35">
        <w:t xml:space="preserve">volución del error RMSE durante el entrenamiento de modelos MLP con función de pérdida ponderada, utilizando </w:t>
      </w:r>
      <m:oMath>
        <m:r>
          <w:rPr>
            <w:rFonts w:ascii="Cambria Math" w:hAnsi="Cambria Math"/>
          </w:rPr>
          <m:t>α=0,3</m:t>
        </m:r>
      </m:oMath>
      <w:r w:rsidR="006D3E35" w:rsidRPr="006D3E35">
        <w:t xml:space="preserve"> y radio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=2</m:t>
        </m:r>
      </m:oMath>
      <w:r w:rsidR="006D3E35" w:rsidRPr="006D3E35">
        <w:t>. Se evalúa el impacto del tamaño del dataset sobre:</w:t>
      </w:r>
      <w:r w:rsidR="001A65AB">
        <w:t xml:space="preserve"> </w:t>
      </w:r>
      <w:r w:rsidR="006D3E35" w:rsidRPr="006D3E35">
        <w:rPr>
          <w:b/>
          <w:bCs/>
        </w:rPr>
        <w:t>(a)</w:t>
      </w:r>
      <w:r w:rsidR="006D3E35" w:rsidRPr="006D3E35">
        <w:t xml:space="preserve"> el conjunto de entrenamiento,</w:t>
      </w:r>
      <w:r w:rsidR="001A65AB">
        <w:t xml:space="preserve"> </w:t>
      </w:r>
      <w:r w:rsidR="006D3E35" w:rsidRPr="006D3E35">
        <w:rPr>
          <w:b/>
          <w:bCs/>
        </w:rPr>
        <w:t>(b)</w:t>
      </w:r>
      <w:r w:rsidR="006D3E35" w:rsidRPr="006D3E35">
        <w:t xml:space="preserve"> el conjunto de validación global,</w:t>
      </w:r>
      <w:r w:rsidR="001A65AB">
        <w:t xml:space="preserve"> </w:t>
      </w:r>
      <w:r w:rsidR="006D3E35" w:rsidRPr="006D3E35">
        <w:rPr>
          <w:b/>
          <w:bCs/>
        </w:rPr>
        <w:t>(c)</w:t>
      </w:r>
      <w:r w:rsidR="006D3E35" w:rsidRPr="006D3E35">
        <w:t xml:space="preserve"> la región ponderada (radio) y el resto de los nodos por separado.</w:t>
      </w:r>
    </w:p>
    <w:p w14:paraId="2051EFC4" w14:textId="2D45487E" w:rsidR="00431CC6" w:rsidRDefault="00E729F2" w:rsidP="001A65AB">
      <w:r w:rsidRPr="00E729F2">
        <w:t xml:space="preserve">En los gráficos </w:t>
      </w:r>
      <w:r w:rsidRPr="00E729F2">
        <w:rPr>
          <w:b/>
          <w:bCs/>
        </w:rPr>
        <w:t>(a)</w:t>
      </w:r>
      <w:r w:rsidRPr="00E729F2">
        <w:t xml:space="preserve"> y </w:t>
      </w:r>
      <w:r w:rsidRPr="00E729F2">
        <w:rPr>
          <w:b/>
          <w:bCs/>
        </w:rPr>
        <w:t>(b)</w:t>
      </w:r>
      <w:r w:rsidRPr="00E729F2">
        <w:t xml:space="preserve"> se observa que, a medida que se incrementa la cantidad de datos, el modelo no solo converge más rápido, sino que además logra un error notablemente menor tanto en entrenamiento como en validación global. La disminución del RMSE es significativa a partir de las 50.000 muestras, estabilizándose progresivamente para datasets más grandes. Esto confirma que la calidad de generalización mejora sustancialmente cuando se cuenta con un volumen adecuado de información, aún con la ponderación activa.</w:t>
      </w:r>
    </w:p>
    <w:p w14:paraId="2AEB9B45" w14:textId="6162D36D" w:rsidR="001B7017" w:rsidRPr="001B7017" w:rsidRDefault="001B7017" w:rsidP="001B7017">
      <w:r w:rsidRPr="001B7017">
        <w:t xml:space="preserve">El gráfico </w:t>
      </w:r>
      <w:r w:rsidRPr="001B7017">
        <w:rPr>
          <w:b/>
          <w:bCs/>
        </w:rPr>
        <w:t>(c)</w:t>
      </w:r>
      <w:r w:rsidRPr="001B7017">
        <w:t xml:space="preserve"> aporta un análisis más específico, desglosando el RMSE en la zona ponderada (radio) y en el resto del dominio. Se observa que los modelos entrenados con mayores volúmenes de datos logran reducir de forma considerable el error en la región crítica, sin deteriorar el desempeño en el resto. En particular, el modelo con 200.000 muestras muestra una mejora clara y sostenida en ambos sectores, lo cual valida la efectividad del esquema de ponderación para reforzar el aprendizaje localizado sin sacrificar precisión global.</w:t>
      </w:r>
    </w:p>
    <w:p w14:paraId="007D83B2" w14:textId="3B587A64" w:rsidR="002D3302" w:rsidRDefault="001B7017" w:rsidP="001A65AB">
      <w:r w:rsidRPr="001B7017">
        <w:t>Estos resultados muestran que la combinación de un dataset suficientemente amplio y una función de pérdida orientada espacialmente permite superar, al menos parcialmente, las limitaciones detectadas en el caso con punto caliente.</w:t>
      </w:r>
    </w:p>
    <w:p w14:paraId="166B0822" w14:textId="1F7E8D10" w:rsidR="004A2234" w:rsidRPr="004A2234" w:rsidRDefault="004A2234" w:rsidP="004A2234">
      <w:r w:rsidRPr="004A2234">
        <w:t xml:space="preserve">La </w:t>
      </w:r>
      <w:r>
        <w:fldChar w:fldCharType="begin"/>
      </w:r>
      <w:r>
        <w:instrText xml:space="preserve"> REF _Ref203343275 \h </w:instrText>
      </w:r>
      <w:r>
        <w:fldChar w:fldCharType="separate"/>
      </w:r>
      <w:r w:rsidR="005B5088" w:rsidRPr="00E348E8">
        <w:rPr>
          <w:b/>
          <w:bCs/>
          <w:i/>
          <w:iCs/>
        </w:rPr>
        <w:t xml:space="preserve">Figura </w:t>
      </w:r>
      <w:r w:rsidR="005B5088">
        <w:rPr>
          <w:b/>
          <w:bCs/>
          <w:i/>
          <w:iCs/>
          <w:noProof/>
        </w:rPr>
        <w:t>9</w:t>
      </w:r>
      <w:r>
        <w:fldChar w:fldCharType="end"/>
      </w:r>
      <w:r w:rsidRPr="004A2234">
        <w:t xml:space="preserve"> resume el comportamiento del error RMSE durante el entrenamiento de modelos MLP utilizando una función de pérdida ponderada con radio fijo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m:t>
        </m:r>
      </m:oMath>
      <w:r w:rsidRPr="004A2234">
        <w:t xml:space="preserve">, evaluando el impacto de distintas configuraciones de </w:t>
      </w:r>
      <m:oMath>
        <m:r>
          <w:rPr>
            <w:rFonts w:ascii="Cambria Math" w:hAnsi="Cambria Math"/>
          </w:rPr>
          <m:t>α</m:t>
        </m:r>
      </m:oMath>
      <w:r w:rsidRPr="004A2234">
        <w:t xml:space="preserve"> y tamaños de dataset.</w:t>
      </w:r>
    </w:p>
    <w:p w14:paraId="3C3405BB" w14:textId="720EF418" w:rsidR="00262774" w:rsidRDefault="00262774" w:rsidP="001A65A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76"/>
      </w:tblGrid>
      <w:tr w:rsidR="006A3B01" w:rsidRPr="003117D4" w14:paraId="44D0B587" w14:textId="77777777" w:rsidTr="00CD029B">
        <w:tc>
          <w:tcPr>
            <w:tcW w:w="4673" w:type="dxa"/>
          </w:tcPr>
          <w:p w14:paraId="3D11899B" w14:textId="77777777" w:rsidR="006A3B01" w:rsidRPr="003117D4" w:rsidRDefault="006A3B01" w:rsidP="00CD029B">
            <w:pPr>
              <w:rPr>
                <w:sz w:val="18"/>
                <w:szCs w:val="18"/>
              </w:rPr>
            </w:pPr>
            <w:r w:rsidRPr="00442F89">
              <w:rPr>
                <w:noProof/>
                <w:sz w:val="18"/>
                <w:szCs w:val="18"/>
              </w:rPr>
              <w:lastRenderedPageBreak/>
              <w:drawing>
                <wp:inline distT="0" distB="0" distL="0" distR="0" wp14:anchorId="753F9BD5" wp14:editId="32C097BC">
                  <wp:extent cx="2879999" cy="1892665"/>
                  <wp:effectExtent l="0" t="0" r="0" b="0"/>
                  <wp:docPr id="54093005"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005" name="Imagen 1" descr="Gráfico, Histograma&#10;&#10;El contenido generado por IA puede ser incorrecto."/>
                          <pic:cNvPicPr/>
                        </pic:nvPicPr>
                        <pic:blipFill>
                          <a:blip r:embed="rId26"/>
                          <a:stretch>
                            <a:fillRect/>
                          </a:stretch>
                        </pic:blipFill>
                        <pic:spPr>
                          <a:xfrm>
                            <a:off x="0" y="0"/>
                            <a:ext cx="2879999" cy="1892665"/>
                          </a:xfrm>
                          <a:prstGeom prst="rect">
                            <a:avLst/>
                          </a:prstGeom>
                        </pic:spPr>
                      </pic:pic>
                    </a:graphicData>
                  </a:graphic>
                </wp:inline>
              </w:drawing>
            </w:r>
          </w:p>
          <w:p w14:paraId="64D8E390" w14:textId="77777777" w:rsidR="006A3B01" w:rsidRPr="003117D4" w:rsidRDefault="006A3B01" w:rsidP="00CD029B">
            <w:pPr>
              <w:jc w:val="center"/>
              <w:rPr>
                <w:sz w:val="18"/>
                <w:szCs w:val="18"/>
              </w:rPr>
            </w:pPr>
            <w:r w:rsidRPr="003117D4">
              <w:rPr>
                <w:sz w:val="18"/>
                <w:szCs w:val="18"/>
              </w:rPr>
              <w:t>(a)</w:t>
            </w:r>
          </w:p>
        </w:tc>
        <w:tc>
          <w:tcPr>
            <w:tcW w:w="4673" w:type="dxa"/>
          </w:tcPr>
          <w:p w14:paraId="6F9EE67F" w14:textId="77777777" w:rsidR="006A3B01" w:rsidRPr="003117D4" w:rsidRDefault="006A3B01" w:rsidP="00CD029B">
            <w:pPr>
              <w:rPr>
                <w:sz w:val="18"/>
                <w:szCs w:val="18"/>
              </w:rPr>
            </w:pPr>
            <w:r w:rsidRPr="00351800">
              <w:rPr>
                <w:noProof/>
                <w:sz w:val="18"/>
                <w:szCs w:val="18"/>
              </w:rPr>
              <w:drawing>
                <wp:inline distT="0" distB="0" distL="0" distR="0" wp14:anchorId="4C68F276" wp14:editId="2189E0D7">
                  <wp:extent cx="2873658" cy="1892809"/>
                  <wp:effectExtent l="0" t="0" r="3175" b="0"/>
                  <wp:docPr id="169000130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01309" name="Imagen 1" descr="Gráfico&#10;&#10;El contenido generado por IA puede ser incorrecto."/>
                          <pic:cNvPicPr/>
                        </pic:nvPicPr>
                        <pic:blipFill>
                          <a:blip r:embed="rId27"/>
                          <a:stretch>
                            <a:fillRect/>
                          </a:stretch>
                        </pic:blipFill>
                        <pic:spPr>
                          <a:xfrm>
                            <a:off x="0" y="0"/>
                            <a:ext cx="2873658" cy="1892809"/>
                          </a:xfrm>
                          <a:prstGeom prst="rect">
                            <a:avLst/>
                          </a:prstGeom>
                        </pic:spPr>
                      </pic:pic>
                    </a:graphicData>
                  </a:graphic>
                </wp:inline>
              </w:drawing>
            </w:r>
          </w:p>
          <w:p w14:paraId="3DFD9883" w14:textId="77777777" w:rsidR="006A3B01" w:rsidRPr="003117D4" w:rsidRDefault="006A3B01" w:rsidP="00CD029B">
            <w:pPr>
              <w:jc w:val="center"/>
              <w:rPr>
                <w:sz w:val="18"/>
                <w:szCs w:val="18"/>
              </w:rPr>
            </w:pPr>
            <w:r w:rsidRPr="003117D4">
              <w:rPr>
                <w:sz w:val="18"/>
                <w:szCs w:val="18"/>
              </w:rPr>
              <w:t>(b)</w:t>
            </w:r>
          </w:p>
        </w:tc>
      </w:tr>
      <w:tr w:rsidR="006A3B01" w:rsidRPr="003117D4" w14:paraId="2271726E" w14:textId="77777777" w:rsidTr="00CD029B">
        <w:tc>
          <w:tcPr>
            <w:tcW w:w="9346" w:type="dxa"/>
            <w:gridSpan w:val="2"/>
          </w:tcPr>
          <w:p w14:paraId="15D0D104" w14:textId="77777777" w:rsidR="006A3B01" w:rsidRPr="003117D4" w:rsidRDefault="006A3B01" w:rsidP="00CD029B">
            <w:pPr>
              <w:jc w:val="center"/>
              <w:rPr>
                <w:noProof/>
                <w:sz w:val="18"/>
                <w:szCs w:val="18"/>
              </w:rPr>
            </w:pPr>
            <w:r w:rsidRPr="00871F18">
              <w:rPr>
                <w:noProof/>
                <w:sz w:val="18"/>
                <w:szCs w:val="18"/>
              </w:rPr>
              <w:drawing>
                <wp:inline distT="0" distB="0" distL="0" distR="0" wp14:anchorId="06A462BA" wp14:editId="41834DE7">
                  <wp:extent cx="2875235" cy="1889533"/>
                  <wp:effectExtent l="0" t="0" r="1905" b="0"/>
                  <wp:docPr id="104557608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6084" name="Imagen 1" descr="Gráfico&#10;&#10;El contenido generado por IA puede ser incorrecto."/>
                          <pic:cNvPicPr/>
                        </pic:nvPicPr>
                        <pic:blipFill>
                          <a:blip r:embed="rId28"/>
                          <a:stretch>
                            <a:fillRect/>
                          </a:stretch>
                        </pic:blipFill>
                        <pic:spPr>
                          <a:xfrm>
                            <a:off x="0" y="0"/>
                            <a:ext cx="2875235" cy="1889533"/>
                          </a:xfrm>
                          <a:prstGeom prst="rect">
                            <a:avLst/>
                          </a:prstGeom>
                        </pic:spPr>
                      </pic:pic>
                    </a:graphicData>
                  </a:graphic>
                </wp:inline>
              </w:drawing>
            </w:r>
          </w:p>
          <w:p w14:paraId="06EF392F" w14:textId="77777777" w:rsidR="006A3B01" w:rsidRPr="003117D4" w:rsidRDefault="006A3B01" w:rsidP="00D01DB7">
            <w:pPr>
              <w:keepNext/>
              <w:jc w:val="center"/>
              <w:rPr>
                <w:noProof/>
                <w:sz w:val="18"/>
                <w:szCs w:val="18"/>
              </w:rPr>
            </w:pPr>
            <w:r w:rsidRPr="003117D4">
              <w:rPr>
                <w:noProof/>
                <w:sz w:val="18"/>
                <w:szCs w:val="18"/>
              </w:rPr>
              <w:t>(c)</w:t>
            </w:r>
          </w:p>
        </w:tc>
      </w:tr>
    </w:tbl>
    <w:p w14:paraId="6F7E866E" w14:textId="03B2E48C" w:rsidR="00262774" w:rsidRDefault="00D01DB7" w:rsidP="00D01DB7">
      <w:pPr>
        <w:pStyle w:val="Descripcin"/>
      </w:pPr>
      <w:bookmarkStart w:id="15" w:name="_Ref203343275"/>
      <w:r w:rsidRPr="00E348E8">
        <w:rPr>
          <w:b/>
          <w:bCs/>
          <w:i/>
          <w:iCs w:val="0"/>
        </w:rPr>
        <w:t xml:space="preserve">Figura </w:t>
      </w:r>
      <w:r w:rsidRPr="00E348E8">
        <w:rPr>
          <w:b/>
          <w:bCs/>
          <w:i/>
          <w:iCs w:val="0"/>
        </w:rPr>
        <w:fldChar w:fldCharType="begin"/>
      </w:r>
      <w:r w:rsidRPr="00E348E8">
        <w:rPr>
          <w:b/>
          <w:bCs/>
          <w:i/>
          <w:iCs w:val="0"/>
        </w:rPr>
        <w:instrText xml:space="preserve"> SEQ Figura \* ARABIC </w:instrText>
      </w:r>
      <w:r w:rsidRPr="00E348E8">
        <w:rPr>
          <w:b/>
          <w:bCs/>
          <w:i/>
          <w:iCs w:val="0"/>
        </w:rPr>
        <w:fldChar w:fldCharType="separate"/>
      </w:r>
      <w:r w:rsidR="005B5088">
        <w:rPr>
          <w:b/>
          <w:bCs/>
          <w:i/>
          <w:iCs w:val="0"/>
          <w:noProof/>
        </w:rPr>
        <w:t>9</w:t>
      </w:r>
      <w:r w:rsidRPr="00E348E8">
        <w:rPr>
          <w:b/>
          <w:bCs/>
          <w:i/>
          <w:iCs w:val="0"/>
        </w:rPr>
        <w:fldChar w:fldCharType="end"/>
      </w:r>
      <w:bookmarkEnd w:id="15"/>
      <w:r w:rsidRPr="00E348E8">
        <w:rPr>
          <w:b/>
          <w:bCs/>
          <w:i/>
          <w:iCs w:val="0"/>
        </w:rPr>
        <w:t>:</w:t>
      </w:r>
      <w:r>
        <w:t xml:space="preserve"> </w:t>
      </w:r>
      <w:r w:rsidR="00E348E8" w:rsidRPr="00E348E8">
        <w:t>Evolución del error RMSE durante el entrenamiento y validación de modelos MLP con función de pérdida ponderada</w:t>
      </w:r>
      <w:r w:rsidR="0065624C">
        <w:t xml:space="preserve">, utilizando un </w:t>
      </w:r>
      <w:r w:rsidR="00E52642">
        <w:t xml:space="preserve">radio fijo de ponderación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m:t>
        </m:r>
      </m:oMath>
      <w:r w:rsidR="000D7157">
        <w:t xml:space="preserve"> </w:t>
      </w:r>
      <w:r w:rsidR="00E348E8" w:rsidRPr="00E348E8">
        <w:rPr>
          <w:b/>
          <w:bCs/>
        </w:rPr>
        <w:t>(a)</w:t>
      </w:r>
      <w:r w:rsidR="00E348E8" w:rsidRPr="00E348E8">
        <w:t xml:space="preserve"> RMSE de validación global para un dataset de 100.000 muestras, considerando diferentes valores del parámetro de ponderación </w:t>
      </w:r>
      <m:oMath>
        <m:r>
          <w:rPr>
            <w:rFonts w:ascii="Cambria Math" w:hAnsi="Cambria Math"/>
          </w:rPr>
          <m:t>α</m:t>
        </m:r>
      </m:oMath>
      <w:r w:rsidR="00E348E8" w:rsidRPr="00E348E8">
        <w:t>.</w:t>
      </w:r>
      <w:r w:rsidR="000D7157">
        <w:t xml:space="preserve"> </w:t>
      </w:r>
      <w:r w:rsidR="00E348E8" w:rsidRPr="00E348E8">
        <w:rPr>
          <w:b/>
          <w:bCs/>
        </w:rPr>
        <w:t>(b)</w:t>
      </w:r>
      <w:r w:rsidR="00E348E8" w:rsidRPr="00E348E8">
        <w:t xml:space="preserve"> RMSE de validación </w:t>
      </w:r>
      <w:r w:rsidR="00AB3F47">
        <w:t>diferenciado</w:t>
      </w:r>
      <w:r w:rsidR="00E348E8" w:rsidRPr="00E348E8">
        <w:t xml:space="preserve"> por región (zona ponderada “radio” y resto del dominio), para distintos valores de </w:t>
      </w:r>
      <m:oMath>
        <m:r>
          <w:rPr>
            <w:rFonts w:ascii="Cambria Math" w:hAnsi="Cambria Math"/>
          </w:rPr>
          <m:t>α</m:t>
        </m:r>
      </m:oMath>
      <w:r w:rsidR="00E348E8" w:rsidRPr="00E348E8">
        <w:t>, manteniendo fijo el tamaño del dataset en 100.000 muestras.</w:t>
      </w:r>
      <w:r w:rsidR="00AB3F47">
        <w:t xml:space="preserve"> </w:t>
      </w:r>
      <w:r w:rsidR="00E348E8" w:rsidRPr="00E348E8">
        <w:rPr>
          <w:b/>
          <w:bCs/>
        </w:rPr>
        <w:t>(c)</w:t>
      </w:r>
      <w:r w:rsidR="00E348E8" w:rsidRPr="00E348E8">
        <w:t xml:space="preserve"> Curvas de entrenamiento para los modelos con </w:t>
      </w:r>
      <m:oMath>
        <m:r>
          <w:rPr>
            <w:rFonts w:ascii="Cambria Math" w:hAnsi="Cambria Math"/>
          </w:rPr>
          <m:t>α=0,025</m:t>
        </m:r>
      </m:oMath>
      <w:r w:rsidR="00E348E8" w:rsidRPr="00E348E8">
        <w:t>, que muestran la estabilización del error al aumentar el tamaño del dataset, indicando que se ha alcanzado un límite en cuanto a mejora por cantidad de datos.</w:t>
      </w:r>
    </w:p>
    <w:p w14:paraId="42B742D7" w14:textId="3E82B5D8" w:rsidR="004A2234" w:rsidRPr="004A2234" w:rsidRDefault="004A2234" w:rsidP="004A2234">
      <w:r w:rsidRPr="004A2234">
        <w:t xml:space="preserve">En el gráfico </w:t>
      </w:r>
      <w:r w:rsidRPr="004A2234">
        <w:rPr>
          <w:b/>
          <w:bCs/>
        </w:rPr>
        <w:t>(a)</w:t>
      </w:r>
      <w:r w:rsidRPr="004A2234">
        <w:t xml:space="preserve"> se observa cómo disminuye el error de validación global al reducir el valor de </w:t>
      </w:r>
      <m:oMath>
        <m:r>
          <w:rPr>
            <w:rFonts w:ascii="Cambria Math" w:hAnsi="Cambria Math"/>
          </w:rPr>
          <m:t>α</m:t>
        </m:r>
      </m:oMath>
      <w:r w:rsidRPr="004A2234">
        <w:t xml:space="preserve">. Este comportamiento indica que, al priorizar el error general del dominio, el modelo logra una mejor capacidad de generalización. En cambio, valores elevados de </w:t>
      </w:r>
      <m:oMath>
        <m:r>
          <w:rPr>
            <w:rFonts w:ascii="Cambria Math" w:hAnsi="Cambria Math"/>
          </w:rPr>
          <m:t>α</m:t>
        </m:r>
      </m:oMath>
      <w:r w:rsidRPr="004A2234">
        <w:t xml:space="preserve"> </w:t>
      </w:r>
      <w:r w:rsidR="00DE3162">
        <w:t>(</w:t>
      </w:r>
      <w:r w:rsidRPr="004A2234">
        <w:t>que asignan mayor peso a la región crítica</w:t>
      </w:r>
      <w:r w:rsidR="00DE3162">
        <w:t>)</w:t>
      </w:r>
      <w:r w:rsidRPr="004A2234">
        <w:t xml:space="preserve"> tienden a degradar el desempeño global.</w:t>
      </w:r>
    </w:p>
    <w:p w14:paraId="0B8C1158" w14:textId="15D46744" w:rsidR="004A2234" w:rsidRPr="004A2234" w:rsidRDefault="004A2234" w:rsidP="004A2234">
      <w:r w:rsidRPr="004A2234">
        <w:t xml:space="preserve">El gráfico </w:t>
      </w:r>
      <w:r w:rsidRPr="004A2234">
        <w:rPr>
          <w:b/>
          <w:bCs/>
        </w:rPr>
        <w:t>(b)</w:t>
      </w:r>
      <w:r w:rsidRPr="004A2234">
        <w:t xml:space="preserve"> descompone el RMSE en dos regiones: el entorno del punto caliente (zona ponderada) y el resto del dominio. Se observa que, al aumentar </w:t>
      </w:r>
      <m:oMath>
        <m:r>
          <w:rPr>
            <w:rFonts w:ascii="Cambria Math" w:hAnsi="Cambria Math"/>
          </w:rPr>
          <m:t>α</m:t>
        </m:r>
      </m:oMath>
      <w:r w:rsidRPr="004A2234">
        <w:t xml:space="preserve">, el error en el resto crece, mientras que el error en el radio mejora inicialmente pero luego se estabiliza. Este último comportamiento, repetido en múltiples configuraciones, sugiere que el modelo alcanza un límite de mejora en la región crítica, más allá del cual no es posible seguir reduciendo el error, independientemente del valor de </w:t>
      </w:r>
      <m:oMath>
        <m:r>
          <w:rPr>
            <w:rFonts w:ascii="Cambria Math" w:hAnsi="Cambria Math"/>
          </w:rPr>
          <m:t>α</m:t>
        </m:r>
      </m:oMath>
      <w:r w:rsidRPr="004A2234">
        <w:t>.</w:t>
      </w:r>
    </w:p>
    <w:p w14:paraId="7739AF5F" w14:textId="1BBD0B05" w:rsidR="00C23128" w:rsidRDefault="004A2234" w:rsidP="004A2234">
      <w:r w:rsidRPr="004A2234">
        <w:t xml:space="preserve">El gráfico </w:t>
      </w:r>
      <w:r w:rsidRPr="004A2234">
        <w:rPr>
          <w:b/>
          <w:bCs/>
        </w:rPr>
        <w:t>(c)</w:t>
      </w:r>
      <w:r w:rsidRPr="004A2234">
        <w:t xml:space="preserve"> explora el impacto del tamaño del dataset para un valor intermedio de ponderación (</w:t>
      </w:r>
      <m:oMath>
        <m:r>
          <w:rPr>
            <w:rFonts w:ascii="Cambria Math" w:hAnsi="Cambria Math"/>
          </w:rPr>
          <m:t>α</m:t>
        </m:r>
      </m:oMath>
      <w:r w:rsidRPr="004A2234">
        <w:t>). Se confirma que el error disminuye con el aumento de muestras, pero se estabiliza más allá de las 100.000, indicando que el modelo alcanza una meseta en su capacidad de aprendizaje con la configuración actual. La combinación de estos resultados sugiere que, si bien la ponderación espacial contribuye a mejorar la precisión en regiones críticas, existen límites estructurales que impiden resolver completamente el problema</w:t>
      </w:r>
      <w:r w:rsidR="00AB73C4">
        <w:t>.</w:t>
      </w:r>
    </w:p>
    <w:p w14:paraId="63358960" w14:textId="1DDE7090" w:rsidR="00B76789" w:rsidRDefault="00767B44" w:rsidP="004A2234">
      <w:r>
        <w:t xml:space="preserve">La </w:t>
      </w:r>
      <w:r w:rsidR="00F7783A">
        <w:fldChar w:fldCharType="begin"/>
      </w:r>
      <w:r w:rsidR="00F7783A">
        <w:instrText xml:space="preserve"> REF _Ref203344323 \h </w:instrText>
      </w:r>
      <w:r w:rsidR="00F7783A">
        <w:fldChar w:fldCharType="separate"/>
      </w:r>
      <w:r w:rsidR="005B5088" w:rsidRPr="00706655">
        <w:rPr>
          <w:b/>
          <w:bCs/>
          <w:i/>
          <w:iCs/>
        </w:rPr>
        <w:t xml:space="preserve">Figura </w:t>
      </w:r>
      <w:r w:rsidR="005B5088">
        <w:rPr>
          <w:b/>
          <w:bCs/>
          <w:i/>
          <w:iCs/>
          <w:noProof/>
        </w:rPr>
        <w:t>10</w:t>
      </w:r>
      <w:r w:rsidR="00F7783A">
        <w:fldChar w:fldCharType="end"/>
      </w:r>
      <w:r w:rsidR="00F7783A">
        <w:t xml:space="preserve"> muestras que a</w:t>
      </w:r>
      <w:r w:rsidRPr="00767B44">
        <w:t xml:space="preserve"> medida que se incrementa la cantidad de muestras utilizadas para el entrenamiento, el modelo muestra mejoras notables en la reconstrucción de la distribución de temperaturas, reduciendo tanto el error medio como el máximo. Sin embargo, incluso con 200000 muestras, se mantienen </w:t>
      </w:r>
      <w:r w:rsidRPr="00767B44">
        <w:lastRenderedPageBreak/>
        <w:t>diferencias significativas en regiones puntuales, lo que indica que el enfoque mejora la sensibilidad local, pero no es suficiente por sí solo para capturar completamente las variaciones más abruptas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626"/>
      </w:tblGrid>
      <w:tr w:rsidR="00A4366C" w:rsidRPr="00E91A84" w14:paraId="4A504992" w14:textId="77777777" w:rsidTr="00E91A84">
        <w:tc>
          <w:tcPr>
            <w:tcW w:w="4730" w:type="dxa"/>
            <w:vAlign w:val="center"/>
          </w:tcPr>
          <w:p w14:paraId="60040A8B" w14:textId="77777777" w:rsidR="00A4366C" w:rsidRPr="00E91A84" w:rsidRDefault="001F5A4E" w:rsidP="00A2650A">
            <w:pPr>
              <w:jc w:val="center"/>
              <w:rPr>
                <w:sz w:val="16"/>
                <w:szCs w:val="16"/>
              </w:rPr>
            </w:pPr>
            <w:r w:rsidRPr="00E91A84">
              <w:rPr>
                <w:noProof/>
                <w:sz w:val="16"/>
                <w:szCs w:val="16"/>
              </w:rPr>
              <w:drawing>
                <wp:inline distT="0" distB="0" distL="0" distR="0" wp14:anchorId="79082202" wp14:editId="001BE683">
                  <wp:extent cx="2868552" cy="1188000"/>
                  <wp:effectExtent l="0" t="0" r="8255" b="0"/>
                  <wp:docPr id="4" name="Imagen 3">
                    <a:extLst xmlns:a="http://schemas.openxmlformats.org/drawingml/2006/main">
                      <a:ext uri="{FF2B5EF4-FFF2-40B4-BE49-F238E27FC236}">
                        <a16:creationId xmlns:a16="http://schemas.microsoft.com/office/drawing/2014/main" id="{C4D2011F-12FB-C384-1FF4-50F4DC47C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C4D2011F-12FB-C384-1FF4-50F4DC47C96C}"/>
                              </a:ext>
                            </a:extLst>
                          </pic:cNvPr>
                          <pic:cNvPicPr>
                            <a:picLocks noChangeAspect="1"/>
                          </pic:cNvPicPr>
                        </pic:nvPicPr>
                        <pic:blipFill>
                          <a:blip r:embed="rId29"/>
                          <a:srcRect l="32783"/>
                          <a:stretch>
                            <a:fillRect/>
                          </a:stretch>
                        </pic:blipFill>
                        <pic:spPr>
                          <a:xfrm>
                            <a:off x="0" y="0"/>
                            <a:ext cx="2868552" cy="1188000"/>
                          </a:xfrm>
                          <a:prstGeom prst="rect">
                            <a:avLst/>
                          </a:prstGeom>
                        </pic:spPr>
                      </pic:pic>
                    </a:graphicData>
                  </a:graphic>
                </wp:inline>
              </w:drawing>
            </w:r>
          </w:p>
        </w:tc>
        <w:tc>
          <w:tcPr>
            <w:tcW w:w="4626" w:type="dxa"/>
            <w:vAlign w:val="center"/>
          </w:tcPr>
          <w:p w14:paraId="16154DA4" w14:textId="7713A0DF" w:rsidR="00A4366C" w:rsidRPr="00E91A84" w:rsidRDefault="001F5A4E" w:rsidP="00A2650A">
            <w:pPr>
              <w:jc w:val="center"/>
              <w:rPr>
                <w:sz w:val="16"/>
                <w:szCs w:val="16"/>
              </w:rPr>
            </w:pPr>
            <w:r w:rsidRPr="00E91A84">
              <w:rPr>
                <w:noProof/>
                <w:sz w:val="16"/>
                <w:szCs w:val="16"/>
              </w:rPr>
              <w:drawing>
                <wp:inline distT="0" distB="0" distL="0" distR="0" wp14:anchorId="470F7928" wp14:editId="793A827F">
                  <wp:extent cx="2810974" cy="1188000"/>
                  <wp:effectExtent l="0" t="0" r="0" b="0"/>
                  <wp:docPr id="6" name="Imagen 5">
                    <a:extLst xmlns:a="http://schemas.openxmlformats.org/drawingml/2006/main">
                      <a:ext uri="{FF2B5EF4-FFF2-40B4-BE49-F238E27FC236}">
                        <a16:creationId xmlns:a16="http://schemas.microsoft.com/office/drawing/2014/main" id="{1062B042-162D-E4F4-34C6-0C3FB45D9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062B042-162D-E4F4-34C6-0C3FB45D9198}"/>
                              </a:ext>
                            </a:extLst>
                          </pic:cNvPr>
                          <pic:cNvPicPr>
                            <a:picLocks noChangeAspect="1"/>
                          </pic:cNvPicPr>
                        </pic:nvPicPr>
                        <pic:blipFill>
                          <a:blip r:embed="rId30"/>
                          <a:srcRect l="33275"/>
                          <a:stretch>
                            <a:fillRect/>
                          </a:stretch>
                        </pic:blipFill>
                        <pic:spPr>
                          <a:xfrm>
                            <a:off x="0" y="0"/>
                            <a:ext cx="2810974" cy="1188000"/>
                          </a:xfrm>
                          <a:prstGeom prst="rect">
                            <a:avLst/>
                          </a:prstGeom>
                        </pic:spPr>
                      </pic:pic>
                    </a:graphicData>
                  </a:graphic>
                </wp:inline>
              </w:drawing>
            </w:r>
          </w:p>
        </w:tc>
      </w:tr>
      <w:tr w:rsidR="00E91A84" w:rsidRPr="00E91A84" w14:paraId="025E1492" w14:textId="77777777" w:rsidTr="006D3CA9">
        <w:tc>
          <w:tcPr>
            <w:tcW w:w="4730" w:type="dxa"/>
            <w:vAlign w:val="center"/>
          </w:tcPr>
          <w:p w14:paraId="3B92BAE0" w14:textId="77777777" w:rsidR="00E91A84" w:rsidRPr="00E91A84" w:rsidRDefault="00E91A84" w:rsidP="00A2650A">
            <w:pPr>
              <w:jc w:val="center"/>
              <w:rPr>
                <w:sz w:val="16"/>
                <w:szCs w:val="16"/>
              </w:rPr>
            </w:pPr>
            <w:r w:rsidRPr="00820E34">
              <w:rPr>
                <w:sz w:val="16"/>
                <w:szCs w:val="16"/>
              </w:rPr>
              <w:t>Diferencia máxima</w:t>
            </w:r>
            <w:r w:rsidRPr="00E91A84">
              <w:rPr>
                <w:sz w:val="16"/>
                <w:szCs w:val="16"/>
              </w:rPr>
              <w:t>: 900 °C</w:t>
            </w:r>
          </w:p>
          <w:p w14:paraId="5403E8E9" w14:textId="606FC984" w:rsidR="00E91A84" w:rsidRPr="00E91A84" w:rsidRDefault="00E91A84" w:rsidP="00A2650A">
            <w:pPr>
              <w:jc w:val="center"/>
              <w:rPr>
                <w:sz w:val="16"/>
                <w:szCs w:val="16"/>
              </w:rPr>
            </w:pPr>
            <w:r w:rsidRPr="00820E34">
              <w:rPr>
                <w:sz w:val="16"/>
                <w:szCs w:val="16"/>
              </w:rPr>
              <w:t>Diferencia media 372 °C</w:t>
            </w:r>
          </w:p>
        </w:tc>
        <w:tc>
          <w:tcPr>
            <w:tcW w:w="4626" w:type="dxa"/>
            <w:vAlign w:val="center"/>
          </w:tcPr>
          <w:p w14:paraId="01A8C828" w14:textId="77777777" w:rsidR="00E91A84" w:rsidRPr="00E91A84" w:rsidRDefault="00E91A84" w:rsidP="00A2650A">
            <w:pPr>
              <w:jc w:val="center"/>
              <w:rPr>
                <w:sz w:val="16"/>
                <w:szCs w:val="16"/>
              </w:rPr>
            </w:pPr>
            <w:r w:rsidRPr="00820E34">
              <w:rPr>
                <w:sz w:val="16"/>
                <w:szCs w:val="16"/>
              </w:rPr>
              <w:t>Diferencia máxima</w:t>
            </w:r>
            <w:r w:rsidRPr="00E91A84">
              <w:rPr>
                <w:sz w:val="16"/>
                <w:szCs w:val="16"/>
              </w:rPr>
              <w:t>: 622°C</w:t>
            </w:r>
          </w:p>
          <w:p w14:paraId="350B0225" w14:textId="30066DA3" w:rsidR="00E91A84" w:rsidRPr="00E91A84" w:rsidRDefault="00E91A84" w:rsidP="00A2650A">
            <w:pPr>
              <w:jc w:val="center"/>
              <w:rPr>
                <w:sz w:val="16"/>
                <w:szCs w:val="16"/>
              </w:rPr>
            </w:pPr>
            <w:r w:rsidRPr="00820E34">
              <w:rPr>
                <w:sz w:val="16"/>
                <w:szCs w:val="16"/>
              </w:rPr>
              <w:t xml:space="preserve">Diferencia media </w:t>
            </w:r>
            <w:r w:rsidRPr="00E91A84">
              <w:rPr>
                <w:sz w:val="16"/>
                <w:szCs w:val="16"/>
              </w:rPr>
              <w:t>417</w:t>
            </w:r>
            <w:r w:rsidRPr="00820E34">
              <w:rPr>
                <w:sz w:val="16"/>
                <w:szCs w:val="16"/>
              </w:rPr>
              <w:t>°C</w:t>
            </w:r>
          </w:p>
        </w:tc>
      </w:tr>
      <w:tr w:rsidR="00A4366C" w:rsidRPr="00E91A84" w14:paraId="122F35A1" w14:textId="77777777" w:rsidTr="00E91A84">
        <w:tc>
          <w:tcPr>
            <w:tcW w:w="4730" w:type="dxa"/>
            <w:vAlign w:val="center"/>
          </w:tcPr>
          <w:p w14:paraId="05233A56" w14:textId="27A7F48F" w:rsidR="00A4366C" w:rsidRPr="00E91A84" w:rsidRDefault="001F5A4E" w:rsidP="00A2650A">
            <w:pPr>
              <w:jc w:val="center"/>
              <w:rPr>
                <w:sz w:val="16"/>
                <w:szCs w:val="16"/>
              </w:rPr>
            </w:pPr>
            <w:r w:rsidRPr="00E91A84">
              <w:rPr>
                <w:noProof/>
                <w:sz w:val="16"/>
                <w:szCs w:val="16"/>
              </w:rPr>
              <w:drawing>
                <wp:inline distT="0" distB="0" distL="0" distR="0" wp14:anchorId="715DEB1C" wp14:editId="0FAF8281">
                  <wp:extent cx="2868552" cy="1188000"/>
                  <wp:effectExtent l="0" t="0" r="8255" b="0"/>
                  <wp:docPr id="1567711499" name="Imagen 3">
                    <a:extLst xmlns:a="http://schemas.openxmlformats.org/drawingml/2006/main">
                      <a:ext uri="{FF2B5EF4-FFF2-40B4-BE49-F238E27FC236}">
                        <a16:creationId xmlns:a16="http://schemas.microsoft.com/office/drawing/2014/main" id="{C4D2011F-12FB-C384-1FF4-50F4DC47C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11499" name="Imagen 3">
                            <a:extLst>
                              <a:ext uri="{FF2B5EF4-FFF2-40B4-BE49-F238E27FC236}">
                                <a16:creationId xmlns:a16="http://schemas.microsoft.com/office/drawing/2014/main" id="{C4D2011F-12FB-C384-1FF4-50F4DC47C96C}"/>
                              </a:ext>
                            </a:extLst>
                          </pic:cNvPr>
                          <pic:cNvPicPr>
                            <a:picLocks noChangeAspect="1"/>
                          </pic:cNvPicPr>
                        </pic:nvPicPr>
                        <pic:blipFill>
                          <a:blip r:embed="rId31"/>
                          <a:srcRect l="14" r="14"/>
                          <a:stretch>
                            <a:fillRect/>
                          </a:stretch>
                        </pic:blipFill>
                        <pic:spPr>
                          <a:xfrm>
                            <a:off x="0" y="0"/>
                            <a:ext cx="2868552" cy="1188000"/>
                          </a:xfrm>
                          <a:prstGeom prst="rect">
                            <a:avLst/>
                          </a:prstGeom>
                        </pic:spPr>
                      </pic:pic>
                    </a:graphicData>
                  </a:graphic>
                </wp:inline>
              </w:drawing>
            </w:r>
          </w:p>
        </w:tc>
        <w:tc>
          <w:tcPr>
            <w:tcW w:w="4626" w:type="dxa"/>
            <w:vAlign w:val="center"/>
          </w:tcPr>
          <w:p w14:paraId="3381B5FB" w14:textId="30A331FC" w:rsidR="00A4366C" w:rsidRPr="00E91A84" w:rsidRDefault="001F5A4E" w:rsidP="00A2650A">
            <w:pPr>
              <w:jc w:val="center"/>
              <w:rPr>
                <w:sz w:val="16"/>
                <w:szCs w:val="16"/>
              </w:rPr>
            </w:pPr>
            <w:r w:rsidRPr="00E91A84">
              <w:rPr>
                <w:noProof/>
                <w:sz w:val="16"/>
                <w:szCs w:val="16"/>
              </w:rPr>
              <w:drawing>
                <wp:inline distT="0" distB="0" distL="0" distR="0" wp14:anchorId="7FC15075" wp14:editId="1C45EC27">
                  <wp:extent cx="2810974" cy="1188000"/>
                  <wp:effectExtent l="0" t="0" r="0" b="0"/>
                  <wp:docPr id="1214428693" name="Imagen 5">
                    <a:extLst xmlns:a="http://schemas.openxmlformats.org/drawingml/2006/main">
                      <a:ext uri="{FF2B5EF4-FFF2-40B4-BE49-F238E27FC236}">
                        <a16:creationId xmlns:a16="http://schemas.microsoft.com/office/drawing/2014/main" id="{1062B042-162D-E4F4-34C6-0C3FB45D9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28693" name="Imagen 5">
                            <a:extLst>
                              <a:ext uri="{FF2B5EF4-FFF2-40B4-BE49-F238E27FC236}">
                                <a16:creationId xmlns:a16="http://schemas.microsoft.com/office/drawing/2014/main" id="{1062B042-162D-E4F4-34C6-0C3FB45D9198}"/>
                              </a:ext>
                            </a:extLst>
                          </pic:cNvPr>
                          <pic:cNvPicPr>
                            <a:picLocks noChangeAspect="1"/>
                          </pic:cNvPicPr>
                        </pic:nvPicPr>
                        <pic:blipFill>
                          <a:blip r:embed="rId32"/>
                          <a:srcRect l="1018" r="1018"/>
                          <a:stretch>
                            <a:fillRect/>
                          </a:stretch>
                        </pic:blipFill>
                        <pic:spPr>
                          <a:xfrm>
                            <a:off x="0" y="0"/>
                            <a:ext cx="2810974" cy="1188000"/>
                          </a:xfrm>
                          <a:prstGeom prst="rect">
                            <a:avLst/>
                          </a:prstGeom>
                        </pic:spPr>
                      </pic:pic>
                    </a:graphicData>
                  </a:graphic>
                </wp:inline>
              </w:drawing>
            </w:r>
          </w:p>
        </w:tc>
      </w:tr>
      <w:tr w:rsidR="00E91A84" w:rsidRPr="00E91A84" w14:paraId="1F2AB07B" w14:textId="77777777" w:rsidTr="006C481C">
        <w:tc>
          <w:tcPr>
            <w:tcW w:w="4730" w:type="dxa"/>
            <w:vAlign w:val="center"/>
          </w:tcPr>
          <w:p w14:paraId="765F049D" w14:textId="77777777" w:rsidR="00E91A84" w:rsidRPr="00E91A84" w:rsidRDefault="00E91A84" w:rsidP="00A2650A">
            <w:pPr>
              <w:jc w:val="center"/>
              <w:rPr>
                <w:sz w:val="16"/>
                <w:szCs w:val="16"/>
              </w:rPr>
            </w:pPr>
            <w:r w:rsidRPr="00820E34">
              <w:rPr>
                <w:sz w:val="16"/>
                <w:szCs w:val="16"/>
              </w:rPr>
              <w:t>Diferencia máxima</w:t>
            </w:r>
            <w:r w:rsidRPr="00E91A84">
              <w:rPr>
                <w:sz w:val="16"/>
                <w:szCs w:val="16"/>
              </w:rPr>
              <w:t>: 198°C</w:t>
            </w:r>
          </w:p>
          <w:p w14:paraId="7179B1A8" w14:textId="51EC6EAF" w:rsidR="00E91A84" w:rsidRPr="00E91A84" w:rsidRDefault="00E91A84" w:rsidP="00A2650A">
            <w:pPr>
              <w:jc w:val="center"/>
              <w:rPr>
                <w:sz w:val="16"/>
                <w:szCs w:val="16"/>
              </w:rPr>
            </w:pPr>
            <w:r w:rsidRPr="00820E34">
              <w:rPr>
                <w:sz w:val="16"/>
                <w:szCs w:val="16"/>
              </w:rPr>
              <w:t xml:space="preserve">Diferencia media </w:t>
            </w:r>
            <w:r w:rsidRPr="00E91A84">
              <w:rPr>
                <w:sz w:val="16"/>
                <w:szCs w:val="16"/>
              </w:rPr>
              <w:t>62</w:t>
            </w:r>
            <w:r w:rsidRPr="00820E34">
              <w:rPr>
                <w:sz w:val="16"/>
                <w:szCs w:val="16"/>
              </w:rPr>
              <w:t>°C</w:t>
            </w:r>
          </w:p>
        </w:tc>
        <w:tc>
          <w:tcPr>
            <w:tcW w:w="4626" w:type="dxa"/>
            <w:vAlign w:val="center"/>
          </w:tcPr>
          <w:p w14:paraId="3CCB9D14" w14:textId="77777777" w:rsidR="00E91A84" w:rsidRPr="00E91A84" w:rsidRDefault="00E91A84" w:rsidP="00A2650A">
            <w:pPr>
              <w:jc w:val="center"/>
              <w:rPr>
                <w:sz w:val="16"/>
                <w:szCs w:val="16"/>
              </w:rPr>
            </w:pPr>
            <w:r w:rsidRPr="00820E34">
              <w:rPr>
                <w:sz w:val="16"/>
                <w:szCs w:val="16"/>
              </w:rPr>
              <w:t>Diferencia máxima</w:t>
            </w:r>
            <w:r w:rsidRPr="00E91A84">
              <w:rPr>
                <w:sz w:val="16"/>
                <w:szCs w:val="16"/>
              </w:rPr>
              <w:t>: 168°C</w:t>
            </w:r>
          </w:p>
          <w:p w14:paraId="64A16849" w14:textId="4EE18582" w:rsidR="00E91A84" w:rsidRPr="00E91A84" w:rsidRDefault="00E91A84" w:rsidP="00222665">
            <w:pPr>
              <w:keepNext/>
              <w:jc w:val="center"/>
              <w:rPr>
                <w:sz w:val="16"/>
                <w:szCs w:val="16"/>
              </w:rPr>
            </w:pPr>
            <w:r w:rsidRPr="00820E34">
              <w:rPr>
                <w:sz w:val="16"/>
                <w:szCs w:val="16"/>
              </w:rPr>
              <w:t xml:space="preserve">Diferencia media </w:t>
            </w:r>
            <w:r w:rsidRPr="00E91A84">
              <w:rPr>
                <w:sz w:val="16"/>
                <w:szCs w:val="16"/>
              </w:rPr>
              <w:t>37</w:t>
            </w:r>
            <w:r w:rsidRPr="00820E34">
              <w:rPr>
                <w:sz w:val="16"/>
                <w:szCs w:val="16"/>
              </w:rPr>
              <w:t>°C</w:t>
            </w:r>
          </w:p>
        </w:tc>
      </w:tr>
    </w:tbl>
    <w:p w14:paraId="369FF266" w14:textId="02E59AAE" w:rsidR="00B76789" w:rsidRDefault="00222665" w:rsidP="00222665">
      <w:pPr>
        <w:pStyle w:val="Descripcin"/>
      </w:pPr>
      <w:bookmarkStart w:id="16" w:name="_Ref203344323"/>
      <w:r w:rsidRPr="00706655">
        <w:rPr>
          <w:b/>
          <w:bCs/>
          <w:i/>
          <w:iCs w:val="0"/>
        </w:rPr>
        <w:t xml:space="preserve">Figura </w:t>
      </w:r>
      <w:r w:rsidRPr="00706655">
        <w:rPr>
          <w:b/>
          <w:bCs/>
          <w:i/>
          <w:iCs w:val="0"/>
        </w:rPr>
        <w:fldChar w:fldCharType="begin"/>
      </w:r>
      <w:r w:rsidRPr="00706655">
        <w:rPr>
          <w:b/>
          <w:bCs/>
          <w:i/>
          <w:iCs w:val="0"/>
        </w:rPr>
        <w:instrText xml:space="preserve"> SEQ Figura \* ARABIC </w:instrText>
      </w:r>
      <w:r w:rsidRPr="00706655">
        <w:rPr>
          <w:b/>
          <w:bCs/>
          <w:i/>
          <w:iCs w:val="0"/>
        </w:rPr>
        <w:fldChar w:fldCharType="separate"/>
      </w:r>
      <w:r w:rsidR="005B5088">
        <w:rPr>
          <w:b/>
          <w:bCs/>
          <w:i/>
          <w:iCs w:val="0"/>
          <w:noProof/>
        </w:rPr>
        <w:t>10</w:t>
      </w:r>
      <w:r w:rsidRPr="00706655">
        <w:rPr>
          <w:b/>
          <w:bCs/>
          <w:i/>
          <w:iCs w:val="0"/>
        </w:rPr>
        <w:fldChar w:fldCharType="end"/>
      </w:r>
      <w:bookmarkEnd w:id="16"/>
      <w:r w:rsidRPr="00706655">
        <w:rPr>
          <w:b/>
          <w:bCs/>
          <w:i/>
          <w:iCs w:val="0"/>
        </w:rPr>
        <w:t>:</w:t>
      </w:r>
      <w:r w:rsidR="00706655" w:rsidRPr="00706655">
        <w:rPr>
          <w:iCs w:val="0"/>
          <w:spacing w:val="0"/>
          <w:sz w:val="22"/>
          <w:szCs w:val="21"/>
        </w:rPr>
        <w:t xml:space="preserve"> </w:t>
      </w:r>
      <w:r w:rsidR="00706655" w:rsidRPr="00706655">
        <w:t>Comparación visual entre las predicciones del modelo MLP con ponderación y la solución de referencia, para diferentes tamaños del conjunto de entrenamiento (1000, 5000, 50000 y 200000 muestras). En cada caso se muestra la predicción generada por el modelo (izquierda) y el mapa de error absoluto con respecto a la solución por diferencias finitas (derecha). Se incluyen los valores de diferencia máxima y media obtenidos en cada muestra. Se observa una mejora progresiva con el aumento de datos, aunque persisten errores significativos en zonas críticas incluso con grandes volúmenes de entrenamiento</w:t>
      </w:r>
    </w:p>
    <w:p w14:paraId="2ED346E3" w14:textId="410D6B26" w:rsidR="008639B7" w:rsidRPr="008639B7" w:rsidRDefault="008639B7" w:rsidP="008639B7">
      <w:r w:rsidRPr="008639B7">
        <w:t xml:space="preserve">En conjunto, los resultados mostrados </w:t>
      </w:r>
      <w:r w:rsidR="001B729B">
        <w:t>en esta sección</w:t>
      </w:r>
      <w:r w:rsidRPr="008639B7">
        <w:t xml:space="preserve"> permiten valorar el efecto concreto de la estrategia de ponderación sobre el entrenamiento. Se observa una mejora efectiva en la región crítica cuando se utiliza una ponderación moderada y un volumen de datos suficiente. Al mismo tiempo, el error en el resto del dominio también puede reducirse si se prioriza el desempeño global.</w:t>
      </w:r>
    </w:p>
    <w:p w14:paraId="7A533346" w14:textId="77777777" w:rsidR="008639B7" w:rsidRPr="008639B7" w:rsidRDefault="008639B7" w:rsidP="008639B7">
      <w:r w:rsidRPr="008639B7">
        <w:t>No obstante, la mejora tiene un límite. Aun incrementando la cantidad de muestras o ajustando los parámetros de ponderación, el error en la zona crítica tiende a estabilizarse. Esto indica que la estrategia, si bien útil, no es suficiente por sí sola para abordar por completo la sensibilidad local del problema.</w:t>
      </w:r>
    </w:p>
    <w:p w14:paraId="21001CB5" w14:textId="31421F4D" w:rsidR="00B76789" w:rsidRDefault="008639B7" w:rsidP="004A2234">
      <w:r w:rsidRPr="008639B7">
        <w:t>Estas observaciones motivan la exploración de enfoques más avanzados que complementen la ponderación espacial, como arquitecturas más expresivas o esquemas de entrenamiento adaptativos.</w:t>
      </w:r>
    </w:p>
    <w:p w14:paraId="3BF67E9F" w14:textId="6C19D02C" w:rsidR="00FB6605" w:rsidRDefault="00FB12E4" w:rsidP="00FB12E4">
      <w:pPr>
        <w:pStyle w:val="Ttulo1"/>
      </w:pPr>
      <w:bookmarkStart w:id="17" w:name="_Toc203383802"/>
      <w:r>
        <w:t>CONCLUSIONES</w:t>
      </w:r>
      <w:bookmarkEnd w:id="17"/>
    </w:p>
    <w:p w14:paraId="0D6E455B" w14:textId="68354E30" w:rsidR="00FB12E4" w:rsidRDefault="00FB12E4" w:rsidP="00FB12E4">
      <w:r>
        <w:t>En este trabajo se exploró el uso de técnicas de Machine Learning (ML) para predecir la distribución de temperaturas en una chapa cuadrada sometida a condiciones variadas de contorno y la presencia de un punto caliente. El enfoque adoptado, basado en una red neuronal tipo MLP entrenada con datos generados mediante simulaciones por diferencias finitas, logró una buena aproximación general al problema físico planteado, especialmente en escenarios con variaciones suaves de temperatura.</w:t>
      </w:r>
    </w:p>
    <w:p w14:paraId="4E7CC79A" w14:textId="298698BA" w:rsidR="00FB12E4" w:rsidRDefault="00FB12E4" w:rsidP="00FB12E4">
      <w:r>
        <w:t>La implementación de una función de pérdida ponderada permitió orientar el aprendizaje del modelo hacia regiones críticas, mejorando la precisión local cerca del punto caliente. Sin embargo, los resultados también evidenciaron limitaciones claras: a pesar del ajuste en la ponderación espacial, el modelo alcanzó un límite en su capacidad para reducir errores en zonas de alto gradiente térmico, aun incrementando considerablemente el volumen del dataset de entrenamiento.</w:t>
      </w:r>
    </w:p>
    <w:p w14:paraId="75942DD7" w14:textId="3FFF48E7" w:rsidR="00FB12E4" w:rsidRPr="00FB12E4" w:rsidRDefault="00FB12E4" w:rsidP="00FB12E4">
      <w:r>
        <w:lastRenderedPageBreak/>
        <w:t>En conjunto, estos resultados destacan el potencial del uso combinado de simulaciones numéricas y ML para problemas de conducción térmica, pero también indican la necesidad de explorar estrategias adicionales. Arquitecturas más expresivas, enfoques híbridos y esquemas adaptativos de entrenamiento se presentan como alternativas para superar las limitaciones encontradas y mejorar la aplicabilidad práctica del modelo desarrollado.</w:t>
      </w:r>
    </w:p>
    <w:p w14:paraId="28EEACC6" w14:textId="6982E47C" w:rsidR="00970733" w:rsidRDefault="00970733">
      <w:pPr>
        <w:spacing w:before="0" w:after="160" w:line="312" w:lineRule="auto"/>
        <w:jc w:val="left"/>
      </w:pPr>
      <w:r>
        <w:br w:type="page"/>
      </w:r>
    </w:p>
    <w:p w14:paraId="3E20FAD3" w14:textId="1FEFB785" w:rsidR="004906BD" w:rsidRDefault="00970733" w:rsidP="00970733">
      <w:pPr>
        <w:pStyle w:val="Ttulo1"/>
      </w:pPr>
      <w:bookmarkStart w:id="18" w:name="_Toc203383803"/>
      <w:r>
        <w:lastRenderedPageBreak/>
        <w:t>ANEXO</w:t>
      </w:r>
      <w:bookmarkEnd w:id="18"/>
    </w:p>
    <w:p w14:paraId="66EC6A82" w14:textId="77BBA870" w:rsidR="00970733" w:rsidRDefault="00931F38" w:rsidP="00673587">
      <w:pPr>
        <w:pStyle w:val="Ttulo2"/>
      </w:pPr>
      <w:bookmarkStart w:id="19" w:name="_Toc203383804"/>
      <w:r>
        <w:t>Ecuaciones – Método de las Diferencias Finitas</w:t>
      </w:r>
      <w:bookmarkEnd w:id="19"/>
    </w:p>
    <w:p w14:paraId="443B0195" w14:textId="0251ACEC" w:rsidR="00931F38" w:rsidRDefault="00C92F90" w:rsidP="00931F38">
      <w:r>
        <w:t>Ecuación</w:t>
      </w:r>
      <w:r w:rsidR="00A11832">
        <w:t xml:space="preserve"> </w:t>
      </w:r>
      <w:r>
        <w:t>diferencial de la Difusión del Calor</w:t>
      </w:r>
      <w:r w:rsidR="00DF68D2">
        <w:t xml:space="preserve"> en estado estacionario</w:t>
      </w:r>
    </w:p>
    <w:bookmarkStart w:id="20" w:name="_Ref203089400"/>
    <w:p w14:paraId="73125814" w14:textId="18E862F0" w:rsidR="00C92F90" w:rsidRPr="00F7742C" w:rsidRDefault="00000000" w:rsidP="00D67F6D">
      <w:pPr>
        <w:pStyle w:val="Descripcin"/>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m:rPr>
                  <m:sty m:val="p"/>
                </m:rPr>
                <w:rPr>
                  <w:rFonts w:ascii="Cambria Math" w:hAnsi="Cambria Math"/>
                </w:rPr>
                <m:t xml:space="preserve"> </m:t>
              </m:r>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m:rPr>
                  <m:sty m:val="p"/>
                </m:rPr>
                <w:rPr>
                  <w:rFonts w:ascii="Cambria Math" w:hAnsi="Cambria Math"/>
                </w:rPr>
                <m:t xml:space="preserve"> </m:t>
              </m:r>
              <m: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 xml:space="preserve"> =0                       </m:t>
          </m:r>
          <m:d>
            <m:dPr>
              <m:ctrlPr>
                <w:rPr>
                  <w:rFonts w:ascii="Cambria Math" w:hAnsi="Cambria Math"/>
                </w:rPr>
              </m:ctrlPr>
            </m:dPr>
            <m:e>
              <m:r>
                <m:rPr>
                  <m:sty m:val="p"/>
                </m:rPr>
                <w:fldChar w:fldCharType="begin"/>
              </m:r>
              <m:r>
                <m:rPr>
                  <m:sty m:val="p"/>
                </m:rPr>
                <m:t xml:space="preserve"> SEQ Ecuación \* ARABIC </m:t>
              </m:r>
              <m:r>
                <m:rPr>
                  <m:sty m:val="p"/>
                </m:rPr>
                <w:fldChar w:fldCharType="separate"/>
              </m:r>
              <m:r>
                <m:rPr>
                  <m:sty m:val="p"/>
                </m:rPr>
                <w:rPr>
                  <w:rFonts w:ascii="Cambria Math"/>
                  <w:noProof/>
                </w:rPr>
                <m:t>1</m:t>
              </m:r>
              <m:r>
                <m:rPr>
                  <m:sty m:val="p"/>
                </m:rPr>
                <w:rPr>
                  <w:rFonts w:ascii="Cambria Math" w:hAnsi="Cambria Math"/>
                </w:rPr>
                <w:fldChar w:fldCharType="end"/>
              </m:r>
            </m:e>
          </m:d>
        </m:oMath>
      </m:oMathPara>
      <w:bookmarkEnd w:id="20"/>
    </w:p>
    <w:p w14:paraId="14F5D5A8" w14:textId="33A1FC84" w:rsidR="00060D70" w:rsidRDefault="000C54DE" w:rsidP="00F7742C">
      <w:r>
        <w:t xml:space="preserve">Se parte de la discretización </w:t>
      </w:r>
      <w:r w:rsidR="00C716B4">
        <w:t>del dominio de la chapa e</w:t>
      </w:r>
      <w:r w:rsidR="002D4548">
        <w:t>n</w:t>
      </w:r>
      <w:r w:rsidR="00A27F9B">
        <w:t xml:space="preserve"> un</w:t>
      </w:r>
      <w:r w:rsidR="00C716B4">
        <w:t xml:space="preserve"> conjunto de puntos</w:t>
      </w:r>
      <w:r w:rsidR="002D4548">
        <w:t>/nodos</w:t>
      </w:r>
      <w:r w:rsidR="00C716B4">
        <w:t xml:space="preserve"> que esta </w:t>
      </w:r>
      <w:r w:rsidR="002E70D5">
        <w:t xml:space="preserve">distribuidos </w:t>
      </w:r>
      <w:r w:rsidR="002D4548">
        <w:t>de forma regu</w:t>
      </w:r>
      <w:r w:rsidR="00060D70">
        <w:t>lar.</w:t>
      </w:r>
    </w:p>
    <w:p w14:paraId="18FD754E" w14:textId="77777777" w:rsidR="00F00AFF" w:rsidRDefault="00F00ACC" w:rsidP="00F00AFF">
      <w:pPr>
        <w:keepNext/>
        <w:jc w:val="center"/>
      </w:pPr>
      <w:r w:rsidRPr="00F00ACC">
        <w:rPr>
          <w:noProof/>
        </w:rPr>
        <w:drawing>
          <wp:inline distT="0" distB="0" distL="0" distR="0" wp14:anchorId="3116E074" wp14:editId="274B3915">
            <wp:extent cx="3051740" cy="1657973"/>
            <wp:effectExtent l="0" t="0" r="0" b="0"/>
            <wp:docPr id="1380762462"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2462" name="Imagen 1" descr="Diagrama, Esquemático&#10;&#10;El contenido generado por IA puede ser incorrecto."/>
                    <pic:cNvPicPr/>
                  </pic:nvPicPr>
                  <pic:blipFill>
                    <a:blip r:embed="rId33"/>
                    <a:stretch>
                      <a:fillRect/>
                    </a:stretch>
                  </pic:blipFill>
                  <pic:spPr>
                    <a:xfrm>
                      <a:off x="0" y="0"/>
                      <a:ext cx="3060773" cy="1662881"/>
                    </a:xfrm>
                    <a:prstGeom prst="rect">
                      <a:avLst/>
                    </a:prstGeom>
                  </pic:spPr>
                </pic:pic>
              </a:graphicData>
            </a:graphic>
          </wp:inline>
        </w:drawing>
      </w:r>
    </w:p>
    <w:p w14:paraId="541B80F9" w14:textId="5821D242" w:rsidR="00F7742C" w:rsidRDefault="00F00AFF" w:rsidP="00D67F6D">
      <w:pPr>
        <w:pStyle w:val="Descripcin"/>
      </w:pPr>
      <w:r w:rsidRPr="00EA469B">
        <w:rPr>
          <w:b/>
          <w:bCs/>
          <w:i/>
          <w:iCs w:val="0"/>
        </w:rPr>
        <w:t xml:space="preserve">Figura </w:t>
      </w:r>
      <w:r w:rsidRPr="00EA469B">
        <w:rPr>
          <w:b/>
          <w:bCs/>
          <w:i/>
          <w:iCs w:val="0"/>
        </w:rPr>
        <w:fldChar w:fldCharType="begin"/>
      </w:r>
      <w:r w:rsidRPr="00EA469B">
        <w:rPr>
          <w:b/>
          <w:bCs/>
          <w:i/>
          <w:iCs w:val="0"/>
        </w:rPr>
        <w:instrText xml:space="preserve"> SEQ Figura \* ARABIC </w:instrText>
      </w:r>
      <w:r w:rsidRPr="00EA469B">
        <w:rPr>
          <w:b/>
          <w:bCs/>
          <w:i/>
          <w:iCs w:val="0"/>
        </w:rPr>
        <w:fldChar w:fldCharType="separate"/>
      </w:r>
      <w:r w:rsidR="005B5088" w:rsidRPr="00EA469B">
        <w:rPr>
          <w:b/>
          <w:bCs/>
          <w:i/>
          <w:iCs w:val="0"/>
          <w:noProof/>
        </w:rPr>
        <w:t>11</w:t>
      </w:r>
      <w:r w:rsidRPr="00EA469B">
        <w:rPr>
          <w:b/>
          <w:bCs/>
          <w:i/>
          <w:iCs w:val="0"/>
        </w:rPr>
        <w:fldChar w:fldCharType="end"/>
      </w:r>
      <w:r w:rsidR="00AC4384" w:rsidRPr="00EA469B">
        <w:rPr>
          <w:b/>
          <w:bCs/>
          <w:i/>
          <w:iCs w:val="0"/>
        </w:rPr>
        <w:t>:</w:t>
      </w:r>
      <w:r w:rsidR="00AC4384">
        <w:t xml:space="preserve"> Discretización de la chapa </w:t>
      </w:r>
    </w:p>
    <w:p w14:paraId="244BA015" w14:textId="233B2A7E" w:rsidR="00F00ACC" w:rsidRDefault="000A5304" w:rsidP="00FC1A66">
      <w:r>
        <w:t xml:space="preserve">Se discretizan las </w:t>
      </w:r>
      <w:r w:rsidR="00B21E4D">
        <w:t>derivadas segundas de (</w:t>
      </w:r>
      <w:r w:rsidR="00EA469B">
        <w:t>1)</w:t>
      </w:r>
      <w:r w:rsidR="00663D83">
        <w:t xml:space="preserve"> y se unifican los índices.</w:t>
      </w:r>
    </w:p>
    <w:p w14:paraId="22887EDD" w14:textId="1F0E958F" w:rsidR="00663D83" w:rsidRPr="00F7742C" w:rsidRDefault="00000000" w:rsidP="00FC1A66">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 xml:space="preserve">i,j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ctrlPr>
                <w:rPr>
                  <w:rFonts w:ascii="Cambria Math" w:hAnsi="Cambria Math"/>
                </w:rPr>
              </m:ctrlP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y          </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 xml:space="preserve"> ∂</m:t>
              </m:r>
              <m:sSup>
                <m:sSupPr>
                  <m:ctrlPr>
                    <w:rPr>
                      <w:rFonts w:ascii="Cambria Math" w:hAnsi="Cambria Math"/>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 xml:space="preserve">i,j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i,j-1</m:t>
                  </m:r>
                </m:sub>
              </m:sSub>
              <m:ctrlPr>
                <w:rPr>
                  <w:rFonts w:ascii="Cambria Math" w:hAnsi="Cambria Math"/>
                </w:rPr>
              </m:ctrlPr>
            </m:num>
            <m:den>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oMath>
      </m:oMathPara>
    </w:p>
    <w:p w14:paraId="3205E631" w14:textId="00602EF1" w:rsidR="007C5FF2" w:rsidRDefault="00141DED" w:rsidP="00EC5F22">
      <w:r>
        <w:t xml:space="preserve">Tomando </w:t>
      </w:r>
      <m:oMath>
        <m:r>
          <w:rPr>
            <w:rFonts w:ascii="Cambria Math" w:hAnsi="Cambria Math"/>
          </w:rPr>
          <m:t>β=</m:t>
        </m:r>
        <m:f>
          <m:fPr>
            <m:ctrlPr>
              <w:rPr>
                <w:rFonts w:ascii="Cambria Math" w:hAnsi="Cambria Math"/>
                <w:i/>
              </w:rPr>
            </m:ctrlPr>
          </m:fPr>
          <m:num>
            <m:r>
              <m:rPr>
                <m:sty m:val="p"/>
              </m:rPr>
              <w:rPr>
                <w:rFonts w:ascii="Cambria Math" w:hAnsi="Cambria Math"/>
              </w:rPr>
              <m:t>Δ</m:t>
            </m:r>
            <m:r>
              <w:rPr>
                <w:rFonts w:ascii="Cambria Math" w:hAnsi="Cambria Math"/>
              </w:rPr>
              <m:t>x</m:t>
            </m:r>
          </m:num>
          <m:den>
            <m:r>
              <m:rPr>
                <m:sty m:val="p"/>
              </m:rPr>
              <w:rPr>
                <w:rFonts w:ascii="Cambria Math" w:hAnsi="Cambria Math"/>
              </w:rPr>
              <m:t>Δ</m:t>
            </m:r>
            <m:r>
              <w:rPr>
                <w:rFonts w:ascii="Cambria Math" w:hAnsi="Cambria Math"/>
              </w:rPr>
              <m:t>y</m:t>
            </m:r>
          </m:den>
        </m:f>
      </m:oMath>
    </w:p>
    <w:p w14:paraId="1D647BC3" w14:textId="2A94B91D" w:rsidR="00096187" w:rsidRPr="001572BB" w:rsidRDefault="00000000" w:rsidP="00EC5F22">
      <m:oMathPara>
        <m:oMath>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 xml:space="preserve">=0                   </m:t>
          </m:r>
          <m:d>
            <m:dPr>
              <m:ctrlPr>
                <w:rPr>
                  <w:rFonts w:ascii="Cambria Math" w:hAnsi="Cambria Math"/>
                  <w:i/>
                </w:rPr>
              </m:ctrlPr>
            </m:dPr>
            <m:e>
              <m:r>
                <w:rPr>
                  <w:rFonts w:ascii="Cambria Math" w:hAnsi="Cambria Math"/>
                </w:rPr>
                <m:t>2</m:t>
              </m:r>
            </m:e>
          </m:d>
        </m:oMath>
      </m:oMathPara>
    </w:p>
    <w:p w14:paraId="2D96AFC8" w14:textId="7A439607" w:rsidR="001572BB" w:rsidRDefault="001C03F7" w:rsidP="00EC5F22">
      <w:r>
        <w:t xml:space="preserve">Tomando </w:t>
      </w:r>
      <m:oMath>
        <m:r>
          <w:rPr>
            <w:rFonts w:ascii="Cambria Math" w:hAnsi="Cambria Math"/>
          </w:rPr>
          <m:t>k=i+j</m:t>
        </m:r>
        <m:sSub>
          <m:sSubPr>
            <m:ctrlPr>
              <w:rPr>
                <w:rFonts w:ascii="Cambria Math" w:hAnsi="Cambria Math"/>
                <w:i/>
              </w:rPr>
            </m:ctrlPr>
          </m:sSubPr>
          <m:e>
            <m:r>
              <w:rPr>
                <w:rFonts w:ascii="Cambria Math" w:hAnsi="Cambria Math"/>
              </w:rPr>
              <m:t>N</m:t>
            </m:r>
          </m:e>
          <m:sub>
            <m:r>
              <w:rPr>
                <w:rFonts w:ascii="Cambria Math" w:hAnsi="Cambria Math"/>
              </w:rPr>
              <m:t>x</m:t>
            </m:r>
          </m:sub>
        </m:sSub>
      </m:oMath>
      <w:r w:rsidR="00A0284B">
        <w:t xml:space="preserve"> se obtiene:</w:t>
      </w:r>
    </w:p>
    <w:p w14:paraId="7E119537" w14:textId="5CD505C4" w:rsidR="000D2E0F" w:rsidRPr="00DB2D43" w:rsidRDefault="00000000" w:rsidP="000D2E0F">
      <m:oMathPara>
        <m:oMath>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 xml:space="preserve">=0                   </m:t>
          </m:r>
          <m:d>
            <m:dPr>
              <m:ctrlPr>
                <w:rPr>
                  <w:rFonts w:ascii="Cambria Math" w:hAnsi="Cambria Math"/>
                  <w:i/>
                </w:rPr>
              </m:ctrlPr>
            </m:dPr>
            <m:e>
              <m:r>
                <w:rPr>
                  <w:rFonts w:ascii="Cambria Math" w:hAnsi="Cambria Math"/>
                </w:rPr>
                <m:t>3</m:t>
              </m:r>
            </m:e>
          </m:d>
        </m:oMath>
      </m:oMathPara>
    </w:p>
    <w:p w14:paraId="40073A8E" w14:textId="2139AEF9" w:rsidR="000D2E0F" w:rsidRDefault="00096DEC" w:rsidP="00EC5F22">
      <w:r>
        <w:t xml:space="preserve">La ecuación (3) </w:t>
      </w:r>
      <w:r w:rsidR="00E84667">
        <w:t>es valida para todos los nodos internos de la chapa</w:t>
      </w:r>
      <w:r w:rsidR="003F0D27">
        <w:t xml:space="preserve">. </w:t>
      </w:r>
    </w:p>
    <w:p w14:paraId="38128892" w14:textId="1D2E7AE6" w:rsidR="00B149F3" w:rsidRDefault="00A0284B" w:rsidP="00EC5F22">
      <w:r>
        <w:t>Aplicando las diferentes condiciones de contorno</w:t>
      </w:r>
      <w:r w:rsidR="00FE3727">
        <w:t xml:space="preserve"> (temperatura y flujo constante) </w:t>
      </w:r>
      <w:r w:rsidR="002D51F9">
        <w:t>en los bordes</w:t>
      </w:r>
      <w:r w:rsidR="00FE3727">
        <w:t xml:space="preserve"> (A,</w:t>
      </w:r>
      <w:r w:rsidR="006A2563">
        <w:t xml:space="preserve"> </w:t>
      </w:r>
      <w:r w:rsidR="00FE3727">
        <w:t>B,</w:t>
      </w:r>
      <w:r w:rsidR="006A2563">
        <w:t xml:space="preserve"> </w:t>
      </w:r>
      <w:r w:rsidR="00FE3727">
        <w:t>C</w:t>
      </w:r>
      <w:r w:rsidR="006A2563">
        <w:t xml:space="preserve"> y </w:t>
      </w:r>
      <w:r w:rsidR="00FE3727">
        <w:t xml:space="preserve">D) </w:t>
      </w:r>
      <w:r w:rsidR="00084972">
        <w:t xml:space="preserve">se llegan a las siguientes expresiones: </w:t>
      </w:r>
    </w:p>
    <w:p w14:paraId="79CBD7DB" w14:textId="20BFB709" w:rsidR="00084972" w:rsidRDefault="00084972" w:rsidP="00EC5F22">
      <w:r>
        <w:t>Borde A:</w:t>
      </w:r>
    </w:p>
    <w:p w14:paraId="52B84D80" w14:textId="164ACDAA" w:rsidR="00084972" w:rsidRDefault="006A2563" w:rsidP="00EC5F22">
      <w:r>
        <w:t xml:space="preserve">Si </w:t>
      </w:r>
      <w:r w:rsidR="003E06B5">
        <w:t>la temperatura</w:t>
      </w:r>
      <w:r>
        <w:t xml:space="preserve"> es constante: </w:t>
      </w:r>
    </w:p>
    <w:p w14:paraId="31D02B91" w14:textId="19BFD99C" w:rsidR="006A2563" w:rsidRPr="006A2563" w:rsidRDefault="00000000" w:rsidP="00EC5F22">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14:paraId="2919FA83" w14:textId="58736652" w:rsidR="006A2563" w:rsidRDefault="006A2563" w:rsidP="00EC5F22">
      <w:r>
        <w:t xml:space="preserve">Si </w:t>
      </w:r>
      <w:r w:rsidR="003E06B5">
        <w:t xml:space="preserve">el flujo es constante: </w:t>
      </w:r>
    </w:p>
    <w:p w14:paraId="6D815DBC" w14:textId="0EE6651E" w:rsidR="003E06B5" w:rsidRPr="00FA3D09" w:rsidRDefault="00000000" w:rsidP="00EC5F22">
      <m:oMathPara>
        <m:oMath>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x,A</m:t>
              </m:r>
            </m:sub>
          </m:sSub>
        </m:oMath>
      </m:oMathPara>
    </w:p>
    <w:p w14:paraId="10A1C31D" w14:textId="4EFE4227" w:rsidR="00FA3D09" w:rsidRDefault="00FA3D09" w:rsidP="00EC5F22">
      <w:r>
        <w:t xml:space="preserve">Borde B: </w:t>
      </w:r>
    </w:p>
    <w:p w14:paraId="0C6E03F7" w14:textId="77777777" w:rsidR="00B65812" w:rsidRDefault="00B65812" w:rsidP="00B65812">
      <w:r>
        <w:t xml:space="preserve">Si la temperatura es constante: </w:t>
      </w:r>
    </w:p>
    <w:p w14:paraId="739AE43B" w14:textId="4085519A" w:rsidR="00B65812" w:rsidRPr="006A2563" w:rsidRDefault="00000000" w:rsidP="00B65812">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1832B2E8" w14:textId="77777777" w:rsidR="00B65812" w:rsidRDefault="00B65812" w:rsidP="00B65812">
      <w:r>
        <w:t xml:space="preserve">Si el flujo es constante: </w:t>
      </w:r>
    </w:p>
    <w:p w14:paraId="6C063157" w14:textId="649A2C74" w:rsidR="00B65812" w:rsidRPr="00FA3D09" w:rsidRDefault="00000000" w:rsidP="00B65812">
      <m:oMathPara>
        <m:oMath>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x,B</m:t>
              </m:r>
            </m:sub>
          </m:sSub>
        </m:oMath>
      </m:oMathPara>
    </w:p>
    <w:p w14:paraId="318E5B2D" w14:textId="61E72963" w:rsidR="00FA3D09" w:rsidRDefault="009E6951" w:rsidP="00EC5F22">
      <w:r>
        <w:t>Borde C:</w:t>
      </w:r>
    </w:p>
    <w:p w14:paraId="15DEB2B9" w14:textId="77777777" w:rsidR="009E6951" w:rsidRDefault="009E6951" w:rsidP="009E6951">
      <w:r>
        <w:t xml:space="preserve">Si la temperatura es constante: </w:t>
      </w:r>
    </w:p>
    <w:p w14:paraId="1B7B327C" w14:textId="466A5A8B" w:rsidR="009E6951" w:rsidRPr="006A2563" w:rsidRDefault="00000000" w:rsidP="009E6951">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604C7944" w14:textId="77777777" w:rsidR="009E6951" w:rsidRDefault="009E6951" w:rsidP="009E6951">
      <w:r>
        <w:t xml:space="preserve">Si el flujo es constante: </w:t>
      </w:r>
    </w:p>
    <w:p w14:paraId="70D504B6" w14:textId="4A65AC01" w:rsidR="009E6951" w:rsidRPr="00FA3D09" w:rsidRDefault="00000000" w:rsidP="009E6951">
      <m:oMathPara>
        <m:oMath>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2β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sSup>
            <m:sSupPr>
              <m:ctrlPr>
                <w:rPr>
                  <w:rFonts w:ascii="Cambria Math" w:hAnsi="Cambria Math"/>
                  <w:i/>
                </w:rPr>
              </m:ctrlPr>
            </m:sSupPr>
            <m:e>
              <m:r>
                <w:rPr>
                  <w:rFonts w:ascii="Cambria Math" w:hAnsi="Cambria Math"/>
                </w:rPr>
                <m:t>β</m:t>
              </m:r>
            </m:e>
            <m:sup>
              <m:r>
                <w:rPr>
                  <w:rFonts w:ascii="Cambria Math" w:hAnsi="Cambria Math"/>
                </w:rPr>
                <m:t>2</m:t>
              </m:r>
            </m:sup>
          </m:sSup>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y,C</m:t>
              </m:r>
            </m:sub>
          </m:sSub>
        </m:oMath>
      </m:oMathPara>
    </w:p>
    <w:p w14:paraId="32738C6B" w14:textId="5869B4C4" w:rsidR="009E6951" w:rsidRDefault="005035BD" w:rsidP="00EC5F22">
      <w:r>
        <w:t>Borde D:</w:t>
      </w:r>
    </w:p>
    <w:p w14:paraId="01FE8524" w14:textId="77777777" w:rsidR="005035BD" w:rsidRDefault="005035BD" w:rsidP="005035BD">
      <w:r>
        <w:t xml:space="preserve">Si la temperatura es constante: </w:t>
      </w:r>
    </w:p>
    <w:p w14:paraId="1C466D01" w14:textId="42604D09" w:rsidR="005035BD" w:rsidRPr="006A2563" w:rsidRDefault="00000000" w:rsidP="005035BD">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oMath>
      </m:oMathPara>
    </w:p>
    <w:p w14:paraId="54D0784F" w14:textId="77777777" w:rsidR="005035BD" w:rsidRDefault="005035BD" w:rsidP="005035BD">
      <w:r>
        <w:t xml:space="preserve">Si el flujo es constante: </w:t>
      </w:r>
    </w:p>
    <w:p w14:paraId="1F2CA243" w14:textId="77777777" w:rsidR="001C5B64" w:rsidRPr="00911092" w:rsidRDefault="00000000" w:rsidP="00EC5F22">
      <m:oMathPara>
        <m:oMath>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2β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sSup>
            <m:sSupPr>
              <m:ctrlPr>
                <w:rPr>
                  <w:rFonts w:ascii="Cambria Math" w:hAnsi="Cambria Math"/>
                  <w:i/>
                </w:rPr>
              </m:ctrlPr>
            </m:sSupPr>
            <m:e>
              <m:r>
                <w:rPr>
                  <w:rFonts w:ascii="Cambria Math" w:hAnsi="Cambria Math"/>
                </w:rPr>
                <m:t>β</m:t>
              </m:r>
            </m:e>
            <m:sup>
              <m:r>
                <w:rPr>
                  <w:rFonts w:ascii="Cambria Math" w:hAnsi="Cambria Math"/>
                </w:rPr>
                <m:t>2</m:t>
              </m:r>
            </m:sup>
          </m:sSup>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y,D</m:t>
              </m:r>
            </m:sub>
          </m:sSub>
        </m:oMath>
      </m:oMathPara>
    </w:p>
    <w:p w14:paraId="522F267B" w14:textId="77777777" w:rsidR="00911092" w:rsidRDefault="00911092" w:rsidP="00EC5F22"/>
    <w:p w14:paraId="021B275B" w14:textId="05559345" w:rsidR="00911092" w:rsidRDefault="00911092" w:rsidP="00EC5F22">
      <w:pPr>
        <w:sectPr w:rsidR="00911092" w:rsidSect="00014021">
          <w:headerReference w:type="default" r:id="rId34"/>
          <w:footerReference w:type="default" r:id="rId35"/>
          <w:pgSz w:w="11906" w:h="16838"/>
          <w:pgMar w:top="1417" w:right="1274" w:bottom="1418" w:left="1276" w:header="708" w:footer="97"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52F367E6" w14:textId="1145095C" w:rsidR="00446F9A" w:rsidRPr="00446F9A" w:rsidRDefault="005D67DE" w:rsidP="00446F9A">
      <w:pPr>
        <w:pStyle w:val="Ttulo2"/>
        <w:rPr>
          <w:rFonts w:eastAsiaTheme="minorEastAsia"/>
        </w:rPr>
      </w:pPr>
      <w:bookmarkStart w:id="21" w:name="_Toc203383805"/>
      <w:r>
        <w:rPr>
          <w:rFonts w:eastAsiaTheme="minorEastAsia"/>
        </w:rPr>
        <w:lastRenderedPageBreak/>
        <w:t xml:space="preserve">Registro de </w:t>
      </w:r>
      <w:r w:rsidR="00B74BB3">
        <w:rPr>
          <w:rFonts w:eastAsiaTheme="minorEastAsia"/>
        </w:rPr>
        <w:t xml:space="preserve">prueba, hiperparámetros y </w:t>
      </w:r>
      <w:r w:rsidR="00B578D6">
        <w:rPr>
          <w:rFonts w:eastAsiaTheme="minorEastAsia"/>
        </w:rPr>
        <w:t>archivos asociados</w:t>
      </w:r>
      <w:bookmarkEnd w:id="21"/>
    </w:p>
    <w:p w14:paraId="465FB651" w14:textId="65274AA8" w:rsidR="00446F9A" w:rsidRPr="00B74BB3" w:rsidRDefault="00446F9A" w:rsidP="00B74BB3">
      <w:r>
        <w:t>Se presenta un resumen de las dife</w:t>
      </w:r>
      <w:r w:rsidR="00F87EAC">
        <w:t>r</w:t>
      </w:r>
      <w:r>
        <w:t xml:space="preserve">entes configuraciones </w:t>
      </w:r>
      <w:r w:rsidR="00F87EAC">
        <w:t>estudiadas en este trabajo.</w:t>
      </w:r>
    </w:p>
    <w:tbl>
      <w:tblPr>
        <w:tblStyle w:val="Tablaconcuadrcula1clara"/>
        <w:tblpPr w:leftFromText="141" w:rightFromText="141" w:vertAnchor="text" w:horzAnchor="margin" w:tblpY="27"/>
        <w:tblW w:w="0" w:type="auto"/>
        <w:tblLayout w:type="fixed"/>
        <w:tblLook w:val="04A0" w:firstRow="1" w:lastRow="0" w:firstColumn="1" w:lastColumn="0" w:noHBand="0" w:noVBand="1"/>
      </w:tblPr>
      <w:tblGrid>
        <w:gridCol w:w="1395"/>
        <w:gridCol w:w="732"/>
        <w:gridCol w:w="876"/>
        <w:gridCol w:w="703"/>
        <w:gridCol w:w="704"/>
        <w:gridCol w:w="704"/>
        <w:gridCol w:w="703"/>
        <w:gridCol w:w="704"/>
        <w:gridCol w:w="845"/>
        <w:gridCol w:w="1701"/>
        <w:gridCol w:w="1701"/>
        <w:gridCol w:w="1418"/>
        <w:gridCol w:w="1807"/>
      </w:tblGrid>
      <w:tr w:rsidR="00F57B28" w:rsidRPr="004D138C" w14:paraId="214CD08C" w14:textId="14654EBB" w:rsidTr="00EE057B">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395" w:type="dxa"/>
            <w:vMerge w:val="restart"/>
            <w:vAlign w:val="center"/>
          </w:tcPr>
          <w:p w14:paraId="4D54FE97" w14:textId="462AAE2B" w:rsidR="00BC1512" w:rsidRPr="004D138C" w:rsidRDefault="00BC1512" w:rsidP="00EE057B">
            <w:pPr>
              <w:jc w:val="center"/>
              <w:rPr>
                <w:b w:val="0"/>
                <w:bCs w:val="0"/>
                <w:sz w:val="18"/>
                <w:szCs w:val="18"/>
              </w:rPr>
            </w:pPr>
            <w:r w:rsidRPr="004D138C">
              <w:rPr>
                <w:b w:val="0"/>
                <w:bCs w:val="0"/>
                <w:sz w:val="18"/>
                <w:szCs w:val="18"/>
              </w:rPr>
              <w:t>Tipo de entrenamiento</w:t>
            </w:r>
          </w:p>
        </w:tc>
        <w:tc>
          <w:tcPr>
            <w:tcW w:w="732" w:type="dxa"/>
            <w:vMerge w:val="restart"/>
            <w:vAlign w:val="center"/>
          </w:tcPr>
          <w:p w14:paraId="19927ABE" w14:textId="13E1826B" w:rsidR="00BC1512" w:rsidRPr="004D138C" w:rsidRDefault="00BC1512" w:rsidP="00EE057B">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Prueba N°</w:t>
            </w:r>
          </w:p>
        </w:tc>
        <w:tc>
          <w:tcPr>
            <w:tcW w:w="876" w:type="dxa"/>
            <w:vMerge w:val="restart"/>
            <w:vAlign w:val="center"/>
          </w:tcPr>
          <w:p w14:paraId="237B9AC0" w14:textId="77777777" w:rsidR="00BC1512" w:rsidRPr="004D138C" w:rsidRDefault="00BC1512" w:rsidP="00EE057B">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Muestras</w:t>
            </w:r>
          </w:p>
        </w:tc>
        <w:tc>
          <w:tcPr>
            <w:tcW w:w="6064" w:type="dxa"/>
            <w:gridSpan w:val="7"/>
            <w:vAlign w:val="center"/>
          </w:tcPr>
          <w:p w14:paraId="57EC756A" w14:textId="3A967F05" w:rsidR="00BC1512" w:rsidRPr="004D138C" w:rsidRDefault="00BC1512" w:rsidP="00EE057B">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Hiperparámetros utilizados en el entrenamiento</w:t>
            </w:r>
          </w:p>
        </w:tc>
        <w:tc>
          <w:tcPr>
            <w:tcW w:w="3119" w:type="dxa"/>
            <w:gridSpan w:val="2"/>
            <w:vAlign w:val="center"/>
          </w:tcPr>
          <w:p w14:paraId="25615028" w14:textId="27F36E6A" w:rsidR="00BC1512" w:rsidRPr="004D138C" w:rsidRDefault="00BC1512" w:rsidP="00EE057B">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Nombre de archivos</w:t>
            </w:r>
            <w:r w:rsidR="00FD58E0" w:rsidRPr="004D138C">
              <w:rPr>
                <w:b w:val="0"/>
                <w:bCs w:val="0"/>
                <w:sz w:val="18"/>
                <w:szCs w:val="18"/>
              </w:rPr>
              <w:t xml:space="preserve"> asociados</w:t>
            </w:r>
          </w:p>
        </w:tc>
        <w:tc>
          <w:tcPr>
            <w:tcW w:w="1807" w:type="dxa"/>
            <w:vMerge w:val="restart"/>
            <w:vAlign w:val="center"/>
          </w:tcPr>
          <w:p w14:paraId="0D8A0F56" w14:textId="6D2E5D4A" w:rsidR="00BC1512" w:rsidRPr="004D138C" w:rsidRDefault="00BC1512" w:rsidP="00EE057B">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Observaciones generales</w:t>
            </w:r>
          </w:p>
        </w:tc>
      </w:tr>
      <w:tr w:rsidR="00130C77" w:rsidRPr="004D138C" w14:paraId="6B19A34C" w14:textId="12284074"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tcBorders>
              <w:bottom w:val="single" w:sz="12" w:space="0" w:color="666666" w:themeColor="text1" w:themeTint="99"/>
            </w:tcBorders>
            <w:vAlign w:val="center"/>
          </w:tcPr>
          <w:p w14:paraId="1A8BC6F3" w14:textId="77777777" w:rsidR="00BC1512" w:rsidRPr="004D138C" w:rsidRDefault="00BC1512" w:rsidP="00EE057B">
            <w:pPr>
              <w:jc w:val="center"/>
              <w:rPr>
                <w:b w:val="0"/>
                <w:bCs w:val="0"/>
                <w:sz w:val="18"/>
                <w:szCs w:val="18"/>
              </w:rPr>
            </w:pPr>
          </w:p>
        </w:tc>
        <w:tc>
          <w:tcPr>
            <w:tcW w:w="732" w:type="dxa"/>
            <w:vMerge/>
            <w:tcBorders>
              <w:bottom w:val="single" w:sz="12" w:space="0" w:color="666666" w:themeColor="text1" w:themeTint="99"/>
            </w:tcBorders>
            <w:vAlign w:val="center"/>
          </w:tcPr>
          <w:p w14:paraId="1AE93F50" w14:textId="5B7109A4"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76" w:type="dxa"/>
            <w:vMerge/>
            <w:tcBorders>
              <w:bottom w:val="single" w:sz="12" w:space="0" w:color="666666" w:themeColor="text1" w:themeTint="99"/>
            </w:tcBorders>
            <w:vAlign w:val="center"/>
          </w:tcPr>
          <w:p w14:paraId="012E993D" w14:textId="77777777"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03" w:type="dxa"/>
            <w:tcBorders>
              <w:bottom w:val="single" w:sz="12" w:space="0" w:color="666666" w:themeColor="text1" w:themeTint="99"/>
            </w:tcBorders>
            <w:vAlign w:val="center"/>
          </w:tcPr>
          <w:p w14:paraId="73B95CF9" w14:textId="77777777"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lr</w:t>
            </w:r>
          </w:p>
        </w:tc>
        <w:tc>
          <w:tcPr>
            <w:tcW w:w="704" w:type="dxa"/>
            <w:tcBorders>
              <w:bottom w:val="single" w:sz="12" w:space="0" w:color="666666" w:themeColor="text1" w:themeTint="99"/>
            </w:tcBorders>
            <w:vAlign w:val="center"/>
          </w:tcPr>
          <w:p w14:paraId="2930B5EB" w14:textId="0A33E814"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Epoch</w:t>
            </w:r>
          </w:p>
        </w:tc>
        <w:tc>
          <w:tcPr>
            <w:tcW w:w="704" w:type="dxa"/>
            <w:tcBorders>
              <w:bottom w:val="single" w:sz="12" w:space="0" w:color="666666" w:themeColor="text1" w:themeTint="99"/>
            </w:tcBorders>
            <w:vAlign w:val="center"/>
          </w:tcPr>
          <w:p w14:paraId="4CBFC852" w14:textId="77777777"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Batch Size</w:t>
            </w:r>
          </w:p>
        </w:tc>
        <w:tc>
          <w:tcPr>
            <w:tcW w:w="703" w:type="dxa"/>
            <w:tcBorders>
              <w:bottom w:val="single" w:sz="12" w:space="0" w:color="666666" w:themeColor="text1" w:themeTint="99"/>
            </w:tcBorders>
            <w:vAlign w:val="center"/>
          </w:tcPr>
          <w:p w14:paraId="7474C45B" w14:textId="5A4B9183"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α</m:t>
                </m:r>
              </m:oMath>
            </m:oMathPara>
          </w:p>
        </w:tc>
        <w:tc>
          <w:tcPr>
            <w:tcW w:w="704" w:type="dxa"/>
            <w:tcBorders>
              <w:bottom w:val="single" w:sz="12" w:space="0" w:color="666666" w:themeColor="text1" w:themeTint="99"/>
            </w:tcBorders>
            <w:vAlign w:val="center"/>
          </w:tcPr>
          <w:p w14:paraId="3E9DDDB5" w14:textId="0C4507A2" w:rsidR="00BC1512" w:rsidRPr="004D138C" w:rsidRDefault="00000000"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ub>
                </m:sSub>
              </m:oMath>
            </m:oMathPara>
          </w:p>
        </w:tc>
        <w:tc>
          <w:tcPr>
            <w:tcW w:w="845" w:type="dxa"/>
            <w:tcBorders>
              <w:bottom w:val="single" w:sz="12" w:space="0" w:color="666666" w:themeColor="text1" w:themeTint="99"/>
            </w:tcBorders>
            <w:vAlign w:val="center"/>
          </w:tcPr>
          <w:p w14:paraId="241DD84F" w14:textId="5E7538CF"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RM</w:t>
            </w:r>
            <w:r w:rsidR="007079D7" w:rsidRPr="004D138C">
              <w:rPr>
                <w:sz w:val="18"/>
                <w:szCs w:val="18"/>
              </w:rPr>
              <w:t>SE Final</w:t>
            </w:r>
            <w:r w:rsidR="00215D71">
              <w:rPr>
                <w:sz w:val="18"/>
                <w:szCs w:val="18"/>
              </w:rPr>
              <w:t xml:space="preserve"> [°C]</w:t>
            </w:r>
          </w:p>
        </w:tc>
        <w:tc>
          <w:tcPr>
            <w:tcW w:w="1701" w:type="dxa"/>
            <w:tcBorders>
              <w:bottom w:val="single" w:sz="12" w:space="0" w:color="666666" w:themeColor="text1" w:themeTint="99"/>
            </w:tcBorders>
            <w:vAlign w:val="center"/>
          </w:tcPr>
          <w:p w14:paraId="494F2BF7" w14:textId="4E04AAEB"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Observaciones</w:t>
            </w:r>
          </w:p>
        </w:tc>
        <w:tc>
          <w:tcPr>
            <w:tcW w:w="1701" w:type="dxa"/>
            <w:tcBorders>
              <w:bottom w:val="single" w:sz="12" w:space="0" w:color="666666" w:themeColor="text1" w:themeTint="99"/>
            </w:tcBorders>
            <w:vAlign w:val="center"/>
          </w:tcPr>
          <w:p w14:paraId="7D5679F2" w14:textId="77777777"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w:t>
            </w:r>
          </w:p>
        </w:tc>
        <w:tc>
          <w:tcPr>
            <w:tcW w:w="1418" w:type="dxa"/>
            <w:tcBorders>
              <w:bottom w:val="single" w:sz="12" w:space="0" w:color="666666" w:themeColor="text1" w:themeTint="99"/>
            </w:tcBorders>
            <w:vAlign w:val="center"/>
          </w:tcPr>
          <w:p w14:paraId="5001AB68" w14:textId="04702476"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Modelo</w:t>
            </w:r>
          </w:p>
        </w:tc>
        <w:tc>
          <w:tcPr>
            <w:tcW w:w="1807" w:type="dxa"/>
            <w:vMerge/>
            <w:tcBorders>
              <w:bottom w:val="single" w:sz="12" w:space="0" w:color="666666" w:themeColor="text1" w:themeTint="99"/>
            </w:tcBorders>
            <w:vAlign w:val="center"/>
          </w:tcPr>
          <w:p w14:paraId="2D3D4B0E" w14:textId="77777777" w:rsidR="00BC1512" w:rsidRPr="004D138C" w:rsidRDefault="00BC151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C6E475D" w14:textId="09E62789"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restart"/>
            <w:tcBorders>
              <w:top w:val="single" w:sz="12" w:space="0" w:color="666666" w:themeColor="text1" w:themeTint="99"/>
            </w:tcBorders>
            <w:vAlign w:val="center"/>
          </w:tcPr>
          <w:p w14:paraId="24336808" w14:textId="6E6873F8" w:rsidR="00066DBA" w:rsidRPr="004D138C" w:rsidRDefault="00066DBA" w:rsidP="00EE057B">
            <w:pPr>
              <w:jc w:val="center"/>
              <w:rPr>
                <w:b w:val="0"/>
                <w:bCs w:val="0"/>
                <w:sz w:val="18"/>
                <w:szCs w:val="18"/>
              </w:rPr>
            </w:pPr>
            <w:r w:rsidRPr="004D138C">
              <w:rPr>
                <w:b w:val="0"/>
                <w:bCs w:val="0"/>
                <w:sz w:val="18"/>
                <w:szCs w:val="18"/>
              </w:rPr>
              <w:t>Modelo con dataset amplio – Sin ponderación</w:t>
            </w:r>
          </w:p>
        </w:tc>
        <w:tc>
          <w:tcPr>
            <w:tcW w:w="732" w:type="dxa"/>
            <w:tcBorders>
              <w:top w:val="single" w:sz="12" w:space="0" w:color="666666" w:themeColor="text1" w:themeTint="99"/>
            </w:tcBorders>
            <w:shd w:val="clear" w:color="auto" w:fill="B4C6E7" w:themeFill="accent1" w:themeFillTint="66"/>
            <w:vAlign w:val="center"/>
          </w:tcPr>
          <w:p w14:paraId="519A97BD" w14:textId="5A29730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76" w:type="dxa"/>
            <w:tcBorders>
              <w:top w:val="single" w:sz="12" w:space="0" w:color="666666" w:themeColor="text1" w:themeTint="99"/>
            </w:tcBorders>
            <w:shd w:val="clear" w:color="auto" w:fill="B4C6E7" w:themeFill="accent1" w:themeFillTint="66"/>
            <w:vAlign w:val="center"/>
          </w:tcPr>
          <w:p w14:paraId="32BC14B0" w14:textId="134E026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w:t>
            </w:r>
            <w:r>
              <w:rPr>
                <w:sz w:val="18"/>
                <w:szCs w:val="18"/>
              </w:rPr>
              <w:t>0</w:t>
            </w:r>
          </w:p>
        </w:tc>
        <w:tc>
          <w:tcPr>
            <w:tcW w:w="703" w:type="dxa"/>
            <w:tcBorders>
              <w:top w:val="single" w:sz="12" w:space="0" w:color="666666" w:themeColor="text1" w:themeTint="99"/>
            </w:tcBorders>
            <w:shd w:val="clear" w:color="auto" w:fill="B4C6E7" w:themeFill="accent1" w:themeFillTint="66"/>
            <w:vAlign w:val="center"/>
          </w:tcPr>
          <w:p w14:paraId="74727468" w14:textId="297F0EE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tcBorders>
              <w:top w:val="single" w:sz="12" w:space="0" w:color="666666" w:themeColor="text1" w:themeTint="99"/>
            </w:tcBorders>
            <w:shd w:val="clear" w:color="auto" w:fill="B4C6E7" w:themeFill="accent1" w:themeFillTint="66"/>
            <w:vAlign w:val="center"/>
          </w:tcPr>
          <w:p w14:paraId="65E8BD21" w14:textId="3BD1461C"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top w:val="single" w:sz="12" w:space="0" w:color="666666" w:themeColor="text1" w:themeTint="99"/>
            </w:tcBorders>
            <w:shd w:val="clear" w:color="auto" w:fill="B4C6E7" w:themeFill="accent1" w:themeFillTint="66"/>
            <w:vAlign w:val="center"/>
          </w:tcPr>
          <w:p w14:paraId="2CAC84DD" w14:textId="226F35A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tcBorders>
              <w:top w:val="single" w:sz="12" w:space="0" w:color="666666" w:themeColor="text1" w:themeTint="99"/>
            </w:tcBorders>
            <w:shd w:val="clear" w:color="auto" w:fill="B4C6E7" w:themeFill="accent1" w:themeFillTint="66"/>
            <w:vAlign w:val="center"/>
          </w:tcPr>
          <w:p w14:paraId="7171DF02" w14:textId="05944A6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tcBorders>
              <w:top w:val="single" w:sz="12" w:space="0" w:color="666666" w:themeColor="text1" w:themeTint="99"/>
            </w:tcBorders>
            <w:shd w:val="clear" w:color="auto" w:fill="B4C6E7" w:themeFill="accent1" w:themeFillTint="66"/>
            <w:vAlign w:val="center"/>
          </w:tcPr>
          <w:p w14:paraId="38854FEE" w14:textId="24F7AC8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tcBorders>
              <w:top w:val="single" w:sz="12" w:space="0" w:color="666666" w:themeColor="text1" w:themeTint="99"/>
            </w:tcBorders>
            <w:shd w:val="clear" w:color="auto" w:fill="B4C6E7" w:themeFill="accent1" w:themeFillTint="66"/>
            <w:vAlign w:val="center"/>
          </w:tcPr>
          <w:p w14:paraId="7121ACDF" w14:textId="440D5D6E" w:rsidR="00066DBA" w:rsidRPr="004D138C" w:rsidRDefault="00A33ED4"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337</w:t>
            </w:r>
            <w:r w:rsidR="0059027B">
              <w:rPr>
                <w:sz w:val="18"/>
                <w:szCs w:val="18"/>
              </w:rPr>
              <w:t>,8</w:t>
            </w:r>
          </w:p>
        </w:tc>
        <w:tc>
          <w:tcPr>
            <w:tcW w:w="1701" w:type="dxa"/>
            <w:tcBorders>
              <w:top w:val="single" w:sz="12" w:space="0" w:color="666666" w:themeColor="text1" w:themeTint="99"/>
            </w:tcBorders>
            <w:shd w:val="clear" w:color="auto" w:fill="B4C6E7" w:themeFill="accent1" w:themeFillTint="66"/>
            <w:vAlign w:val="center"/>
          </w:tcPr>
          <w:p w14:paraId="6D582F35" w14:textId="558BD97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top w:val="single" w:sz="12" w:space="0" w:color="666666" w:themeColor="text1" w:themeTint="99"/>
            </w:tcBorders>
            <w:shd w:val="clear" w:color="auto" w:fill="B4C6E7" w:themeFill="accent1" w:themeFillTint="66"/>
            <w:vAlign w:val="center"/>
          </w:tcPr>
          <w:p w14:paraId="6B17E49C" w14:textId="3907A0A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dataset_1000_test</w:t>
            </w:r>
          </w:p>
        </w:tc>
        <w:tc>
          <w:tcPr>
            <w:tcW w:w="1418" w:type="dxa"/>
            <w:tcBorders>
              <w:top w:val="single" w:sz="12" w:space="0" w:color="666666" w:themeColor="text1" w:themeTint="99"/>
            </w:tcBorders>
            <w:shd w:val="clear" w:color="auto" w:fill="B4C6E7" w:themeFill="accent1" w:themeFillTint="66"/>
            <w:vAlign w:val="center"/>
          </w:tcPr>
          <w:p w14:paraId="30656206" w14:textId="15B45A1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w:t>
            </w:r>
            <w:r>
              <w:rPr>
                <w:sz w:val="18"/>
                <w:szCs w:val="18"/>
              </w:rPr>
              <w:t>0</w:t>
            </w:r>
            <w:r w:rsidRPr="004D138C">
              <w:rPr>
                <w:sz w:val="18"/>
                <w:szCs w:val="18"/>
              </w:rPr>
              <w:t>_test_run</w:t>
            </w:r>
            <w:r>
              <w:rPr>
                <w:sz w:val="18"/>
                <w:szCs w:val="18"/>
              </w:rPr>
              <w:t>3</w:t>
            </w:r>
          </w:p>
        </w:tc>
        <w:tc>
          <w:tcPr>
            <w:tcW w:w="1807" w:type="dxa"/>
            <w:tcBorders>
              <w:top w:val="single" w:sz="12" w:space="0" w:color="666666" w:themeColor="text1" w:themeTint="99"/>
            </w:tcBorders>
            <w:shd w:val="clear" w:color="auto" w:fill="B4C6E7" w:themeFill="accent1" w:themeFillTint="66"/>
            <w:vAlign w:val="center"/>
          </w:tcPr>
          <w:p w14:paraId="5D8755E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1D6EF33A" w14:textId="5CA426A0"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677794D" w14:textId="77777777" w:rsidR="00066DBA" w:rsidRPr="004D138C" w:rsidRDefault="00066DBA" w:rsidP="00EE057B">
            <w:pPr>
              <w:jc w:val="center"/>
              <w:rPr>
                <w:b w:val="0"/>
                <w:bCs w:val="0"/>
                <w:sz w:val="18"/>
                <w:szCs w:val="18"/>
              </w:rPr>
            </w:pPr>
          </w:p>
        </w:tc>
        <w:tc>
          <w:tcPr>
            <w:tcW w:w="732" w:type="dxa"/>
            <w:shd w:val="clear" w:color="auto" w:fill="B4C6E7" w:themeFill="accent1" w:themeFillTint="66"/>
            <w:vAlign w:val="center"/>
          </w:tcPr>
          <w:p w14:paraId="57F0F5C8" w14:textId="032DB18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2</w:t>
            </w:r>
          </w:p>
        </w:tc>
        <w:tc>
          <w:tcPr>
            <w:tcW w:w="876" w:type="dxa"/>
            <w:shd w:val="clear" w:color="auto" w:fill="B4C6E7" w:themeFill="accent1" w:themeFillTint="66"/>
            <w:vAlign w:val="center"/>
          </w:tcPr>
          <w:p w14:paraId="5211E34E" w14:textId="3970E05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5000</w:t>
            </w:r>
          </w:p>
        </w:tc>
        <w:tc>
          <w:tcPr>
            <w:tcW w:w="703" w:type="dxa"/>
            <w:shd w:val="clear" w:color="auto" w:fill="B4C6E7" w:themeFill="accent1" w:themeFillTint="66"/>
            <w:vAlign w:val="center"/>
          </w:tcPr>
          <w:p w14:paraId="134A0586" w14:textId="666A5B9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shd w:val="clear" w:color="auto" w:fill="B4C6E7" w:themeFill="accent1" w:themeFillTint="66"/>
            <w:vAlign w:val="center"/>
          </w:tcPr>
          <w:p w14:paraId="19C2A585" w14:textId="585FD34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4C6E7" w:themeFill="accent1" w:themeFillTint="66"/>
            <w:vAlign w:val="center"/>
          </w:tcPr>
          <w:p w14:paraId="5B54AFDD" w14:textId="47F55A5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4C6E7" w:themeFill="accent1" w:themeFillTint="66"/>
            <w:vAlign w:val="center"/>
          </w:tcPr>
          <w:p w14:paraId="5AEB953D" w14:textId="4CA1D59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4C6E7" w:themeFill="accent1" w:themeFillTint="66"/>
            <w:vAlign w:val="center"/>
          </w:tcPr>
          <w:p w14:paraId="1AC92AD7" w14:textId="778AC31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4C6E7" w:themeFill="accent1" w:themeFillTint="66"/>
            <w:vAlign w:val="center"/>
          </w:tcPr>
          <w:p w14:paraId="1C02076C" w14:textId="3D120380" w:rsidR="00066DBA" w:rsidRPr="004D138C" w:rsidRDefault="0059027B"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146,3</w:t>
            </w:r>
          </w:p>
        </w:tc>
        <w:tc>
          <w:tcPr>
            <w:tcW w:w="1701" w:type="dxa"/>
            <w:shd w:val="clear" w:color="auto" w:fill="B4C6E7" w:themeFill="accent1" w:themeFillTint="66"/>
            <w:vAlign w:val="center"/>
          </w:tcPr>
          <w:p w14:paraId="327D403D" w14:textId="35BFD95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4C6E7" w:themeFill="accent1" w:themeFillTint="66"/>
            <w:vAlign w:val="center"/>
          </w:tcPr>
          <w:p w14:paraId="0A163E9A" w14:textId="515A40E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000_test</w:t>
            </w:r>
          </w:p>
        </w:tc>
        <w:tc>
          <w:tcPr>
            <w:tcW w:w="1418" w:type="dxa"/>
            <w:shd w:val="clear" w:color="auto" w:fill="B4C6E7" w:themeFill="accent1" w:themeFillTint="66"/>
            <w:vAlign w:val="center"/>
          </w:tcPr>
          <w:p w14:paraId="614489FF" w14:textId="07A76B1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000_test_run</w:t>
            </w:r>
            <w:r>
              <w:rPr>
                <w:sz w:val="18"/>
                <w:szCs w:val="18"/>
              </w:rPr>
              <w:t>3</w:t>
            </w:r>
          </w:p>
        </w:tc>
        <w:tc>
          <w:tcPr>
            <w:tcW w:w="1807" w:type="dxa"/>
            <w:shd w:val="clear" w:color="auto" w:fill="B4C6E7" w:themeFill="accent1" w:themeFillTint="66"/>
            <w:vAlign w:val="center"/>
          </w:tcPr>
          <w:p w14:paraId="206ABAB1"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4589D771"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05568D71" w14:textId="77777777" w:rsidR="00066DBA" w:rsidRPr="004D138C" w:rsidRDefault="00066DBA" w:rsidP="00EE057B">
            <w:pPr>
              <w:jc w:val="center"/>
              <w:rPr>
                <w:sz w:val="18"/>
                <w:szCs w:val="18"/>
              </w:rPr>
            </w:pPr>
          </w:p>
        </w:tc>
        <w:tc>
          <w:tcPr>
            <w:tcW w:w="732" w:type="dxa"/>
            <w:shd w:val="clear" w:color="auto" w:fill="B4C6E7" w:themeFill="accent1" w:themeFillTint="66"/>
            <w:vAlign w:val="center"/>
          </w:tcPr>
          <w:p w14:paraId="647CD754" w14:textId="1662C86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76" w:type="dxa"/>
            <w:shd w:val="clear" w:color="auto" w:fill="B4C6E7" w:themeFill="accent1" w:themeFillTint="66"/>
            <w:vAlign w:val="center"/>
          </w:tcPr>
          <w:p w14:paraId="245DA2F6" w14:textId="32321C5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sidRPr="004D138C">
              <w:rPr>
                <w:sz w:val="18"/>
                <w:szCs w:val="18"/>
              </w:rPr>
              <w:t>0 000</w:t>
            </w:r>
          </w:p>
        </w:tc>
        <w:tc>
          <w:tcPr>
            <w:tcW w:w="703" w:type="dxa"/>
            <w:shd w:val="clear" w:color="auto" w:fill="B4C6E7" w:themeFill="accent1" w:themeFillTint="66"/>
            <w:vAlign w:val="center"/>
          </w:tcPr>
          <w:p w14:paraId="37416AFE" w14:textId="689E7B8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shd w:val="clear" w:color="auto" w:fill="B4C6E7" w:themeFill="accent1" w:themeFillTint="66"/>
            <w:vAlign w:val="center"/>
          </w:tcPr>
          <w:p w14:paraId="63B271E1" w14:textId="4150F55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4C6E7" w:themeFill="accent1" w:themeFillTint="66"/>
            <w:vAlign w:val="center"/>
          </w:tcPr>
          <w:p w14:paraId="4FC7BC40" w14:textId="2FECC48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4C6E7" w:themeFill="accent1" w:themeFillTint="66"/>
            <w:vAlign w:val="center"/>
          </w:tcPr>
          <w:p w14:paraId="3C8DB23A" w14:textId="7287F1B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4C6E7" w:themeFill="accent1" w:themeFillTint="66"/>
            <w:vAlign w:val="center"/>
          </w:tcPr>
          <w:p w14:paraId="22FB1FC8" w14:textId="216B11A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4C6E7" w:themeFill="accent1" w:themeFillTint="66"/>
            <w:vAlign w:val="center"/>
          </w:tcPr>
          <w:p w14:paraId="16FF04CA" w14:textId="38124B1C" w:rsidR="00066DBA" w:rsidRPr="004D138C" w:rsidRDefault="0059027B"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52,5</w:t>
            </w:r>
          </w:p>
        </w:tc>
        <w:tc>
          <w:tcPr>
            <w:tcW w:w="1701" w:type="dxa"/>
            <w:shd w:val="clear" w:color="auto" w:fill="B4C6E7" w:themeFill="accent1" w:themeFillTint="66"/>
            <w:vAlign w:val="center"/>
          </w:tcPr>
          <w:p w14:paraId="506777A6"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4C6E7" w:themeFill="accent1" w:themeFillTint="66"/>
            <w:vAlign w:val="center"/>
          </w:tcPr>
          <w:p w14:paraId="2C65F2F9" w14:textId="23A786E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0000_test</w:t>
            </w:r>
          </w:p>
        </w:tc>
        <w:tc>
          <w:tcPr>
            <w:tcW w:w="1418" w:type="dxa"/>
            <w:shd w:val="clear" w:color="auto" w:fill="B4C6E7" w:themeFill="accent1" w:themeFillTint="66"/>
            <w:vAlign w:val="center"/>
          </w:tcPr>
          <w:p w14:paraId="5E2701DD" w14:textId="78E7959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50</w:t>
            </w:r>
            <w:r w:rsidRPr="004D138C">
              <w:rPr>
                <w:sz w:val="18"/>
                <w:szCs w:val="18"/>
              </w:rPr>
              <w:t>000_test_run</w:t>
            </w:r>
            <w:r>
              <w:rPr>
                <w:sz w:val="18"/>
                <w:szCs w:val="18"/>
              </w:rPr>
              <w:t>3</w:t>
            </w:r>
          </w:p>
        </w:tc>
        <w:tc>
          <w:tcPr>
            <w:tcW w:w="1807" w:type="dxa"/>
            <w:shd w:val="clear" w:color="auto" w:fill="B4C6E7" w:themeFill="accent1" w:themeFillTint="66"/>
            <w:vAlign w:val="center"/>
          </w:tcPr>
          <w:p w14:paraId="197F591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500F1CAB"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3BF3A27C" w14:textId="77777777" w:rsidR="00066DBA" w:rsidRPr="004D138C" w:rsidRDefault="00066DBA" w:rsidP="00EE057B">
            <w:pPr>
              <w:jc w:val="center"/>
              <w:rPr>
                <w:sz w:val="18"/>
                <w:szCs w:val="18"/>
              </w:rPr>
            </w:pPr>
          </w:p>
        </w:tc>
        <w:tc>
          <w:tcPr>
            <w:tcW w:w="732" w:type="dxa"/>
            <w:shd w:val="clear" w:color="auto" w:fill="B4C6E7" w:themeFill="accent1" w:themeFillTint="66"/>
            <w:vAlign w:val="center"/>
          </w:tcPr>
          <w:p w14:paraId="0CAD4BF6" w14:textId="66ADB56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76" w:type="dxa"/>
            <w:shd w:val="clear" w:color="auto" w:fill="B4C6E7" w:themeFill="accent1" w:themeFillTint="66"/>
            <w:vAlign w:val="center"/>
          </w:tcPr>
          <w:p w14:paraId="6F47D8D5" w14:textId="11E3538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B4C6E7" w:themeFill="accent1" w:themeFillTint="66"/>
            <w:vAlign w:val="center"/>
          </w:tcPr>
          <w:p w14:paraId="3256539F" w14:textId="7B2689D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shd w:val="clear" w:color="auto" w:fill="B4C6E7" w:themeFill="accent1" w:themeFillTint="66"/>
            <w:vAlign w:val="center"/>
          </w:tcPr>
          <w:p w14:paraId="34D2D87F" w14:textId="4B53352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4C6E7" w:themeFill="accent1" w:themeFillTint="66"/>
            <w:vAlign w:val="center"/>
          </w:tcPr>
          <w:p w14:paraId="17C862E5" w14:textId="4C50B4D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4C6E7" w:themeFill="accent1" w:themeFillTint="66"/>
            <w:vAlign w:val="center"/>
          </w:tcPr>
          <w:p w14:paraId="7D86AE19" w14:textId="277C9C6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4C6E7" w:themeFill="accent1" w:themeFillTint="66"/>
            <w:vAlign w:val="center"/>
          </w:tcPr>
          <w:p w14:paraId="32D1FD27" w14:textId="2391652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4C6E7" w:themeFill="accent1" w:themeFillTint="66"/>
            <w:vAlign w:val="center"/>
          </w:tcPr>
          <w:p w14:paraId="3CE9959D" w14:textId="03C87F62" w:rsidR="00066DBA" w:rsidRPr="004D138C" w:rsidRDefault="0059027B"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w:t>
            </w:r>
          </w:p>
        </w:tc>
        <w:tc>
          <w:tcPr>
            <w:tcW w:w="1701" w:type="dxa"/>
            <w:shd w:val="clear" w:color="auto" w:fill="B4C6E7" w:themeFill="accent1" w:themeFillTint="66"/>
            <w:vAlign w:val="center"/>
          </w:tcPr>
          <w:p w14:paraId="681D76B5"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4C6E7" w:themeFill="accent1" w:themeFillTint="66"/>
            <w:vAlign w:val="center"/>
          </w:tcPr>
          <w:p w14:paraId="4D5FF351" w14:textId="28741BB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B4C6E7" w:themeFill="accent1" w:themeFillTint="66"/>
            <w:vAlign w:val="center"/>
          </w:tcPr>
          <w:p w14:paraId="75064409" w14:textId="21746E4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w:t>
            </w:r>
            <w:r>
              <w:rPr>
                <w:sz w:val="18"/>
                <w:szCs w:val="18"/>
              </w:rPr>
              <w:t>3</w:t>
            </w:r>
          </w:p>
        </w:tc>
        <w:tc>
          <w:tcPr>
            <w:tcW w:w="1807" w:type="dxa"/>
            <w:shd w:val="clear" w:color="auto" w:fill="B4C6E7" w:themeFill="accent1" w:themeFillTint="66"/>
            <w:vAlign w:val="center"/>
          </w:tcPr>
          <w:p w14:paraId="0C6D16C4"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0A72A84"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3E8DF3A" w14:textId="77777777" w:rsidR="00066DBA" w:rsidRPr="004D138C" w:rsidRDefault="00066DBA" w:rsidP="00EE057B">
            <w:pPr>
              <w:jc w:val="center"/>
              <w:rPr>
                <w:sz w:val="18"/>
                <w:szCs w:val="18"/>
              </w:rPr>
            </w:pPr>
          </w:p>
        </w:tc>
        <w:tc>
          <w:tcPr>
            <w:tcW w:w="732" w:type="dxa"/>
            <w:shd w:val="clear" w:color="auto" w:fill="BDD6EE" w:themeFill="accent5" w:themeFillTint="66"/>
            <w:vAlign w:val="center"/>
          </w:tcPr>
          <w:p w14:paraId="27C89BBD" w14:textId="311643C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76" w:type="dxa"/>
            <w:shd w:val="clear" w:color="auto" w:fill="BDD6EE" w:themeFill="accent5" w:themeFillTint="66"/>
            <w:vAlign w:val="center"/>
          </w:tcPr>
          <w:p w14:paraId="560B58F5" w14:textId="184D4B4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w:t>
            </w:r>
            <w:r>
              <w:rPr>
                <w:sz w:val="18"/>
                <w:szCs w:val="18"/>
              </w:rPr>
              <w:t>0</w:t>
            </w:r>
          </w:p>
        </w:tc>
        <w:tc>
          <w:tcPr>
            <w:tcW w:w="703" w:type="dxa"/>
            <w:shd w:val="clear" w:color="auto" w:fill="BDD6EE" w:themeFill="accent5" w:themeFillTint="66"/>
            <w:vAlign w:val="center"/>
          </w:tcPr>
          <w:p w14:paraId="0C608ACB" w14:textId="72DE27B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6EB954C7" w14:textId="7AA04D6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56F637A0" w14:textId="72C70CDC"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3EC0CD2B" w14:textId="59455206"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058BAE83" w14:textId="5368A4FE"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5AB27A6E" w14:textId="110D977A" w:rsidR="00066DBA" w:rsidRPr="004D138C" w:rsidRDefault="0040433F"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342,7</w:t>
            </w:r>
          </w:p>
        </w:tc>
        <w:tc>
          <w:tcPr>
            <w:tcW w:w="1701" w:type="dxa"/>
            <w:shd w:val="clear" w:color="auto" w:fill="BDD6EE" w:themeFill="accent5" w:themeFillTint="66"/>
            <w:vAlign w:val="center"/>
          </w:tcPr>
          <w:p w14:paraId="0C0FB990"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524E767E" w14:textId="708E84E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dataset_1000_test</w:t>
            </w:r>
          </w:p>
        </w:tc>
        <w:tc>
          <w:tcPr>
            <w:tcW w:w="1418" w:type="dxa"/>
            <w:shd w:val="clear" w:color="auto" w:fill="BDD6EE" w:themeFill="accent5" w:themeFillTint="66"/>
            <w:vAlign w:val="center"/>
          </w:tcPr>
          <w:p w14:paraId="2724ADEB" w14:textId="7CA75E3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MLP_1000_test_run</w:t>
            </w:r>
            <w:r>
              <w:rPr>
                <w:sz w:val="18"/>
                <w:szCs w:val="18"/>
              </w:rPr>
              <w:t>4</w:t>
            </w:r>
          </w:p>
        </w:tc>
        <w:tc>
          <w:tcPr>
            <w:tcW w:w="1807" w:type="dxa"/>
            <w:shd w:val="clear" w:color="auto" w:fill="BDD6EE" w:themeFill="accent5" w:themeFillTint="66"/>
            <w:vAlign w:val="center"/>
          </w:tcPr>
          <w:p w14:paraId="4530EAA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5552E325"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43AD9D6E" w14:textId="77777777" w:rsidR="00066DBA" w:rsidRPr="004D138C" w:rsidRDefault="00066DBA" w:rsidP="00EE057B">
            <w:pPr>
              <w:jc w:val="center"/>
              <w:rPr>
                <w:sz w:val="18"/>
                <w:szCs w:val="18"/>
              </w:rPr>
            </w:pPr>
          </w:p>
        </w:tc>
        <w:tc>
          <w:tcPr>
            <w:tcW w:w="732" w:type="dxa"/>
            <w:shd w:val="clear" w:color="auto" w:fill="BDD6EE" w:themeFill="accent5" w:themeFillTint="66"/>
            <w:vAlign w:val="center"/>
          </w:tcPr>
          <w:p w14:paraId="767D525C" w14:textId="08276C0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76" w:type="dxa"/>
            <w:shd w:val="clear" w:color="auto" w:fill="BDD6EE" w:themeFill="accent5" w:themeFillTint="66"/>
            <w:vAlign w:val="center"/>
          </w:tcPr>
          <w:p w14:paraId="40CD859D" w14:textId="447B9EC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5000</w:t>
            </w:r>
          </w:p>
        </w:tc>
        <w:tc>
          <w:tcPr>
            <w:tcW w:w="703" w:type="dxa"/>
            <w:shd w:val="clear" w:color="auto" w:fill="BDD6EE" w:themeFill="accent5" w:themeFillTint="66"/>
            <w:vAlign w:val="center"/>
          </w:tcPr>
          <w:p w14:paraId="278BAAFC" w14:textId="2EAF484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342B3BF2" w14:textId="2CF9E7D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79A787CE" w14:textId="0A401A8B"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2B11E252" w14:textId="58470E80"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682440A0" w14:textId="390433B2"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51D015FC" w14:textId="77C68D94" w:rsidR="00066DBA" w:rsidRPr="004D138C" w:rsidRDefault="0040433F"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203</w:t>
            </w:r>
            <w:r w:rsidR="00DB0CC0">
              <w:rPr>
                <w:sz w:val="18"/>
                <w:szCs w:val="18"/>
              </w:rPr>
              <w:t>,0</w:t>
            </w:r>
          </w:p>
        </w:tc>
        <w:tc>
          <w:tcPr>
            <w:tcW w:w="1701" w:type="dxa"/>
            <w:shd w:val="clear" w:color="auto" w:fill="BDD6EE" w:themeFill="accent5" w:themeFillTint="66"/>
            <w:vAlign w:val="center"/>
          </w:tcPr>
          <w:p w14:paraId="36E858E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0AA7BFDC" w14:textId="713FFC6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000_test</w:t>
            </w:r>
          </w:p>
        </w:tc>
        <w:tc>
          <w:tcPr>
            <w:tcW w:w="1418" w:type="dxa"/>
            <w:shd w:val="clear" w:color="auto" w:fill="BDD6EE" w:themeFill="accent5" w:themeFillTint="66"/>
            <w:vAlign w:val="center"/>
          </w:tcPr>
          <w:p w14:paraId="60780CE6" w14:textId="5BBEDD2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000_test_run</w:t>
            </w:r>
            <w:r>
              <w:rPr>
                <w:sz w:val="18"/>
                <w:szCs w:val="18"/>
              </w:rPr>
              <w:t>4</w:t>
            </w:r>
          </w:p>
        </w:tc>
        <w:tc>
          <w:tcPr>
            <w:tcW w:w="1807" w:type="dxa"/>
            <w:shd w:val="clear" w:color="auto" w:fill="BDD6EE" w:themeFill="accent5" w:themeFillTint="66"/>
            <w:vAlign w:val="center"/>
          </w:tcPr>
          <w:p w14:paraId="7893B34F"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7B3E1B53"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91606F9" w14:textId="77777777" w:rsidR="00066DBA" w:rsidRPr="004D138C" w:rsidRDefault="00066DBA" w:rsidP="00EE057B">
            <w:pPr>
              <w:jc w:val="center"/>
              <w:rPr>
                <w:sz w:val="18"/>
                <w:szCs w:val="18"/>
              </w:rPr>
            </w:pPr>
          </w:p>
        </w:tc>
        <w:tc>
          <w:tcPr>
            <w:tcW w:w="732" w:type="dxa"/>
            <w:shd w:val="clear" w:color="auto" w:fill="BDD6EE" w:themeFill="accent5" w:themeFillTint="66"/>
            <w:vAlign w:val="center"/>
          </w:tcPr>
          <w:p w14:paraId="7D164B2E" w14:textId="6B67D79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76" w:type="dxa"/>
            <w:shd w:val="clear" w:color="auto" w:fill="BDD6EE" w:themeFill="accent5" w:themeFillTint="66"/>
            <w:vAlign w:val="center"/>
          </w:tcPr>
          <w:p w14:paraId="5B4F23E9" w14:textId="6CA0153C"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sidRPr="004D138C">
              <w:rPr>
                <w:sz w:val="18"/>
                <w:szCs w:val="18"/>
              </w:rPr>
              <w:t>0 000</w:t>
            </w:r>
          </w:p>
        </w:tc>
        <w:tc>
          <w:tcPr>
            <w:tcW w:w="703" w:type="dxa"/>
            <w:shd w:val="clear" w:color="auto" w:fill="BDD6EE" w:themeFill="accent5" w:themeFillTint="66"/>
            <w:vAlign w:val="center"/>
          </w:tcPr>
          <w:p w14:paraId="062199C2" w14:textId="1076E58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52146178" w14:textId="58FB3FD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72EC290F" w14:textId="39CBFAE9"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68F016F0" w14:textId="61658925"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5DACE401" w14:textId="0F4B3BBE"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4CB3ED01" w14:textId="463DF97C" w:rsidR="00066DBA" w:rsidRPr="004D138C" w:rsidRDefault="00DB0CC0"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57,5</w:t>
            </w:r>
          </w:p>
        </w:tc>
        <w:tc>
          <w:tcPr>
            <w:tcW w:w="1701" w:type="dxa"/>
            <w:shd w:val="clear" w:color="auto" w:fill="BDD6EE" w:themeFill="accent5" w:themeFillTint="66"/>
            <w:vAlign w:val="center"/>
          </w:tcPr>
          <w:p w14:paraId="2D9815C2"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3E877783" w14:textId="543F9FB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0000_test</w:t>
            </w:r>
          </w:p>
        </w:tc>
        <w:tc>
          <w:tcPr>
            <w:tcW w:w="1418" w:type="dxa"/>
            <w:shd w:val="clear" w:color="auto" w:fill="BDD6EE" w:themeFill="accent5" w:themeFillTint="66"/>
            <w:vAlign w:val="center"/>
          </w:tcPr>
          <w:p w14:paraId="6E00B3BB" w14:textId="6BE12FD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0000_test_run</w:t>
            </w:r>
            <w:r>
              <w:rPr>
                <w:sz w:val="18"/>
                <w:szCs w:val="18"/>
              </w:rPr>
              <w:t>4</w:t>
            </w:r>
          </w:p>
        </w:tc>
        <w:tc>
          <w:tcPr>
            <w:tcW w:w="1807" w:type="dxa"/>
            <w:shd w:val="clear" w:color="auto" w:fill="BDD6EE" w:themeFill="accent5" w:themeFillTint="66"/>
            <w:vAlign w:val="center"/>
          </w:tcPr>
          <w:p w14:paraId="2BFBF04A"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E701F42"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3A9EF7B" w14:textId="77777777" w:rsidR="00066DBA" w:rsidRPr="004D138C" w:rsidRDefault="00066DBA" w:rsidP="00EE057B">
            <w:pPr>
              <w:jc w:val="center"/>
              <w:rPr>
                <w:sz w:val="18"/>
                <w:szCs w:val="18"/>
              </w:rPr>
            </w:pPr>
          </w:p>
        </w:tc>
        <w:tc>
          <w:tcPr>
            <w:tcW w:w="732" w:type="dxa"/>
            <w:shd w:val="clear" w:color="auto" w:fill="BDD6EE" w:themeFill="accent5" w:themeFillTint="66"/>
            <w:vAlign w:val="center"/>
          </w:tcPr>
          <w:p w14:paraId="39553479" w14:textId="09C71C5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876" w:type="dxa"/>
            <w:shd w:val="clear" w:color="auto" w:fill="BDD6EE" w:themeFill="accent5" w:themeFillTint="66"/>
            <w:vAlign w:val="center"/>
          </w:tcPr>
          <w:p w14:paraId="14CAEA4A" w14:textId="157A4E4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BDD6EE" w:themeFill="accent5" w:themeFillTint="66"/>
            <w:vAlign w:val="center"/>
          </w:tcPr>
          <w:p w14:paraId="478AD4AD" w14:textId="45017FA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340DC8BD" w14:textId="2301DED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0FDAD6FA" w14:textId="19CF8D45"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5975DFE7" w14:textId="4A6B4065"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1A1B8BC5" w14:textId="0F92429A"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2DCDB8CB" w14:textId="541C49A2" w:rsidR="00066DBA" w:rsidRPr="004D138C" w:rsidRDefault="00DB0CC0"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28,0</w:t>
            </w:r>
          </w:p>
        </w:tc>
        <w:tc>
          <w:tcPr>
            <w:tcW w:w="1701" w:type="dxa"/>
            <w:shd w:val="clear" w:color="auto" w:fill="BDD6EE" w:themeFill="accent5" w:themeFillTint="66"/>
            <w:vAlign w:val="center"/>
          </w:tcPr>
          <w:p w14:paraId="48370E60"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032F4F6C" w14:textId="7911D49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BDD6EE" w:themeFill="accent5" w:themeFillTint="66"/>
            <w:vAlign w:val="center"/>
          </w:tcPr>
          <w:p w14:paraId="49068DD8" w14:textId="755858B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w:t>
            </w:r>
            <w:r>
              <w:rPr>
                <w:sz w:val="18"/>
                <w:szCs w:val="18"/>
              </w:rPr>
              <w:t>4</w:t>
            </w:r>
          </w:p>
        </w:tc>
        <w:tc>
          <w:tcPr>
            <w:tcW w:w="1807" w:type="dxa"/>
            <w:shd w:val="clear" w:color="auto" w:fill="BDD6EE" w:themeFill="accent5" w:themeFillTint="66"/>
            <w:vAlign w:val="center"/>
          </w:tcPr>
          <w:p w14:paraId="1B7C6660"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5C4A98DB"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25CF7C23" w14:textId="77777777" w:rsidR="00066DBA" w:rsidRPr="004D138C" w:rsidRDefault="00066DBA" w:rsidP="00EE057B">
            <w:pPr>
              <w:jc w:val="center"/>
              <w:rPr>
                <w:sz w:val="18"/>
                <w:szCs w:val="18"/>
              </w:rPr>
            </w:pPr>
          </w:p>
        </w:tc>
        <w:tc>
          <w:tcPr>
            <w:tcW w:w="732" w:type="dxa"/>
            <w:shd w:val="clear" w:color="auto" w:fill="BDD6EE" w:themeFill="accent5" w:themeFillTint="66"/>
            <w:vAlign w:val="center"/>
          </w:tcPr>
          <w:p w14:paraId="23DA016A" w14:textId="7D8FFA1D"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76" w:type="dxa"/>
            <w:shd w:val="clear" w:color="auto" w:fill="BDD6EE" w:themeFill="accent5" w:themeFillTint="66"/>
            <w:vAlign w:val="center"/>
          </w:tcPr>
          <w:p w14:paraId="7D7509E8" w14:textId="51E0F04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00 000</w:t>
            </w:r>
          </w:p>
        </w:tc>
        <w:tc>
          <w:tcPr>
            <w:tcW w:w="703" w:type="dxa"/>
            <w:shd w:val="clear" w:color="auto" w:fill="BDD6EE" w:themeFill="accent5" w:themeFillTint="66"/>
            <w:vAlign w:val="center"/>
          </w:tcPr>
          <w:p w14:paraId="0E0A17A6" w14:textId="3D6DC67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3439F347" w14:textId="3764207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2E36B892" w14:textId="173F6A60"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04538159" w14:textId="76E0AE3A"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1295F1AD" w14:textId="2488E09B"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1D65321F" w14:textId="24839EC0" w:rsidR="00066DBA" w:rsidRPr="004D138C" w:rsidRDefault="00EB3B52"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24,7</w:t>
            </w:r>
          </w:p>
        </w:tc>
        <w:tc>
          <w:tcPr>
            <w:tcW w:w="1701" w:type="dxa"/>
            <w:shd w:val="clear" w:color="auto" w:fill="BDD6EE" w:themeFill="accent5" w:themeFillTint="66"/>
            <w:vAlign w:val="center"/>
          </w:tcPr>
          <w:p w14:paraId="4E40928C"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1E42E30C" w14:textId="321D65C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2</w:t>
            </w:r>
            <w:r w:rsidRPr="004D138C">
              <w:rPr>
                <w:sz w:val="18"/>
                <w:szCs w:val="18"/>
              </w:rPr>
              <w:t>00000_test</w:t>
            </w:r>
          </w:p>
        </w:tc>
        <w:tc>
          <w:tcPr>
            <w:tcW w:w="1418" w:type="dxa"/>
            <w:shd w:val="clear" w:color="auto" w:fill="BDD6EE" w:themeFill="accent5" w:themeFillTint="66"/>
            <w:vAlign w:val="center"/>
          </w:tcPr>
          <w:p w14:paraId="070D0334" w14:textId="2CD5C04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2</w:t>
            </w:r>
            <w:r w:rsidRPr="004D138C">
              <w:rPr>
                <w:sz w:val="18"/>
                <w:szCs w:val="18"/>
              </w:rPr>
              <w:t>00000_test_run</w:t>
            </w:r>
            <w:r>
              <w:rPr>
                <w:sz w:val="18"/>
                <w:szCs w:val="18"/>
              </w:rPr>
              <w:t>4</w:t>
            </w:r>
          </w:p>
        </w:tc>
        <w:tc>
          <w:tcPr>
            <w:tcW w:w="1807" w:type="dxa"/>
            <w:shd w:val="clear" w:color="auto" w:fill="BDD6EE" w:themeFill="accent5" w:themeFillTint="66"/>
            <w:vAlign w:val="center"/>
          </w:tcPr>
          <w:p w14:paraId="19408C14"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BCA8AEC"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shd w:val="clear" w:color="auto" w:fill="auto"/>
            <w:vAlign w:val="center"/>
          </w:tcPr>
          <w:p w14:paraId="0B31529C" w14:textId="77777777" w:rsidR="00066DBA" w:rsidRPr="004D138C" w:rsidRDefault="00066DBA" w:rsidP="00EE057B">
            <w:pPr>
              <w:jc w:val="center"/>
              <w:rPr>
                <w:sz w:val="18"/>
                <w:szCs w:val="18"/>
              </w:rPr>
            </w:pPr>
          </w:p>
        </w:tc>
        <w:tc>
          <w:tcPr>
            <w:tcW w:w="732" w:type="dxa"/>
            <w:tcBorders>
              <w:bottom w:val="single" w:sz="12" w:space="0" w:color="666666" w:themeColor="text1" w:themeTint="99"/>
            </w:tcBorders>
            <w:shd w:val="clear" w:color="auto" w:fill="auto"/>
            <w:vAlign w:val="center"/>
          </w:tcPr>
          <w:p w14:paraId="7E3AD1A2" w14:textId="3ED84A0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876" w:type="dxa"/>
            <w:tcBorders>
              <w:bottom w:val="single" w:sz="12" w:space="0" w:color="666666" w:themeColor="text1" w:themeTint="99"/>
            </w:tcBorders>
            <w:shd w:val="clear" w:color="auto" w:fill="auto"/>
            <w:vAlign w:val="center"/>
          </w:tcPr>
          <w:p w14:paraId="31891F13" w14:textId="194820F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tcBorders>
              <w:bottom w:val="single" w:sz="12" w:space="0" w:color="666666" w:themeColor="text1" w:themeTint="99"/>
            </w:tcBorders>
            <w:shd w:val="clear" w:color="auto" w:fill="auto"/>
            <w:vAlign w:val="center"/>
          </w:tcPr>
          <w:p w14:paraId="7479F30B" w14:textId="7F24EF5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tcBorders>
              <w:bottom w:val="single" w:sz="12" w:space="0" w:color="666666" w:themeColor="text1" w:themeTint="99"/>
            </w:tcBorders>
            <w:shd w:val="clear" w:color="auto" w:fill="auto"/>
            <w:vAlign w:val="center"/>
          </w:tcPr>
          <w:p w14:paraId="056DD05B" w14:textId="46FF512C"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000</w:t>
            </w:r>
          </w:p>
        </w:tc>
        <w:tc>
          <w:tcPr>
            <w:tcW w:w="704" w:type="dxa"/>
            <w:tcBorders>
              <w:bottom w:val="single" w:sz="12" w:space="0" w:color="666666" w:themeColor="text1" w:themeTint="99"/>
            </w:tcBorders>
            <w:shd w:val="clear" w:color="auto" w:fill="auto"/>
            <w:vAlign w:val="center"/>
          </w:tcPr>
          <w:p w14:paraId="60DEE123" w14:textId="4BD9DA0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tcBorders>
              <w:bottom w:val="single" w:sz="12" w:space="0" w:color="666666" w:themeColor="text1" w:themeTint="99"/>
            </w:tcBorders>
            <w:shd w:val="clear" w:color="auto" w:fill="auto"/>
            <w:vAlign w:val="center"/>
          </w:tcPr>
          <w:p w14:paraId="616FF0C0" w14:textId="7F8E1E9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tcBorders>
              <w:bottom w:val="single" w:sz="12" w:space="0" w:color="666666" w:themeColor="text1" w:themeTint="99"/>
            </w:tcBorders>
            <w:shd w:val="clear" w:color="auto" w:fill="auto"/>
            <w:vAlign w:val="center"/>
          </w:tcPr>
          <w:p w14:paraId="1E73EB51" w14:textId="0A38CE8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tcBorders>
              <w:bottom w:val="single" w:sz="12" w:space="0" w:color="666666" w:themeColor="text1" w:themeTint="99"/>
            </w:tcBorders>
            <w:shd w:val="clear" w:color="auto" w:fill="auto"/>
            <w:vAlign w:val="center"/>
          </w:tcPr>
          <w:p w14:paraId="601735AD" w14:textId="5A08F3F3" w:rsidR="00066DBA" w:rsidRPr="004D138C" w:rsidRDefault="00C557F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24,5</w:t>
            </w:r>
          </w:p>
        </w:tc>
        <w:tc>
          <w:tcPr>
            <w:tcW w:w="1701" w:type="dxa"/>
            <w:tcBorders>
              <w:bottom w:val="single" w:sz="12" w:space="0" w:color="666666" w:themeColor="text1" w:themeTint="99"/>
            </w:tcBorders>
            <w:shd w:val="clear" w:color="auto" w:fill="auto"/>
            <w:vAlign w:val="center"/>
          </w:tcPr>
          <w:p w14:paraId="757310FA"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bottom w:val="single" w:sz="12" w:space="0" w:color="666666" w:themeColor="text1" w:themeTint="99"/>
            </w:tcBorders>
            <w:shd w:val="clear" w:color="auto" w:fill="auto"/>
            <w:vAlign w:val="center"/>
          </w:tcPr>
          <w:p w14:paraId="5A5F2C92" w14:textId="405860D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tcBorders>
              <w:bottom w:val="single" w:sz="12" w:space="0" w:color="666666" w:themeColor="text1" w:themeTint="99"/>
            </w:tcBorders>
            <w:shd w:val="clear" w:color="auto" w:fill="auto"/>
            <w:vAlign w:val="center"/>
          </w:tcPr>
          <w:p w14:paraId="103DD0A8" w14:textId="1987263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w:t>
            </w:r>
            <w:r>
              <w:rPr>
                <w:sz w:val="18"/>
                <w:szCs w:val="18"/>
              </w:rPr>
              <w:t>42</w:t>
            </w:r>
          </w:p>
        </w:tc>
        <w:tc>
          <w:tcPr>
            <w:tcW w:w="1807" w:type="dxa"/>
            <w:tcBorders>
              <w:bottom w:val="single" w:sz="12" w:space="0" w:color="666666" w:themeColor="text1" w:themeTint="99"/>
            </w:tcBorders>
            <w:shd w:val="clear" w:color="auto" w:fill="auto"/>
            <w:vAlign w:val="center"/>
          </w:tcPr>
          <w:p w14:paraId="2E7A7AEC" w14:textId="5B1E77E9" w:rsidR="00066DBA" w:rsidRPr="004D138C" w:rsidRDefault="00836CF1"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 se observa una disminución pronunciada de</w:t>
            </w:r>
            <w:r w:rsidR="00B1599E">
              <w:rPr>
                <w:sz w:val="18"/>
                <w:szCs w:val="18"/>
              </w:rPr>
              <w:t xml:space="preserve"> la función de perdida -. No vale la pena aumentar las épocas bajo estas condiciones</w:t>
            </w:r>
          </w:p>
        </w:tc>
      </w:tr>
      <w:tr w:rsidR="00066DBA" w:rsidRPr="004D138C" w14:paraId="18CD885C"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restart"/>
            <w:tcBorders>
              <w:top w:val="single" w:sz="12" w:space="0" w:color="666666" w:themeColor="text1" w:themeTint="99"/>
            </w:tcBorders>
            <w:vAlign w:val="center"/>
          </w:tcPr>
          <w:p w14:paraId="5AAE1DDE" w14:textId="56CA75A4" w:rsidR="00066DBA" w:rsidRPr="004D138C" w:rsidRDefault="00066DBA" w:rsidP="00EE057B">
            <w:pPr>
              <w:jc w:val="center"/>
              <w:rPr>
                <w:sz w:val="18"/>
                <w:szCs w:val="18"/>
              </w:rPr>
            </w:pPr>
            <w:r w:rsidRPr="004D138C">
              <w:rPr>
                <w:b w:val="0"/>
                <w:bCs w:val="0"/>
                <w:sz w:val="18"/>
                <w:szCs w:val="18"/>
              </w:rPr>
              <w:t>Modelo con dataset amplio – Con ponderación</w:t>
            </w:r>
          </w:p>
        </w:tc>
        <w:tc>
          <w:tcPr>
            <w:tcW w:w="732" w:type="dxa"/>
            <w:tcBorders>
              <w:top w:val="single" w:sz="12" w:space="0" w:color="666666" w:themeColor="text1" w:themeTint="99"/>
            </w:tcBorders>
            <w:shd w:val="clear" w:color="auto" w:fill="FFE599" w:themeFill="accent4" w:themeFillTint="66"/>
            <w:vAlign w:val="center"/>
          </w:tcPr>
          <w:p w14:paraId="64BCB5DF" w14:textId="1A4B98A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876" w:type="dxa"/>
            <w:tcBorders>
              <w:top w:val="single" w:sz="12" w:space="0" w:color="666666" w:themeColor="text1" w:themeTint="99"/>
            </w:tcBorders>
            <w:shd w:val="clear" w:color="auto" w:fill="FFE599" w:themeFill="accent4" w:themeFillTint="66"/>
            <w:vAlign w:val="center"/>
          </w:tcPr>
          <w:p w14:paraId="369A1F41" w14:textId="235CA9A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w:t>
            </w:r>
            <w:r>
              <w:rPr>
                <w:sz w:val="18"/>
                <w:szCs w:val="18"/>
              </w:rPr>
              <w:t>0</w:t>
            </w:r>
          </w:p>
        </w:tc>
        <w:tc>
          <w:tcPr>
            <w:tcW w:w="703" w:type="dxa"/>
            <w:tcBorders>
              <w:top w:val="single" w:sz="12" w:space="0" w:color="666666" w:themeColor="text1" w:themeTint="99"/>
            </w:tcBorders>
            <w:shd w:val="clear" w:color="auto" w:fill="FFE599" w:themeFill="accent4" w:themeFillTint="66"/>
            <w:vAlign w:val="center"/>
          </w:tcPr>
          <w:p w14:paraId="51ADC206" w14:textId="5525DE2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tcBorders>
              <w:top w:val="single" w:sz="12" w:space="0" w:color="666666" w:themeColor="text1" w:themeTint="99"/>
            </w:tcBorders>
            <w:shd w:val="clear" w:color="auto" w:fill="FFE599" w:themeFill="accent4" w:themeFillTint="66"/>
            <w:vAlign w:val="center"/>
          </w:tcPr>
          <w:p w14:paraId="11F94FFA" w14:textId="28C7D48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top w:val="single" w:sz="12" w:space="0" w:color="666666" w:themeColor="text1" w:themeTint="99"/>
            </w:tcBorders>
            <w:shd w:val="clear" w:color="auto" w:fill="FFE599" w:themeFill="accent4" w:themeFillTint="66"/>
            <w:vAlign w:val="center"/>
          </w:tcPr>
          <w:p w14:paraId="247DDD99" w14:textId="1530595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tcBorders>
              <w:top w:val="single" w:sz="12" w:space="0" w:color="666666" w:themeColor="text1" w:themeTint="99"/>
            </w:tcBorders>
            <w:shd w:val="clear" w:color="auto" w:fill="FFE599" w:themeFill="accent4" w:themeFillTint="66"/>
            <w:vAlign w:val="center"/>
          </w:tcPr>
          <w:p w14:paraId="0BAAFDC4" w14:textId="34FEE8F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tcBorders>
              <w:top w:val="single" w:sz="12" w:space="0" w:color="666666" w:themeColor="text1" w:themeTint="99"/>
            </w:tcBorders>
            <w:shd w:val="clear" w:color="auto" w:fill="FFE599" w:themeFill="accent4" w:themeFillTint="66"/>
            <w:vAlign w:val="center"/>
          </w:tcPr>
          <w:p w14:paraId="39D6111C" w14:textId="2C54AFC9"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tcBorders>
              <w:top w:val="single" w:sz="12" w:space="0" w:color="666666" w:themeColor="text1" w:themeTint="99"/>
            </w:tcBorders>
            <w:shd w:val="clear" w:color="auto" w:fill="FFE599" w:themeFill="accent4" w:themeFillTint="66"/>
            <w:vAlign w:val="center"/>
          </w:tcPr>
          <w:p w14:paraId="645B2EE5" w14:textId="53DECBFE" w:rsidR="00066DBA" w:rsidRPr="004D138C" w:rsidRDefault="004738C8"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333,9</w:t>
            </w:r>
          </w:p>
        </w:tc>
        <w:tc>
          <w:tcPr>
            <w:tcW w:w="1701" w:type="dxa"/>
            <w:tcBorders>
              <w:top w:val="single" w:sz="12" w:space="0" w:color="666666" w:themeColor="text1" w:themeTint="99"/>
            </w:tcBorders>
            <w:shd w:val="clear" w:color="auto" w:fill="FFE599" w:themeFill="accent4" w:themeFillTint="66"/>
            <w:vAlign w:val="center"/>
          </w:tcPr>
          <w:p w14:paraId="1922EB3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top w:val="single" w:sz="12" w:space="0" w:color="666666" w:themeColor="text1" w:themeTint="99"/>
            </w:tcBorders>
            <w:shd w:val="clear" w:color="auto" w:fill="FFE599" w:themeFill="accent4" w:themeFillTint="66"/>
            <w:vAlign w:val="center"/>
          </w:tcPr>
          <w:p w14:paraId="6BA6AFFD" w14:textId="1B5B745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dataset_1000_test</w:t>
            </w:r>
          </w:p>
        </w:tc>
        <w:tc>
          <w:tcPr>
            <w:tcW w:w="1418" w:type="dxa"/>
            <w:tcBorders>
              <w:top w:val="single" w:sz="12" w:space="0" w:color="666666" w:themeColor="text1" w:themeTint="99"/>
            </w:tcBorders>
            <w:shd w:val="clear" w:color="auto" w:fill="FFE599" w:themeFill="accent4" w:themeFillTint="66"/>
            <w:vAlign w:val="center"/>
          </w:tcPr>
          <w:p w14:paraId="74BA6548" w14:textId="0A63F63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MLP_1000_test_run0001</w:t>
            </w:r>
            <w:r>
              <w:rPr>
                <w:sz w:val="18"/>
                <w:szCs w:val="18"/>
              </w:rPr>
              <w:t>1</w:t>
            </w:r>
          </w:p>
        </w:tc>
        <w:tc>
          <w:tcPr>
            <w:tcW w:w="1807" w:type="dxa"/>
            <w:tcBorders>
              <w:top w:val="single" w:sz="12" w:space="0" w:color="666666" w:themeColor="text1" w:themeTint="99"/>
            </w:tcBorders>
            <w:shd w:val="clear" w:color="auto" w:fill="FFE599" w:themeFill="accent4" w:themeFillTint="66"/>
            <w:vAlign w:val="center"/>
          </w:tcPr>
          <w:p w14:paraId="2DCC7C6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CD61813"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0486CB5D" w14:textId="65F7D98F" w:rsidR="00066DBA" w:rsidRPr="004D138C" w:rsidRDefault="00066DBA" w:rsidP="00EE057B">
            <w:pPr>
              <w:jc w:val="center"/>
              <w:rPr>
                <w:sz w:val="18"/>
                <w:szCs w:val="18"/>
              </w:rPr>
            </w:pPr>
          </w:p>
        </w:tc>
        <w:tc>
          <w:tcPr>
            <w:tcW w:w="732" w:type="dxa"/>
            <w:shd w:val="clear" w:color="auto" w:fill="FFE599" w:themeFill="accent4" w:themeFillTint="66"/>
            <w:vAlign w:val="center"/>
          </w:tcPr>
          <w:p w14:paraId="4234748B" w14:textId="5601FAF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76" w:type="dxa"/>
            <w:shd w:val="clear" w:color="auto" w:fill="FFE599" w:themeFill="accent4" w:themeFillTint="66"/>
            <w:vAlign w:val="center"/>
          </w:tcPr>
          <w:p w14:paraId="7167D674" w14:textId="6C50980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5000</w:t>
            </w:r>
          </w:p>
        </w:tc>
        <w:tc>
          <w:tcPr>
            <w:tcW w:w="703" w:type="dxa"/>
            <w:shd w:val="clear" w:color="auto" w:fill="FFE599" w:themeFill="accent4" w:themeFillTint="66"/>
            <w:vAlign w:val="center"/>
          </w:tcPr>
          <w:p w14:paraId="379B17CD" w14:textId="336CF71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53ECF075" w14:textId="764F066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43D1A24E" w14:textId="50B6018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5C4C5018" w14:textId="362416E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76A986AD" w14:textId="6A3996B7"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60A09282" w14:textId="539478BA" w:rsidR="00066DBA" w:rsidRPr="004D138C" w:rsidRDefault="00C93FDF"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1701" w:type="dxa"/>
            <w:shd w:val="clear" w:color="auto" w:fill="FFE599" w:themeFill="accent4" w:themeFillTint="66"/>
            <w:vAlign w:val="center"/>
          </w:tcPr>
          <w:p w14:paraId="0B216237"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1AC19B6B" w14:textId="064A686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000_test</w:t>
            </w:r>
          </w:p>
        </w:tc>
        <w:tc>
          <w:tcPr>
            <w:tcW w:w="1418" w:type="dxa"/>
            <w:shd w:val="clear" w:color="auto" w:fill="FFE599" w:themeFill="accent4" w:themeFillTint="66"/>
            <w:vAlign w:val="center"/>
          </w:tcPr>
          <w:p w14:paraId="10741DA2" w14:textId="47C6B2B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000_test_run0001</w:t>
            </w:r>
            <w:r>
              <w:rPr>
                <w:sz w:val="18"/>
                <w:szCs w:val="18"/>
              </w:rPr>
              <w:t>1</w:t>
            </w:r>
          </w:p>
        </w:tc>
        <w:tc>
          <w:tcPr>
            <w:tcW w:w="1807" w:type="dxa"/>
            <w:shd w:val="clear" w:color="auto" w:fill="FFE599" w:themeFill="accent4" w:themeFillTint="66"/>
            <w:vAlign w:val="center"/>
          </w:tcPr>
          <w:p w14:paraId="51A18773"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3F597A0"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240E23A5" w14:textId="253586ED" w:rsidR="00066DBA" w:rsidRPr="004D138C" w:rsidRDefault="00066DBA" w:rsidP="00EE057B">
            <w:pPr>
              <w:jc w:val="center"/>
              <w:rPr>
                <w:sz w:val="18"/>
                <w:szCs w:val="18"/>
              </w:rPr>
            </w:pPr>
          </w:p>
        </w:tc>
        <w:tc>
          <w:tcPr>
            <w:tcW w:w="732" w:type="dxa"/>
            <w:shd w:val="clear" w:color="auto" w:fill="FFE599" w:themeFill="accent4" w:themeFillTint="66"/>
            <w:vAlign w:val="center"/>
          </w:tcPr>
          <w:p w14:paraId="4D7A3C9E" w14:textId="66DC9DD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76" w:type="dxa"/>
            <w:shd w:val="clear" w:color="auto" w:fill="FFE599" w:themeFill="accent4" w:themeFillTint="66"/>
            <w:vAlign w:val="center"/>
          </w:tcPr>
          <w:p w14:paraId="657464C5" w14:textId="215ED77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sidRPr="004D138C">
              <w:rPr>
                <w:sz w:val="18"/>
                <w:szCs w:val="18"/>
              </w:rPr>
              <w:t>0 000</w:t>
            </w:r>
          </w:p>
        </w:tc>
        <w:tc>
          <w:tcPr>
            <w:tcW w:w="703" w:type="dxa"/>
            <w:shd w:val="clear" w:color="auto" w:fill="FFE599" w:themeFill="accent4" w:themeFillTint="66"/>
            <w:vAlign w:val="center"/>
          </w:tcPr>
          <w:p w14:paraId="3D4ABE92" w14:textId="7900A9E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777DBB2E" w14:textId="2983665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2D82D33E" w14:textId="30F962C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0EEEAAFF" w14:textId="143E6C5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7522B853" w14:textId="03AEB990"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50063120" w14:textId="4455CEDF" w:rsidR="00066DBA" w:rsidRPr="004D138C" w:rsidRDefault="00C93FDF"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89,3</w:t>
            </w:r>
          </w:p>
        </w:tc>
        <w:tc>
          <w:tcPr>
            <w:tcW w:w="1701" w:type="dxa"/>
            <w:shd w:val="clear" w:color="auto" w:fill="FFE599" w:themeFill="accent4" w:themeFillTint="66"/>
            <w:vAlign w:val="center"/>
          </w:tcPr>
          <w:p w14:paraId="189784E6"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07D23118" w14:textId="0D75BD1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0000_test</w:t>
            </w:r>
          </w:p>
        </w:tc>
        <w:tc>
          <w:tcPr>
            <w:tcW w:w="1418" w:type="dxa"/>
            <w:shd w:val="clear" w:color="auto" w:fill="FFE599" w:themeFill="accent4" w:themeFillTint="66"/>
            <w:vAlign w:val="center"/>
          </w:tcPr>
          <w:p w14:paraId="25B2086A" w14:textId="096AA24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0000_test_run0001</w:t>
            </w:r>
            <w:r>
              <w:rPr>
                <w:sz w:val="18"/>
                <w:szCs w:val="18"/>
              </w:rPr>
              <w:t>1</w:t>
            </w:r>
          </w:p>
        </w:tc>
        <w:tc>
          <w:tcPr>
            <w:tcW w:w="1807" w:type="dxa"/>
            <w:shd w:val="clear" w:color="auto" w:fill="FFE599" w:themeFill="accent4" w:themeFillTint="66"/>
            <w:vAlign w:val="center"/>
          </w:tcPr>
          <w:p w14:paraId="39F981CE"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BA965E5"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7BC3FA69" w14:textId="4FCAD172" w:rsidR="00066DBA" w:rsidRPr="004D138C" w:rsidRDefault="00066DBA" w:rsidP="00EE057B">
            <w:pPr>
              <w:jc w:val="center"/>
              <w:rPr>
                <w:sz w:val="18"/>
                <w:szCs w:val="18"/>
              </w:rPr>
            </w:pPr>
          </w:p>
        </w:tc>
        <w:tc>
          <w:tcPr>
            <w:tcW w:w="732" w:type="dxa"/>
            <w:shd w:val="clear" w:color="auto" w:fill="FFE599" w:themeFill="accent4" w:themeFillTint="66"/>
            <w:vAlign w:val="center"/>
          </w:tcPr>
          <w:p w14:paraId="286A85A8" w14:textId="56F8D5D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876" w:type="dxa"/>
            <w:shd w:val="clear" w:color="auto" w:fill="FFE599" w:themeFill="accent4" w:themeFillTint="66"/>
            <w:vAlign w:val="center"/>
          </w:tcPr>
          <w:p w14:paraId="19964D15" w14:textId="4C7659E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FFE599" w:themeFill="accent4" w:themeFillTint="66"/>
            <w:vAlign w:val="center"/>
          </w:tcPr>
          <w:p w14:paraId="3617EA4F" w14:textId="736303B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4E849DB5" w14:textId="3892BB2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50A30DC2" w14:textId="7021C29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1A539FA0" w14:textId="518D2AF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151F6FEE" w14:textId="1C05C61C"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7215B6C7" w14:textId="0E282A28" w:rsidR="00066DBA" w:rsidRPr="004D138C" w:rsidRDefault="00C93FDF"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72,6</w:t>
            </w:r>
          </w:p>
        </w:tc>
        <w:tc>
          <w:tcPr>
            <w:tcW w:w="1701" w:type="dxa"/>
            <w:shd w:val="clear" w:color="auto" w:fill="FFE599" w:themeFill="accent4" w:themeFillTint="66"/>
            <w:vAlign w:val="center"/>
          </w:tcPr>
          <w:p w14:paraId="4611EEC6"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3901ECC9" w14:textId="248DD69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FFE599" w:themeFill="accent4" w:themeFillTint="66"/>
            <w:vAlign w:val="center"/>
          </w:tcPr>
          <w:p w14:paraId="19E5A01B" w14:textId="032FC36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w:t>
            </w:r>
            <w:r>
              <w:rPr>
                <w:sz w:val="18"/>
                <w:szCs w:val="18"/>
              </w:rPr>
              <w:t>1</w:t>
            </w:r>
          </w:p>
        </w:tc>
        <w:tc>
          <w:tcPr>
            <w:tcW w:w="1807" w:type="dxa"/>
            <w:shd w:val="clear" w:color="auto" w:fill="FFE599" w:themeFill="accent4" w:themeFillTint="66"/>
            <w:vAlign w:val="center"/>
          </w:tcPr>
          <w:p w14:paraId="193BF16B"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91D41B5"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7CA5A29A" w14:textId="73BF7A54" w:rsidR="00066DBA" w:rsidRPr="004D138C" w:rsidRDefault="00066DBA" w:rsidP="00EE057B">
            <w:pPr>
              <w:jc w:val="center"/>
              <w:rPr>
                <w:sz w:val="18"/>
                <w:szCs w:val="18"/>
              </w:rPr>
            </w:pPr>
          </w:p>
        </w:tc>
        <w:tc>
          <w:tcPr>
            <w:tcW w:w="732" w:type="dxa"/>
            <w:shd w:val="clear" w:color="auto" w:fill="FFE599" w:themeFill="accent4" w:themeFillTint="66"/>
            <w:vAlign w:val="center"/>
          </w:tcPr>
          <w:p w14:paraId="795BD7F7" w14:textId="7828A87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876" w:type="dxa"/>
            <w:shd w:val="clear" w:color="auto" w:fill="FFE599" w:themeFill="accent4" w:themeFillTint="66"/>
            <w:vAlign w:val="center"/>
          </w:tcPr>
          <w:p w14:paraId="53791FD5" w14:textId="78D87B9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00 000</w:t>
            </w:r>
          </w:p>
        </w:tc>
        <w:tc>
          <w:tcPr>
            <w:tcW w:w="703" w:type="dxa"/>
            <w:shd w:val="clear" w:color="auto" w:fill="FFE599" w:themeFill="accent4" w:themeFillTint="66"/>
            <w:vAlign w:val="center"/>
          </w:tcPr>
          <w:p w14:paraId="68C70704" w14:textId="13FB7F3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36652016" w14:textId="324C538C"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608CBA97" w14:textId="352DF14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11DF2174" w14:textId="647940F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38131683" w14:textId="7313D49D"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4F538258" w14:textId="72717B35" w:rsidR="00066DBA" w:rsidRPr="004D138C" w:rsidRDefault="00C93FDF"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69,96</w:t>
            </w:r>
          </w:p>
        </w:tc>
        <w:tc>
          <w:tcPr>
            <w:tcW w:w="1701" w:type="dxa"/>
            <w:shd w:val="clear" w:color="auto" w:fill="FFE599" w:themeFill="accent4" w:themeFillTint="66"/>
            <w:vAlign w:val="center"/>
          </w:tcPr>
          <w:p w14:paraId="51BC533E"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40D2533B" w14:textId="4AAFBB3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2</w:t>
            </w:r>
            <w:r w:rsidRPr="004D138C">
              <w:rPr>
                <w:sz w:val="18"/>
                <w:szCs w:val="18"/>
              </w:rPr>
              <w:t>00000_test</w:t>
            </w:r>
          </w:p>
        </w:tc>
        <w:tc>
          <w:tcPr>
            <w:tcW w:w="1418" w:type="dxa"/>
            <w:shd w:val="clear" w:color="auto" w:fill="FFE599" w:themeFill="accent4" w:themeFillTint="66"/>
            <w:vAlign w:val="center"/>
          </w:tcPr>
          <w:p w14:paraId="5FCFD2E0" w14:textId="18C1861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2</w:t>
            </w:r>
            <w:r w:rsidRPr="004D138C">
              <w:rPr>
                <w:sz w:val="18"/>
                <w:szCs w:val="18"/>
              </w:rPr>
              <w:t>00000_test_run0001</w:t>
            </w:r>
            <w:r>
              <w:rPr>
                <w:sz w:val="18"/>
                <w:szCs w:val="18"/>
              </w:rPr>
              <w:t>1</w:t>
            </w:r>
          </w:p>
        </w:tc>
        <w:tc>
          <w:tcPr>
            <w:tcW w:w="1807" w:type="dxa"/>
            <w:shd w:val="clear" w:color="auto" w:fill="FFE599" w:themeFill="accent4" w:themeFillTint="66"/>
            <w:vAlign w:val="center"/>
          </w:tcPr>
          <w:p w14:paraId="42D9D06A"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3ACCC6E"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DC1221B" w14:textId="7BB38A1F" w:rsidR="00066DBA" w:rsidRPr="004D138C" w:rsidRDefault="00066DBA" w:rsidP="00EE057B">
            <w:pPr>
              <w:jc w:val="center"/>
              <w:rPr>
                <w:sz w:val="18"/>
                <w:szCs w:val="18"/>
              </w:rPr>
            </w:pPr>
          </w:p>
        </w:tc>
        <w:tc>
          <w:tcPr>
            <w:tcW w:w="732" w:type="dxa"/>
            <w:vAlign w:val="center"/>
          </w:tcPr>
          <w:p w14:paraId="1546316A" w14:textId="3251D6D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876" w:type="dxa"/>
            <w:vAlign w:val="center"/>
          </w:tcPr>
          <w:p w14:paraId="40E26D8C" w14:textId="049BF788"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00 000</w:t>
            </w:r>
          </w:p>
        </w:tc>
        <w:tc>
          <w:tcPr>
            <w:tcW w:w="703" w:type="dxa"/>
            <w:vAlign w:val="center"/>
          </w:tcPr>
          <w:p w14:paraId="49917CFC" w14:textId="6E73C21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vAlign w:val="center"/>
          </w:tcPr>
          <w:p w14:paraId="6D74A350" w14:textId="69E9FA9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vAlign w:val="center"/>
          </w:tcPr>
          <w:p w14:paraId="2EAA371D" w14:textId="503E839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vAlign w:val="center"/>
          </w:tcPr>
          <w:p w14:paraId="53112189" w14:textId="5A92F0E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3</w:t>
            </w:r>
          </w:p>
        </w:tc>
        <w:tc>
          <w:tcPr>
            <w:tcW w:w="704" w:type="dxa"/>
            <w:vAlign w:val="center"/>
          </w:tcPr>
          <w:p w14:paraId="534061FB" w14:textId="1BB6FC18" w:rsidR="00066DBA"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vAlign w:val="center"/>
          </w:tcPr>
          <w:p w14:paraId="67FBB286"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3DFC9E70"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1F570DC6" w14:textId="10E2A81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2</w:t>
            </w:r>
            <w:r w:rsidRPr="004D138C">
              <w:rPr>
                <w:sz w:val="18"/>
                <w:szCs w:val="18"/>
              </w:rPr>
              <w:t>00000_test</w:t>
            </w:r>
          </w:p>
        </w:tc>
        <w:tc>
          <w:tcPr>
            <w:tcW w:w="1418" w:type="dxa"/>
            <w:vAlign w:val="center"/>
          </w:tcPr>
          <w:p w14:paraId="69B82BA9" w14:textId="46F5AFA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2</w:t>
            </w:r>
            <w:r w:rsidRPr="004D138C">
              <w:rPr>
                <w:sz w:val="18"/>
                <w:szCs w:val="18"/>
              </w:rPr>
              <w:t>00000_test_run0001</w:t>
            </w:r>
            <w:r>
              <w:rPr>
                <w:sz w:val="18"/>
                <w:szCs w:val="18"/>
              </w:rPr>
              <w:t>3</w:t>
            </w:r>
          </w:p>
        </w:tc>
        <w:tc>
          <w:tcPr>
            <w:tcW w:w="1807" w:type="dxa"/>
            <w:vAlign w:val="center"/>
          </w:tcPr>
          <w:p w14:paraId="596FDE37"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16392210"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F5A7BEF" w14:textId="7CF98905" w:rsidR="00066DBA" w:rsidRPr="004D138C" w:rsidRDefault="00066DBA" w:rsidP="00EE057B">
            <w:pPr>
              <w:jc w:val="center"/>
              <w:rPr>
                <w:sz w:val="18"/>
                <w:szCs w:val="18"/>
              </w:rPr>
            </w:pPr>
          </w:p>
        </w:tc>
        <w:tc>
          <w:tcPr>
            <w:tcW w:w="732" w:type="dxa"/>
            <w:vAlign w:val="center"/>
          </w:tcPr>
          <w:p w14:paraId="6D513073" w14:textId="7BD6F02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876" w:type="dxa"/>
            <w:vAlign w:val="center"/>
          </w:tcPr>
          <w:p w14:paraId="5EBCA78F" w14:textId="66A3A35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vAlign w:val="center"/>
          </w:tcPr>
          <w:p w14:paraId="0674F57D" w14:textId="14EFAFE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vAlign w:val="center"/>
          </w:tcPr>
          <w:p w14:paraId="4FFA7C66" w14:textId="402E38A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vAlign w:val="center"/>
          </w:tcPr>
          <w:p w14:paraId="5783338A" w14:textId="48410D4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vAlign w:val="center"/>
          </w:tcPr>
          <w:p w14:paraId="5F5D10D8" w14:textId="02A8359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0.3</w:t>
            </w:r>
          </w:p>
        </w:tc>
        <w:tc>
          <w:tcPr>
            <w:tcW w:w="704" w:type="dxa"/>
            <w:vAlign w:val="center"/>
          </w:tcPr>
          <w:p w14:paraId="105C14E6" w14:textId="0A1D9E6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vAlign w:val="center"/>
          </w:tcPr>
          <w:p w14:paraId="379A7AA5"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3C5FE388"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45A8BF35" w14:textId="2D53A60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vAlign w:val="center"/>
          </w:tcPr>
          <w:p w14:paraId="75BC362F" w14:textId="0BBAD64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w:t>
            </w:r>
            <w:r>
              <w:rPr>
                <w:sz w:val="18"/>
                <w:szCs w:val="18"/>
              </w:rPr>
              <w:t>4</w:t>
            </w:r>
          </w:p>
        </w:tc>
        <w:tc>
          <w:tcPr>
            <w:tcW w:w="1807" w:type="dxa"/>
            <w:vAlign w:val="center"/>
          </w:tcPr>
          <w:p w14:paraId="5077926C"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D14BCEE" w14:textId="19BFC05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B453484" w14:textId="44216F9D" w:rsidR="00066DBA" w:rsidRPr="004D138C" w:rsidRDefault="00066DBA" w:rsidP="00EE057B">
            <w:pPr>
              <w:jc w:val="center"/>
              <w:rPr>
                <w:b w:val="0"/>
                <w:bCs w:val="0"/>
                <w:sz w:val="18"/>
                <w:szCs w:val="18"/>
              </w:rPr>
            </w:pPr>
          </w:p>
        </w:tc>
        <w:tc>
          <w:tcPr>
            <w:tcW w:w="732" w:type="dxa"/>
            <w:shd w:val="clear" w:color="auto" w:fill="C5E0B3" w:themeFill="accent6" w:themeFillTint="66"/>
            <w:vAlign w:val="center"/>
          </w:tcPr>
          <w:p w14:paraId="1032A3E3" w14:textId="10ED4E6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876" w:type="dxa"/>
            <w:shd w:val="clear" w:color="auto" w:fill="C5E0B3" w:themeFill="accent6" w:themeFillTint="66"/>
            <w:vAlign w:val="center"/>
          </w:tcPr>
          <w:p w14:paraId="01C603B3" w14:textId="327953B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2488A167" w14:textId="7DB463D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28A4A8D0" w14:textId="397D6F6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4FED0D7A" w14:textId="1590FE8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542AD9F6" w14:textId="257BD8F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0.3</w:t>
            </w:r>
          </w:p>
        </w:tc>
        <w:tc>
          <w:tcPr>
            <w:tcW w:w="704" w:type="dxa"/>
            <w:shd w:val="clear" w:color="auto" w:fill="C5E0B3" w:themeFill="accent6" w:themeFillTint="66"/>
            <w:vAlign w:val="center"/>
          </w:tcPr>
          <w:p w14:paraId="0AF887A4" w14:textId="1B3F468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706878D6" w14:textId="248A4A64" w:rsidR="00066DBA" w:rsidRPr="004D138C" w:rsidRDefault="002E690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w:t>
            </w:r>
            <w:r w:rsidR="00D51E68">
              <w:rPr>
                <w:sz w:val="18"/>
                <w:szCs w:val="18"/>
              </w:rPr>
              <w:t>.9</w:t>
            </w:r>
          </w:p>
        </w:tc>
        <w:tc>
          <w:tcPr>
            <w:tcW w:w="1701" w:type="dxa"/>
            <w:shd w:val="clear" w:color="auto" w:fill="C5E0B3" w:themeFill="accent6" w:themeFillTint="66"/>
            <w:vAlign w:val="center"/>
          </w:tcPr>
          <w:p w14:paraId="7B7846D0" w14:textId="2C771B8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50418828" w14:textId="4186CA8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1A74C776" w14:textId="7B80335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MLP_100000_test_run00015</w:t>
            </w:r>
          </w:p>
        </w:tc>
        <w:tc>
          <w:tcPr>
            <w:tcW w:w="1807" w:type="dxa"/>
            <w:shd w:val="clear" w:color="auto" w:fill="C5E0B3" w:themeFill="accent6" w:themeFillTint="66"/>
            <w:vAlign w:val="center"/>
          </w:tcPr>
          <w:p w14:paraId="6C428A1E"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618D3055" w14:textId="375F984B"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322DA853" w14:textId="77777777" w:rsidR="00066DBA" w:rsidRPr="004D138C" w:rsidRDefault="00066DBA" w:rsidP="00EE057B">
            <w:pPr>
              <w:jc w:val="center"/>
              <w:rPr>
                <w:b w:val="0"/>
                <w:bCs w:val="0"/>
                <w:sz w:val="18"/>
                <w:szCs w:val="18"/>
              </w:rPr>
            </w:pPr>
          </w:p>
        </w:tc>
        <w:tc>
          <w:tcPr>
            <w:tcW w:w="732" w:type="dxa"/>
            <w:shd w:val="clear" w:color="auto" w:fill="C5E0B3" w:themeFill="accent6" w:themeFillTint="66"/>
            <w:vAlign w:val="center"/>
          </w:tcPr>
          <w:p w14:paraId="06EA1D37" w14:textId="52B9351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876" w:type="dxa"/>
            <w:shd w:val="clear" w:color="auto" w:fill="C5E0B3" w:themeFill="accent6" w:themeFillTint="66"/>
            <w:vAlign w:val="center"/>
          </w:tcPr>
          <w:p w14:paraId="5E6F77C2" w14:textId="130E00C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755230D4" w14:textId="1B4081C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6D282FAC" w14:textId="14C04F1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39B9C0A9" w14:textId="30A7195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2620F1E2" w14:textId="3886A36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0.2</w:t>
            </w:r>
          </w:p>
        </w:tc>
        <w:tc>
          <w:tcPr>
            <w:tcW w:w="704" w:type="dxa"/>
            <w:shd w:val="clear" w:color="auto" w:fill="C5E0B3" w:themeFill="accent6" w:themeFillTint="66"/>
            <w:vAlign w:val="center"/>
          </w:tcPr>
          <w:p w14:paraId="58EC2073" w14:textId="09A730F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24AD756C" w14:textId="1ADB816B" w:rsidR="00066DBA" w:rsidRPr="004D138C" w:rsidRDefault="00D51E68"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62.4</w:t>
            </w:r>
          </w:p>
        </w:tc>
        <w:tc>
          <w:tcPr>
            <w:tcW w:w="1701" w:type="dxa"/>
            <w:shd w:val="clear" w:color="auto" w:fill="C5E0B3" w:themeFill="accent6" w:themeFillTint="66"/>
            <w:vAlign w:val="center"/>
          </w:tcPr>
          <w:p w14:paraId="75A5C234" w14:textId="3A27D1E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73182A57" w14:textId="6E0E9E5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5BA19991" w14:textId="51AD5E3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MLP_100000_test_run00016</w:t>
            </w:r>
          </w:p>
        </w:tc>
        <w:tc>
          <w:tcPr>
            <w:tcW w:w="1807" w:type="dxa"/>
            <w:shd w:val="clear" w:color="auto" w:fill="C5E0B3" w:themeFill="accent6" w:themeFillTint="66"/>
            <w:vAlign w:val="center"/>
          </w:tcPr>
          <w:p w14:paraId="6962420C"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17809F5"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4FED63FA" w14:textId="77777777" w:rsidR="00066DBA" w:rsidRPr="004D138C" w:rsidRDefault="00066DBA" w:rsidP="00EE057B">
            <w:pPr>
              <w:jc w:val="center"/>
              <w:rPr>
                <w:sz w:val="18"/>
                <w:szCs w:val="18"/>
              </w:rPr>
            </w:pPr>
          </w:p>
        </w:tc>
        <w:tc>
          <w:tcPr>
            <w:tcW w:w="732" w:type="dxa"/>
            <w:shd w:val="clear" w:color="auto" w:fill="C5E0B3" w:themeFill="accent6" w:themeFillTint="66"/>
            <w:vAlign w:val="center"/>
          </w:tcPr>
          <w:p w14:paraId="61214E54" w14:textId="6BF82EE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876" w:type="dxa"/>
            <w:shd w:val="clear" w:color="auto" w:fill="C5E0B3" w:themeFill="accent6" w:themeFillTint="66"/>
            <w:vAlign w:val="center"/>
          </w:tcPr>
          <w:p w14:paraId="55C6C48E" w14:textId="5420DB8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456F65D6" w14:textId="0B933AC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5DA28BF2" w14:textId="2A432250"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3FDFAE83" w14:textId="6C88231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0336AB24" w14:textId="7E3FB6E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0.1</w:t>
            </w:r>
          </w:p>
        </w:tc>
        <w:tc>
          <w:tcPr>
            <w:tcW w:w="704" w:type="dxa"/>
            <w:shd w:val="clear" w:color="auto" w:fill="C5E0B3" w:themeFill="accent6" w:themeFillTint="66"/>
            <w:vAlign w:val="center"/>
          </w:tcPr>
          <w:p w14:paraId="6350257F" w14:textId="559A618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14BB536E" w14:textId="0990A063" w:rsidR="00066DBA" w:rsidRPr="004D138C" w:rsidRDefault="00D51E68"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47.3</w:t>
            </w:r>
          </w:p>
        </w:tc>
        <w:tc>
          <w:tcPr>
            <w:tcW w:w="1701" w:type="dxa"/>
            <w:shd w:val="clear" w:color="auto" w:fill="C5E0B3" w:themeFill="accent6" w:themeFillTint="66"/>
            <w:vAlign w:val="center"/>
          </w:tcPr>
          <w:p w14:paraId="717C68B7"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4CCA38CE" w14:textId="1E9BC28C"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04F20849" w14:textId="44EF694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MLP_100000_test_run00017</w:t>
            </w:r>
          </w:p>
        </w:tc>
        <w:tc>
          <w:tcPr>
            <w:tcW w:w="1807" w:type="dxa"/>
            <w:shd w:val="clear" w:color="auto" w:fill="C5E0B3" w:themeFill="accent6" w:themeFillTint="66"/>
            <w:vAlign w:val="center"/>
          </w:tcPr>
          <w:p w14:paraId="54349D01"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4B96C7E5"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9A07575" w14:textId="77777777" w:rsidR="00066DBA" w:rsidRPr="004D138C" w:rsidRDefault="00066DBA" w:rsidP="00EE057B">
            <w:pPr>
              <w:jc w:val="center"/>
              <w:rPr>
                <w:sz w:val="18"/>
                <w:szCs w:val="18"/>
              </w:rPr>
            </w:pPr>
          </w:p>
        </w:tc>
        <w:tc>
          <w:tcPr>
            <w:tcW w:w="732" w:type="dxa"/>
            <w:shd w:val="clear" w:color="auto" w:fill="C5E0B3" w:themeFill="accent6" w:themeFillTint="66"/>
            <w:vAlign w:val="center"/>
          </w:tcPr>
          <w:p w14:paraId="7BC6E79C" w14:textId="7EC7B9A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w:t>
            </w:r>
          </w:p>
        </w:tc>
        <w:tc>
          <w:tcPr>
            <w:tcW w:w="876" w:type="dxa"/>
            <w:shd w:val="clear" w:color="auto" w:fill="C5E0B3" w:themeFill="accent6" w:themeFillTint="66"/>
            <w:vAlign w:val="center"/>
          </w:tcPr>
          <w:p w14:paraId="18B05146" w14:textId="71C65D8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3F2A98D0" w14:textId="61FEBF8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603527BF" w14:textId="0506CD4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7242AF76" w14:textId="70FED75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03524359" w14:textId="520B3D4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0.05</w:t>
            </w:r>
          </w:p>
        </w:tc>
        <w:tc>
          <w:tcPr>
            <w:tcW w:w="704" w:type="dxa"/>
            <w:shd w:val="clear" w:color="auto" w:fill="C5E0B3" w:themeFill="accent6" w:themeFillTint="66"/>
            <w:vAlign w:val="center"/>
          </w:tcPr>
          <w:p w14:paraId="05EE5C04" w14:textId="14114A3F"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244CBF27" w14:textId="098BEB2E" w:rsidR="00066DBA" w:rsidRPr="004D138C" w:rsidRDefault="00D51E68"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38.8</w:t>
            </w:r>
          </w:p>
        </w:tc>
        <w:tc>
          <w:tcPr>
            <w:tcW w:w="1701" w:type="dxa"/>
            <w:shd w:val="clear" w:color="auto" w:fill="C5E0B3" w:themeFill="accent6" w:themeFillTint="66"/>
            <w:vAlign w:val="center"/>
          </w:tcPr>
          <w:p w14:paraId="2F4E0065"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5E71E6FD" w14:textId="765A0CC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52B75442" w14:textId="207A872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MLP_100000_test_run00018</w:t>
            </w:r>
          </w:p>
        </w:tc>
        <w:tc>
          <w:tcPr>
            <w:tcW w:w="1807" w:type="dxa"/>
            <w:shd w:val="clear" w:color="auto" w:fill="C5E0B3" w:themeFill="accent6" w:themeFillTint="66"/>
            <w:vAlign w:val="center"/>
          </w:tcPr>
          <w:p w14:paraId="5E285020"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B11481D"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4C7AA3BA" w14:textId="77777777" w:rsidR="00066DBA" w:rsidRPr="004D138C" w:rsidRDefault="00066DBA" w:rsidP="00EE057B">
            <w:pPr>
              <w:jc w:val="center"/>
              <w:rPr>
                <w:sz w:val="18"/>
                <w:szCs w:val="18"/>
              </w:rPr>
            </w:pPr>
          </w:p>
        </w:tc>
        <w:tc>
          <w:tcPr>
            <w:tcW w:w="732" w:type="dxa"/>
            <w:shd w:val="clear" w:color="auto" w:fill="C5E0B3" w:themeFill="accent6" w:themeFillTint="66"/>
            <w:vAlign w:val="center"/>
          </w:tcPr>
          <w:p w14:paraId="17E7F32F" w14:textId="46E6F8D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w:t>
            </w:r>
          </w:p>
        </w:tc>
        <w:tc>
          <w:tcPr>
            <w:tcW w:w="876" w:type="dxa"/>
            <w:shd w:val="clear" w:color="auto" w:fill="C5E0B3" w:themeFill="accent6" w:themeFillTint="66"/>
            <w:vAlign w:val="center"/>
          </w:tcPr>
          <w:p w14:paraId="38691908" w14:textId="2AC2661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32F22245" w14:textId="7ED35CA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0E198D28" w14:textId="0D96DD92"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0548F414" w14:textId="6FBEEE9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5AC84DC0" w14:textId="05061D3A"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0.025</w:t>
            </w:r>
          </w:p>
        </w:tc>
        <w:tc>
          <w:tcPr>
            <w:tcW w:w="704" w:type="dxa"/>
            <w:shd w:val="clear" w:color="auto" w:fill="C5E0B3" w:themeFill="accent6" w:themeFillTint="66"/>
            <w:vAlign w:val="center"/>
          </w:tcPr>
          <w:p w14:paraId="515B9837" w14:textId="0C6D3CB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41EB4B2D" w14:textId="230003D7" w:rsidR="00066DBA" w:rsidRPr="004D138C" w:rsidRDefault="00D51E68"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34.1</w:t>
            </w:r>
          </w:p>
        </w:tc>
        <w:tc>
          <w:tcPr>
            <w:tcW w:w="1701" w:type="dxa"/>
            <w:shd w:val="clear" w:color="auto" w:fill="C5E0B3" w:themeFill="accent6" w:themeFillTint="66"/>
            <w:vAlign w:val="center"/>
          </w:tcPr>
          <w:p w14:paraId="7AAFC4FA"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44249D89" w14:textId="55BFDD2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4BBC6E34" w14:textId="43B738F8"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MLP_100000_test_run00019</w:t>
            </w:r>
          </w:p>
        </w:tc>
        <w:tc>
          <w:tcPr>
            <w:tcW w:w="1807" w:type="dxa"/>
            <w:shd w:val="clear" w:color="auto" w:fill="C5E0B3" w:themeFill="accent6" w:themeFillTint="66"/>
            <w:vAlign w:val="center"/>
          </w:tcPr>
          <w:p w14:paraId="16DCAE24"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DF2A90A"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6F3E8766" w14:textId="77777777" w:rsidR="00066DBA" w:rsidRPr="004D138C" w:rsidRDefault="00066DBA" w:rsidP="00EE057B">
            <w:pPr>
              <w:jc w:val="center"/>
              <w:rPr>
                <w:sz w:val="18"/>
                <w:szCs w:val="18"/>
              </w:rPr>
            </w:pPr>
          </w:p>
        </w:tc>
        <w:tc>
          <w:tcPr>
            <w:tcW w:w="732" w:type="dxa"/>
            <w:shd w:val="clear" w:color="auto" w:fill="FFC000"/>
            <w:vAlign w:val="center"/>
          </w:tcPr>
          <w:p w14:paraId="4CDD4738" w14:textId="6325C44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876" w:type="dxa"/>
            <w:shd w:val="clear" w:color="auto" w:fill="FFC000"/>
            <w:vAlign w:val="center"/>
          </w:tcPr>
          <w:p w14:paraId="60021039" w14:textId="2DDB8FE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200 000</w:t>
            </w:r>
          </w:p>
        </w:tc>
        <w:tc>
          <w:tcPr>
            <w:tcW w:w="703" w:type="dxa"/>
            <w:shd w:val="clear" w:color="auto" w:fill="FFC000"/>
            <w:vAlign w:val="center"/>
          </w:tcPr>
          <w:p w14:paraId="4A355597" w14:textId="5867EEF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FFC000"/>
            <w:vAlign w:val="center"/>
          </w:tcPr>
          <w:p w14:paraId="7B21577F" w14:textId="26484ECE"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C000"/>
            <w:vAlign w:val="center"/>
          </w:tcPr>
          <w:p w14:paraId="49269494" w14:textId="3F04081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C000"/>
            <w:vAlign w:val="center"/>
          </w:tcPr>
          <w:p w14:paraId="681ECBE7" w14:textId="185535B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0.025</w:t>
            </w:r>
          </w:p>
        </w:tc>
        <w:tc>
          <w:tcPr>
            <w:tcW w:w="704" w:type="dxa"/>
            <w:shd w:val="clear" w:color="auto" w:fill="FFC000"/>
            <w:vAlign w:val="center"/>
          </w:tcPr>
          <w:p w14:paraId="00814A78" w14:textId="3AB86554"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FFC000"/>
            <w:vAlign w:val="center"/>
          </w:tcPr>
          <w:p w14:paraId="7B128022"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C000"/>
            <w:vAlign w:val="center"/>
          </w:tcPr>
          <w:p w14:paraId="0FCA8E71"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C000"/>
            <w:vAlign w:val="center"/>
          </w:tcPr>
          <w:p w14:paraId="68C74E41" w14:textId="3FDA978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dataset_200000_test</w:t>
            </w:r>
          </w:p>
        </w:tc>
        <w:tc>
          <w:tcPr>
            <w:tcW w:w="1418" w:type="dxa"/>
            <w:shd w:val="clear" w:color="auto" w:fill="FFC000"/>
            <w:vAlign w:val="center"/>
          </w:tcPr>
          <w:p w14:paraId="4111FF36" w14:textId="177F0CA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MLP_200000_test_run00019</w:t>
            </w:r>
          </w:p>
        </w:tc>
        <w:tc>
          <w:tcPr>
            <w:tcW w:w="1807" w:type="dxa"/>
            <w:shd w:val="clear" w:color="auto" w:fill="FFC000"/>
            <w:vAlign w:val="center"/>
          </w:tcPr>
          <w:p w14:paraId="6A788E29"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78E4FC9F" w14:textId="77777777"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7F24C890" w14:textId="77777777" w:rsidR="00066DBA" w:rsidRPr="004D138C" w:rsidRDefault="00066DBA" w:rsidP="00EE057B">
            <w:pPr>
              <w:jc w:val="center"/>
              <w:rPr>
                <w:sz w:val="18"/>
                <w:szCs w:val="18"/>
              </w:rPr>
            </w:pPr>
          </w:p>
        </w:tc>
        <w:tc>
          <w:tcPr>
            <w:tcW w:w="732" w:type="dxa"/>
            <w:tcBorders>
              <w:bottom w:val="single" w:sz="12" w:space="0" w:color="666666" w:themeColor="text1" w:themeTint="99"/>
            </w:tcBorders>
            <w:shd w:val="clear" w:color="auto" w:fill="FFC000"/>
            <w:vAlign w:val="center"/>
          </w:tcPr>
          <w:p w14:paraId="412F34CC" w14:textId="108D324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876" w:type="dxa"/>
            <w:tcBorders>
              <w:bottom w:val="single" w:sz="12" w:space="0" w:color="666666" w:themeColor="text1" w:themeTint="99"/>
            </w:tcBorders>
            <w:shd w:val="clear" w:color="auto" w:fill="FFC000"/>
            <w:vAlign w:val="center"/>
          </w:tcPr>
          <w:p w14:paraId="4B0952F2" w14:textId="026D8A5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tcBorders>
              <w:bottom w:val="single" w:sz="12" w:space="0" w:color="666666" w:themeColor="text1" w:themeTint="99"/>
            </w:tcBorders>
            <w:shd w:val="clear" w:color="auto" w:fill="FFC000"/>
            <w:vAlign w:val="center"/>
          </w:tcPr>
          <w:p w14:paraId="3FBFE9C7" w14:textId="3F611B66"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tcBorders>
              <w:bottom w:val="single" w:sz="12" w:space="0" w:color="666666" w:themeColor="text1" w:themeTint="99"/>
            </w:tcBorders>
            <w:shd w:val="clear" w:color="auto" w:fill="FFC000"/>
            <w:vAlign w:val="center"/>
          </w:tcPr>
          <w:p w14:paraId="4078454B" w14:textId="0B64F233"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bottom w:val="single" w:sz="12" w:space="0" w:color="666666" w:themeColor="text1" w:themeTint="99"/>
            </w:tcBorders>
            <w:shd w:val="clear" w:color="auto" w:fill="FFC000"/>
            <w:vAlign w:val="center"/>
          </w:tcPr>
          <w:p w14:paraId="61072B75" w14:textId="3AAC4659"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tcBorders>
              <w:bottom w:val="single" w:sz="12" w:space="0" w:color="666666" w:themeColor="text1" w:themeTint="99"/>
            </w:tcBorders>
            <w:shd w:val="clear" w:color="auto" w:fill="FFC000"/>
            <w:vAlign w:val="center"/>
          </w:tcPr>
          <w:p w14:paraId="6B1AFFD8" w14:textId="298506EB"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0.025</w:t>
            </w:r>
          </w:p>
        </w:tc>
        <w:tc>
          <w:tcPr>
            <w:tcW w:w="704" w:type="dxa"/>
            <w:tcBorders>
              <w:bottom w:val="single" w:sz="12" w:space="0" w:color="666666" w:themeColor="text1" w:themeTint="99"/>
            </w:tcBorders>
            <w:shd w:val="clear" w:color="auto" w:fill="FFC000"/>
            <w:vAlign w:val="center"/>
          </w:tcPr>
          <w:p w14:paraId="05D5E13B" w14:textId="53821A51"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tcBorders>
              <w:bottom w:val="single" w:sz="12" w:space="0" w:color="666666" w:themeColor="text1" w:themeTint="99"/>
            </w:tcBorders>
            <w:shd w:val="clear" w:color="auto" w:fill="FFC000"/>
            <w:vAlign w:val="center"/>
          </w:tcPr>
          <w:p w14:paraId="792E4D4D" w14:textId="77777777"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bottom w:val="single" w:sz="12" w:space="0" w:color="666666" w:themeColor="text1" w:themeTint="99"/>
            </w:tcBorders>
            <w:shd w:val="clear" w:color="auto" w:fill="FFC000"/>
            <w:vAlign w:val="center"/>
          </w:tcPr>
          <w:p w14:paraId="00587E02" w14:textId="314B959D"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Modificación en la ventana de selección – se consideró un circulo</w:t>
            </w:r>
          </w:p>
        </w:tc>
        <w:tc>
          <w:tcPr>
            <w:tcW w:w="1701" w:type="dxa"/>
            <w:tcBorders>
              <w:bottom w:val="single" w:sz="12" w:space="0" w:color="666666" w:themeColor="text1" w:themeTint="99"/>
            </w:tcBorders>
            <w:shd w:val="clear" w:color="auto" w:fill="FFC000"/>
            <w:vAlign w:val="center"/>
          </w:tcPr>
          <w:p w14:paraId="5DE6D017" w14:textId="4138797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tcBorders>
              <w:bottom w:val="single" w:sz="12" w:space="0" w:color="666666" w:themeColor="text1" w:themeTint="99"/>
            </w:tcBorders>
            <w:shd w:val="clear" w:color="auto" w:fill="FFC000"/>
            <w:vAlign w:val="center"/>
          </w:tcPr>
          <w:p w14:paraId="7AC9F97D" w14:textId="46213E95" w:rsidR="00066DBA"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w:t>
            </w:r>
            <w:r>
              <w:rPr>
                <w:sz w:val="18"/>
                <w:szCs w:val="18"/>
              </w:rPr>
              <w:t>0</w:t>
            </w:r>
            <w:r w:rsidRPr="004D138C">
              <w:rPr>
                <w:sz w:val="18"/>
                <w:szCs w:val="18"/>
              </w:rPr>
              <w:t>19</w:t>
            </w:r>
            <w:r>
              <w:rPr>
                <w:sz w:val="18"/>
                <w:szCs w:val="18"/>
              </w:rPr>
              <w:t>R</w:t>
            </w:r>
          </w:p>
        </w:tc>
        <w:tc>
          <w:tcPr>
            <w:tcW w:w="1807" w:type="dxa"/>
            <w:tcBorders>
              <w:bottom w:val="single" w:sz="12" w:space="0" w:color="666666" w:themeColor="text1" w:themeTint="99"/>
            </w:tcBorders>
            <w:shd w:val="clear" w:color="auto" w:fill="FFC000"/>
            <w:vAlign w:val="center"/>
          </w:tcPr>
          <w:p w14:paraId="317537A8" w14:textId="054D8034" w:rsidR="00066DBA" w:rsidRPr="004D138C" w:rsidRDefault="003531C7"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No se </w:t>
            </w:r>
            <w:r w:rsidR="00170FE2">
              <w:rPr>
                <w:sz w:val="18"/>
                <w:szCs w:val="18"/>
              </w:rPr>
              <w:t>observó mejora</w:t>
            </w:r>
            <w:r>
              <w:rPr>
                <w:sz w:val="18"/>
                <w:szCs w:val="18"/>
              </w:rPr>
              <w:t xml:space="preserve"> en esta </w:t>
            </w:r>
            <w:r w:rsidR="00E13DAA">
              <w:rPr>
                <w:sz w:val="18"/>
                <w:szCs w:val="18"/>
              </w:rPr>
              <w:t>configuración</w:t>
            </w:r>
            <w:r>
              <w:rPr>
                <w:sz w:val="18"/>
                <w:szCs w:val="18"/>
              </w:rPr>
              <w:t>. El loss del radio aumento</w:t>
            </w:r>
            <w:r w:rsidR="00E13DAA">
              <w:rPr>
                <w:sz w:val="18"/>
                <w:szCs w:val="18"/>
              </w:rPr>
              <w:t>.</w:t>
            </w:r>
          </w:p>
        </w:tc>
      </w:tr>
      <w:tr w:rsidR="00C005C5" w:rsidRPr="004D138C" w14:paraId="68294BD3" w14:textId="2C2573D3"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restart"/>
            <w:tcBorders>
              <w:top w:val="single" w:sz="12" w:space="0" w:color="666666" w:themeColor="text1" w:themeTint="99"/>
            </w:tcBorders>
            <w:vAlign w:val="center"/>
          </w:tcPr>
          <w:p w14:paraId="506D8CDC" w14:textId="08FDDC5B" w:rsidR="00C005C5" w:rsidRPr="004D138C" w:rsidRDefault="00C005C5" w:rsidP="00EE057B">
            <w:pPr>
              <w:jc w:val="center"/>
              <w:rPr>
                <w:b w:val="0"/>
                <w:bCs w:val="0"/>
                <w:sz w:val="18"/>
                <w:szCs w:val="18"/>
              </w:rPr>
            </w:pPr>
            <w:r w:rsidRPr="004D138C">
              <w:rPr>
                <w:b w:val="0"/>
                <w:bCs w:val="0"/>
                <w:sz w:val="18"/>
                <w:szCs w:val="18"/>
              </w:rPr>
              <w:t>Modelo con dataset restringido</w:t>
            </w:r>
          </w:p>
        </w:tc>
        <w:tc>
          <w:tcPr>
            <w:tcW w:w="732" w:type="dxa"/>
            <w:tcBorders>
              <w:top w:val="single" w:sz="12" w:space="0" w:color="666666" w:themeColor="text1" w:themeTint="99"/>
            </w:tcBorders>
            <w:vAlign w:val="center"/>
          </w:tcPr>
          <w:p w14:paraId="08A0693F" w14:textId="148B139A" w:rsidR="00C005C5" w:rsidRPr="004D138C" w:rsidRDefault="00066DBA"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876" w:type="dxa"/>
            <w:tcBorders>
              <w:top w:val="single" w:sz="12" w:space="0" w:color="666666" w:themeColor="text1" w:themeTint="99"/>
            </w:tcBorders>
            <w:vAlign w:val="center"/>
          </w:tcPr>
          <w:p w14:paraId="0CF23B48" w14:textId="541C9B4F"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tcBorders>
              <w:top w:val="single" w:sz="12" w:space="0" w:color="666666" w:themeColor="text1" w:themeTint="99"/>
            </w:tcBorders>
            <w:vAlign w:val="center"/>
          </w:tcPr>
          <w:p w14:paraId="43D8DEC5" w14:textId="5DC52E5A"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tcBorders>
              <w:top w:val="single" w:sz="12" w:space="0" w:color="666666" w:themeColor="text1" w:themeTint="99"/>
            </w:tcBorders>
            <w:vAlign w:val="center"/>
          </w:tcPr>
          <w:p w14:paraId="71E70C72" w14:textId="276AA709"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top w:val="single" w:sz="12" w:space="0" w:color="666666" w:themeColor="text1" w:themeTint="99"/>
            </w:tcBorders>
            <w:vAlign w:val="center"/>
          </w:tcPr>
          <w:p w14:paraId="47D56C4C" w14:textId="4E7B6767"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tcBorders>
              <w:top w:val="single" w:sz="12" w:space="0" w:color="666666" w:themeColor="text1" w:themeTint="99"/>
            </w:tcBorders>
            <w:vAlign w:val="center"/>
          </w:tcPr>
          <w:p w14:paraId="61A87540" w14:textId="599B3957"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704" w:type="dxa"/>
            <w:tcBorders>
              <w:top w:val="single" w:sz="12" w:space="0" w:color="666666" w:themeColor="text1" w:themeTint="99"/>
            </w:tcBorders>
            <w:vAlign w:val="center"/>
          </w:tcPr>
          <w:p w14:paraId="16A709B2" w14:textId="32F3A6AF"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845" w:type="dxa"/>
            <w:tcBorders>
              <w:top w:val="single" w:sz="12" w:space="0" w:color="666666" w:themeColor="text1" w:themeTint="99"/>
            </w:tcBorders>
            <w:vAlign w:val="center"/>
          </w:tcPr>
          <w:p w14:paraId="4F320EDB" w14:textId="77777777"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top w:val="single" w:sz="12" w:space="0" w:color="666666" w:themeColor="text1" w:themeTint="99"/>
            </w:tcBorders>
            <w:vAlign w:val="center"/>
          </w:tcPr>
          <w:p w14:paraId="212BA54B" w14:textId="41F0D542"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La curva de validación presenta oscilaciones marcadas</w:t>
            </w:r>
          </w:p>
        </w:tc>
        <w:tc>
          <w:tcPr>
            <w:tcW w:w="1701" w:type="dxa"/>
            <w:tcBorders>
              <w:top w:val="single" w:sz="12" w:space="0" w:color="666666" w:themeColor="text1" w:themeTint="99"/>
            </w:tcBorders>
            <w:vAlign w:val="center"/>
          </w:tcPr>
          <w:p w14:paraId="2270E77E" w14:textId="19C1797C"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dataset_100000_test_old</w:t>
            </w:r>
          </w:p>
        </w:tc>
        <w:tc>
          <w:tcPr>
            <w:tcW w:w="1418" w:type="dxa"/>
            <w:tcBorders>
              <w:top w:val="single" w:sz="12" w:space="0" w:color="666666" w:themeColor="text1" w:themeTint="99"/>
            </w:tcBorders>
            <w:vAlign w:val="center"/>
          </w:tcPr>
          <w:p w14:paraId="685035B5" w14:textId="6863CD54"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MLP_100000_test_old_run03</w:t>
            </w:r>
          </w:p>
        </w:tc>
        <w:tc>
          <w:tcPr>
            <w:tcW w:w="1807" w:type="dxa"/>
            <w:tcBorders>
              <w:top w:val="single" w:sz="12" w:space="0" w:color="666666" w:themeColor="text1" w:themeTint="99"/>
            </w:tcBorders>
            <w:vAlign w:val="center"/>
          </w:tcPr>
          <w:p w14:paraId="33D93753" w14:textId="0163CA6E" w:rsidR="00C005C5" w:rsidRPr="004D138C" w:rsidRDefault="00C005C5"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Convergencia en 250 epoch</w:t>
            </w:r>
          </w:p>
        </w:tc>
      </w:tr>
      <w:tr w:rsidR="00460BEE" w:rsidRPr="004D138C" w14:paraId="5A5159DD" w14:textId="6861C2F5" w:rsidTr="00EE057B">
        <w:trPr>
          <w:trHeight w:val="794"/>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8839A7A" w14:textId="77777777" w:rsidR="00460BEE" w:rsidRPr="004D138C" w:rsidRDefault="00460BEE" w:rsidP="00EE057B">
            <w:pPr>
              <w:jc w:val="center"/>
              <w:rPr>
                <w:b w:val="0"/>
                <w:bCs w:val="0"/>
                <w:sz w:val="18"/>
                <w:szCs w:val="18"/>
              </w:rPr>
            </w:pPr>
          </w:p>
        </w:tc>
        <w:tc>
          <w:tcPr>
            <w:tcW w:w="732" w:type="dxa"/>
            <w:vAlign w:val="center"/>
          </w:tcPr>
          <w:p w14:paraId="276F638C" w14:textId="32C6AED2"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76" w:type="dxa"/>
            <w:vAlign w:val="center"/>
          </w:tcPr>
          <w:p w14:paraId="774AB225" w14:textId="4FE583A2"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vAlign w:val="center"/>
          </w:tcPr>
          <w:p w14:paraId="07A12FCE" w14:textId="5607BD76"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1e-4</w:t>
            </w:r>
          </w:p>
        </w:tc>
        <w:tc>
          <w:tcPr>
            <w:tcW w:w="704" w:type="dxa"/>
            <w:vAlign w:val="center"/>
          </w:tcPr>
          <w:p w14:paraId="4DB396C6" w14:textId="799E90C5"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vAlign w:val="center"/>
          </w:tcPr>
          <w:p w14:paraId="7DAC18D2" w14:textId="482F4C9F"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vAlign w:val="center"/>
          </w:tcPr>
          <w:p w14:paraId="4E4129E6" w14:textId="484E4684"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704" w:type="dxa"/>
            <w:vAlign w:val="center"/>
          </w:tcPr>
          <w:p w14:paraId="34F12EE7" w14:textId="7DF3FF9B"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845" w:type="dxa"/>
            <w:vAlign w:val="center"/>
          </w:tcPr>
          <w:p w14:paraId="49725CBB" w14:textId="77777777"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23A11F4C" w14:textId="00FC21A3"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La curva de validación presenta oscilaciones </w:t>
            </w:r>
          </w:p>
        </w:tc>
        <w:tc>
          <w:tcPr>
            <w:tcW w:w="1701" w:type="dxa"/>
            <w:vAlign w:val="center"/>
          </w:tcPr>
          <w:p w14:paraId="773A761B" w14:textId="2696A4EF"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dataset_100000_test_old</w:t>
            </w:r>
          </w:p>
        </w:tc>
        <w:tc>
          <w:tcPr>
            <w:tcW w:w="1418" w:type="dxa"/>
            <w:vAlign w:val="center"/>
          </w:tcPr>
          <w:p w14:paraId="46703941" w14:textId="069634CD"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MLP_100000_test_old_run0</w:t>
            </w:r>
            <w:r>
              <w:rPr>
                <w:sz w:val="18"/>
                <w:szCs w:val="18"/>
              </w:rPr>
              <w:t>4</w:t>
            </w:r>
          </w:p>
        </w:tc>
        <w:tc>
          <w:tcPr>
            <w:tcW w:w="1807" w:type="dxa"/>
            <w:vAlign w:val="center"/>
          </w:tcPr>
          <w:p w14:paraId="09812359" w14:textId="759932B0" w:rsidR="00460BEE" w:rsidRPr="004D138C" w:rsidRDefault="00460BEE" w:rsidP="00EE057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Convergencia en 700 epoch</w:t>
            </w:r>
          </w:p>
        </w:tc>
      </w:tr>
    </w:tbl>
    <w:p w14:paraId="4FEC9DE0" w14:textId="0AA107F6" w:rsidR="00B30D18" w:rsidRPr="00EC5F22" w:rsidRDefault="00B30D18" w:rsidP="00EC5F22">
      <w:pPr>
        <w:sectPr w:rsidR="00B30D18" w:rsidRPr="00EC5F22" w:rsidSect="00637628">
          <w:headerReference w:type="default" r:id="rId36"/>
          <w:pgSz w:w="16838" w:h="11906" w:orient="landscape"/>
          <w:pgMar w:top="1276" w:right="1417" w:bottom="1274" w:left="1418" w:header="708" w:footer="97"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3C382E4E" w14:textId="77777777" w:rsidR="00E449A1" w:rsidRPr="00EF2EDF" w:rsidRDefault="00E449A1" w:rsidP="00A75377"/>
    <w:sectPr w:rsidR="00E449A1" w:rsidRPr="00EF2EDF" w:rsidSect="00637628">
      <w:headerReference w:type="default" r:id="rId37"/>
      <w:footerReference w:type="default" r:id="rId38"/>
      <w:pgSz w:w="11906" w:h="16838"/>
      <w:pgMar w:top="1417" w:right="1274" w:bottom="709" w:left="1418" w:header="708" w:footer="97"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69EED" w14:textId="77777777" w:rsidR="00EA0048" w:rsidRPr="00193D24" w:rsidRDefault="00EA0048" w:rsidP="00C07730">
      <w:pPr>
        <w:spacing w:after="0"/>
      </w:pPr>
      <w:r w:rsidRPr="00193D24">
        <w:separator/>
      </w:r>
    </w:p>
  </w:endnote>
  <w:endnote w:type="continuationSeparator" w:id="0">
    <w:p w14:paraId="4804AC46" w14:textId="77777777" w:rsidR="00EA0048" w:rsidRPr="00193D24" w:rsidRDefault="00EA0048" w:rsidP="00C07730">
      <w:pPr>
        <w:spacing w:after="0"/>
      </w:pPr>
      <w:r w:rsidRPr="00193D24">
        <w:continuationSeparator/>
      </w:r>
    </w:p>
  </w:endnote>
  <w:endnote w:type="continuationNotice" w:id="1">
    <w:p w14:paraId="3DDD7BD3" w14:textId="77777777" w:rsidR="00EA0048" w:rsidRDefault="00EA004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5A5C6" w14:textId="77777777" w:rsidR="00C07730" w:rsidRPr="00193D24" w:rsidRDefault="00C07730" w:rsidP="00B27C42">
    <w:pPr>
      <w:pStyle w:val="Piedepgina"/>
      <w:jc w:val="center"/>
    </w:pPr>
  </w:p>
  <w:p w14:paraId="56F582AE" w14:textId="77777777" w:rsidR="00C07730" w:rsidRPr="00193D24" w:rsidRDefault="00C077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9155865"/>
      <w:docPartObj>
        <w:docPartGallery w:val="Page Numbers (Bottom of Page)"/>
        <w:docPartUnique/>
      </w:docPartObj>
    </w:sdtPr>
    <w:sdtContent>
      <w:p w14:paraId="32894C34" w14:textId="77777777" w:rsidR="00B27C42" w:rsidRPr="00193D24" w:rsidRDefault="00B27C42">
        <w:pPr>
          <w:pStyle w:val="Piedepgina"/>
          <w:jc w:val="right"/>
        </w:pPr>
        <w:r w:rsidRPr="00193D24">
          <w:fldChar w:fldCharType="begin"/>
        </w:r>
        <w:r w:rsidRPr="00193D24">
          <w:instrText>PAGE   \* MERGEFORMAT</w:instrText>
        </w:r>
        <w:r w:rsidRPr="00193D24">
          <w:fldChar w:fldCharType="separate"/>
        </w:r>
        <w:r w:rsidR="00E37B2E">
          <w:rPr>
            <w:noProof/>
          </w:rPr>
          <w:t>10</w:t>
        </w:r>
        <w:r w:rsidRPr="00193D24">
          <w:fldChar w:fldCharType="end"/>
        </w:r>
      </w:p>
    </w:sdtContent>
  </w:sdt>
  <w:p w14:paraId="583D23A8" w14:textId="77777777" w:rsidR="00B27C42" w:rsidRPr="00193D24" w:rsidRDefault="00B27C42">
    <w:pPr>
      <w:pStyle w:val="Piedepgina"/>
    </w:pPr>
  </w:p>
  <w:p w14:paraId="3C8DC9C9" w14:textId="77777777" w:rsidR="00B10559" w:rsidRPr="00193D24" w:rsidRDefault="00B105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541753"/>
      <w:docPartObj>
        <w:docPartGallery w:val="Page Numbers (Bottom of Page)"/>
        <w:docPartUnique/>
      </w:docPartObj>
    </w:sdtPr>
    <w:sdtContent>
      <w:p w14:paraId="771DB9EF" w14:textId="77777777" w:rsidR="00D74D34" w:rsidRPr="00193D24" w:rsidRDefault="00D74D34">
        <w:pPr>
          <w:pStyle w:val="Piedepgina"/>
          <w:jc w:val="right"/>
        </w:pPr>
        <w:r w:rsidRPr="00193D24">
          <w:fldChar w:fldCharType="begin"/>
        </w:r>
        <w:r w:rsidRPr="00193D24">
          <w:instrText>PAGE   \* MERGEFORMAT</w:instrText>
        </w:r>
        <w:r w:rsidRPr="00193D24">
          <w:fldChar w:fldCharType="separate"/>
        </w:r>
        <w:r>
          <w:rPr>
            <w:noProof/>
          </w:rPr>
          <w:t>10</w:t>
        </w:r>
        <w:r w:rsidRPr="00193D24">
          <w:fldChar w:fldCharType="end"/>
        </w:r>
      </w:p>
    </w:sdtContent>
  </w:sdt>
  <w:p w14:paraId="4A730D98" w14:textId="77777777" w:rsidR="00D74D34" w:rsidRPr="00193D24" w:rsidRDefault="00D74D34">
    <w:pPr>
      <w:pStyle w:val="Piedepgina"/>
    </w:pPr>
  </w:p>
  <w:p w14:paraId="3ADD5F27" w14:textId="77777777" w:rsidR="00D74D34" w:rsidRPr="00193D24" w:rsidRDefault="00D74D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1A053" w14:textId="77777777" w:rsidR="00EA0048" w:rsidRPr="00193D24" w:rsidRDefault="00EA0048" w:rsidP="00C07730">
      <w:pPr>
        <w:spacing w:after="0"/>
      </w:pPr>
      <w:r w:rsidRPr="00193D24">
        <w:separator/>
      </w:r>
    </w:p>
  </w:footnote>
  <w:footnote w:type="continuationSeparator" w:id="0">
    <w:p w14:paraId="190EC8B7" w14:textId="77777777" w:rsidR="00EA0048" w:rsidRPr="00193D24" w:rsidRDefault="00EA0048" w:rsidP="00C07730">
      <w:pPr>
        <w:spacing w:after="0"/>
      </w:pPr>
      <w:r w:rsidRPr="00193D24">
        <w:continuationSeparator/>
      </w:r>
    </w:p>
  </w:footnote>
  <w:footnote w:type="continuationNotice" w:id="1">
    <w:p w14:paraId="40421E65" w14:textId="77777777" w:rsidR="00EA0048" w:rsidRDefault="00EA004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5032A" w14:textId="4EC2AB9E" w:rsidR="00B10559" w:rsidRPr="00193D24" w:rsidRDefault="00E2099B" w:rsidP="00CA4C4B">
    <w:pPr>
      <w:pStyle w:val="Encabezado"/>
      <w:rPr>
        <w:noProof/>
      </w:rPr>
    </w:pPr>
    <w:r w:rsidRPr="00193D24">
      <w:rPr>
        <w:noProof/>
        <w:lang w:eastAsia="es-AR"/>
      </w:rPr>
      <mc:AlternateContent>
        <mc:Choice Requires="wps">
          <w:drawing>
            <wp:anchor distT="0" distB="0" distL="114300" distR="114300" simplePos="0" relativeHeight="251603968" behindDoc="0" locked="0" layoutInCell="1" allowOverlap="1" wp14:anchorId="407AF932" wp14:editId="1E46135F">
              <wp:simplePos x="0" y="0"/>
              <wp:positionH relativeFrom="margin">
                <wp:posOffset>-149860</wp:posOffset>
              </wp:positionH>
              <wp:positionV relativeFrom="paragraph">
                <wp:posOffset>426720</wp:posOffset>
              </wp:positionV>
              <wp:extent cx="6305550" cy="0"/>
              <wp:effectExtent l="0" t="0" r="0" b="0"/>
              <wp:wrapNone/>
              <wp:docPr id="8047031" name="Conector recto 1"/>
              <wp:cNvGraphicFramePr/>
              <a:graphic xmlns:a="http://schemas.openxmlformats.org/drawingml/2006/main">
                <a:graphicData uri="http://schemas.microsoft.com/office/word/2010/wordprocessingShape">
                  <wps:wsp>
                    <wps:cNvCnPr/>
                    <wps:spPr>
                      <a:xfrm>
                        <a:off x="0" y="0"/>
                        <a:ext cx="630555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F8A3E" id="Conector recto 1" o:spid="_x0000_s1026" style="position:absolute;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8pt,33.6pt" to="484.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" strokecolor="#a5a5a5 [3206]" strokeweight=".5pt">
              <v:stroke joinstyle="miter"/>
              <w10:wrap anchorx="margin"/>
            </v:line>
          </w:pict>
        </mc:Fallback>
      </mc:AlternateContent>
    </w:r>
    <w:r w:rsidR="00083631" w:rsidRPr="00EF66FF">
      <w:rPr>
        <w:noProof/>
      </w:rPr>
      <w:drawing>
        <wp:anchor distT="0" distB="0" distL="114300" distR="114300" simplePos="0" relativeHeight="251659264" behindDoc="0" locked="0" layoutInCell="1" allowOverlap="1" wp14:anchorId="6DD07AA5" wp14:editId="6BE9AEE1">
          <wp:simplePos x="0" y="0"/>
          <wp:positionH relativeFrom="margin">
            <wp:align>center</wp:align>
          </wp:positionH>
          <wp:positionV relativeFrom="paragraph">
            <wp:posOffset>-18415</wp:posOffset>
          </wp:positionV>
          <wp:extent cx="1259205" cy="294640"/>
          <wp:effectExtent l="0" t="0" r="0" b="0"/>
          <wp:wrapTopAndBottom/>
          <wp:docPr id="180807475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29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631" w:rsidRPr="005C0C51">
      <w:rPr>
        <w:noProof/>
      </w:rPr>
      <w:drawing>
        <wp:anchor distT="0" distB="0" distL="114300" distR="114300" simplePos="0" relativeHeight="251640832" behindDoc="0" locked="0" layoutInCell="1" allowOverlap="1" wp14:anchorId="22C656CC" wp14:editId="3222202B">
          <wp:simplePos x="0" y="0"/>
          <wp:positionH relativeFrom="margin">
            <wp:align>right</wp:align>
          </wp:positionH>
          <wp:positionV relativeFrom="paragraph">
            <wp:posOffset>-31115</wp:posOffset>
          </wp:positionV>
          <wp:extent cx="1161415" cy="358775"/>
          <wp:effectExtent l="0" t="0" r="0" b="3175"/>
          <wp:wrapTopAndBottom/>
          <wp:docPr id="10287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7891" name="Imagen 1951797891"/>
                  <pic:cNvPicPr/>
                </pic:nvPicPr>
                <pic:blipFill rotWithShape="1">
                  <a:blip r:embed="rId2">
                    <a:extLst>
                      <a:ext uri="{28A0092B-C50C-407E-A947-70E740481C1C}">
                        <a14:useLocalDpi xmlns:a14="http://schemas.microsoft.com/office/drawing/2010/main" val="0"/>
                      </a:ext>
                    </a:extLst>
                  </a:blip>
                  <a:srcRect l="39121" t="20550" r="31236" b="21896"/>
                  <a:stretch/>
                </pic:blipFill>
                <pic:spPr bwMode="auto">
                  <a:xfrm>
                    <a:off x="0" y="0"/>
                    <a:ext cx="1161415" cy="3587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6FF" w:rsidRPr="005C0C51">
      <w:rPr>
        <w:noProof/>
      </w:rPr>
      <w:drawing>
        <wp:anchor distT="0" distB="0" distL="114300" distR="114300" simplePos="0" relativeHeight="251622400" behindDoc="1" locked="0" layoutInCell="1" allowOverlap="1" wp14:anchorId="7E6E7D40" wp14:editId="02AF99A3">
          <wp:simplePos x="0" y="0"/>
          <wp:positionH relativeFrom="margin">
            <wp:posOffset>-91760</wp:posOffset>
          </wp:positionH>
          <wp:positionV relativeFrom="paragraph">
            <wp:posOffset>-78105</wp:posOffset>
          </wp:positionV>
          <wp:extent cx="1078865" cy="444500"/>
          <wp:effectExtent l="0" t="0" r="0" b="0"/>
          <wp:wrapNone/>
          <wp:docPr id="521697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329" name="Imagen 104703329"/>
                  <pic:cNvPicPr/>
                </pic:nvPicPr>
                <pic:blipFill rotWithShape="1">
                  <a:blip r:embed="rId2">
                    <a:extLst>
                      <a:ext uri="{28A0092B-C50C-407E-A947-70E740481C1C}">
                        <a14:useLocalDpi xmlns:a14="http://schemas.microsoft.com/office/drawing/2010/main" val="0"/>
                      </a:ext>
                    </a:extLst>
                  </a:blip>
                  <a:srcRect l="70775" t="10788" b="13700"/>
                  <a:stretch/>
                </pic:blipFill>
                <pic:spPr bwMode="auto">
                  <a:xfrm>
                    <a:off x="0" y="0"/>
                    <a:ext cx="1078865" cy="4445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54899" w14:textId="77777777" w:rsidR="00B30D18" w:rsidRPr="00193D24" w:rsidRDefault="00B30D18" w:rsidP="00CA4C4B">
    <w:pPr>
      <w:pStyle w:val="Encabezado"/>
      <w:rPr>
        <w:noProof/>
      </w:rPr>
    </w:pPr>
    <w:r w:rsidRPr="00193D24">
      <w:rPr>
        <w:noProof/>
        <w:lang w:eastAsia="es-AR"/>
      </w:rPr>
      <mc:AlternateContent>
        <mc:Choice Requires="wps">
          <w:drawing>
            <wp:anchor distT="0" distB="0" distL="114300" distR="114300" simplePos="0" relativeHeight="251666432" behindDoc="0" locked="0" layoutInCell="1" allowOverlap="1" wp14:anchorId="1EAED486" wp14:editId="700BFE04">
              <wp:simplePos x="0" y="0"/>
              <wp:positionH relativeFrom="margin">
                <wp:posOffset>-151130</wp:posOffset>
              </wp:positionH>
              <wp:positionV relativeFrom="paragraph">
                <wp:posOffset>426720</wp:posOffset>
              </wp:positionV>
              <wp:extent cx="9251950" cy="0"/>
              <wp:effectExtent l="0" t="0" r="0" b="0"/>
              <wp:wrapNone/>
              <wp:docPr id="1747757075" name="Conector recto 1"/>
              <wp:cNvGraphicFramePr/>
              <a:graphic xmlns:a="http://schemas.openxmlformats.org/drawingml/2006/main">
                <a:graphicData uri="http://schemas.microsoft.com/office/word/2010/wordprocessingShape">
                  <wps:wsp>
                    <wps:cNvCnPr/>
                    <wps:spPr>
                      <a:xfrm>
                        <a:off x="0" y="0"/>
                        <a:ext cx="925195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1AB2C" id="Conector recto 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9pt,33.6pt" to="716.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" strokecolor="#a5a5a5 [3206]" strokeweight=".5pt">
              <v:stroke joinstyle="miter"/>
              <w10:wrap anchorx="margin"/>
            </v:line>
          </w:pict>
        </mc:Fallback>
      </mc:AlternateContent>
    </w:r>
    <w:r w:rsidRPr="00EF66FF">
      <w:rPr>
        <w:noProof/>
      </w:rPr>
      <w:drawing>
        <wp:anchor distT="0" distB="0" distL="114300" distR="114300" simplePos="0" relativeHeight="251669504" behindDoc="0" locked="0" layoutInCell="1" allowOverlap="1" wp14:anchorId="2CC6C5ED" wp14:editId="60A3CFEA">
          <wp:simplePos x="0" y="0"/>
          <wp:positionH relativeFrom="margin">
            <wp:align>center</wp:align>
          </wp:positionH>
          <wp:positionV relativeFrom="paragraph">
            <wp:posOffset>-18415</wp:posOffset>
          </wp:positionV>
          <wp:extent cx="1259205" cy="294640"/>
          <wp:effectExtent l="0" t="0" r="0" b="0"/>
          <wp:wrapTopAndBottom/>
          <wp:docPr id="12992806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29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8480" behindDoc="0" locked="0" layoutInCell="1" allowOverlap="1" wp14:anchorId="076C3467" wp14:editId="5D231893">
          <wp:simplePos x="0" y="0"/>
          <wp:positionH relativeFrom="margin">
            <wp:align>right</wp:align>
          </wp:positionH>
          <wp:positionV relativeFrom="paragraph">
            <wp:posOffset>-31115</wp:posOffset>
          </wp:positionV>
          <wp:extent cx="1161415" cy="358775"/>
          <wp:effectExtent l="0" t="0" r="0" b="3175"/>
          <wp:wrapTopAndBottom/>
          <wp:docPr id="11273613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7891" name="Imagen 1951797891"/>
                  <pic:cNvPicPr/>
                </pic:nvPicPr>
                <pic:blipFill rotWithShape="1">
                  <a:blip r:embed="rId2">
                    <a:extLst>
                      <a:ext uri="{28A0092B-C50C-407E-A947-70E740481C1C}">
                        <a14:useLocalDpi xmlns:a14="http://schemas.microsoft.com/office/drawing/2010/main" val="0"/>
                      </a:ext>
                    </a:extLst>
                  </a:blip>
                  <a:srcRect l="39121" t="20550" r="31236" b="21896"/>
                  <a:stretch/>
                </pic:blipFill>
                <pic:spPr bwMode="auto">
                  <a:xfrm>
                    <a:off x="0" y="0"/>
                    <a:ext cx="1161415" cy="3587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7456" behindDoc="1" locked="0" layoutInCell="1" allowOverlap="1" wp14:anchorId="2672B258" wp14:editId="1930A5E0">
          <wp:simplePos x="0" y="0"/>
          <wp:positionH relativeFrom="margin">
            <wp:posOffset>-91760</wp:posOffset>
          </wp:positionH>
          <wp:positionV relativeFrom="paragraph">
            <wp:posOffset>-78105</wp:posOffset>
          </wp:positionV>
          <wp:extent cx="1078865" cy="444500"/>
          <wp:effectExtent l="0" t="0" r="0" b="0"/>
          <wp:wrapNone/>
          <wp:docPr id="781045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329" name="Imagen 104703329"/>
                  <pic:cNvPicPr/>
                </pic:nvPicPr>
                <pic:blipFill rotWithShape="1">
                  <a:blip r:embed="rId2">
                    <a:extLst>
                      <a:ext uri="{28A0092B-C50C-407E-A947-70E740481C1C}">
                        <a14:useLocalDpi xmlns:a14="http://schemas.microsoft.com/office/drawing/2010/main" val="0"/>
                      </a:ext>
                    </a:extLst>
                  </a:blip>
                  <a:srcRect l="70775" t="10788" b="13700"/>
                  <a:stretch/>
                </pic:blipFill>
                <pic:spPr bwMode="auto">
                  <a:xfrm>
                    <a:off x="0" y="0"/>
                    <a:ext cx="1078865" cy="4445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B46A0" w14:textId="77777777" w:rsidR="00A26443" w:rsidRPr="00193D24" w:rsidRDefault="00A26443" w:rsidP="00CA4C4B">
    <w:pPr>
      <w:pStyle w:val="Encabezado"/>
      <w:rPr>
        <w:noProof/>
      </w:rPr>
    </w:pPr>
    <w:r w:rsidRPr="00193D24">
      <w:rPr>
        <w:noProof/>
        <w:lang w:eastAsia="es-AR"/>
      </w:rPr>
      <mc:AlternateContent>
        <mc:Choice Requires="wps">
          <w:drawing>
            <wp:anchor distT="0" distB="0" distL="114300" distR="114300" simplePos="0" relativeHeight="251661312" behindDoc="0" locked="0" layoutInCell="1" allowOverlap="1" wp14:anchorId="4A813779" wp14:editId="5A3A0482">
              <wp:simplePos x="0" y="0"/>
              <wp:positionH relativeFrom="margin">
                <wp:posOffset>-70284</wp:posOffset>
              </wp:positionH>
              <wp:positionV relativeFrom="paragraph">
                <wp:posOffset>427821</wp:posOffset>
              </wp:positionV>
              <wp:extent cx="9128143" cy="0"/>
              <wp:effectExtent l="0" t="0" r="0" b="0"/>
              <wp:wrapNone/>
              <wp:docPr id="965232566" name="Conector recto 1"/>
              <wp:cNvGraphicFramePr/>
              <a:graphic xmlns:a="http://schemas.openxmlformats.org/drawingml/2006/main">
                <a:graphicData uri="http://schemas.microsoft.com/office/word/2010/wordprocessingShape">
                  <wps:wsp>
                    <wps:cNvCnPr/>
                    <wps:spPr>
                      <a:xfrm>
                        <a:off x="0" y="0"/>
                        <a:ext cx="9128143"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FA92A" id="Conector recto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5pt,33.7pt" to="713.2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" strokecolor="#a5a5a5 [3206]" strokeweight=".5pt">
              <v:stroke joinstyle="miter"/>
              <w10:wrap anchorx="margin"/>
            </v:line>
          </w:pict>
        </mc:Fallback>
      </mc:AlternateContent>
    </w:r>
    <w:r w:rsidRPr="00EF66FF">
      <w:rPr>
        <w:noProof/>
      </w:rPr>
      <w:drawing>
        <wp:anchor distT="0" distB="0" distL="114300" distR="114300" simplePos="0" relativeHeight="251664384" behindDoc="0" locked="0" layoutInCell="1" allowOverlap="1" wp14:anchorId="7ECBCA1C" wp14:editId="6B15A109">
          <wp:simplePos x="0" y="0"/>
          <wp:positionH relativeFrom="margin">
            <wp:align>center</wp:align>
          </wp:positionH>
          <wp:positionV relativeFrom="paragraph">
            <wp:posOffset>-18415</wp:posOffset>
          </wp:positionV>
          <wp:extent cx="1259205" cy="294640"/>
          <wp:effectExtent l="0" t="0" r="0" b="0"/>
          <wp:wrapTopAndBottom/>
          <wp:docPr id="58141205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29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3360" behindDoc="0" locked="0" layoutInCell="1" allowOverlap="1" wp14:anchorId="37CFC2B1" wp14:editId="386CD3D9">
          <wp:simplePos x="0" y="0"/>
          <wp:positionH relativeFrom="margin">
            <wp:align>right</wp:align>
          </wp:positionH>
          <wp:positionV relativeFrom="paragraph">
            <wp:posOffset>-31115</wp:posOffset>
          </wp:positionV>
          <wp:extent cx="1161415" cy="358775"/>
          <wp:effectExtent l="0" t="0" r="0" b="3175"/>
          <wp:wrapTopAndBottom/>
          <wp:docPr id="362584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7891" name="Imagen 1951797891"/>
                  <pic:cNvPicPr/>
                </pic:nvPicPr>
                <pic:blipFill rotWithShape="1">
                  <a:blip r:embed="rId2">
                    <a:extLst>
                      <a:ext uri="{28A0092B-C50C-407E-A947-70E740481C1C}">
                        <a14:useLocalDpi xmlns:a14="http://schemas.microsoft.com/office/drawing/2010/main" val="0"/>
                      </a:ext>
                    </a:extLst>
                  </a:blip>
                  <a:srcRect l="39121" t="20550" r="31236" b="21896"/>
                  <a:stretch/>
                </pic:blipFill>
                <pic:spPr bwMode="auto">
                  <a:xfrm>
                    <a:off x="0" y="0"/>
                    <a:ext cx="1161415" cy="3587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2336" behindDoc="1" locked="0" layoutInCell="1" allowOverlap="1" wp14:anchorId="4207F39D" wp14:editId="4619A853">
          <wp:simplePos x="0" y="0"/>
          <wp:positionH relativeFrom="margin">
            <wp:posOffset>-91760</wp:posOffset>
          </wp:positionH>
          <wp:positionV relativeFrom="paragraph">
            <wp:posOffset>-78105</wp:posOffset>
          </wp:positionV>
          <wp:extent cx="1078865" cy="444500"/>
          <wp:effectExtent l="0" t="0" r="0" b="0"/>
          <wp:wrapNone/>
          <wp:docPr id="19761435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329" name="Imagen 104703329"/>
                  <pic:cNvPicPr/>
                </pic:nvPicPr>
                <pic:blipFill rotWithShape="1">
                  <a:blip r:embed="rId2">
                    <a:extLst>
                      <a:ext uri="{28A0092B-C50C-407E-A947-70E740481C1C}">
                        <a14:useLocalDpi xmlns:a14="http://schemas.microsoft.com/office/drawing/2010/main" val="0"/>
                      </a:ext>
                    </a:extLst>
                  </a:blip>
                  <a:srcRect l="70775" t="10788" b="13700"/>
                  <a:stretch/>
                </pic:blipFill>
                <pic:spPr bwMode="auto">
                  <a:xfrm>
                    <a:off x="0" y="0"/>
                    <a:ext cx="1078865" cy="4445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AE2"/>
    <w:multiLevelType w:val="multilevel"/>
    <w:tmpl w:val="9EF0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844A8"/>
    <w:multiLevelType w:val="multilevel"/>
    <w:tmpl w:val="4F4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419A4"/>
    <w:multiLevelType w:val="multilevel"/>
    <w:tmpl w:val="AF5E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34C61"/>
    <w:multiLevelType w:val="hybridMultilevel"/>
    <w:tmpl w:val="3A043C7E"/>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181D4528"/>
    <w:multiLevelType w:val="multilevel"/>
    <w:tmpl w:val="B486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D350E"/>
    <w:multiLevelType w:val="multilevel"/>
    <w:tmpl w:val="E3D055BE"/>
    <w:lvl w:ilvl="0">
      <w:start w:val="2"/>
      <w:numFmt w:val="decimal"/>
      <w:pStyle w:val="Ttulo1"/>
      <w:lvlText w:val="%1"/>
      <w:lvlJc w:val="left"/>
      <w:pPr>
        <w:ind w:left="432" w:hanging="432"/>
      </w:pPr>
      <w:rPr>
        <w:rFonts w:ascii="Times New Roman" w:hAnsi="Times New Roman" w:cs="Times New Roman" w:hint="default"/>
        <w:sz w:val="28"/>
        <w:szCs w:val="28"/>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21416A8D"/>
    <w:multiLevelType w:val="multilevel"/>
    <w:tmpl w:val="CCFE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D3A8E"/>
    <w:multiLevelType w:val="multilevel"/>
    <w:tmpl w:val="4D2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33ADE"/>
    <w:multiLevelType w:val="multilevel"/>
    <w:tmpl w:val="07C4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87A41"/>
    <w:multiLevelType w:val="multilevel"/>
    <w:tmpl w:val="BFFC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46B50"/>
    <w:multiLevelType w:val="multilevel"/>
    <w:tmpl w:val="36A47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FC6CB8"/>
    <w:multiLevelType w:val="multilevel"/>
    <w:tmpl w:val="1598C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971049"/>
    <w:multiLevelType w:val="multilevel"/>
    <w:tmpl w:val="FADC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9410AE"/>
    <w:multiLevelType w:val="hybridMultilevel"/>
    <w:tmpl w:val="41F01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D0E4C1D"/>
    <w:multiLevelType w:val="hybridMultilevel"/>
    <w:tmpl w:val="66D21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D4648A0"/>
    <w:multiLevelType w:val="hybridMultilevel"/>
    <w:tmpl w:val="3E5E03C0"/>
    <w:lvl w:ilvl="0" w:tplc="511C2770">
      <w:start w:val="1"/>
      <w:numFmt w:val="decimal"/>
      <w:pStyle w:val="Preguntas-Observaciones"/>
      <w:lvlText w:val="%1."/>
      <w:lvlJc w:val="left"/>
      <w:pPr>
        <w:ind w:left="720" w:hanging="360"/>
      </w:pPr>
      <w:rPr>
        <w:rFonts w:hint="default"/>
      </w:rPr>
    </w:lvl>
    <w:lvl w:ilvl="1" w:tplc="55ECAA5C">
      <w:numFmt w:val="bullet"/>
      <w:lvlText w:val="-"/>
      <w:lvlJc w:val="left"/>
      <w:pPr>
        <w:ind w:left="1440" w:hanging="360"/>
      </w:pPr>
      <w:rPr>
        <w:rFonts w:ascii="Times New Roman" w:eastAsiaTheme="minorEastAsia" w:hAnsi="Times New Roman" w:cs="Times New Roman"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3AA633F"/>
    <w:multiLevelType w:val="multilevel"/>
    <w:tmpl w:val="7858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8698C"/>
    <w:multiLevelType w:val="hybridMultilevel"/>
    <w:tmpl w:val="BF0A74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C0B6C6D"/>
    <w:multiLevelType w:val="multilevel"/>
    <w:tmpl w:val="BA2A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A77FF"/>
    <w:multiLevelType w:val="multilevel"/>
    <w:tmpl w:val="AAE6C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02D69"/>
    <w:multiLevelType w:val="hybridMultilevel"/>
    <w:tmpl w:val="A75A92A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685F53A4"/>
    <w:multiLevelType w:val="multilevel"/>
    <w:tmpl w:val="FB6A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9C53D9"/>
    <w:multiLevelType w:val="multilevel"/>
    <w:tmpl w:val="CDD4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D290D"/>
    <w:multiLevelType w:val="multilevel"/>
    <w:tmpl w:val="1B74A60A"/>
    <w:lvl w:ilvl="0">
      <w:start w:val="1"/>
      <w:numFmt w:val="bullet"/>
      <w:lvlText w:val=""/>
      <w:lvlJc w:val="left"/>
      <w:pPr>
        <w:ind w:left="864" w:hanging="432"/>
      </w:pPr>
      <w:rPr>
        <w:rFonts w:ascii="Symbol" w:hAnsi="Symbol" w:hint="default"/>
        <w:sz w:val="28"/>
        <w:szCs w:val="28"/>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24" w15:restartNumberingAfterBreak="0">
    <w:nsid w:val="711F7063"/>
    <w:multiLevelType w:val="multilevel"/>
    <w:tmpl w:val="AAE0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7175D1"/>
    <w:multiLevelType w:val="multilevel"/>
    <w:tmpl w:val="3BFE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A01278"/>
    <w:multiLevelType w:val="multilevel"/>
    <w:tmpl w:val="912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FF0F1A"/>
    <w:multiLevelType w:val="multilevel"/>
    <w:tmpl w:val="156A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F03F29"/>
    <w:multiLevelType w:val="multilevel"/>
    <w:tmpl w:val="7C0C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265835">
    <w:abstractNumId w:val="5"/>
  </w:num>
  <w:num w:numId="2" w16cid:durableId="2090689164">
    <w:abstractNumId w:val="15"/>
  </w:num>
  <w:num w:numId="3" w16cid:durableId="509683793">
    <w:abstractNumId w:val="23"/>
  </w:num>
  <w:num w:numId="4" w16cid:durableId="585311750">
    <w:abstractNumId w:val="8"/>
  </w:num>
  <w:num w:numId="5" w16cid:durableId="226649127">
    <w:abstractNumId w:val="28"/>
  </w:num>
  <w:num w:numId="6" w16cid:durableId="1154948368">
    <w:abstractNumId w:val="11"/>
  </w:num>
  <w:num w:numId="7" w16cid:durableId="5597868">
    <w:abstractNumId w:val="10"/>
  </w:num>
  <w:num w:numId="8" w16cid:durableId="1260068399">
    <w:abstractNumId w:val="7"/>
  </w:num>
  <w:num w:numId="9" w16cid:durableId="1578661407">
    <w:abstractNumId w:val="26"/>
  </w:num>
  <w:num w:numId="10" w16cid:durableId="652828755">
    <w:abstractNumId w:val="12"/>
  </w:num>
  <w:num w:numId="11" w16cid:durableId="635718121">
    <w:abstractNumId w:val="19"/>
  </w:num>
  <w:num w:numId="12" w16cid:durableId="1061439832">
    <w:abstractNumId w:val="25"/>
  </w:num>
  <w:num w:numId="13" w16cid:durableId="690953219">
    <w:abstractNumId w:val="20"/>
  </w:num>
  <w:num w:numId="14" w16cid:durableId="840702221">
    <w:abstractNumId w:val="21"/>
  </w:num>
  <w:num w:numId="15" w16cid:durableId="1805583887">
    <w:abstractNumId w:val="3"/>
  </w:num>
  <w:num w:numId="16" w16cid:durableId="385377349">
    <w:abstractNumId w:val="9"/>
  </w:num>
  <w:num w:numId="17" w16cid:durableId="227376898">
    <w:abstractNumId w:val="22"/>
  </w:num>
  <w:num w:numId="18" w16cid:durableId="2047827901">
    <w:abstractNumId w:val="16"/>
  </w:num>
  <w:num w:numId="19" w16cid:durableId="1321242">
    <w:abstractNumId w:val="1"/>
  </w:num>
  <w:num w:numId="20" w16cid:durableId="2130274413">
    <w:abstractNumId w:val="27"/>
  </w:num>
  <w:num w:numId="21" w16cid:durableId="574702044">
    <w:abstractNumId w:val="14"/>
  </w:num>
  <w:num w:numId="22" w16cid:durableId="1540430854">
    <w:abstractNumId w:val="17"/>
  </w:num>
  <w:num w:numId="23" w16cid:durableId="252711588">
    <w:abstractNumId w:val="6"/>
  </w:num>
  <w:num w:numId="24" w16cid:durableId="1508667427">
    <w:abstractNumId w:val="18"/>
  </w:num>
  <w:num w:numId="25" w16cid:durableId="260994753">
    <w:abstractNumId w:val="2"/>
  </w:num>
  <w:num w:numId="26" w16cid:durableId="730465995">
    <w:abstractNumId w:val="13"/>
  </w:num>
  <w:num w:numId="27" w16cid:durableId="798299000">
    <w:abstractNumId w:val="0"/>
  </w:num>
  <w:num w:numId="28" w16cid:durableId="1032224438">
    <w:abstractNumId w:val="4"/>
  </w:num>
  <w:num w:numId="29" w16cid:durableId="1639916676">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A0"/>
    <w:rsid w:val="000000F2"/>
    <w:rsid w:val="000005CA"/>
    <w:rsid w:val="00000E87"/>
    <w:rsid w:val="000011B9"/>
    <w:rsid w:val="000015E7"/>
    <w:rsid w:val="00001A5C"/>
    <w:rsid w:val="00002182"/>
    <w:rsid w:val="0000226B"/>
    <w:rsid w:val="000026EF"/>
    <w:rsid w:val="000030E9"/>
    <w:rsid w:val="00003408"/>
    <w:rsid w:val="00003972"/>
    <w:rsid w:val="00003C8D"/>
    <w:rsid w:val="00004025"/>
    <w:rsid w:val="00004B7E"/>
    <w:rsid w:val="00004CC1"/>
    <w:rsid w:val="00005298"/>
    <w:rsid w:val="000055E4"/>
    <w:rsid w:val="000057CE"/>
    <w:rsid w:val="000064D3"/>
    <w:rsid w:val="00006A36"/>
    <w:rsid w:val="00006CAB"/>
    <w:rsid w:val="00006EAB"/>
    <w:rsid w:val="000071C7"/>
    <w:rsid w:val="0000763F"/>
    <w:rsid w:val="0001012B"/>
    <w:rsid w:val="0001026E"/>
    <w:rsid w:val="000116A9"/>
    <w:rsid w:val="00011EFB"/>
    <w:rsid w:val="0001203C"/>
    <w:rsid w:val="00012497"/>
    <w:rsid w:val="00012B66"/>
    <w:rsid w:val="00012D11"/>
    <w:rsid w:val="0001339F"/>
    <w:rsid w:val="00013421"/>
    <w:rsid w:val="0001370A"/>
    <w:rsid w:val="00013D08"/>
    <w:rsid w:val="00014021"/>
    <w:rsid w:val="000144D3"/>
    <w:rsid w:val="00014533"/>
    <w:rsid w:val="00014849"/>
    <w:rsid w:val="00014DF7"/>
    <w:rsid w:val="0001532D"/>
    <w:rsid w:val="00015929"/>
    <w:rsid w:val="00015E37"/>
    <w:rsid w:val="00016335"/>
    <w:rsid w:val="00016D5A"/>
    <w:rsid w:val="00016DC8"/>
    <w:rsid w:val="00017223"/>
    <w:rsid w:val="000172EB"/>
    <w:rsid w:val="00017379"/>
    <w:rsid w:val="00017D04"/>
    <w:rsid w:val="00020078"/>
    <w:rsid w:val="00020079"/>
    <w:rsid w:val="0002024C"/>
    <w:rsid w:val="0002084E"/>
    <w:rsid w:val="0002130D"/>
    <w:rsid w:val="00021573"/>
    <w:rsid w:val="0002162D"/>
    <w:rsid w:val="00021A35"/>
    <w:rsid w:val="00021E20"/>
    <w:rsid w:val="00022538"/>
    <w:rsid w:val="00022D8C"/>
    <w:rsid w:val="00023157"/>
    <w:rsid w:val="000235B1"/>
    <w:rsid w:val="00023B33"/>
    <w:rsid w:val="00023E7C"/>
    <w:rsid w:val="0002433D"/>
    <w:rsid w:val="000244AD"/>
    <w:rsid w:val="00024B15"/>
    <w:rsid w:val="0002530B"/>
    <w:rsid w:val="00025344"/>
    <w:rsid w:val="00025D1C"/>
    <w:rsid w:val="00026319"/>
    <w:rsid w:val="00026752"/>
    <w:rsid w:val="0002682F"/>
    <w:rsid w:val="00026C72"/>
    <w:rsid w:val="000278DC"/>
    <w:rsid w:val="00027D02"/>
    <w:rsid w:val="000300E4"/>
    <w:rsid w:val="000302DD"/>
    <w:rsid w:val="00030491"/>
    <w:rsid w:val="0003099D"/>
    <w:rsid w:val="000320B4"/>
    <w:rsid w:val="0003231A"/>
    <w:rsid w:val="00032C70"/>
    <w:rsid w:val="00033027"/>
    <w:rsid w:val="000331B9"/>
    <w:rsid w:val="00033667"/>
    <w:rsid w:val="00033D17"/>
    <w:rsid w:val="0003539A"/>
    <w:rsid w:val="0003568E"/>
    <w:rsid w:val="00035FD0"/>
    <w:rsid w:val="000369AE"/>
    <w:rsid w:val="000369ED"/>
    <w:rsid w:val="00036F88"/>
    <w:rsid w:val="000374C1"/>
    <w:rsid w:val="000378F8"/>
    <w:rsid w:val="00037D32"/>
    <w:rsid w:val="00037FD9"/>
    <w:rsid w:val="000401DF"/>
    <w:rsid w:val="00040EE4"/>
    <w:rsid w:val="00041348"/>
    <w:rsid w:val="0004143D"/>
    <w:rsid w:val="00042478"/>
    <w:rsid w:val="0004262D"/>
    <w:rsid w:val="000426B4"/>
    <w:rsid w:val="000426DD"/>
    <w:rsid w:val="00042785"/>
    <w:rsid w:val="00042BD2"/>
    <w:rsid w:val="00043309"/>
    <w:rsid w:val="000438B0"/>
    <w:rsid w:val="00043BAF"/>
    <w:rsid w:val="0004432C"/>
    <w:rsid w:val="000443D0"/>
    <w:rsid w:val="000461B1"/>
    <w:rsid w:val="000463E1"/>
    <w:rsid w:val="00046654"/>
    <w:rsid w:val="00046EA8"/>
    <w:rsid w:val="00046FCF"/>
    <w:rsid w:val="0004752D"/>
    <w:rsid w:val="00047BED"/>
    <w:rsid w:val="00047E09"/>
    <w:rsid w:val="0005129C"/>
    <w:rsid w:val="00051758"/>
    <w:rsid w:val="000519F8"/>
    <w:rsid w:val="00051C18"/>
    <w:rsid w:val="000522C0"/>
    <w:rsid w:val="00052457"/>
    <w:rsid w:val="00052B5D"/>
    <w:rsid w:val="00052FFA"/>
    <w:rsid w:val="00053140"/>
    <w:rsid w:val="00053D20"/>
    <w:rsid w:val="000549E8"/>
    <w:rsid w:val="00054AB4"/>
    <w:rsid w:val="00055B7A"/>
    <w:rsid w:val="00055D0F"/>
    <w:rsid w:val="00055DC4"/>
    <w:rsid w:val="00055E41"/>
    <w:rsid w:val="00056F28"/>
    <w:rsid w:val="00057BE5"/>
    <w:rsid w:val="0006035B"/>
    <w:rsid w:val="000603BF"/>
    <w:rsid w:val="000604A2"/>
    <w:rsid w:val="00060A0E"/>
    <w:rsid w:val="00060C94"/>
    <w:rsid w:val="00060C9D"/>
    <w:rsid w:val="00060D70"/>
    <w:rsid w:val="00060E72"/>
    <w:rsid w:val="00061B48"/>
    <w:rsid w:val="00061CBE"/>
    <w:rsid w:val="00062098"/>
    <w:rsid w:val="000622B8"/>
    <w:rsid w:val="000625CC"/>
    <w:rsid w:val="00062982"/>
    <w:rsid w:val="00063B79"/>
    <w:rsid w:val="00063D9A"/>
    <w:rsid w:val="00063EC3"/>
    <w:rsid w:val="00064093"/>
    <w:rsid w:val="00064643"/>
    <w:rsid w:val="0006493F"/>
    <w:rsid w:val="00064AC6"/>
    <w:rsid w:val="0006581F"/>
    <w:rsid w:val="00065DF6"/>
    <w:rsid w:val="00066366"/>
    <w:rsid w:val="00066810"/>
    <w:rsid w:val="00066DBA"/>
    <w:rsid w:val="00066F12"/>
    <w:rsid w:val="0006720B"/>
    <w:rsid w:val="0006726C"/>
    <w:rsid w:val="00067648"/>
    <w:rsid w:val="00067871"/>
    <w:rsid w:val="00067B93"/>
    <w:rsid w:val="00070405"/>
    <w:rsid w:val="000704D3"/>
    <w:rsid w:val="0007085B"/>
    <w:rsid w:val="0007096C"/>
    <w:rsid w:val="00070A1F"/>
    <w:rsid w:val="00070A97"/>
    <w:rsid w:val="0007133E"/>
    <w:rsid w:val="00071477"/>
    <w:rsid w:val="000729B4"/>
    <w:rsid w:val="00072F24"/>
    <w:rsid w:val="0007322F"/>
    <w:rsid w:val="00073A87"/>
    <w:rsid w:val="000740BE"/>
    <w:rsid w:val="000746BD"/>
    <w:rsid w:val="00074C0D"/>
    <w:rsid w:val="0007533B"/>
    <w:rsid w:val="00075B95"/>
    <w:rsid w:val="00075FC1"/>
    <w:rsid w:val="0007628A"/>
    <w:rsid w:val="00076D60"/>
    <w:rsid w:val="00077194"/>
    <w:rsid w:val="000774B8"/>
    <w:rsid w:val="000777B6"/>
    <w:rsid w:val="00077ADD"/>
    <w:rsid w:val="00077CB8"/>
    <w:rsid w:val="00080E74"/>
    <w:rsid w:val="00081C3F"/>
    <w:rsid w:val="00081EDD"/>
    <w:rsid w:val="00082229"/>
    <w:rsid w:val="00083168"/>
    <w:rsid w:val="000831FC"/>
    <w:rsid w:val="00083631"/>
    <w:rsid w:val="000838E1"/>
    <w:rsid w:val="0008397D"/>
    <w:rsid w:val="000844B2"/>
    <w:rsid w:val="000848A2"/>
    <w:rsid w:val="00084972"/>
    <w:rsid w:val="000850A6"/>
    <w:rsid w:val="0008597F"/>
    <w:rsid w:val="000859B4"/>
    <w:rsid w:val="00085C1E"/>
    <w:rsid w:val="00085C22"/>
    <w:rsid w:val="00085E25"/>
    <w:rsid w:val="000860B7"/>
    <w:rsid w:val="0008617B"/>
    <w:rsid w:val="00086C8C"/>
    <w:rsid w:val="00086D40"/>
    <w:rsid w:val="00086EFD"/>
    <w:rsid w:val="00087833"/>
    <w:rsid w:val="00087F7F"/>
    <w:rsid w:val="0009077A"/>
    <w:rsid w:val="000914BC"/>
    <w:rsid w:val="00092444"/>
    <w:rsid w:val="000934FC"/>
    <w:rsid w:val="00094696"/>
    <w:rsid w:val="00094A8D"/>
    <w:rsid w:val="00094F56"/>
    <w:rsid w:val="00094FBD"/>
    <w:rsid w:val="00095254"/>
    <w:rsid w:val="00095BAE"/>
    <w:rsid w:val="00095BBD"/>
    <w:rsid w:val="00095D51"/>
    <w:rsid w:val="00096187"/>
    <w:rsid w:val="0009622B"/>
    <w:rsid w:val="0009669A"/>
    <w:rsid w:val="00096AA1"/>
    <w:rsid w:val="00096DEC"/>
    <w:rsid w:val="00096E1E"/>
    <w:rsid w:val="000973C4"/>
    <w:rsid w:val="00097425"/>
    <w:rsid w:val="000A003D"/>
    <w:rsid w:val="000A019E"/>
    <w:rsid w:val="000A06CA"/>
    <w:rsid w:val="000A08E9"/>
    <w:rsid w:val="000A116E"/>
    <w:rsid w:val="000A1478"/>
    <w:rsid w:val="000A151A"/>
    <w:rsid w:val="000A171C"/>
    <w:rsid w:val="000A1B68"/>
    <w:rsid w:val="000A1D0B"/>
    <w:rsid w:val="000A1DA8"/>
    <w:rsid w:val="000A2A29"/>
    <w:rsid w:val="000A2B9E"/>
    <w:rsid w:val="000A3029"/>
    <w:rsid w:val="000A4492"/>
    <w:rsid w:val="000A45F8"/>
    <w:rsid w:val="000A4D81"/>
    <w:rsid w:val="000A50C4"/>
    <w:rsid w:val="000A50FC"/>
    <w:rsid w:val="000A5304"/>
    <w:rsid w:val="000A6B42"/>
    <w:rsid w:val="000A72BF"/>
    <w:rsid w:val="000A7A1E"/>
    <w:rsid w:val="000B04FF"/>
    <w:rsid w:val="000B0E5A"/>
    <w:rsid w:val="000B10EF"/>
    <w:rsid w:val="000B1923"/>
    <w:rsid w:val="000B1F12"/>
    <w:rsid w:val="000B21DF"/>
    <w:rsid w:val="000B2672"/>
    <w:rsid w:val="000B2CB5"/>
    <w:rsid w:val="000B36F1"/>
    <w:rsid w:val="000B3C6F"/>
    <w:rsid w:val="000B3E8A"/>
    <w:rsid w:val="000B41D7"/>
    <w:rsid w:val="000B4B23"/>
    <w:rsid w:val="000B4E46"/>
    <w:rsid w:val="000B4E5B"/>
    <w:rsid w:val="000B500E"/>
    <w:rsid w:val="000B506B"/>
    <w:rsid w:val="000B53E7"/>
    <w:rsid w:val="000B5418"/>
    <w:rsid w:val="000B59D8"/>
    <w:rsid w:val="000B6EE3"/>
    <w:rsid w:val="000B6FAD"/>
    <w:rsid w:val="000B7A14"/>
    <w:rsid w:val="000B7CB9"/>
    <w:rsid w:val="000C05D4"/>
    <w:rsid w:val="000C0913"/>
    <w:rsid w:val="000C09A6"/>
    <w:rsid w:val="000C18C7"/>
    <w:rsid w:val="000C1D2B"/>
    <w:rsid w:val="000C251A"/>
    <w:rsid w:val="000C266E"/>
    <w:rsid w:val="000C2BD2"/>
    <w:rsid w:val="000C2C5A"/>
    <w:rsid w:val="000C2F76"/>
    <w:rsid w:val="000C2F87"/>
    <w:rsid w:val="000C3170"/>
    <w:rsid w:val="000C3C4B"/>
    <w:rsid w:val="000C3C51"/>
    <w:rsid w:val="000C3D67"/>
    <w:rsid w:val="000C4A3F"/>
    <w:rsid w:val="000C54DE"/>
    <w:rsid w:val="000C553C"/>
    <w:rsid w:val="000C55D1"/>
    <w:rsid w:val="000C586F"/>
    <w:rsid w:val="000C62EE"/>
    <w:rsid w:val="000C69A9"/>
    <w:rsid w:val="000C6C36"/>
    <w:rsid w:val="000C6E56"/>
    <w:rsid w:val="000C76E5"/>
    <w:rsid w:val="000D0AB4"/>
    <w:rsid w:val="000D0BE7"/>
    <w:rsid w:val="000D1524"/>
    <w:rsid w:val="000D1B3D"/>
    <w:rsid w:val="000D1F74"/>
    <w:rsid w:val="000D226D"/>
    <w:rsid w:val="000D271C"/>
    <w:rsid w:val="000D28B6"/>
    <w:rsid w:val="000D2A1B"/>
    <w:rsid w:val="000D2C13"/>
    <w:rsid w:val="000D2E0F"/>
    <w:rsid w:val="000D2FCC"/>
    <w:rsid w:val="000D34BF"/>
    <w:rsid w:val="000D36C5"/>
    <w:rsid w:val="000D3A52"/>
    <w:rsid w:val="000D4418"/>
    <w:rsid w:val="000D4930"/>
    <w:rsid w:val="000D5227"/>
    <w:rsid w:val="000D5517"/>
    <w:rsid w:val="000D57EF"/>
    <w:rsid w:val="000D5993"/>
    <w:rsid w:val="000D5AB0"/>
    <w:rsid w:val="000D6B77"/>
    <w:rsid w:val="000D7157"/>
    <w:rsid w:val="000D7158"/>
    <w:rsid w:val="000E0770"/>
    <w:rsid w:val="000E0786"/>
    <w:rsid w:val="000E0805"/>
    <w:rsid w:val="000E0A6C"/>
    <w:rsid w:val="000E1021"/>
    <w:rsid w:val="000E1C30"/>
    <w:rsid w:val="000E1C38"/>
    <w:rsid w:val="000E1F78"/>
    <w:rsid w:val="000E2454"/>
    <w:rsid w:val="000E2A35"/>
    <w:rsid w:val="000E2F5D"/>
    <w:rsid w:val="000E36A5"/>
    <w:rsid w:val="000E37E9"/>
    <w:rsid w:val="000E3B78"/>
    <w:rsid w:val="000E4683"/>
    <w:rsid w:val="000E49BE"/>
    <w:rsid w:val="000E4E1D"/>
    <w:rsid w:val="000E547E"/>
    <w:rsid w:val="000E5921"/>
    <w:rsid w:val="000E6144"/>
    <w:rsid w:val="000E6497"/>
    <w:rsid w:val="000E653C"/>
    <w:rsid w:val="000E7A61"/>
    <w:rsid w:val="000F0C7B"/>
    <w:rsid w:val="000F0DB1"/>
    <w:rsid w:val="000F1686"/>
    <w:rsid w:val="000F181E"/>
    <w:rsid w:val="000F18C2"/>
    <w:rsid w:val="000F1F8E"/>
    <w:rsid w:val="000F259C"/>
    <w:rsid w:val="000F3464"/>
    <w:rsid w:val="000F3CC6"/>
    <w:rsid w:val="000F4859"/>
    <w:rsid w:val="000F48FE"/>
    <w:rsid w:val="000F51D8"/>
    <w:rsid w:val="000F53F6"/>
    <w:rsid w:val="000F5480"/>
    <w:rsid w:val="000F5B40"/>
    <w:rsid w:val="000F626D"/>
    <w:rsid w:val="000F69E0"/>
    <w:rsid w:val="000F6D6C"/>
    <w:rsid w:val="000F6F77"/>
    <w:rsid w:val="000F739A"/>
    <w:rsid w:val="000F7640"/>
    <w:rsid w:val="001004A1"/>
    <w:rsid w:val="00102604"/>
    <w:rsid w:val="0010288A"/>
    <w:rsid w:val="00102AA6"/>
    <w:rsid w:val="00103097"/>
    <w:rsid w:val="00103176"/>
    <w:rsid w:val="0010345D"/>
    <w:rsid w:val="00103B98"/>
    <w:rsid w:val="00103C3C"/>
    <w:rsid w:val="00103FCE"/>
    <w:rsid w:val="001048EF"/>
    <w:rsid w:val="00104C51"/>
    <w:rsid w:val="00104E5E"/>
    <w:rsid w:val="00104E7D"/>
    <w:rsid w:val="00105AB3"/>
    <w:rsid w:val="00105FE9"/>
    <w:rsid w:val="0010666D"/>
    <w:rsid w:val="00106EC5"/>
    <w:rsid w:val="00107086"/>
    <w:rsid w:val="001072B0"/>
    <w:rsid w:val="001100F9"/>
    <w:rsid w:val="00110689"/>
    <w:rsid w:val="00111308"/>
    <w:rsid w:val="0011151F"/>
    <w:rsid w:val="001116D1"/>
    <w:rsid w:val="00111857"/>
    <w:rsid w:val="00111A2D"/>
    <w:rsid w:val="00112112"/>
    <w:rsid w:val="001122F8"/>
    <w:rsid w:val="00113792"/>
    <w:rsid w:val="001138F3"/>
    <w:rsid w:val="00113C58"/>
    <w:rsid w:val="00113DE0"/>
    <w:rsid w:val="00113E06"/>
    <w:rsid w:val="001144D6"/>
    <w:rsid w:val="0011460C"/>
    <w:rsid w:val="0011486B"/>
    <w:rsid w:val="00114B45"/>
    <w:rsid w:val="00114CB2"/>
    <w:rsid w:val="00114D7A"/>
    <w:rsid w:val="00116230"/>
    <w:rsid w:val="00116771"/>
    <w:rsid w:val="00116867"/>
    <w:rsid w:val="001168CB"/>
    <w:rsid w:val="00117B19"/>
    <w:rsid w:val="00117D99"/>
    <w:rsid w:val="00120164"/>
    <w:rsid w:val="001205AF"/>
    <w:rsid w:val="001208C0"/>
    <w:rsid w:val="001210D9"/>
    <w:rsid w:val="00121BAD"/>
    <w:rsid w:val="0012274E"/>
    <w:rsid w:val="00122A8C"/>
    <w:rsid w:val="001235A8"/>
    <w:rsid w:val="00123784"/>
    <w:rsid w:val="00123F81"/>
    <w:rsid w:val="00124130"/>
    <w:rsid w:val="0012418C"/>
    <w:rsid w:val="00124FF1"/>
    <w:rsid w:val="00125760"/>
    <w:rsid w:val="00125D5B"/>
    <w:rsid w:val="00126995"/>
    <w:rsid w:val="00126BB8"/>
    <w:rsid w:val="00126D84"/>
    <w:rsid w:val="00127168"/>
    <w:rsid w:val="00127308"/>
    <w:rsid w:val="0012741E"/>
    <w:rsid w:val="00127455"/>
    <w:rsid w:val="00127700"/>
    <w:rsid w:val="00130533"/>
    <w:rsid w:val="00130C77"/>
    <w:rsid w:val="00130D8F"/>
    <w:rsid w:val="00130DE9"/>
    <w:rsid w:val="001310DA"/>
    <w:rsid w:val="00131447"/>
    <w:rsid w:val="0013183D"/>
    <w:rsid w:val="001324E0"/>
    <w:rsid w:val="00133345"/>
    <w:rsid w:val="001338B2"/>
    <w:rsid w:val="0013423E"/>
    <w:rsid w:val="001342D5"/>
    <w:rsid w:val="00134874"/>
    <w:rsid w:val="0013604C"/>
    <w:rsid w:val="001360EA"/>
    <w:rsid w:val="001361ED"/>
    <w:rsid w:val="00136446"/>
    <w:rsid w:val="00136BB2"/>
    <w:rsid w:val="00136E42"/>
    <w:rsid w:val="00136E6D"/>
    <w:rsid w:val="00136EC7"/>
    <w:rsid w:val="00137324"/>
    <w:rsid w:val="0013761C"/>
    <w:rsid w:val="0014017B"/>
    <w:rsid w:val="001401C3"/>
    <w:rsid w:val="001407C1"/>
    <w:rsid w:val="00140800"/>
    <w:rsid w:val="00140CDC"/>
    <w:rsid w:val="00140F14"/>
    <w:rsid w:val="00141050"/>
    <w:rsid w:val="0014115D"/>
    <w:rsid w:val="00141DED"/>
    <w:rsid w:val="001429F0"/>
    <w:rsid w:val="001432D7"/>
    <w:rsid w:val="00143335"/>
    <w:rsid w:val="001434F7"/>
    <w:rsid w:val="0014394E"/>
    <w:rsid w:val="00143B08"/>
    <w:rsid w:val="00143BDE"/>
    <w:rsid w:val="00143D30"/>
    <w:rsid w:val="00144AA8"/>
    <w:rsid w:val="00144ADB"/>
    <w:rsid w:val="00144C7A"/>
    <w:rsid w:val="00144F74"/>
    <w:rsid w:val="00144F75"/>
    <w:rsid w:val="00145442"/>
    <w:rsid w:val="00145804"/>
    <w:rsid w:val="00145C37"/>
    <w:rsid w:val="00146BDF"/>
    <w:rsid w:val="00146E45"/>
    <w:rsid w:val="00147C73"/>
    <w:rsid w:val="00147C88"/>
    <w:rsid w:val="00147F1A"/>
    <w:rsid w:val="00147FEF"/>
    <w:rsid w:val="00150186"/>
    <w:rsid w:val="001502E4"/>
    <w:rsid w:val="00150770"/>
    <w:rsid w:val="00150948"/>
    <w:rsid w:val="00150B18"/>
    <w:rsid w:val="0015141D"/>
    <w:rsid w:val="00151583"/>
    <w:rsid w:val="00151C48"/>
    <w:rsid w:val="001526D4"/>
    <w:rsid w:val="001528D5"/>
    <w:rsid w:val="00152C50"/>
    <w:rsid w:val="00152DC2"/>
    <w:rsid w:val="00152FA6"/>
    <w:rsid w:val="001535C9"/>
    <w:rsid w:val="00153FA5"/>
    <w:rsid w:val="00154538"/>
    <w:rsid w:val="0015532D"/>
    <w:rsid w:val="0015590E"/>
    <w:rsid w:val="00155A1C"/>
    <w:rsid w:val="00155B53"/>
    <w:rsid w:val="0015646D"/>
    <w:rsid w:val="00156B4F"/>
    <w:rsid w:val="00156D68"/>
    <w:rsid w:val="00156FF8"/>
    <w:rsid w:val="001572BB"/>
    <w:rsid w:val="0015738C"/>
    <w:rsid w:val="001573AB"/>
    <w:rsid w:val="0015752E"/>
    <w:rsid w:val="001575DF"/>
    <w:rsid w:val="00157A75"/>
    <w:rsid w:val="00157CC1"/>
    <w:rsid w:val="0016029F"/>
    <w:rsid w:val="00160DB4"/>
    <w:rsid w:val="001611ED"/>
    <w:rsid w:val="00161428"/>
    <w:rsid w:val="00161CFA"/>
    <w:rsid w:val="00162107"/>
    <w:rsid w:val="001622CF"/>
    <w:rsid w:val="00162303"/>
    <w:rsid w:val="0016230B"/>
    <w:rsid w:val="00163D58"/>
    <w:rsid w:val="00163F68"/>
    <w:rsid w:val="001640F9"/>
    <w:rsid w:val="00164544"/>
    <w:rsid w:val="00164583"/>
    <w:rsid w:val="00164DD5"/>
    <w:rsid w:val="00165CF4"/>
    <w:rsid w:val="00165F35"/>
    <w:rsid w:val="00166020"/>
    <w:rsid w:val="00166150"/>
    <w:rsid w:val="00166323"/>
    <w:rsid w:val="00166C15"/>
    <w:rsid w:val="001674CD"/>
    <w:rsid w:val="00170353"/>
    <w:rsid w:val="00170CFC"/>
    <w:rsid w:val="00170FE2"/>
    <w:rsid w:val="00171800"/>
    <w:rsid w:val="00171B20"/>
    <w:rsid w:val="00171C1B"/>
    <w:rsid w:val="0017285E"/>
    <w:rsid w:val="00172B86"/>
    <w:rsid w:val="00172B88"/>
    <w:rsid w:val="00172D67"/>
    <w:rsid w:val="00172FF6"/>
    <w:rsid w:val="00173179"/>
    <w:rsid w:val="00174345"/>
    <w:rsid w:val="001743E5"/>
    <w:rsid w:val="001744AA"/>
    <w:rsid w:val="001744E1"/>
    <w:rsid w:val="001747B5"/>
    <w:rsid w:val="00174BB2"/>
    <w:rsid w:val="00174F6A"/>
    <w:rsid w:val="00175445"/>
    <w:rsid w:val="001760FC"/>
    <w:rsid w:val="00176134"/>
    <w:rsid w:val="0017679A"/>
    <w:rsid w:val="00176A63"/>
    <w:rsid w:val="001773FF"/>
    <w:rsid w:val="00177617"/>
    <w:rsid w:val="001776B7"/>
    <w:rsid w:val="00180FE7"/>
    <w:rsid w:val="00181265"/>
    <w:rsid w:val="001812FA"/>
    <w:rsid w:val="00181663"/>
    <w:rsid w:val="001816B7"/>
    <w:rsid w:val="001816EC"/>
    <w:rsid w:val="00181A34"/>
    <w:rsid w:val="00181DAF"/>
    <w:rsid w:val="001822E0"/>
    <w:rsid w:val="001823B1"/>
    <w:rsid w:val="00182733"/>
    <w:rsid w:val="00183245"/>
    <w:rsid w:val="00183760"/>
    <w:rsid w:val="00184244"/>
    <w:rsid w:val="00184E54"/>
    <w:rsid w:val="00185382"/>
    <w:rsid w:val="00185392"/>
    <w:rsid w:val="00186294"/>
    <w:rsid w:val="001863F5"/>
    <w:rsid w:val="001864BC"/>
    <w:rsid w:val="001867B5"/>
    <w:rsid w:val="00186BBD"/>
    <w:rsid w:val="00186EB5"/>
    <w:rsid w:val="00187263"/>
    <w:rsid w:val="0018733A"/>
    <w:rsid w:val="0018754F"/>
    <w:rsid w:val="00187937"/>
    <w:rsid w:val="00187B29"/>
    <w:rsid w:val="00187EF2"/>
    <w:rsid w:val="001903E9"/>
    <w:rsid w:val="001905A9"/>
    <w:rsid w:val="00190823"/>
    <w:rsid w:val="001914BB"/>
    <w:rsid w:val="001915B7"/>
    <w:rsid w:val="00191A74"/>
    <w:rsid w:val="001926B9"/>
    <w:rsid w:val="00192E8F"/>
    <w:rsid w:val="0019387D"/>
    <w:rsid w:val="00193A8F"/>
    <w:rsid w:val="00193D24"/>
    <w:rsid w:val="001940BE"/>
    <w:rsid w:val="00194544"/>
    <w:rsid w:val="001946F1"/>
    <w:rsid w:val="001949A5"/>
    <w:rsid w:val="00194BCD"/>
    <w:rsid w:val="00194FA0"/>
    <w:rsid w:val="00195082"/>
    <w:rsid w:val="001955AE"/>
    <w:rsid w:val="00195F9E"/>
    <w:rsid w:val="0019667F"/>
    <w:rsid w:val="001968D5"/>
    <w:rsid w:val="00196EAA"/>
    <w:rsid w:val="00197CE4"/>
    <w:rsid w:val="00197E32"/>
    <w:rsid w:val="001A1EF4"/>
    <w:rsid w:val="001A221A"/>
    <w:rsid w:val="001A2734"/>
    <w:rsid w:val="001A295D"/>
    <w:rsid w:val="001A2A02"/>
    <w:rsid w:val="001A2CA5"/>
    <w:rsid w:val="001A2EE6"/>
    <w:rsid w:val="001A348E"/>
    <w:rsid w:val="001A3829"/>
    <w:rsid w:val="001A3AD5"/>
    <w:rsid w:val="001A3D2B"/>
    <w:rsid w:val="001A3EE2"/>
    <w:rsid w:val="001A46C9"/>
    <w:rsid w:val="001A52A0"/>
    <w:rsid w:val="001A5F57"/>
    <w:rsid w:val="001A625D"/>
    <w:rsid w:val="001A65AB"/>
    <w:rsid w:val="001A6638"/>
    <w:rsid w:val="001A6B5D"/>
    <w:rsid w:val="001A6BE1"/>
    <w:rsid w:val="001A6DB9"/>
    <w:rsid w:val="001B050A"/>
    <w:rsid w:val="001B0C17"/>
    <w:rsid w:val="001B142F"/>
    <w:rsid w:val="001B173E"/>
    <w:rsid w:val="001B175A"/>
    <w:rsid w:val="001B1A4D"/>
    <w:rsid w:val="001B28DB"/>
    <w:rsid w:val="001B2DC5"/>
    <w:rsid w:val="001B2E35"/>
    <w:rsid w:val="001B3379"/>
    <w:rsid w:val="001B3555"/>
    <w:rsid w:val="001B37D9"/>
    <w:rsid w:val="001B3963"/>
    <w:rsid w:val="001B4517"/>
    <w:rsid w:val="001B47E2"/>
    <w:rsid w:val="001B4CAA"/>
    <w:rsid w:val="001B54E9"/>
    <w:rsid w:val="001B55FA"/>
    <w:rsid w:val="001B59C2"/>
    <w:rsid w:val="001B609D"/>
    <w:rsid w:val="001B6204"/>
    <w:rsid w:val="001B68F3"/>
    <w:rsid w:val="001B6B51"/>
    <w:rsid w:val="001B6FC5"/>
    <w:rsid w:val="001B7017"/>
    <w:rsid w:val="001B726D"/>
    <w:rsid w:val="001B729B"/>
    <w:rsid w:val="001B75B1"/>
    <w:rsid w:val="001B7AD1"/>
    <w:rsid w:val="001B7C2D"/>
    <w:rsid w:val="001B7DA2"/>
    <w:rsid w:val="001C0305"/>
    <w:rsid w:val="001C0363"/>
    <w:rsid w:val="001C03F7"/>
    <w:rsid w:val="001C05DC"/>
    <w:rsid w:val="001C0855"/>
    <w:rsid w:val="001C0CB5"/>
    <w:rsid w:val="001C10EB"/>
    <w:rsid w:val="001C20B1"/>
    <w:rsid w:val="001C21F9"/>
    <w:rsid w:val="001C23FA"/>
    <w:rsid w:val="001C2510"/>
    <w:rsid w:val="001C2E7B"/>
    <w:rsid w:val="001C30B4"/>
    <w:rsid w:val="001C3BB4"/>
    <w:rsid w:val="001C3D02"/>
    <w:rsid w:val="001C4348"/>
    <w:rsid w:val="001C4766"/>
    <w:rsid w:val="001C4788"/>
    <w:rsid w:val="001C4C1F"/>
    <w:rsid w:val="001C4E87"/>
    <w:rsid w:val="001C5073"/>
    <w:rsid w:val="001C50BA"/>
    <w:rsid w:val="001C56D9"/>
    <w:rsid w:val="001C5B64"/>
    <w:rsid w:val="001C682E"/>
    <w:rsid w:val="001C6E7E"/>
    <w:rsid w:val="001C6FD4"/>
    <w:rsid w:val="001C7545"/>
    <w:rsid w:val="001C7E0D"/>
    <w:rsid w:val="001C7F5E"/>
    <w:rsid w:val="001D0484"/>
    <w:rsid w:val="001D08F8"/>
    <w:rsid w:val="001D0C6D"/>
    <w:rsid w:val="001D1002"/>
    <w:rsid w:val="001D1099"/>
    <w:rsid w:val="001D12D0"/>
    <w:rsid w:val="001D157A"/>
    <w:rsid w:val="001D1BDF"/>
    <w:rsid w:val="001D2750"/>
    <w:rsid w:val="001D2ABD"/>
    <w:rsid w:val="001D2DF4"/>
    <w:rsid w:val="001D2F59"/>
    <w:rsid w:val="001D35DD"/>
    <w:rsid w:val="001D3EAF"/>
    <w:rsid w:val="001D435D"/>
    <w:rsid w:val="001D4B05"/>
    <w:rsid w:val="001D50B0"/>
    <w:rsid w:val="001D514C"/>
    <w:rsid w:val="001D61CF"/>
    <w:rsid w:val="001D6C33"/>
    <w:rsid w:val="001D6E09"/>
    <w:rsid w:val="001D7365"/>
    <w:rsid w:val="001D7F0F"/>
    <w:rsid w:val="001E057A"/>
    <w:rsid w:val="001E05B7"/>
    <w:rsid w:val="001E0624"/>
    <w:rsid w:val="001E0B1A"/>
    <w:rsid w:val="001E0E21"/>
    <w:rsid w:val="001E0EA4"/>
    <w:rsid w:val="001E10D9"/>
    <w:rsid w:val="001E16C4"/>
    <w:rsid w:val="001E1CAB"/>
    <w:rsid w:val="001E1D82"/>
    <w:rsid w:val="001E201E"/>
    <w:rsid w:val="001E2044"/>
    <w:rsid w:val="001E2082"/>
    <w:rsid w:val="001E25E2"/>
    <w:rsid w:val="001E2C83"/>
    <w:rsid w:val="001E2DC0"/>
    <w:rsid w:val="001E41A3"/>
    <w:rsid w:val="001E4319"/>
    <w:rsid w:val="001E4ACC"/>
    <w:rsid w:val="001E4E6E"/>
    <w:rsid w:val="001E4EE5"/>
    <w:rsid w:val="001E5691"/>
    <w:rsid w:val="001E5E36"/>
    <w:rsid w:val="001E5E99"/>
    <w:rsid w:val="001E5FCC"/>
    <w:rsid w:val="001E6AAD"/>
    <w:rsid w:val="001E6E3B"/>
    <w:rsid w:val="001E70D1"/>
    <w:rsid w:val="001E72F7"/>
    <w:rsid w:val="001E7908"/>
    <w:rsid w:val="001F0118"/>
    <w:rsid w:val="001F0136"/>
    <w:rsid w:val="001F03B8"/>
    <w:rsid w:val="001F0AC7"/>
    <w:rsid w:val="001F0B5E"/>
    <w:rsid w:val="001F108B"/>
    <w:rsid w:val="001F1549"/>
    <w:rsid w:val="001F1812"/>
    <w:rsid w:val="001F1E11"/>
    <w:rsid w:val="001F1FEF"/>
    <w:rsid w:val="001F21B6"/>
    <w:rsid w:val="001F2994"/>
    <w:rsid w:val="001F39F8"/>
    <w:rsid w:val="001F4422"/>
    <w:rsid w:val="001F4F82"/>
    <w:rsid w:val="001F5175"/>
    <w:rsid w:val="001F52EF"/>
    <w:rsid w:val="001F5564"/>
    <w:rsid w:val="001F5911"/>
    <w:rsid w:val="001F5A4E"/>
    <w:rsid w:val="001F5B55"/>
    <w:rsid w:val="001F5DF1"/>
    <w:rsid w:val="001F6B27"/>
    <w:rsid w:val="001F6D8F"/>
    <w:rsid w:val="001F6EA2"/>
    <w:rsid w:val="00200952"/>
    <w:rsid w:val="00200BF1"/>
    <w:rsid w:val="00200EE4"/>
    <w:rsid w:val="002015B4"/>
    <w:rsid w:val="00201A5E"/>
    <w:rsid w:val="00201B25"/>
    <w:rsid w:val="00201BD2"/>
    <w:rsid w:val="00202CD4"/>
    <w:rsid w:val="00203572"/>
    <w:rsid w:val="0020368F"/>
    <w:rsid w:val="002037C4"/>
    <w:rsid w:val="002038B3"/>
    <w:rsid w:val="002047C6"/>
    <w:rsid w:val="002047FD"/>
    <w:rsid w:val="00204DF4"/>
    <w:rsid w:val="002051EA"/>
    <w:rsid w:val="002053FB"/>
    <w:rsid w:val="00205427"/>
    <w:rsid w:val="00205809"/>
    <w:rsid w:val="00205D0C"/>
    <w:rsid w:val="00205EE7"/>
    <w:rsid w:val="00206158"/>
    <w:rsid w:val="002065F4"/>
    <w:rsid w:val="00206A16"/>
    <w:rsid w:val="00206ACD"/>
    <w:rsid w:val="0020711D"/>
    <w:rsid w:val="0020747D"/>
    <w:rsid w:val="00207C2E"/>
    <w:rsid w:val="00207FEB"/>
    <w:rsid w:val="002100D2"/>
    <w:rsid w:val="002102AB"/>
    <w:rsid w:val="0021048F"/>
    <w:rsid w:val="0021073F"/>
    <w:rsid w:val="0021141D"/>
    <w:rsid w:val="00211B51"/>
    <w:rsid w:val="00211C4F"/>
    <w:rsid w:val="00212868"/>
    <w:rsid w:val="00212E20"/>
    <w:rsid w:val="00213026"/>
    <w:rsid w:val="00213369"/>
    <w:rsid w:val="00213A39"/>
    <w:rsid w:val="00213E1C"/>
    <w:rsid w:val="00214F7E"/>
    <w:rsid w:val="0021509F"/>
    <w:rsid w:val="002152EE"/>
    <w:rsid w:val="0021553C"/>
    <w:rsid w:val="0021597C"/>
    <w:rsid w:val="00215A08"/>
    <w:rsid w:val="00215D71"/>
    <w:rsid w:val="00215F48"/>
    <w:rsid w:val="002160D2"/>
    <w:rsid w:val="00216DA4"/>
    <w:rsid w:val="00216F86"/>
    <w:rsid w:val="0021740D"/>
    <w:rsid w:val="00217A0B"/>
    <w:rsid w:val="00217EDA"/>
    <w:rsid w:val="00220AD5"/>
    <w:rsid w:val="00220B85"/>
    <w:rsid w:val="00220C50"/>
    <w:rsid w:val="002211AF"/>
    <w:rsid w:val="002214E1"/>
    <w:rsid w:val="00221A0C"/>
    <w:rsid w:val="00221D23"/>
    <w:rsid w:val="002224D8"/>
    <w:rsid w:val="00222521"/>
    <w:rsid w:val="00222620"/>
    <w:rsid w:val="00222665"/>
    <w:rsid w:val="00222BE1"/>
    <w:rsid w:val="00223623"/>
    <w:rsid w:val="0022389B"/>
    <w:rsid w:val="002241EC"/>
    <w:rsid w:val="00224EA0"/>
    <w:rsid w:val="00226723"/>
    <w:rsid w:val="0022696B"/>
    <w:rsid w:val="00227ED1"/>
    <w:rsid w:val="0023009F"/>
    <w:rsid w:val="0023024F"/>
    <w:rsid w:val="002302CC"/>
    <w:rsid w:val="00230371"/>
    <w:rsid w:val="0023042F"/>
    <w:rsid w:val="00230617"/>
    <w:rsid w:val="00230FBD"/>
    <w:rsid w:val="00231420"/>
    <w:rsid w:val="002318FE"/>
    <w:rsid w:val="00231D23"/>
    <w:rsid w:val="0023248B"/>
    <w:rsid w:val="002329C1"/>
    <w:rsid w:val="00233DF5"/>
    <w:rsid w:val="00233FF9"/>
    <w:rsid w:val="0023428A"/>
    <w:rsid w:val="0023433F"/>
    <w:rsid w:val="002344D0"/>
    <w:rsid w:val="00234665"/>
    <w:rsid w:val="00235288"/>
    <w:rsid w:val="00235BB3"/>
    <w:rsid w:val="002377E6"/>
    <w:rsid w:val="00240379"/>
    <w:rsid w:val="002405D5"/>
    <w:rsid w:val="002407C6"/>
    <w:rsid w:val="00240893"/>
    <w:rsid w:val="00240C98"/>
    <w:rsid w:val="00240DA5"/>
    <w:rsid w:val="002416D8"/>
    <w:rsid w:val="00241835"/>
    <w:rsid w:val="00241D4A"/>
    <w:rsid w:val="00242960"/>
    <w:rsid w:val="00242AC1"/>
    <w:rsid w:val="00242B08"/>
    <w:rsid w:val="00242FE9"/>
    <w:rsid w:val="00243373"/>
    <w:rsid w:val="00243410"/>
    <w:rsid w:val="00243534"/>
    <w:rsid w:val="002437B2"/>
    <w:rsid w:val="002438FA"/>
    <w:rsid w:val="0024446B"/>
    <w:rsid w:val="00244533"/>
    <w:rsid w:val="00244764"/>
    <w:rsid w:val="00244AAF"/>
    <w:rsid w:val="00244F7C"/>
    <w:rsid w:val="00244FDA"/>
    <w:rsid w:val="0024516F"/>
    <w:rsid w:val="00245267"/>
    <w:rsid w:val="002454F6"/>
    <w:rsid w:val="00246019"/>
    <w:rsid w:val="0024613C"/>
    <w:rsid w:val="0024660D"/>
    <w:rsid w:val="0024701C"/>
    <w:rsid w:val="00247090"/>
    <w:rsid w:val="00247D07"/>
    <w:rsid w:val="00247E56"/>
    <w:rsid w:val="00247F6F"/>
    <w:rsid w:val="002503C1"/>
    <w:rsid w:val="00250E7D"/>
    <w:rsid w:val="002514DA"/>
    <w:rsid w:val="002516D5"/>
    <w:rsid w:val="00251912"/>
    <w:rsid w:val="00251A35"/>
    <w:rsid w:val="00252369"/>
    <w:rsid w:val="00252507"/>
    <w:rsid w:val="002526FE"/>
    <w:rsid w:val="00252CEE"/>
    <w:rsid w:val="00252F5E"/>
    <w:rsid w:val="002532C9"/>
    <w:rsid w:val="002538FD"/>
    <w:rsid w:val="00254E70"/>
    <w:rsid w:val="002551B1"/>
    <w:rsid w:val="002559CF"/>
    <w:rsid w:val="002566A7"/>
    <w:rsid w:val="002568D2"/>
    <w:rsid w:val="00256D03"/>
    <w:rsid w:val="00257130"/>
    <w:rsid w:val="00257C00"/>
    <w:rsid w:val="00257F72"/>
    <w:rsid w:val="00260078"/>
    <w:rsid w:val="00260146"/>
    <w:rsid w:val="002604AB"/>
    <w:rsid w:val="0026060F"/>
    <w:rsid w:val="0026083F"/>
    <w:rsid w:val="00260849"/>
    <w:rsid w:val="00260A12"/>
    <w:rsid w:val="002615F7"/>
    <w:rsid w:val="00261606"/>
    <w:rsid w:val="00262774"/>
    <w:rsid w:val="00262A10"/>
    <w:rsid w:val="0026301C"/>
    <w:rsid w:val="00263428"/>
    <w:rsid w:val="0026370F"/>
    <w:rsid w:val="0026374F"/>
    <w:rsid w:val="00263A7D"/>
    <w:rsid w:val="00263AF1"/>
    <w:rsid w:val="00264196"/>
    <w:rsid w:val="00264886"/>
    <w:rsid w:val="00264ADE"/>
    <w:rsid w:val="00265E16"/>
    <w:rsid w:val="00266384"/>
    <w:rsid w:val="00267039"/>
    <w:rsid w:val="00267CDE"/>
    <w:rsid w:val="00267D72"/>
    <w:rsid w:val="002705BC"/>
    <w:rsid w:val="00270B36"/>
    <w:rsid w:val="00270CDD"/>
    <w:rsid w:val="00270D13"/>
    <w:rsid w:val="0027132B"/>
    <w:rsid w:val="00271B13"/>
    <w:rsid w:val="002723EE"/>
    <w:rsid w:val="0027321D"/>
    <w:rsid w:val="00273807"/>
    <w:rsid w:val="00273A0D"/>
    <w:rsid w:val="00273D02"/>
    <w:rsid w:val="00273F8A"/>
    <w:rsid w:val="0027476A"/>
    <w:rsid w:val="00274BCA"/>
    <w:rsid w:val="00275CE3"/>
    <w:rsid w:val="00275D9F"/>
    <w:rsid w:val="002760F6"/>
    <w:rsid w:val="0027666E"/>
    <w:rsid w:val="002768F7"/>
    <w:rsid w:val="00276CDB"/>
    <w:rsid w:val="00276D01"/>
    <w:rsid w:val="0027757C"/>
    <w:rsid w:val="00277EC1"/>
    <w:rsid w:val="00277FAA"/>
    <w:rsid w:val="00280070"/>
    <w:rsid w:val="00280B4C"/>
    <w:rsid w:val="0028113B"/>
    <w:rsid w:val="002814B7"/>
    <w:rsid w:val="00282380"/>
    <w:rsid w:val="0028260F"/>
    <w:rsid w:val="002837B9"/>
    <w:rsid w:val="00283BE5"/>
    <w:rsid w:val="00283C7C"/>
    <w:rsid w:val="00284324"/>
    <w:rsid w:val="00284459"/>
    <w:rsid w:val="00284F7B"/>
    <w:rsid w:val="00285EAC"/>
    <w:rsid w:val="00285ED6"/>
    <w:rsid w:val="002860A4"/>
    <w:rsid w:val="002864FB"/>
    <w:rsid w:val="002866A6"/>
    <w:rsid w:val="002909E0"/>
    <w:rsid w:val="00290B0C"/>
    <w:rsid w:val="00290CE9"/>
    <w:rsid w:val="00290FA9"/>
    <w:rsid w:val="00290FC3"/>
    <w:rsid w:val="0029111C"/>
    <w:rsid w:val="00291233"/>
    <w:rsid w:val="0029137B"/>
    <w:rsid w:val="00291BFF"/>
    <w:rsid w:val="00291DD0"/>
    <w:rsid w:val="0029233F"/>
    <w:rsid w:val="002924B8"/>
    <w:rsid w:val="002924FA"/>
    <w:rsid w:val="00292ED0"/>
    <w:rsid w:val="00292F15"/>
    <w:rsid w:val="002930CB"/>
    <w:rsid w:val="0029347F"/>
    <w:rsid w:val="002935DB"/>
    <w:rsid w:val="00294BB6"/>
    <w:rsid w:val="00294E8A"/>
    <w:rsid w:val="00294E96"/>
    <w:rsid w:val="002950AD"/>
    <w:rsid w:val="0029515D"/>
    <w:rsid w:val="0029540A"/>
    <w:rsid w:val="002965E6"/>
    <w:rsid w:val="002965F5"/>
    <w:rsid w:val="00296FAC"/>
    <w:rsid w:val="002976D7"/>
    <w:rsid w:val="00297783"/>
    <w:rsid w:val="002977BA"/>
    <w:rsid w:val="00297F4C"/>
    <w:rsid w:val="002A0480"/>
    <w:rsid w:val="002A05D3"/>
    <w:rsid w:val="002A0B4E"/>
    <w:rsid w:val="002A162B"/>
    <w:rsid w:val="002A1B7B"/>
    <w:rsid w:val="002A2A1E"/>
    <w:rsid w:val="002A2AA7"/>
    <w:rsid w:val="002A3498"/>
    <w:rsid w:val="002A363E"/>
    <w:rsid w:val="002A3CAC"/>
    <w:rsid w:val="002A54F3"/>
    <w:rsid w:val="002A5683"/>
    <w:rsid w:val="002A573E"/>
    <w:rsid w:val="002A5A32"/>
    <w:rsid w:val="002A5C1D"/>
    <w:rsid w:val="002A69F6"/>
    <w:rsid w:val="002A73DF"/>
    <w:rsid w:val="002A747E"/>
    <w:rsid w:val="002A7875"/>
    <w:rsid w:val="002A7F91"/>
    <w:rsid w:val="002B061E"/>
    <w:rsid w:val="002B142E"/>
    <w:rsid w:val="002B1DBE"/>
    <w:rsid w:val="002B2347"/>
    <w:rsid w:val="002B2C93"/>
    <w:rsid w:val="002B33AD"/>
    <w:rsid w:val="002B3AC1"/>
    <w:rsid w:val="002B3E67"/>
    <w:rsid w:val="002B3EE9"/>
    <w:rsid w:val="002B4622"/>
    <w:rsid w:val="002B4CDF"/>
    <w:rsid w:val="002B5DC2"/>
    <w:rsid w:val="002B5E84"/>
    <w:rsid w:val="002B6820"/>
    <w:rsid w:val="002B69CA"/>
    <w:rsid w:val="002B7896"/>
    <w:rsid w:val="002B7ED6"/>
    <w:rsid w:val="002B7FB9"/>
    <w:rsid w:val="002C02FB"/>
    <w:rsid w:val="002C0D54"/>
    <w:rsid w:val="002C163F"/>
    <w:rsid w:val="002C175B"/>
    <w:rsid w:val="002C1AB8"/>
    <w:rsid w:val="002C21F7"/>
    <w:rsid w:val="002C24D3"/>
    <w:rsid w:val="002C2843"/>
    <w:rsid w:val="002C2C57"/>
    <w:rsid w:val="002C31C2"/>
    <w:rsid w:val="002C42F7"/>
    <w:rsid w:val="002C4AC1"/>
    <w:rsid w:val="002C4DB0"/>
    <w:rsid w:val="002C5262"/>
    <w:rsid w:val="002C55ED"/>
    <w:rsid w:val="002C59DF"/>
    <w:rsid w:val="002C5BF0"/>
    <w:rsid w:val="002C6087"/>
    <w:rsid w:val="002C60B6"/>
    <w:rsid w:val="002C6A4C"/>
    <w:rsid w:val="002C6FAE"/>
    <w:rsid w:val="002C7734"/>
    <w:rsid w:val="002C7740"/>
    <w:rsid w:val="002C7907"/>
    <w:rsid w:val="002D0754"/>
    <w:rsid w:val="002D0A46"/>
    <w:rsid w:val="002D1510"/>
    <w:rsid w:val="002D15BF"/>
    <w:rsid w:val="002D1A13"/>
    <w:rsid w:val="002D1AE5"/>
    <w:rsid w:val="002D1BD2"/>
    <w:rsid w:val="002D1BFB"/>
    <w:rsid w:val="002D1CEB"/>
    <w:rsid w:val="002D2989"/>
    <w:rsid w:val="002D2A5B"/>
    <w:rsid w:val="002D2CB3"/>
    <w:rsid w:val="002D2F02"/>
    <w:rsid w:val="002D30FA"/>
    <w:rsid w:val="002D3302"/>
    <w:rsid w:val="002D380A"/>
    <w:rsid w:val="002D3B06"/>
    <w:rsid w:val="002D3C69"/>
    <w:rsid w:val="002D4159"/>
    <w:rsid w:val="002D4548"/>
    <w:rsid w:val="002D45CA"/>
    <w:rsid w:val="002D496C"/>
    <w:rsid w:val="002D51F9"/>
    <w:rsid w:val="002D528B"/>
    <w:rsid w:val="002D541F"/>
    <w:rsid w:val="002D58EB"/>
    <w:rsid w:val="002D5FAE"/>
    <w:rsid w:val="002D612B"/>
    <w:rsid w:val="002D6259"/>
    <w:rsid w:val="002D6479"/>
    <w:rsid w:val="002D6E58"/>
    <w:rsid w:val="002D6EC8"/>
    <w:rsid w:val="002D6F2A"/>
    <w:rsid w:val="002D7030"/>
    <w:rsid w:val="002D712A"/>
    <w:rsid w:val="002D76F2"/>
    <w:rsid w:val="002D78C5"/>
    <w:rsid w:val="002E0179"/>
    <w:rsid w:val="002E03CA"/>
    <w:rsid w:val="002E05F3"/>
    <w:rsid w:val="002E0F56"/>
    <w:rsid w:val="002E1075"/>
    <w:rsid w:val="002E2037"/>
    <w:rsid w:val="002E2058"/>
    <w:rsid w:val="002E236E"/>
    <w:rsid w:val="002E24B1"/>
    <w:rsid w:val="002E24FA"/>
    <w:rsid w:val="002E3D04"/>
    <w:rsid w:val="002E3F76"/>
    <w:rsid w:val="002E40A1"/>
    <w:rsid w:val="002E40BA"/>
    <w:rsid w:val="002E41DF"/>
    <w:rsid w:val="002E433A"/>
    <w:rsid w:val="002E4A5F"/>
    <w:rsid w:val="002E4C11"/>
    <w:rsid w:val="002E4CA9"/>
    <w:rsid w:val="002E5826"/>
    <w:rsid w:val="002E5974"/>
    <w:rsid w:val="002E5E5E"/>
    <w:rsid w:val="002E6329"/>
    <w:rsid w:val="002E661D"/>
    <w:rsid w:val="002E690A"/>
    <w:rsid w:val="002E70D5"/>
    <w:rsid w:val="002E7716"/>
    <w:rsid w:val="002E7911"/>
    <w:rsid w:val="002E7B93"/>
    <w:rsid w:val="002E7E03"/>
    <w:rsid w:val="002F0AF3"/>
    <w:rsid w:val="002F0C11"/>
    <w:rsid w:val="002F0DBC"/>
    <w:rsid w:val="002F11B4"/>
    <w:rsid w:val="002F1FA4"/>
    <w:rsid w:val="002F20F6"/>
    <w:rsid w:val="002F25F2"/>
    <w:rsid w:val="002F2923"/>
    <w:rsid w:val="002F2D27"/>
    <w:rsid w:val="002F330A"/>
    <w:rsid w:val="002F387D"/>
    <w:rsid w:val="002F3CA5"/>
    <w:rsid w:val="002F3E26"/>
    <w:rsid w:val="002F3F31"/>
    <w:rsid w:val="002F477C"/>
    <w:rsid w:val="002F4FD9"/>
    <w:rsid w:val="002F5DB2"/>
    <w:rsid w:val="002F6136"/>
    <w:rsid w:val="002F62AD"/>
    <w:rsid w:val="002F6CB1"/>
    <w:rsid w:val="002F6F13"/>
    <w:rsid w:val="002F7524"/>
    <w:rsid w:val="002F775E"/>
    <w:rsid w:val="002F77B3"/>
    <w:rsid w:val="002F793C"/>
    <w:rsid w:val="002F7B46"/>
    <w:rsid w:val="002F7B8B"/>
    <w:rsid w:val="002F7CA6"/>
    <w:rsid w:val="00300765"/>
    <w:rsid w:val="0030082B"/>
    <w:rsid w:val="0030151D"/>
    <w:rsid w:val="0030155A"/>
    <w:rsid w:val="00301777"/>
    <w:rsid w:val="00301C7A"/>
    <w:rsid w:val="00301D81"/>
    <w:rsid w:val="0030243E"/>
    <w:rsid w:val="00302DCB"/>
    <w:rsid w:val="00303356"/>
    <w:rsid w:val="003033BE"/>
    <w:rsid w:val="00303785"/>
    <w:rsid w:val="00303820"/>
    <w:rsid w:val="003039C1"/>
    <w:rsid w:val="00303A8C"/>
    <w:rsid w:val="00303DB0"/>
    <w:rsid w:val="003043DF"/>
    <w:rsid w:val="00304BAD"/>
    <w:rsid w:val="003052B1"/>
    <w:rsid w:val="00305338"/>
    <w:rsid w:val="00305406"/>
    <w:rsid w:val="0030595A"/>
    <w:rsid w:val="00305AF1"/>
    <w:rsid w:val="00305D08"/>
    <w:rsid w:val="0030636F"/>
    <w:rsid w:val="003071CD"/>
    <w:rsid w:val="00307457"/>
    <w:rsid w:val="003109F2"/>
    <w:rsid w:val="00310BF8"/>
    <w:rsid w:val="00310C1F"/>
    <w:rsid w:val="00311504"/>
    <w:rsid w:val="00311692"/>
    <w:rsid w:val="003117D4"/>
    <w:rsid w:val="00311CE6"/>
    <w:rsid w:val="00311DC5"/>
    <w:rsid w:val="00312876"/>
    <w:rsid w:val="00312D47"/>
    <w:rsid w:val="00313308"/>
    <w:rsid w:val="00313B19"/>
    <w:rsid w:val="00313EE6"/>
    <w:rsid w:val="00314AF6"/>
    <w:rsid w:val="00315CF0"/>
    <w:rsid w:val="00315D35"/>
    <w:rsid w:val="0031610F"/>
    <w:rsid w:val="003166A8"/>
    <w:rsid w:val="00316B46"/>
    <w:rsid w:val="00317BA0"/>
    <w:rsid w:val="00317FFE"/>
    <w:rsid w:val="00320169"/>
    <w:rsid w:val="003207CC"/>
    <w:rsid w:val="003209BF"/>
    <w:rsid w:val="00320CE8"/>
    <w:rsid w:val="003211B4"/>
    <w:rsid w:val="00321ABF"/>
    <w:rsid w:val="0032237D"/>
    <w:rsid w:val="00322AC8"/>
    <w:rsid w:val="00322B7A"/>
    <w:rsid w:val="00322CF4"/>
    <w:rsid w:val="00322F9B"/>
    <w:rsid w:val="00323667"/>
    <w:rsid w:val="0032385E"/>
    <w:rsid w:val="00323B4D"/>
    <w:rsid w:val="00323FC2"/>
    <w:rsid w:val="00324829"/>
    <w:rsid w:val="00324DEE"/>
    <w:rsid w:val="00324FC3"/>
    <w:rsid w:val="00325303"/>
    <w:rsid w:val="0032532A"/>
    <w:rsid w:val="0032567D"/>
    <w:rsid w:val="00325AB9"/>
    <w:rsid w:val="00326078"/>
    <w:rsid w:val="00326294"/>
    <w:rsid w:val="0032656C"/>
    <w:rsid w:val="0032658D"/>
    <w:rsid w:val="0032683C"/>
    <w:rsid w:val="00326941"/>
    <w:rsid w:val="00326997"/>
    <w:rsid w:val="00326F61"/>
    <w:rsid w:val="00326FC7"/>
    <w:rsid w:val="00327AAA"/>
    <w:rsid w:val="00327DB6"/>
    <w:rsid w:val="00330617"/>
    <w:rsid w:val="00330737"/>
    <w:rsid w:val="003308BA"/>
    <w:rsid w:val="00330B4B"/>
    <w:rsid w:val="00331890"/>
    <w:rsid w:val="003319AF"/>
    <w:rsid w:val="00331B31"/>
    <w:rsid w:val="00331B6E"/>
    <w:rsid w:val="00331DBF"/>
    <w:rsid w:val="00331E20"/>
    <w:rsid w:val="00332794"/>
    <w:rsid w:val="00332B3B"/>
    <w:rsid w:val="00333618"/>
    <w:rsid w:val="003337E0"/>
    <w:rsid w:val="00334293"/>
    <w:rsid w:val="00334349"/>
    <w:rsid w:val="003347DD"/>
    <w:rsid w:val="00334998"/>
    <w:rsid w:val="00334D94"/>
    <w:rsid w:val="003355D3"/>
    <w:rsid w:val="00335A39"/>
    <w:rsid w:val="00335B38"/>
    <w:rsid w:val="00335B6E"/>
    <w:rsid w:val="00335C2E"/>
    <w:rsid w:val="003362EF"/>
    <w:rsid w:val="0033630F"/>
    <w:rsid w:val="003366C9"/>
    <w:rsid w:val="00337714"/>
    <w:rsid w:val="00337894"/>
    <w:rsid w:val="003378B0"/>
    <w:rsid w:val="00340641"/>
    <w:rsid w:val="00340C28"/>
    <w:rsid w:val="00340DF4"/>
    <w:rsid w:val="00340FEC"/>
    <w:rsid w:val="003410E6"/>
    <w:rsid w:val="003416D5"/>
    <w:rsid w:val="00341D26"/>
    <w:rsid w:val="003439AD"/>
    <w:rsid w:val="00343FD3"/>
    <w:rsid w:val="003443BA"/>
    <w:rsid w:val="00344798"/>
    <w:rsid w:val="0034481E"/>
    <w:rsid w:val="0034508D"/>
    <w:rsid w:val="003456B0"/>
    <w:rsid w:val="0034571C"/>
    <w:rsid w:val="0034579B"/>
    <w:rsid w:val="00345935"/>
    <w:rsid w:val="00346558"/>
    <w:rsid w:val="0034661F"/>
    <w:rsid w:val="00346764"/>
    <w:rsid w:val="00347257"/>
    <w:rsid w:val="00347358"/>
    <w:rsid w:val="003504D0"/>
    <w:rsid w:val="00350908"/>
    <w:rsid w:val="00350F46"/>
    <w:rsid w:val="0035118C"/>
    <w:rsid w:val="00351800"/>
    <w:rsid w:val="00351B8B"/>
    <w:rsid w:val="00351FE0"/>
    <w:rsid w:val="00352615"/>
    <w:rsid w:val="00352681"/>
    <w:rsid w:val="003531C7"/>
    <w:rsid w:val="00353328"/>
    <w:rsid w:val="00353472"/>
    <w:rsid w:val="00353B00"/>
    <w:rsid w:val="00354475"/>
    <w:rsid w:val="00354C57"/>
    <w:rsid w:val="00354E90"/>
    <w:rsid w:val="0035563A"/>
    <w:rsid w:val="00355A5F"/>
    <w:rsid w:val="00356233"/>
    <w:rsid w:val="00356464"/>
    <w:rsid w:val="00356D0D"/>
    <w:rsid w:val="00357443"/>
    <w:rsid w:val="00357541"/>
    <w:rsid w:val="003576D1"/>
    <w:rsid w:val="00357748"/>
    <w:rsid w:val="00357B3B"/>
    <w:rsid w:val="003606D2"/>
    <w:rsid w:val="00361488"/>
    <w:rsid w:val="00361579"/>
    <w:rsid w:val="003623D9"/>
    <w:rsid w:val="0036251C"/>
    <w:rsid w:val="00362589"/>
    <w:rsid w:val="0036369D"/>
    <w:rsid w:val="003638E2"/>
    <w:rsid w:val="00363FF0"/>
    <w:rsid w:val="003646BF"/>
    <w:rsid w:val="00365426"/>
    <w:rsid w:val="003655C3"/>
    <w:rsid w:val="00365B2B"/>
    <w:rsid w:val="00365BC0"/>
    <w:rsid w:val="00367544"/>
    <w:rsid w:val="00367C78"/>
    <w:rsid w:val="00367D27"/>
    <w:rsid w:val="00367DF1"/>
    <w:rsid w:val="00367E56"/>
    <w:rsid w:val="00367FA4"/>
    <w:rsid w:val="003701DC"/>
    <w:rsid w:val="0037039F"/>
    <w:rsid w:val="0037051A"/>
    <w:rsid w:val="00370EA3"/>
    <w:rsid w:val="00371751"/>
    <w:rsid w:val="0037189A"/>
    <w:rsid w:val="00371DA3"/>
    <w:rsid w:val="003723B0"/>
    <w:rsid w:val="0037242A"/>
    <w:rsid w:val="003724E5"/>
    <w:rsid w:val="003725AA"/>
    <w:rsid w:val="0037261D"/>
    <w:rsid w:val="00372AAB"/>
    <w:rsid w:val="00373063"/>
    <w:rsid w:val="00373186"/>
    <w:rsid w:val="0037419F"/>
    <w:rsid w:val="00374691"/>
    <w:rsid w:val="003751BE"/>
    <w:rsid w:val="00375AA8"/>
    <w:rsid w:val="00375FDB"/>
    <w:rsid w:val="0037645C"/>
    <w:rsid w:val="00376736"/>
    <w:rsid w:val="00376769"/>
    <w:rsid w:val="00376BAF"/>
    <w:rsid w:val="00376C4B"/>
    <w:rsid w:val="00377075"/>
    <w:rsid w:val="003779E2"/>
    <w:rsid w:val="00380169"/>
    <w:rsid w:val="0038056A"/>
    <w:rsid w:val="00380653"/>
    <w:rsid w:val="00380873"/>
    <w:rsid w:val="003811BD"/>
    <w:rsid w:val="00381286"/>
    <w:rsid w:val="003816A2"/>
    <w:rsid w:val="003818EA"/>
    <w:rsid w:val="003820D6"/>
    <w:rsid w:val="00383373"/>
    <w:rsid w:val="00383648"/>
    <w:rsid w:val="00383A25"/>
    <w:rsid w:val="0038618D"/>
    <w:rsid w:val="00386570"/>
    <w:rsid w:val="003865D9"/>
    <w:rsid w:val="003868D0"/>
    <w:rsid w:val="00387ABA"/>
    <w:rsid w:val="00387B44"/>
    <w:rsid w:val="00387BC7"/>
    <w:rsid w:val="00390B99"/>
    <w:rsid w:val="00390FA7"/>
    <w:rsid w:val="00391457"/>
    <w:rsid w:val="00391819"/>
    <w:rsid w:val="00391D24"/>
    <w:rsid w:val="00391FDE"/>
    <w:rsid w:val="00392086"/>
    <w:rsid w:val="00392C54"/>
    <w:rsid w:val="003931D4"/>
    <w:rsid w:val="0039330E"/>
    <w:rsid w:val="00393332"/>
    <w:rsid w:val="00393570"/>
    <w:rsid w:val="0039398C"/>
    <w:rsid w:val="003939DF"/>
    <w:rsid w:val="00393A7F"/>
    <w:rsid w:val="0039413A"/>
    <w:rsid w:val="003942C5"/>
    <w:rsid w:val="0039445D"/>
    <w:rsid w:val="00394629"/>
    <w:rsid w:val="00394F96"/>
    <w:rsid w:val="00395110"/>
    <w:rsid w:val="00395B05"/>
    <w:rsid w:val="003967F0"/>
    <w:rsid w:val="003968FF"/>
    <w:rsid w:val="00396FB5"/>
    <w:rsid w:val="00397242"/>
    <w:rsid w:val="00397D8C"/>
    <w:rsid w:val="003A18D5"/>
    <w:rsid w:val="003A1944"/>
    <w:rsid w:val="003A1E82"/>
    <w:rsid w:val="003A3164"/>
    <w:rsid w:val="003A3276"/>
    <w:rsid w:val="003A32C9"/>
    <w:rsid w:val="003A349E"/>
    <w:rsid w:val="003A4EE9"/>
    <w:rsid w:val="003A532F"/>
    <w:rsid w:val="003A578F"/>
    <w:rsid w:val="003A5C71"/>
    <w:rsid w:val="003A5DD1"/>
    <w:rsid w:val="003A618B"/>
    <w:rsid w:val="003A62EF"/>
    <w:rsid w:val="003A6520"/>
    <w:rsid w:val="003A6611"/>
    <w:rsid w:val="003A6928"/>
    <w:rsid w:val="003A6E47"/>
    <w:rsid w:val="003A71B8"/>
    <w:rsid w:val="003A7382"/>
    <w:rsid w:val="003A73E6"/>
    <w:rsid w:val="003A7AF9"/>
    <w:rsid w:val="003B09C0"/>
    <w:rsid w:val="003B162E"/>
    <w:rsid w:val="003B1E00"/>
    <w:rsid w:val="003B2886"/>
    <w:rsid w:val="003B2DFC"/>
    <w:rsid w:val="003B3249"/>
    <w:rsid w:val="003B36DA"/>
    <w:rsid w:val="003B3A7D"/>
    <w:rsid w:val="003B40E2"/>
    <w:rsid w:val="003B6ADC"/>
    <w:rsid w:val="003B779B"/>
    <w:rsid w:val="003B7A55"/>
    <w:rsid w:val="003C0726"/>
    <w:rsid w:val="003C1074"/>
    <w:rsid w:val="003C18F4"/>
    <w:rsid w:val="003C1FC6"/>
    <w:rsid w:val="003C251F"/>
    <w:rsid w:val="003C2624"/>
    <w:rsid w:val="003C29A7"/>
    <w:rsid w:val="003C2B10"/>
    <w:rsid w:val="003C3555"/>
    <w:rsid w:val="003C3672"/>
    <w:rsid w:val="003C3AAC"/>
    <w:rsid w:val="003C471C"/>
    <w:rsid w:val="003C54AD"/>
    <w:rsid w:val="003C5877"/>
    <w:rsid w:val="003C5C10"/>
    <w:rsid w:val="003C648D"/>
    <w:rsid w:val="003C6545"/>
    <w:rsid w:val="003C6664"/>
    <w:rsid w:val="003C6852"/>
    <w:rsid w:val="003C6A50"/>
    <w:rsid w:val="003C6BA9"/>
    <w:rsid w:val="003C6F6B"/>
    <w:rsid w:val="003C71DF"/>
    <w:rsid w:val="003C73E1"/>
    <w:rsid w:val="003C7798"/>
    <w:rsid w:val="003D02A0"/>
    <w:rsid w:val="003D03F7"/>
    <w:rsid w:val="003D0A4A"/>
    <w:rsid w:val="003D0A71"/>
    <w:rsid w:val="003D11ED"/>
    <w:rsid w:val="003D135A"/>
    <w:rsid w:val="003D1441"/>
    <w:rsid w:val="003D15DF"/>
    <w:rsid w:val="003D1A2F"/>
    <w:rsid w:val="003D249E"/>
    <w:rsid w:val="003D3896"/>
    <w:rsid w:val="003D4E8A"/>
    <w:rsid w:val="003D5110"/>
    <w:rsid w:val="003D51FF"/>
    <w:rsid w:val="003D5245"/>
    <w:rsid w:val="003D6E84"/>
    <w:rsid w:val="003D729E"/>
    <w:rsid w:val="003D7379"/>
    <w:rsid w:val="003D766D"/>
    <w:rsid w:val="003D77D2"/>
    <w:rsid w:val="003D7B53"/>
    <w:rsid w:val="003E0231"/>
    <w:rsid w:val="003E0518"/>
    <w:rsid w:val="003E06B5"/>
    <w:rsid w:val="003E09BE"/>
    <w:rsid w:val="003E0BFD"/>
    <w:rsid w:val="003E1610"/>
    <w:rsid w:val="003E172C"/>
    <w:rsid w:val="003E1ED7"/>
    <w:rsid w:val="003E2463"/>
    <w:rsid w:val="003E25F1"/>
    <w:rsid w:val="003E2FA4"/>
    <w:rsid w:val="003E32F0"/>
    <w:rsid w:val="003E3405"/>
    <w:rsid w:val="003E3F0C"/>
    <w:rsid w:val="003E465E"/>
    <w:rsid w:val="003E4759"/>
    <w:rsid w:val="003E47CB"/>
    <w:rsid w:val="003E4857"/>
    <w:rsid w:val="003E4A2F"/>
    <w:rsid w:val="003E4ADA"/>
    <w:rsid w:val="003E536C"/>
    <w:rsid w:val="003E5452"/>
    <w:rsid w:val="003E5E4A"/>
    <w:rsid w:val="003E5F09"/>
    <w:rsid w:val="003E64C5"/>
    <w:rsid w:val="003E6BFA"/>
    <w:rsid w:val="003E6C9B"/>
    <w:rsid w:val="003E75E6"/>
    <w:rsid w:val="003F00B0"/>
    <w:rsid w:val="003F0190"/>
    <w:rsid w:val="003F04D8"/>
    <w:rsid w:val="003F052F"/>
    <w:rsid w:val="003F0561"/>
    <w:rsid w:val="003F0A1F"/>
    <w:rsid w:val="003F0C3E"/>
    <w:rsid w:val="003F0D27"/>
    <w:rsid w:val="003F1BD8"/>
    <w:rsid w:val="003F2087"/>
    <w:rsid w:val="003F2369"/>
    <w:rsid w:val="003F3044"/>
    <w:rsid w:val="003F31B8"/>
    <w:rsid w:val="003F3A18"/>
    <w:rsid w:val="003F3C03"/>
    <w:rsid w:val="003F3C41"/>
    <w:rsid w:val="003F3F51"/>
    <w:rsid w:val="003F4186"/>
    <w:rsid w:val="003F5265"/>
    <w:rsid w:val="003F5D4C"/>
    <w:rsid w:val="003F5DB8"/>
    <w:rsid w:val="003F6583"/>
    <w:rsid w:val="003F6781"/>
    <w:rsid w:val="003F6FF2"/>
    <w:rsid w:val="003F7362"/>
    <w:rsid w:val="003F75FD"/>
    <w:rsid w:val="00400698"/>
    <w:rsid w:val="004006F4"/>
    <w:rsid w:val="00400D2C"/>
    <w:rsid w:val="00401575"/>
    <w:rsid w:val="00401678"/>
    <w:rsid w:val="00401772"/>
    <w:rsid w:val="00401A1C"/>
    <w:rsid w:val="004024D8"/>
    <w:rsid w:val="00402D89"/>
    <w:rsid w:val="0040317C"/>
    <w:rsid w:val="0040344E"/>
    <w:rsid w:val="0040349A"/>
    <w:rsid w:val="00403D6A"/>
    <w:rsid w:val="004040D3"/>
    <w:rsid w:val="0040424B"/>
    <w:rsid w:val="0040433F"/>
    <w:rsid w:val="00404390"/>
    <w:rsid w:val="0040456A"/>
    <w:rsid w:val="00404987"/>
    <w:rsid w:val="00404C82"/>
    <w:rsid w:val="00404CCA"/>
    <w:rsid w:val="0040519F"/>
    <w:rsid w:val="00405654"/>
    <w:rsid w:val="00406DD0"/>
    <w:rsid w:val="00407A08"/>
    <w:rsid w:val="00407EEB"/>
    <w:rsid w:val="0041009F"/>
    <w:rsid w:val="004106DD"/>
    <w:rsid w:val="0041070D"/>
    <w:rsid w:val="00410BF1"/>
    <w:rsid w:val="004111E3"/>
    <w:rsid w:val="0041150A"/>
    <w:rsid w:val="00411815"/>
    <w:rsid w:val="00411DD3"/>
    <w:rsid w:val="004122C0"/>
    <w:rsid w:val="00412E2D"/>
    <w:rsid w:val="0041306F"/>
    <w:rsid w:val="00413B50"/>
    <w:rsid w:val="00413CE9"/>
    <w:rsid w:val="004142C7"/>
    <w:rsid w:val="0041535E"/>
    <w:rsid w:val="00415AB0"/>
    <w:rsid w:val="0041603D"/>
    <w:rsid w:val="004162D3"/>
    <w:rsid w:val="0041639D"/>
    <w:rsid w:val="00416488"/>
    <w:rsid w:val="00416A76"/>
    <w:rsid w:val="00417333"/>
    <w:rsid w:val="00417CC1"/>
    <w:rsid w:val="004203A2"/>
    <w:rsid w:val="004209A9"/>
    <w:rsid w:val="00420D4F"/>
    <w:rsid w:val="00420E14"/>
    <w:rsid w:val="00420EF5"/>
    <w:rsid w:val="00421258"/>
    <w:rsid w:val="00421444"/>
    <w:rsid w:val="00421904"/>
    <w:rsid w:val="0042233A"/>
    <w:rsid w:val="004223A8"/>
    <w:rsid w:val="00422787"/>
    <w:rsid w:val="0042296E"/>
    <w:rsid w:val="00422DFC"/>
    <w:rsid w:val="00423CAC"/>
    <w:rsid w:val="0042422F"/>
    <w:rsid w:val="0042476E"/>
    <w:rsid w:val="00424976"/>
    <w:rsid w:val="00425283"/>
    <w:rsid w:val="0042558F"/>
    <w:rsid w:val="00425762"/>
    <w:rsid w:val="00425815"/>
    <w:rsid w:val="00425995"/>
    <w:rsid w:val="004263A5"/>
    <w:rsid w:val="00426885"/>
    <w:rsid w:val="00426BD9"/>
    <w:rsid w:val="00426CAA"/>
    <w:rsid w:val="00426E78"/>
    <w:rsid w:val="0042753B"/>
    <w:rsid w:val="004278C5"/>
    <w:rsid w:val="00427971"/>
    <w:rsid w:val="004279F0"/>
    <w:rsid w:val="00427CAF"/>
    <w:rsid w:val="00427D24"/>
    <w:rsid w:val="0043008C"/>
    <w:rsid w:val="004310F2"/>
    <w:rsid w:val="00431223"/>
    <w:rsid w:val="0043167F"/>
    <w:rsid w:val="00431CC6"/>
    <w:rsid w:val="00432333"/>
    <w:rsid w:val="00432997"/>
    <w:rsid w:val="00432A3F"/>
    <w:rsid w:val="00432FE4"/>
    <w:rsid w:val="00433797"/>
    <w:rsid w:val="004343CC"/>
    <w:rsid w:val="004346F8"/>
    <w:rsid w:val="0043479C"/>
    <w:rsid w:val="00434A57"/>
    <w:rsid w:val="00434DE4"/>
    <w:rsid w:val="00435CD1"/>
    <w:rsid w:val="00435EC3"/>
    <w:rsid w:val="00435FB4"/>
    <w:rsid w:val="0043607B"/>
    <w:rsid w:val="00436E2B"/>
    <w:rsid w:val="004374E3"/>
    <w:rsid w:val="004377B0"/>
    <w:rsid w:val="00437A0B"/>
    <w:rsid w:val="00437EF0"/>
    <w:rsid w:val="004401B2"/>
    <w:rsid w:val="0044024B"/>
    <w:rsid w:val="004402FE"/>
    <w:rsid w:val="0044031E"/>
    <w:rsid w:val="0044096D"/>
    <w:rsid w:val="00440F07"/>
    <w:rsid w:val="0044101C"/>
    <w:rsid w:val="00441850"/>
    <w:rsid w:val="00442761"/>
    <w:rsid w:val="00442771"/>
    <w:rsid w:val="00442CE5"/>
    <w:rsid w:val="00442F89"/>
    <w:rsid w:val="004446C2"/>
    <w:rsid w:val="00444931"/>
    <w:rsid w:val="004449C6"/>
    <w:rsid w:val="00444D66"/>
    <w:rsid w:val="004451EF"/>
    <w:rsid w:val="00445635"/>
    <w:rsid w:val="004457CF"/>
    <w:rsid w:val="00446496"/>
    <w:rsid w:val="00446F9A"/>
    <w:rsid w:val="00447FBC"/>
    <w:rsid w:val="00450E26"/>
    <w:rsid w:val="00451583"/>
    <w:rsid w:val="00451786"/>
    <w:rsid w:val="00451D5D"/>
    <w:rsid w:val="004524E8"/>
    <w:rsid w:val="00452E9B"/>
    <w:rsid w:val="00453B64"/>
    <w:rsid w:val="00453B71"/>
    <w:rsid w:val="00453BE1"/>
    <w:rsid w:val="00453F30"/>
    <w:rsid w:val="0045514A"/>
    <w:rsid w:val="004556DC"/>
    <w:rsid w:val="00455AF5"/>
    <w:rsid w:val="00455BDF"/>
    <w:rsid w:val="004568D4"/>
    <w:rsid w:val="00457136"/>
    <w:rsid w:val="00457156"/>
    <w:rsid w:val="004573FB"/>
    <w:rsid w:val="004579C6"/>
    <w:rsid w:val="00460191"/>
    <w:rsid w:val="0046082A"/>
    <w:rsid w:val="00460BEE"/>
    <w:rsid w:val="00460C6B"/>
    <w:rsid w:val="00460ED2"/>
    <w:rsid w:val="00461B2B"/>
    <w:rsid w:val="00461D8F"/>
    <w:rsid w:val="00461EDB"/>
    <w:rsid w:val="00461F74"/>
    <w:rsid w:val="00462479"/>
    <w:rsid w:val="0046288C"/>
    <w:rsid w:val="004628DA"/>
    <w:rsid w:val="00462EB5"/>
    <w:rsid w:val="00463476"/>
    <w:rsid w:val="00463709"/>
    <w:rsid w:val="00463AB3"/>
    <w:rsid w:val="00463C2D"/>
    <w:rsid w:val="0046413B"/>
    <w:rsid w:val="00464143"/>
    <w:rsid w:val="0046497B"/>
    <w:rsid w:val="00464C75"/>
    <w:rsid w:val="00464DAE"/>
    <w:rsid w:val="00465120"/>
    <w:rsid w:val="00465275"/>
    <w:rsid w:val="004653A9"/>
    <w:rsid w:val="00465B9C"/>
    <w:rsid w:val="00465D98"/>
    <w:rsid w:val="0046667D"/>
    <w:rsid w:val="004666CE"/>
    <w:rsid w:val="00466965"/>
    <w:rsid w:val="00466C09"/>
    <w:rsid w:val="00467CAC"/>
    <w:rsid w:val="00467D61"/>
    <w:rsid w:val="0047017D"/>
    <w:rsid w:val="004701B9"/>
    <w:rsid w:val="00470A40"/>
    <w:rsid w:val="00471740"/>
    <w:rsid w:val="004717A8"/>
    <w:rsid w:val="004718FB"/>
    <w:rsid w:val="00471F48"/>
    <w:rsid w:val="00473334"/>
    <w:rsid w:val="0047341A"/>
    <w:rsid w:val="004738C8"/>
    <w:rsid w:val="00473E42"/>
    <w:rsid w:val="004740BC"/>
    <w:rsid w:val="004746C3"/>
    <w:rsid w:val="004749BE"/>
    <w:rsid w:val="00474B25"/>
    <w:rsid w:val="0047557A"/>
    <w:rsid w:val="00475AF0"/>
    <w:rsid w:val="00475C81"/>
    <w:rsid w:val="00477491"/>
    <w:rsid w:val="00477EC3"/>
    <w:rsid w:val="00477F60"/>
    <w:rsid w:val="00477F99"/>
    <w:rsid w:val="00477FCB"/>
    <w:rsid w:val="004802B9"/>
    <w:rsid w:val="0048093E"/>
    <w:rsid w:val="0048099D"/>
    <w:rsid w:val="00480A36"/>
    <w:rsid w:val="004815C6"/>
    <w:rsid w:val="004815DC"/>
    <w:rsid w:val="004817FF"/>
    <w:rsid w:val="00481D7A"/>
    <w:rsid w:val="00483256"/>
    <w:rsid w:val="00483269"/>
    <w:rsid w:val="0048328B"/>
    <w:rsid w:val="0048419D"/>
    <w:rsid w:val="0048422F"/>
    <w:rsid w:val="00484D29"/>
    <w:rsid w:val="00484DFD"/>
    <w:rsid w:val="00484EAC"/>
    <w:rsid w:val="00485558"/>
    <w:rsid w:val="00485752"/>
    <w:rsid w:val="004859E3"/>
    <w:rsid w:val="004860A8"/>
    <w:rsid w:val="004860DA"/>
    <w:rsid w:val="0048621B"/>
    <w:rsid w:val="00486718"/>
    <w:rsid w:val="00486A1C"/>
    <w:rsid w:val="00486B55"/>
    <w:rsid w:val="00486C69"/>
    <w:rsid w:val="0048746B"/>
    <w:rsid w:val="00487758"/>
    <w:rsid w:val="004904FF"/>
    <w:rsid w:val="004906BD"/>
    <w:rsid w:val="00491435"/>
    <w:rsid w:val="0049161A"/>
    <w:rsid w:val="00491700"/>
    <w:rsid w:val="00491A1A"/>
    <w:rsid w:val="00492210"/>
    <w:rsid w:val="00492768"/>
    <w:rsid w:val="0049296D"/>
    <w:rsid w:val="00492E19"/>
    <w:rsid w:val="0049302F"/>
    <w:rsid w:val="00493F75"/>
    <w:rsid w:val="00495045"/>
    <w:rsid w:val="004950FC"/>
    <w:rsid w:val="004956AF"/>
    <w:rsid w:val="004956E8"/>
    <w:rsid w:val="00496078"/>
    <w:rsid w:val="00496149"/>
    <w:rsid w:val="004961E7"/>
    <w:rsid w:val="004966CA"/>
    <w:rsid w:val="00496907"/>
    <w:rsid w:val="00497862"/>
    <w:rsid w:val="00497B65"/>
    <w:rsid w:val="00497C61"/>
    <w:rsid w:val="004A13F9"/>
    <w:rsid w:val="004A1470"/>
    <w:rsid w:val="004A1750"/>
    <w:rsid w:val="004A1AB2"/>
    <w:rsid w:val="004A1C62"/>
    <w:rsid w:val="004A1DC7"/>
    <w:rsid w:val="004A2234"/>
    <w:rsid w:val="004A27A8"/>
    <w:rsid w:val="004A29A4"/>
    <w:rsid w:val="004A31B2"/>
    <w:rsid w:val="004A35FE"/>
    <w:rsid w:val="004A37DA"/>
    <w:rsid w:val="004A3C08"/>
    <w:rsid w:val="004A40AE"/>
    <w:rsid w:val="004A4C7D"/>
    <w:rsid w:val="004A51D2"/>
    <w:rsid w:val="004A6255"/>
    <w:rsid w:val="004A6718"/>
    <w:rsid w:val="004A672F"/>
    <w:rsid w:val="004A69C3"/>
    <w:rsid w:val="004A6BB0"/>
    <w:rsid w:val="004A7449"/>
    <w:rsid w:val="004B0A1F"/>
    <w:rsid w:val="004B0DE3"/>
    <w:rsid w:val="004B10B6"/>
    <w:rsid w:val="004B13FC"/>
    <w:rsid w:val="004B18B4"/>
    <w:rsid w:val="004B1D0A"/>
    <w:rsid w:val="004B1FCC"/>
    <w:rsid w:val="004B2345"/>
    <w:rsid w:val="004B3218"/>
    <w:rsid w:val="004B3352"/>
    <w:rsid w:val="004B35AA"/>
    <w:rsid w:val="004B43FF"/>
    <w:rsid w:val="004B484B"/>
    <w:rsid w:val="004B49A7"/>
    <w:rsid w:val="004B4D24"/>
    <w:rsid w:val="004B4F4D"/>
    <w:rsid w:val="004B504A"/>
    <w:rsid w:val="004B51C0"/>
    <w:rsid w:val="004B5574"/>
    <w:rsid w:val="004B5AB9"/>
    <w:rsid w:val="004B5EBD"/>
    <w:rsid w:val="004B668B"/>
    <w:rsid w:val="004B6A54"/>
    <w:rsid w:val="004B6B3C"/>
    <w:rsid w:val="004B7936"/>
    <w:rsid w:val="004B7BAF"/>
    <w:rsid w:val="004C05E2"/>
    <w:rsid w:val="004C0D55"/>
    <w:rsid w:val="004C1B38"/>
    <w:rsid w:val="004C1B48"/>
    <w:rsid w:val="004C22F7"/>
    <w:rsid w:val="004C2985"/>
    <w:rsid w:val="004C2ADE"/>
    <w:rsid w:val="004C2CD9"/>
    <w:rsid w:val="004C2DDD"/>
    <w:rsid w:val="004C3057"/>
    <w:rsid w:val="004C378F"/>
    <w:rsid w:val="004C45BC"/>
    <w:rsid w:val="004C45CD"/>
    <w:rsid w:val="004C463F"/>
    <w:rsid w:val="004C4A65"/>
    <w:rsid w:val="004C4E21"/>
    <w:rsid w:val="004C504E"/>
    <w:rsid w:val="004C58F3"/>
    <w:rsid w:val="004C6844"/>
    <w:rsid w:val="004C6B10"/>
    <w:rsid w:val="004C6C8D"/>
    <w:rsid w:val="004C7749"/>
    <w:rsid w:val="004C7B2F"/>
    <w:rsid w:val="004C7DEA"/>
    <w:rsid w:val="004D0300"/>
    <w:rsid w:val="004D0A45"/>
    <w:rsid w:val="004D0DE5"/>
    <w:rsid w:val="004D138C"/>
    <w:rsid w:val="004D185E"/>
    <w:rsid w:val="004D1F81"/>
    <w:rsid w:val="004D29CC"/>
    <w:rsid w:val="004D2D1E"/>
    <w:rsid w:val="004D3127"/>
    <w:rsid w:val="004D3222"/>
    <w:rsid w:val="004D3378"/>
    <w:rsid w:val="004D3821"/>
    <w:rsid w:val="004D3BB3"/>
    <w:rsid w:val="004D490B"/>
    <w:rsid w:val="004D4C0D"/>
    <w:rsid w:val="004D4DBB"/>
    <w:rsid w:val="004D584C"/>
    <w:rsid w:val="004D5B5E"/>
    <w:rsid w:val="004D5BEF"/>
    <w:rsid w:val="004D600F"/>
    <w:rsid w:val="004D69F4"/>
    <w:rsid w:val="004D6D29"/>
    <w:rsid w:val="004D6F04"/>
    <w:rsid w:val="004D6FD5"/>
    <w:rsid w:val="004D7137"/>
    <w:rsid w:val="004D7408"/>
    <w:rsid w:val="004D7ACF"/>
    <w:rsid w:val="004E205A"/>
    <w:rsid w:val="004E26C4"/>
    <w:rsid w:val="004E2896"/>
    <w:rsid w:val="004E3165"/>
    <w:rsid w:val="004E3251"/>
    <w:rsid w:val="004E35B2"/>
    <w:rsid w:val="004E3D51"/>
    <w:rsid w:val="004E4BD8"/>
    <w:rsid w:val="004E4CD3"/>
    <w:rsid w:val="004E515E"/>
    <w:rsid w:val="004E5600"/>
    <w:rsid w:val="004E5FC5"/>
    <w:rsid w:val="004E61DF"/>
    <w:rsid w:val="004E64B6"/>
    <w:rsid w:val="004E6681"/>
    <w:rsid w:val="004E6DE4"/>
    <w:rsid w:val="004E6EF4"/>
    <w:rsid w:val="004E7A0A"/>
    <w:rsid w:val="004F0701"/>
    <w:rsid w:val="004F0857"/>
    <w:rsid w:val="004F11A6"/>
    <w:rsid w:val="004F16C3"/>
    <w:rsid w:val="004F1D1A"/>
    <w:rsid w:val="004F1EE5"/>
    <w:rsid w:val="004F207D"/>
    <w:rsid w:val="004F23F5"/>
    <w:rsid w:val="004F281E"/>
    <w:rsid w:val="004F2F27"/>
    <w:rsid w:val="004F3364"/>
    <w:rsid w:val="004F33E6"/>
    <w:rsid w:val="004F3AD5"/>
    <w:rsid w:val="004F4183"/>
    <w:rsid w:val="004F4187"/>
    <w:rsid w:val="004F4815"/>
    <w:rsid w:val="004F4828"/>
    <w:rsid w:val="004F4BAB"/>
    <w:rsid w:val="004F4C0A"/>
    <w:rsid w:val="004F4C2C"/>
    <w:rsid w:val="004F57F8"/>
    <w:rsid w:val="004F593B"/>
    <w:rsid w:val="004F5CE9"/>
    <w:rsid w:val="004F7322"/>
    <w:rsid w:val="004F7358"/>
    <w:rsid w:val="004F7B5C"/>
    <w:rsid w:val="004F7E18"/>
    <w:rsid w:val="005004FD"/>
    <w:rsid w:val="00500663"/>
    <w:rsid w:val="00500BD2"/>
    <w:rsid w:val="00500F7F"/>
    <w:rsid w:val="00501846"/>
    <w:rsid w:val="005024CA"/>
    <w:rsid w:val="0050252E"/>
    <w:rsid w:val="005035BD"/>
    <w:rsid w:val="00504025"/>
    <w:rsid w:val="005041B0"/>
    <w:rsid w:val="0050421E"/>
    <w:rsid w:val="00504534"/>
    <w:rsid w:val="00504D18"/>
    <w:rsid w:val="0050525C"/>
    <w:rsid w:val="00505858"/>
    <w:rsid w:val="0050633B"/>
    <w:rsid w:val="00506E7F"/>
    <w:rsid w:val="005074A9"/>
    <w:rsid w:val="00507C0C"/>
    <w:rsid w:val="0051097D"/>
    <w:rsid w:val="00511140"/>
    <w:rsid w:val="005112FA"/>
    <w:rsid w:val="005115EA"/>
    <w:rsid w:val="00511CC4"/>
    <w:rsid w:val="005143D5"/>
    <w:rsid w:val="005143EF"/>
    <w:rsid w:val="00514B14"/>
    <w:rsid w:val="00514C22"/>
    <w:rsid w:val="00514C42"/>
    <w:rsid w:val="00514CD4"/>
    <w:rsid w:val="00515207"/>
    <w:rsid w:val="00515346"/>
    <w:rsid w:val="005155F3"/>
    <w:rsid w:val="00515A6E"/>
    <w:rsid w:val="00515DBE"/>
    <w:rsid w:val="00516483"/>
    <w:rsid w:val="0051722D"/>
    <w:rsid w:val="005172B4"/>
    <w:rsid w:val="005172FA"/>
    <w:rsid w:val="005176F6"/>
    <w:rsid w:val="00517BDD"/>
    <w:rsid w:val="00517E5C"/>
    <w:rsid w:val="005201F1"/>
    <w:rsid w:val="005202BB"/>
    <w:rsid w:val="0052316D"/>
    <w:rsid w:val="005238D9"/>
    <w:rsid w:val="00523DC1"/>
    <w:rsid w:val="00525313"/>
    <w:rsid w:val="005253F2"/>
    <w:rsid w:val="0052583E"/>
    <w:rsid w:val="00525A99"/>
    <w:rsid w:val="00525BD9"/>
    <w:rsid w:val="00525DF8"/>
    <w:rsid w:val="00525EAE"/>
    <w:rsid w:val="00526D75"/>
    <w:rsid w:val="00527FB6"/>
    <w:rsid w:val="005306B2"/>
    <w:rsid w:val="00530C47"/>
    <w:rsid w:val="00530CB0"/>
    <w:rsid w:val="0053155F"/>
    <w:rsid w:val="005316EB"/>
    <w:rsid w:val="00531B6E"/>
    <w:rsid w:val="005325E6"/>
    <w:rsid w:val="005326B7"/>
    <w:rsid w:val="00532B2A"/>
    <w:rsid w:val="00532D86"/>
    <w:rsid w:val="005330C2"/>
    <w:rsid w:val="00533544"/>
    <w:rsid w:val="0053380C"/>
    <w:rsid w:val="00533E8E"/>
    <w:rsid w:val="005347FB"/>
    <w:rsid w:val="00534945"/>
    <w:rsid w:val="00534ED2"/>
    <w:rsid w:val="00535286"/>
    <w:rsid w:val="00535687"/>
    <w:rsid w:val="00535A78"/>
    <w:rsid w:val="00535EAE"/>
    <w:rsid w:val="00536060"/>
    <w:rsid w:val="005362A8"/>
    <w:rsid w:val="005365EE"/>
    <w:rsid w:val="0053693D"/>
    <w:rsid w:val="00536995"/>
    <w:rsid w:val="00536BE1"/>
    <w:rsid w:val="00536C81"/>
    <w:rsid w:val="00536D48"/>
    <w:rsid w:val="0053725B"/>
    <w:rsid w:val="00537362"/>
    <w:rsid w:val="00537795"/>
    <w:rsid w:val="00537A3E"/>
    <w:rsid w:val="0054009C"/>
    <w:rsid w:val="005400CB"/>
    <w:rsid w:val="00540D0F"/>
    <w:rsid w:val="00541D18"/>
    <w:rsid w:val="005423B5"/>
    <w:rsid w:val="00542501"/>
    <w:rsid w:val="00542555"/>
    <w:rsid w:val="005427F4"/>
    <w:rsid w:val="00542AA4"/>
    <w:rsid w:val="00542D71"/>
    <w:rsid w:val="00542EBB"/>
    <w:rsid w:val="00543E0A"/>
    <w:rsid w:val="00543E44"/>
    <w:rsid w:val="00543E5D"/>
    <w:rsid w:val="00544DA1"/>
    <w:rsid w:val="00545470"/>
    <w:rsid w:val="005454C8"/>
    <w:rsid w:val="005456D0"/>
    <w:rsid w:val="0054685B"/>
    <w:rsid w:val="00546CE0"/>
    <w:rsid w:val="00546E22"/>
    <w:rsid w:val="00547EEB"/>
    <w:rsid w:val="00550112"/>
    <w:rsid w:val="00551179"/>
    <w:rsid w:val="0055155C"/>
    <w:rsid w:val="00552110"/>
    <w:rsid w:val="0055220B"/>
    <w:rsid w:val="00552594"/>
    <w:rsid w:val="005525A9"/>
    <w:rsid w:val="0055275F"/>
    <w:rsid w:val="00552A6A"/>
    <w:rsid w:val="00552B7E"/>
    <w:rsid w:val="00552F76"/>
    <w:rsid w:val="00553224"/>
    <w:rsid w:val="005532EC"/>
    <w:rsid w:val="00553564"/>
    <w:rsid w:val="00553B33"/>
    <w:rsid w:val="00553BC1"/>
    <w:rsid w:val="00555301"/>
    <w:rsid w:val="0055657F"/>
    <w:rsid w:val="00556622"/>
    <w:rsid w:val="00556AD5"/>
    <w:rsid w:val="00556EB4"/>
    <w:rsid w:val="005570E0"/>
    <w:rsid w:val="005578CC"/>
    <w:rsid w:val="00557BC5"/>
    <w:rsid w:val="00560F27"/>
    <w:rsid w:val="00560F82"/>
    <w:rsid w:val="00560FE9"/>
    <w:rsid w:val="00561485"/>
    <w:rsid w:val="00561F2A"/>
    <w:rsid w:val="0056230D"/>
    <w:rsid w:val="00562E5C"/>
    <w:rsid w:val="00563430"/>
    <w:rsid w:val="005634C2"/>
    <w:rsid w:val="005640B1"/>
    <w:rsid w:val="00564ED9"/>
    <w:rsid w:val="00566B70"/>
    <w:rsid w:val="005674D8"/>
    <w:rsid w:val="00567602"/>
    <w:rsid w:val="00567B20"/>
    <w:rsid w:val="00567DA3"/>
    <w:rsid w:val="00567ECF"/>
    <w:rsid w:val="005702AE"/>
    <w:rsid w:val="005709E0"/>
    <w:rsid w:val="00570D4B"/>
    <w:rsid w:val="0057218E"/>
    <w:rsid w:val="0057224F"/>
    <w:rsid w:val="00572546"/>
    <w:rsid w:val="00572923"/>
    <w:rsid w:val="00572AFB"/>
    <w:rsid w:val="00572B76"/>
    <w:rsid w:val="00572F32"/>
    <w:rsid w:val="00572F48"/>
    <w:rsid w:val="0057302E"/>
    <w:rsid w:val="00573A86"/>
    <w:rsid w:val="00573D96"/>
    <w:rsid w:val="00574227"/>
    <w:rsid w:val="005742F6"/>
    <w:rsid w:val="0057489C"/>
    <w:rsid w:val="00574945"/>
    <w:rsid w:val="00574AE4"/>
    <w:rsid w:val="00575B70"/>
    <w:rsid w:val="00575DED"/>
    <w:rsid w:val="00575FA1"/>
    <w:rsid w:val="0057674D"/>
    <w:rsid w:val="00576D0E"/>
    <w:rsid w:val="00577C01"/>
    <w:rsid w:val="00577C86"/>
    <w:rsid w:val="00580859"/>
    <w:rsid w:val="00580C24"/>
    <w:rsid w:val="00580D68"/>
    <w:rsid w:val="0058107F"/>
    <w:rsid w:val="0058147B"/>
    <w:rsid w:val="00581504"/>
    <w:rsid w:val="0058185D"/>
    <w:rsid w:val="00581DAB"/>
    <w:rsid w:val="00581DC5"/>
    <w:rsid w:val="00582BC7"/>
    <w:rsid w:val="00582F10"/>
    <w:rsid w:val="00582F24"/>
    <w:rsid w:val="00582F76"/>
    <w:rsid w:val="005830B9"/>
    <w:rsid w:val="00583B29"/>
    <w:rsid w:val="00583B50"/>
    <w:rsid w:val="00583EEB"/>
    <w:rsid w:val="00584812"/>
    <w:rsid w:val="00584CC2"/>
    <w:rsid w:val="00584E79"/>
    <w:rsid w:val="00584F7F"/>
    <w:rsid w:val="005851CA"/>
    <w:rsid w:val="00585CF2"/>
    <w:rsid w:val="00585ED4"/>
    <w:rsid w:val="00586AF3"/>
    <w:rsid w:val="00586D93"/>
    <w:rsid w:val="0058701B"/>
    <w:rsid w:val="0058786E"/>
    <w:rsid w:val="0059014A"/>
    <w:rsid w:val="0059027B"/>
    <w:rsid w:val="00590319"/>
    <w:rsid w:val="00590D6C"/>
    <w:rsid w:val="00590E88"/>
    <w:rsid w:val="00590F59"/>
    <w:rsid w:val="00592114"/>
    <w:rsid w:val="00592120"/>
    <w:rsid w:val="005928BE"/>
    <w:rsid w:val="00593244"/>
    <w:rsid w:val="005932AD"/>
    <w:rsid w:val="00593ACA"/>
    <w:rsid w:val="0059448A"/>
    <w:rsid w:val="00594EBD"/>
    <w:rsid w:val="0059544F"/>
    <w:rsid w:val="00595CAC"/>
    <w:rsid w:val="00595D81"/>
    <w:rsid w:val="005962B3"/>
    <w:rsid w:val="00596375"/>
    <w:rsid w:val="00596507"/>
    <w:rsid w:val="00596926"/>
    <w:rsid w:val="00597FA9"/>
    <w:rsid w:val="005A08E6"/>
    <w:rsid w:val="005A0C2B"/>
    <w:rsid w:val="005A1575"/>
    <w:rsid w:val="005A1E2B"/>
    <w:rsid w:val="005A23A3"/>
    <w:rsid w:val="005A2572"/>
    <w:rsid w:val="005A2AEC"/>
    <w:rsid w:val="005A2DE2"/>
    <w:rsid w:val="005A2F51"/>
    <w:rsid w:val="005A3789"/>
    <w:rsid w:val="005A3C9B"/>
    <w:rsid w:val="005A3EFB"/>
    <w:rsid w:val="005A45D6"/>
    <w:rsid w:val="005A47C4"/>
    <w:rsid w:val="005A4CA4"/>
    <w:rsid w:val="005A4CE0"/>
    <w:rsid w:val="005A57E4"/>
    <w:rsid w:val="005A5966"/>
    <w:rsid w:val="005A63F9"/>
    <w:rsid w:val="005A65FF"/>
    <w:rsid w:val="005A76D6"/>
    <w:rsid w:val="005A784C"/>
    <w:rsid w:val="005A7B4D"/>
    <w:rsid w:val="005A7E1B"/>
    <w:rsid w:val="005B03C2"/>
    <w:rsid w:val="005B1312"/>
    <w:rsid w:val="005B1EB0"/>
    <w:rsid w:val="005B2216"/>
    <w:rsid w:val="005B234F"/>
    <w:rsid w:val="005B245E"/>
    <w:rsid w:val="005B2B6C"/>
    <w:rsid w:val="005B3169"/>
    <w:rsid w:val="005B34ED"/>
    <w:rsid w:val="005B4332"/>
    <w:rsid w:val="005B4C61"/>
    <w:rsid w:val="005B4C98"/>
    <w:rsid w:val="005B4F09"/>
    <w:rsid w:val="005B5088"/>
    <w:rsid w:val="005B5347"/>
    <w:rsid w:val="005B5444"/>
    <w:rsid w:val="005B63DD"/>
    <w:rsid w:val="005B63E6"/>
    <w:rsid w:val="005B6B3F"/>
    <w:rsid w:val="005B7A64"/>
    <w:rsid w:val="005B7AE4"/>
    <w:rsid w:val="005B7C85"/>
    <w:rsid w:val="005B7E34"/>
    <w:rsid w:val="005B7F97"/>
    <w:rsid w:val="005C04FD"/>
    <w:rsid w:val="005C0585"/>
    <w:rsid w:val="005C0886"/>
    <w:rsid w:val="005C12DC"/>
    <w:rsid w:val="005C1568"/>
    <w:rsid w:val="005C213A"/>
    <w:rsid w:val="005C214D"/>
    <w:rsid w:val="005C2B14"/>
    <w:rsid w:val="005C2E84"/>
    <w:rsid w:val="005C31FF"/>
    <w:rsid w:val="005C34AF"/>
    <w:rsid w:val="005C354B"/>
    <w:rsid w:val="005C3B73"/>
    <w:rsid w:val="005C4589"/>
    <w:rsid w:val="005C47CA"/>
    <w:rsid w:val="005C5310"/>
    <w:rsid w:val="005C5C64"/>
    <w:rsid w:val="005C5DB5"/>
    <w:rsid w:val="005C6076"/>
    <w:rsid w:val="005C62E4"/>
    <w:rsid w:val="005C648C"/>
    <w:rsid w:val="005C6586"/>
    <w:rsid w:val="005C6A03"/>
    <w:rsid w:val="005C6D2D"/>
    <w:rsid w:val="005C716A"/>
    <w:rsid w:val="005C7706"/>
    <w:rsid w:val="005C7C00"/>
    <w:rsid w:val="005D052B"/>
    <w:rsid w:val="005D076E"/>
    <w:rsid w:val="005D1366"/>
    <w:rsid w:val="005D18C4"/>
    <w:rsid w:val="005D29FF"/>
    <w:rsid w:val="005D2CE6"/>
    <w:rsid w:val="005D2D81"/>
    <w:rsid w:val="005D2E1A"/>
    <w:rsid w:val="005D2F16"/>
    <w:rsid w:val="005D3269"/>
    <w:rsid w:val="005D3E3D"/>
    <w:rsid w:val="005D4A98"/>
    <w:rsid w:val="005D50B0"/>
    <w:rsid w:val="005D56D6"/>
    <w:rsid w:val="005D5835"/>
    <w:rsid w:val="005D5BD0"/>
    <w:rsid w:val="005D5E56"/>
    <w:rsid w:val="005D602E"/>
    <w:rsid w:val="005D67DE"/>
    <w:rsid w:val="005D6B03"/>
    <w:rsid w:val="005D6C44"/>
    <w:rsid w:val="005D7DD0"/>
    <w:rsid w:val="005E0B12"/>
    <w:rsid w:val="005E0D1C"/>
    <w:rsid w:val="005E15C9"/>
    <w:rsid w:val="005E17BF"/>
    <w:rsid w:val="005E1A8F"/>
    <w:rsid w:val="005E1BB5"/>
    <w:rsid w:val="005E1BB7"/>
    <w:rsid w:val="005E1BC4"/>
    <w:rsid w:val="005E2950"/>
    <w:rsid w:val="005E3398"/>
    <w:rsid w:val="005E4BD6"/>
    <w:rsid w:val="005E703D"/>
    <w:rsid w:val="005E7A6E"/>
    <w:rsid w:val="005E7B8A"/>
    <w:rsid w:val="005E7D4D"/>
    <w:rsid w:val="005F0185"/>
    <w:rsid w:val="005F0B05"/>
    <w:rsid w:val="005F13A8"/>
    <w:rsid w:val="005F16B4"/>
    <w:rsid w:val="005F183D"/>
    <w:rsid w:val="005F186C"/>
    <w:rsid w:val="005F1B53"/>
    <w:rsid w:val="005F1B86"/>
    <w:rsid w:val="005F20C3"/>
    <w:rsid w:val="005F22CB"/>
    <w:rsid w:val="005F2552"/>
    <w:rsid w:val="005F289A"/>
    <w:rsid w:val="005F3F58"/>
    <w:rsid w:val="005F4BE6"/>
    <w:rsid w:val="005F4E03"/>
    <w:rsid w:val="005F4E26"/>
    <w:rsid w:val="005F5922"/>
    <w:rsid w:val="005F5A04"/>
    <w:rsid w:val="005F62AB"/>
    <w:rsid w:val="005F675D"/>
    <w:rsid w:val="005F6ED9"/>
    <w:rsid w:val="005F7684"/>
    <w:rsid w:val="005F773B"/>
    <w:rsid w:val="00600D4A"/>
    <w:rsid w:val="00601587"/>
    <w:rsid w:val="00601C47"/>
    <w:rsid w:val="006020B4"/>
    <w:rsid w:val="006023D0"/>
    <w:rsid w:val="0060269D"/>
    <w:rsid w:val="00602937"/>
    <w:rsid w:val="00602B4F"/>
    <w:rsid w:val="00603081"/>
    <w:rsid w:val="006030F1"/>
    <w:rsid w:val="00603E04"/>
    <w:rsid w:val="0060440D"/>
    <w:rsid w:val="00604605"/>
    <w:rsid w:val="0060497D"/>
    <w:rsid w:val="00604AB4"/>
    <w:rsid w:val="006057C8"/>
    <w:rsid w:val="006062D7"/>
    <w:rsid w:val="00606656"/>
    <w:rsid w:val="0060674E"/>
    <w:rsid w:val="00606823"/>
    <w:rsid w:val="006102E6"/>
    <w:rsid w:val="00610612"/>
    <w:rsid w:val="00610BF6"/>
    <w:rsid w:val="00611011"/>
    <w:rsid w:val="00611258"/>
    <w:rsid w:val="006119AC"/>
    <w:rsid w:val="00611DF3"/>
    <w:rsid w:val="00612360"/>
    <w:rsid w:val="00612664"/>
    <w:rsid w:val="00612964"/>
    <w:rsid w:val="00613B4C"/>
    <w:rsid w:val="00613B7A"/>
    <w:rsid w:val="006140C1"/>
    <w:rsid w:val="006158E3"/>
    <w:rsid w:val="00615BE1"/>
    <w:rsid w:val="00615DD6"/>
    <w:rsid w:val="00615F8E"/>
    <w:rsid w:val="006164D1"/>
    <w:rsid w:val="006165C8"/>
    <w:rsid w:val="006171A4"/>
    <w:rsid w:val="00617F79"/>
    <w:rsid w:val="006208DC"/>
    <w:rsid w:val="00620A38"/>
    <w:rsid w:val="00620B41"/>
    <w:rsid w:val="00621517"/>
    <w:rsid w:val="00621BD9"/>
    <w:rsid w:val="00621D14"/>
    <w:rsid w:val="006225B9"/>
    <w:rsid w:val="00623097"/>
    <w:rsid w:val="00623156"/>
    <w:rsid w:val="00623509"/>
    <w:rsid w:val="00623877"/>
    <w:rsid w:val="00624229"/>
    <w:rsid w:val="006246AD"/>
    <w:rsid w:val="00625165"/>
    <w:rsid w:val="006259AF"/>
    <w:rsid w:val="00625B3D"/>
    <w:rsid w:val="00625E0F"/>
    <w:rsid w:val="00625FA0"/>
    <w:rsid w:val="006262E5"/>
    <w:rsid w:val="006264CB"/>
    <w:rsid w:val="0062656E"/>
    <w:rsid w:val="006267A1"/>
    <w:rsid w:val="00626B38"/>
    <w:rsid w:val="00626C40"/>
    <w:rsid w:val="00626D96"/>
    <w:rsid w:val="006270F8"/>
    <w:rsid w:val="006275F1"/>
    <w:rsid w:val="006276F2"/>
    <w:rsid w:val="00627AEB"/>
    <w:rsid w:val="00630755"/>
    <w:rsid w:val="006308DB"/>
    <w:rsid w:val="00630EFE"/>
    <w:rsid w:val="00630FAC"/>
    <w:rsid w:val="006314D2"/>
    <w:rsid w:val="00631C35"/>
    <w:rsid w:val="00631E63"/>
    <w:rsid w:val="006322D9"/>
    <w:rsid w:val="006326FE"/>
    <w:rsid w:val="00632F37"/>
    <w:rsid w:val="0063364C"/>
    <w:rsid w:val="00633F43"/>
    <w:rsid w:val="0063413F"/>
    <w:rsid w:val="006344AF"/>
    <w:rsid w:val="0063470E"/>
    <w:rsid w:val="00634A3B"/>
    <w:rsid w:val="00635669"/>
    <w:rsid w:val="00635DDD"/>
    <w:rsid w:val="0063610F"/>
    <w:rsid w:val="00636646"/>
    <w:rsid w:val="0063672A"/>
    <w:rsid w:val="00636C13"/>
    <w:rsid w:val="006373A5"/>
    <w:rsid w:val="00637612"/>
    <w:rsid w:val="00637628"/>
    <w:rsid w:val="00637B78"/>
    <w:rsid w:val="00637B9D"/>
    <w:rsid w:val="00637BEF"/>
    <w:rsid w:val="00640D7C"/>
    <w:rsid w:val="006416E6"/>
    <w:rsid w:val="00641D0E"/>
    <w:rsid w:val="00641D7F"/>
    <w:rsid w:val="00641DAD"/>
    <w:rsid w:val="00643205"/>
    <w:rsid w:val="00643568"/>
    <w:rsid w:val="00643853"/>
    <w:rsid w:val="00643A5F"/>
    <w:rsid w:val="00643B4C"/>
    <w:rsid w:val="0064455D"/>
    <w:rsid w:val="0064465C"/>
    <w:rsid w:val="006446CC"/>
    <w:rsid w:val="00644768"/>
    <w:rsid w:val="00644AA0"/>
    <w:rsid w:val="00644D7B"/>
    <w:rsid w:val="00645626"/>
    <w:rsid w:val="0064698F"/>
    <w:rsid w:val="00647179"/>
    <w:rsid w:val="00647EEC"/>
    <w:rsid w:val="006507E6"/>
    <w:rsid w:val="00650900"/>
    <w:rsid w:val="00650974"/>
    <w:rsid w:val="006517E9"/>
    <w:rsid w:val="00651AA5"/>
    <w:rsid w:val="00652D22"/>
    <w:rsid w:val="00653269"/>
    <w:rsid w:val="00654C26"/>
    <w:rsid w:val="00655C86"/>
    <w:rsid w:val="00655DA7"/>
    <w:rsid w:val="0065624C"/>
    <w:rsid w:val="00656273"/>
    <w:rsid w:val="00656651"/>
    <w:rsid w:val="006567FE"/>
    <w:rsid w:val="00656CB6"/>
    <w:rsid w:val="006571DE"/>
    <w:rsid w:val="006572D4"/>
    <w:rsid w:val="00657F53"/>
    <w:rsid w:val="00657FEF"/>
    <w:rsid w:val="00657FF0"/>
    <w:rsid w:val="00660538"/>
    <w:rsid w:val="00660739"/>
    <w:rsid w:val="00660876"/>
    <w:rsid w:val="00660D9E"/>
    <w:rsid w:val="00660E6B"/>
    <w:rsid w:val="006615D2"/>
    <w:rsid w:val="00661BD9"/>
    <w:rsid w:val="00661D78"/>
    <w:rsid w:val="00661F39"/>
    <w:rsid w:val="006624E4"/>
    <w:rsid w:val="006625C7"/>
    <w:rsid w:val="006626E7"/>
    <w:rsid w:val="00662714"/>
    <w:rsid w:val="00662E9F"/>
    <w:rsid w:val="00663AA8"/>
    <w:rsid w:val="00663BB5"/>
    <w:rsid w:val="00663D83"/>
    <w:rsid w:val="0066403B"/>
    <w:rsid w:val="00664194"/>
    <w:rsid w:val="006645F7"/>
    <w:rsid w:val="006648B6"/>
    <w:rsid w:val="0066490F"/>
    <w:rsid w:val="00664ACB"/>
    <w:rsid w:val="00664C61"/>
    <w:rsid w:val="00664F93"/>
    <w:rsid w:val="00665661"/>
    <w:rsid w:val="0066579E"/>
    <w:rsid w:val="00665DDE"/>
    <w:rsid w:val="00666025"/>
    <w:rsid w:val="00666A2B"/>
    <w:rsid w:val="00666AB9"/>
    <w:rsid w:val="00666F96"/>
    <w:rsid w:val="00667E76"/>
    <w:rsid w:val="00670421"/>
    <w:rsid w:val="006707F2"/>
    <w:rsid w:val="00671312"/>
    <w:rsid w:val="0067153E"/>
    <w:rsid w:val="006717AA"/>
    <w:rsid w:val="00671929"/>
    <w:rsid w:val="00671C26"/>
    <w:rsid w:val="00672136"/>
    <w:rsid w:val="00672A3A"/>
    <w:rsid w:val="00672B5D"/>
    <w:rsid w:val="00673020"/>
    <w:rsid w:val="0067307C"/>
    <w:rsid w:val="006734F3"/>
    <w:rsid w:val="00673587"/>
    <w:rsid w:val="00673C6F"/>
    <w:rsid w:val="00676586"/>
    <w:rsid w:val="006777FA"/>
    <w:rsid w:val="00677C3E"/>
    <w:rsid w:val="00677D62"/>
    <w:rsid w:val="00681BAB"/>
    <w:rsid w:val="00681D97"/>
    <w:rsid w:val="0068212A"/>
    <w:rsid w:val="00683797"/>
    <w:rsid w:val="006837C6"/>
    <w:rsid w:val="00683852"/>
    <w:rsid w:val="006839A8"/>
    <w:rsid w:val="00684005"/>
    <w:rsid w:val="00684831"/>
    <w:rsid w:val="006856A2"/>
    <w:rsid w:val="00685A79"/>
    <w:rsid w:val="006862EB"/>
    <w:rsid w:val="00686823"/>
    <w:rsid w:val="00686D39"/>
    <w:rsid w:val="00687AAE"/>
    <w:rsid w:val="00687EF8"/>
    <w:rsid w:val="006900F1"/>
    <w:rsid w:val="00690227"/>
    <w:rsid w:val="006902F6"/>
    <w:rsid w:val="00690505"/>
    <w:rsid w:val="00690674"/>
    <w:rsid w:val="006907E2"/>
    <w:rsid w:val="00692E96"/>
    <w:rsid w:val="00693F62"/>
    <w:rsid w:val="00694397"/>
    <w:rsid w:val="0069485D"/>
    <w:rsid w:val="00694879"/>
    <w:rsid w:val="00694997"/>
    <w:rsid w:val="00694DF1"/>
    <w:rsid w:val="00694EFE"/>
    <w:rsid w:val="006953DB"/>
    <w:rsid w:val="0069564D"/>
    <w:rsid w:val="00695D10"/>
    <w:rsid w:val="00696102"/>
    <w:rsid w:val="00696801"/>
    <w:rsid w:val="006968AD"/>
    <w:rsid w:val="00696E60"/>
    <w:rsid w:val="00697154"/>
    <w:rsid w:val="00697837"/>
    <w:rsid w:val="00697A26"/>
    <w:rsid w:val="006A02D8"/>
    <w:rsid w:val="006A08E2"/>
    <w:rsid w:val="006A09AC"/>
    <w:rsid w:val="006A0E07"/>
    <w:rsid w:val="006A0EC2"/>
    <w:rsid w:val="006A0FB1"/>
    <w:rsid w:val="006A1609"/>
    <w:rsid w:val="006A162D"/>
    <w:rsid w:val="006A222E"/>
    <w:rsid w:val="006A2293"/>
    <w:rsid w:val="006A2563"/>
    <w:rsid w:val="006A2894"/>
    <w:rsid w:val="006A29E5"/>
    <w:rsid w:val="006A30D2"/>
    <w:rsid w:val="006A336A"/>
    <w:rsid w:val="006A3AA3"/>
    <w:rsid w:val="006A3B01"/>
    <w:rsid w:val="006A3E67"/>
    <w:rsid w:val="006A4155"/>
    <w:rsid w:val="006A41CB"/>
    <w:rsid w:val="006A4463"/>
    <w:rsid w:val="006A4A09"/>
    <w:rsid w:val="006A5474"/>
    <w:rsid w:val="006A5CC9"/>
    <w:rsid w:val="006A6005"/>
    <w:rsid w:val="006A67F9"/>
    <w:rsid w:val="006A6B29"/>
    <w:rsid w:val="006A79A5"/>
    <w:rsid w:val="006A7EBC"/>
    <w:rsid w:val="006B0431"/>
    <w:rsid w:val="006B0D22"/>
    <w:rsid w:val="006B115E"/>
    <w:rsid w:val="006B11DF"/>
    <w:rsid w:val="006B2ABB"/>
    <w:rsid w:val="006B3663"/>
    <w:rsid w:val="006B39D1"/>
    <w:rsid w:val="006B413A"/>
    <w:rsid w:val="006B486D"/>
    <w:rsid w:val="006B579E"/>
    <w:rsid w:val="006B590A"/>
    <w:rsid w:val="006B5E27"/>
    <w:rsid w:val="006B6347"/>
    <w:rsid w:val="006B66D3"/>
    <w:rsid w:val="006B6A09"/>
    <w:rsid w:val="006B6B51"/>
    <w:rsid w:val="006B71FF"/>
    <w:rsid w:val="006B7400"/>
    <w:rsid w:val="006B781C"/>
    <w:rsid w:val="006B7829"/>
    <w:rsid w:val="006B7B46"/>
    <w:rsid w:val="006B7CF5"/>
    <w:rsid w:val="006C040D"/>
    <w:rsid w:val="006C09DD"/>
    <w:rsid w:val="006C1220"/>
    <w:rsid w:val="006C138A"/>
    <w:rsid w:val="006C16E1"/>
    <w:rsid w:val="006C1B68"/>
    <w:rsid w:val="006C1BB1"/>
    <w:rsid w:val="006C20C5"/>
    <w:rsid w:val="006C246A"/>
    <w:rsid w:val="006C2754"/>
    <w:rsid w:val="006C2821"/>
    <w:rsid w:val="006C2A04"/>
    <w:rsid w:val="006C2ACE"/>
    <w:rsid w:val="006C2B62"/>
    <w:rsid w:val="006C34C6"/>
    <w:rsid w:val="006C398E"/>
    <w:rsid w:val="006C3E2E"/>
    <w:rsid w:val="006C43B9"/>
    <w:rsid w:val="006C4761"/>
    <w:rsid w:val="006C49CC"/>
    <w:rsid w:val="006C4A02"/>
    <w:rsid w:val="006C4E61"/>
    <w:rsid w:val="006C5070"/>
    <w:rsid w:val="006C51FF"/>
    <w:rsid w:val="006C536F"/>
    <w:rsid w:val="006C551B"/>
    <w:rsid w:val="006C5542"/>
    <w:rsid w:val="006C5E15"/>
    <w:rsid w:val="006C6B84"/>
    <w:rsid w:val="006C7BDF"/>
    <w:rsid w:val="006D018E"/>
    <w:rsid w:val="006D0964"/>
    <w:rsid w:val="006D1050"/>
    <w:rsid w:val="006D1211"/>
    <w:rsid w:val="006D19FC"/>
    <w:rsid w:val="006D1D81"/>
    <w:rsid w:val="006D1E36"/>
    <w:rsid w:val="006D2752"/>
    <w:rsid w:val="006D2C7E"/>
    <w:rsid w:val="006D3367"/>
    <w:rsid w:val="006D35C0"/>
    <w:rsid w:val="006D3CFD"/>
    <w:rsid w:val="006D3E35"/>
    <w:rsid w:val="006D3F0A"/>
    <w:rsid w:val="006D4191"/>
    <w:rsid w:val="006D475A"/>
    <w:rsid w:val="006D4A2E"/>
    <w:rsid w:val="006D4A56"/>
    <w:rsid w:val="006D4C40"/>
    <w:rsid w:val="006D4E21"/>
    <w:rsid w:val="006D5708"/>
    <w:rsid w:val="006D5E2B"/>
    <w:rsid w:val="006D5EA9"/>
    <w:rsid w:val="006D6100"/>
    <w:rsid w:val="006D630E"/>
    <w:rsid w:val="006D6577"/>
    <w:rsid w:val="006D6FEF"/>
    <w:rsid w:val="006D7105"/>
    <w:rsid w:val="006D79CC"/>
    <w:rsid w:val="006D7EC0"/>
    <w:rsid w:val="006E009A"/>
    <w:rsid w:val="006E0101"/>
    <w:rsid w:val="006E0462"/>
    <w:rsid w:val="006E0484"/>
    <w:rsid w:val="006E0EA3"/>
    <w:rsid w:val="006E1D7F"/>
    <w:rsid w:val="006E23F4"/>
    <w:rsid w:val="006E259C"/>
    <w:rsid w:val="006E2606"/>
    <w:rsid w:val="006E28A8"/>
    <w:rsid w:val="006E2E77"/>
    <w:rsid w:val="006E3254"/>
    <w:rsid w:val="006E32E5"/>
    <w:rsid w:val="006E389C"/>
    <w:rsid w:val="006E3B23"/>
    <w:rsid w:val="006E3B2B"/>
    <w:rsid w:val="006E3B9F"/>
    <w:rsid w:val="006E408D"/>
    <w:rsid w:val="006E4145"/>
    <w:rsid w:val="006E4206"/>
    <w:rsid w:val="006E42FB"/>
    <w:rsid w:val="006E5D11"/>
    <w:rsid w:val="006E631D"/>
    <w:rsid w:val="006E6B73"/>
    <w:rsid w:val="006E736C"/>
    <w:rsid w:val="006E7E00"/>
    <w:rsid w:val="006F01A3"/>
    <w:rsid w:val="006F0DE3"/>
    <w:rsid w:val="006F0E87"/>
    <w:rsid w:val="006F105B"/>
    <w:rsid w:val="006F11C3"/>
    <w:rsid w:val="006F13B4"/>
    <w:rsid w:val="006F1402"/>
    <w:rsid w:val="006F20ED"/>
    <w:rsid w:val="006F23B8"/>
    <w:rsid w:val="006F323A"/>
    <w:rsid w:val="006F32D9"/>
    <w:rsid w:val="006F363A"/>
    <w:rsid w:val="006F39C3"/>
    <w:rsid w:val="006F3D9D"/>
    <w:rsid w:val="006F4C7E"/>
    <w:rsid w:val="006F51F8"/>
    <w:rsid w:val="006F541F"/>
    <w:rsid w:val="006F5A48"/>
    <w:rsid w:val="006F5C7E"/>
    <w:rsid w:val="006F5CEE"/>
    <w:rsid w:val="006F604A"/>
    <w:rsid w:val="006F6E95"/>
    <w:rsid w:val="006F717F"/>
    <w:rsid w:val="006F786C"/>
    <w:rsid w:val="0070073A"/>
    <w:rsid w:val="007015E0"/>
    <w:rsid w:val="00701665"/>
    <w:rsid w:val="0070180A"/>
    <w:rsid w:val="00701991"/>
    <w:rsid w:val="00701D28"/>
    <w:rsid w:val="00702222"/>
    <w:rsid w:val="00703149"/>
    <w:rsid w:val="00703625"/>
    <w:rsid w:val="00704086"/>
    <w:rsid w:val="00704379"/>
    <w:rsid w:val="00704516"/>
    <w:rsid w:val="00704A15"/>
    <w:rsid w:val="00704D67"/>
    <w:rsid w:val="00705A60"/>
    <w:rsid w:val="00705E60"/>
    <w:rsid w:val="00706167"/>
    <w:rsid w:val="00706655"/>
    <w:rsid w:val="0070757D"/>
    <w:rsid w:val="00707977"/>
    <w:rsid w:val="007079D7"/>
    <w:rsid w:val="00707E03"/>
    <w:rsid w:val="00707F9B"/>
    <w:rsid w:val="0071004B"/>
    <w:rsid w:val="00710ACE"/>
    <w:rsid w:val="00710C9C"/>
    <w:rsid w:val="00711396"/>
    <w:rsid w:val="00711698"/>
    <w:rsid w:val="00711883"/>
    <w:rsid w:val="0071196E"/>
    <w:rsid w:val="00711F71"/>
    <w:rsid w:val="00712186"/>
    <w:rsid w:val="00712412"/>
    <w:rsid w:val="007125FD"/>
    <w:rsid w:val="007128A7"/>
    <w:rsid w:val="007129C2"/>
    <w:rsid w:val="007129CE"/>
    <w:rsid w:val="0071317D"/>
    <w:rsid w:val="007132D3"/>
    <w:rsid w:val="00713348"/>
    <w:rsid w:val="00714097"/>
    <w:rsid w:val="00714827"/>
    <w:rsid w:val="0071502D"/>
    <w:rsid w:val="0071509A"/>
    <w:rsid w:val="00715A6E"/>
    <w:rsid w:val="00715FE0"/>
    <w:rsid w:val="00716121"/>
    <w:rsid w:val="007164FD"/>
    <w:rsid w:val="007168FA"/>
    <w:rsid w:val="00717215"/>
    <w:rsid w:val="00717295"/>
    <w:rsid w:val="007172EF"/>
    <w:rsid w:val="00720002"/>
    <w:rsid w:val="00720187"/>
    <w:rsid w:val="00720637"/>
    <w:rsid w:val="007208A9"/>
    <w:rsid w:val="00721388"/>
    <w:rsid w:val="007221AD"/>
    <w:rsid w:val="00722FBF"/>
    <w:rsid w:val="007230E7"/>
    <w:rsid w:val="007231B0"/>
    <w:rsid w:val="0072356F"/>
    <w:rsid w:val="00723843"/>
    <w:rsid w:val="00723DF8"/>
    <w:rsid w:val="007242AF"/>
    <w:rsid w:val="0072487D"/>
    <w:rsid w:val="00724A2A"/>
    <w:rsid w:val="00724F71"/>
    <w:rsid w:val="007253D1"/>
    <w:rsid w:val="0072545B"/>
    <w:rsid w:val="007255CA"/>
    <w:rsid w:val="00726026"/>
    <w:rsid w:val="00726216"/>
    <w:rsid w:val="00726F40"/>
    <w:rsid w:val="0072791D"/>
    <w:rsid w:val="0072798C"/>
    <w:rsid w:val="00727B00"/>
    <w:rsid w:val="00730A71"/>
    <w:rsid w:val="00730D8C"/>
    <w:rsid w:val="00732546"/>
    <w:rsid w:val="00733427"/>
    <w:rsid w:val="007336E4"/>
    <w:rsid w:val="00733D4B"/>
    <w:rsid w:val="007342F6"/>
    <w:rsid w:val="007344EB"/>
    <w:rsid w:val="007344FD"/>
    <w:rsid w:val="007349A3"/>
    <w:rsid w:val="00734A75"/>
    <w:rsid w:val="00734C7C"/>
    <w:rsid w:val="00734CB7"/>
    <w:rsid w:val="00734F13"/>
    <w:rsid w:val="00735050"/>
    <w:rsid w:val="00735076"/>
    <w:rsid w:val="0073551A"/>
    <w:rsid w:val="00735798"/>
    <w:rsid w:val="0073653C"/>
    <w:rsid w:val="00736584"/>
    <w:rsid w:val="00737C15"/>
    <w:rsid w:val="00737E77"/>
    <w:rsid w:val="00737F75"/>
    <w:rsid w:val="007400FA"/>
    <w:rsid w:val="007403C2"/>
    <w:rsid w:val="00740681"/>
    <w:rsid w:val="0074077E"/>
    <w:rsid w:val="00740A2F"/>
    <w:rsid w:val="00740C03"/>
    <w:rsid w:val="00741070"/>
    <w:rsid w:val="007416AF"/>
    <w:rsid w:val="007416FC"/>
    <w:rsid w:val="0074178C"/>
    <w:rsid w:val="0074243E"/>
    <w:rsid w:val="007431A8"/>
    <w:rsid w:val="00743231"/>
    <w:rsid w:val="007441D6"/>
    <w:rsid w:val="00744775"/>
    <w:rsid w:val="00744CE0"/>
    <w:rsid w:val="00744E80"/>
    <w:rsid w:val="0074550E"/>
    <w:rsid w:val="007456E4"/>
    <w:rsid w:val="00745740"/>
    <w:rsid w:val="0074576F"/>
    <w:rsid w:val="00745D52"/>
    <w:rsid w:val="0074665D"/>
    <w:rsid w:val="00746813"/>
    <w:rsid w:val="00746B44"/>
    <w:rsid w:val="00746D19"/>
    <w:rsid w:val="007471DB"/>
    <w:rsid w:val="007473E8"/>
    <w:rsid w:val="0074747B"/>
    <w:rsid w:val="007474F9"/>
    <w:rsid w:val="0074755D"/>
    <w:rsid w:val="0074786C"/>
    <w:rsid w:val="007502DE"/>
    <w:rsid w:val="007502EC"/>
    <w:rsid w:val="00750463"/>
    <w:rsid w:val="00750A8D"/>
    <w:rsid w:val="007524F3"/>
    <w:rsid w:val="00752531"/>
    <w:rsid w:val="00752E1E"/>
    <w:rsid w:val="007530CE"/>
    <w:rsid w:val="00753DD6"/>
    <w:rsid w:val="007543F5"/>
    <w:rsid w:val="00754E4F"/>
    <w:rsid w:val="007551EC"/>
    <w:rsid w:val="007557E7"/>
    <w:rsid w:val="00755BCF"/>
    <w:rsid w:val="00755C39"/>
    <w:rsid w:val="00755F25"/>
    <w:rsid w:val="00756154"/>
    <w:rsid w:val="007565C5"/>
    <w:rsid w:val="00756B09"/>
    <w:rsid w:val="00756C32"/>
    <w:rsid w:val="0075763A"/>
    <w:rsid w:val="007578D6"/>
    <w:rsid w:val="00757EEB"/>
    <w:rsid w:val="00760706"/>
    <w:rsid w:val="00760C3C"/>
    <w:rsid w:val="00761D7C"/>
    <w:rsid w:val="00762104"/>
    <w:rsid w:val="0076229B"/>
    <w:rsid w:val="00762685"/>
    <w:rsid w:val="00762AB2"/>
    <w:rsid w:val="00762AE8"/>
    <w:rsid w:val="00762C05"/>
    <w:rsid w:val="00764D39"/>
    <w:rsid w:val="00764EFF"/>
    <w:rsid w:val="00765A27"/>
    <w:rsid w:val="007662CF"/>
    <w:rsid w:val="00766406"/>
    <w:rsid w:val="007666F2"/>
    <w:rsid w:val="007667AD"/>
    <w:rsid w:val="00767B44"/>
    <w:rsid w:val="00767BF0"/>
    <w:rsid w:val="00770852"/>
    <w:rsid w:val="00771424"/>
    <w:rsid w:val="007721DA"/>
    <w:rsid w:val="00772310"/>
    <w:rsid w:val="00772ED0"/>
    <w:rsid w:val="00773172"/>
    <w:rsid w:val="00773449"/>
    <w:rsid w:val="007736B3"/>
    <w:rsid w:val="00773957"/>
    <w:rsid w:val="00773C77"/>
    <w:rsid w:val="00774C9E"/>
    <w:rsid w:val="00774F51"/>
    <w:rsid w:val="00775023"/>
    <w:rsid w:val="00775396"/>
    <w:rsid w:val="00775866"/>
    <w:rsid w:val="00775B5C"/>
    <w:rsid w:val="00776050"/>
    <w:rsid w:val="007761BE"/>
    <w:rsid w:val="007761F0"/>
    <w:rsid w:val="00776F78"/>
    <w:rsid w:val="00777063"/>
    <w:rsid w:val="007774C7"/>
    <w:rsid w:val="0077795F"/>
    <w:rsid w:val="00777BB9"/>
    <w:rsid w:val="00777C7E"/>
    <w:rsid w:val="007802BA"/>
    <w:rsid w:val="007804F9"/>
    <w:rsid w:val="00780FF7"/>
    <w:rsid w:val="0078179F"/>
    <w:rsid w:val="00781890"/>
    <w:rsid w:val="00781BD6"/>
    <w:rsid w:val="007825EE"/>
    <w:rsid w:val="007826E6"/>
    <w:rsid w:val="00782B9B"/>
    <w:rsid w:val="0078328B"/>
    <w:rsid w:val="0078358F"/>
    <w:rsid w:val="007835C1"/>
    <w:rsid w:val="0078406E"/>
    <w:rsid w:val="00784BCC"/>
    <w:rsid w:val="00784FF9"/>
    <w:rsid w:val="0078557F"/>
    <w:rsid w:val="00785B17"/>
    <w:rsid w:val="00785E67"/>
    <w:rsid w:val="00785EBC"/>
    <w:rsid w:val="00785EDB"/>
    <w:rsid w:val="0078673B"/>
    <w:rsid w:val="007870A3"/>
    <w:rsid w:val="00787759"/>
    <w:rsid w:val="00787EB5"/>
    <w:rsid w:val="0079022D"/>
    <w:rsid w:val="007906EB"/>
    <w:rsid w:val="007906FA"/>
    <w:rsid w:val="00790983"/>
    <w:rsid w:val="00790D10"/>
    <w:rsid w:val="00791254"/>
    <w:rsid w:val="0079144D"/>
    <w:rsid w:val="00791BF3"/>
    <w:rsid w:val="007922C5"/>
    <w:rsid w:val="00792D3D"/>
    <w:rsid w:val="00792DCF"/>
    <w:rsid w:val="00792F54"/>
    <w:rsid w:val="00793333"/>
    <w:rsid w:val="00793448"/>
    <w:rsid w:val="007934C8"/>
    <w:rsid w:val="00793C12"/>
    <w:rsid w:val="00793D5B"/>
    <w:rsid w:val="007943AA"/>
    <w:rsid w:val="007948F3"/>
    <w:rsid w:val="00794C1C"/>
    <w:rsid w:val="00795290"/>
    <w:rsid w:val="0079545E"/>
    <w:rsid w:val="00795792"/>
    <w:rsid w:val="00796207"/>
    <w:rsid w:val="00796301"/>
    <w:rsid w:val="007965C6"/>
    <w:rsid w:val="007967EB"/>
    <w:rsid w:val="00796A48"/>
    <w:rsid w:val="007971C0"/>
    <w:rsid w:val="007973C8"/>
    <w:rsid w:val="00797740"/>
    <w:rsid w:val="00797B15"/>
    <w:rsid w:val="00797E89"/>
    <w:rsid w:val="007A0196"/>
    <w:rsid w:val="007A01AC"/>
    <w:rsid w:val="007A2C2D"/>
    <w:rsid w:val="007A3121"/>
    <w:rsid w:val="007A3845"/>
    <w:rsid w:val="007A3A48"/>
    <w:rsid w:val="007A3E1A"/>
    <w:rsid w:val="007A3ED2"/>
    <w:rsid w:val="007A4350"/>
    <w:rsid w:val="007A47C9"/>
    <w:rsid w:val="007A5531"/>
    <w:rsid w:val="007A5B40"/>
    <w:rsid w:val="007A5E06"/>
    <w:rsid w:val="007A67C1"/>
    <w:rsid w:val="007A6A0A"/>
    <w:rsid w:val="007A73E1"/>
    <w:rsid w:val="007A767A"/>
    <w:rsid w:val="007A7726"/>
    <w:rsid w:val="007A78A7"/>
    <w:rsid w:val="007A7A47"/>
    <w:rsid w:val="007A7CBF"/>
    <w:rsid w:val="007B0738"/>
    <w:rsid w:val="007B0F35"/>
    <w:rsid w:val="007B14A1"/>
    <w:rsid w:val="007B1996"/>
    <w:rsid w:val="007B19F2"/>
    <w:rsid w:val="007B216A"/>
    <w:rsid w:val="007B27F3"/>
    <w:rsid w:val="007B2A00"/>
    <w:rsid w:val="007B34A7"/>
    <w:rsid w:val="007B44B5"/>
    <w:rsid w:val="007B4A25"/>
    <w:rsid w:val="007B4C23"/>
    <w:rsid w:val="007B4D01"/>
    <w:rsid w:val="007B5A39"/>
    <w:rsid w:val="007B5D37"/>
    <w:rsid w:val="007B60A0"/>
    <w:rsid w:val="007B65A7"/>
    <w:rsid w:val="007B66DC"/>
    <w:rsid w:val="007B6D4A"/>
    <w:rsid w:val="007C028B"/>
    <w:rsid w:val="007C0AD1"/>
    <w:rsid w:val="007C0C8E"/>
    <w:rsid w:val="007C1182"/>
    <w:rsid w:val="007C1586"/>
    <w:rsid w:val="007C1625"/>
    <w:rsid w:val="007C179F"/>
    <w:rsid w:val="007C17CD"/>
    <w:rsid w:val="007C25BF"/>
    <w:rsid w:val="007C2618"/>
    <w:rsid w:val="007C2728"/>
    <w:rsid w:val="007C2C29"/>
    <w:rsid w:val="007C3D10"/>
    <w:rsid w:val="007C4158"/>
    <w:rsid w:val="007C44A9"/>
    <w:rsid w:val="007C4A79"/>
    <w:rsid w:val="007C4C9D"/>
    <w:rsid w:val="007C4F43"/>
    <w:rsid w:val="007C5648"/>
    <w:rsid w:val="007C59CF"/>
    <w:rsid w:val="007C5A67"/>
    <w:rsid w:val="007C5F88"/>
    <w:rsid w:val="007C5FF2"/>
    <w:rsid w:val="007C7138"/>
    <w:rsid w:val="007C71F5"/>
    <w:rsid w:val="007C7A1C"/>
    <w:rsid w:val="007C7AAC"/>
    <w:rsid w:val="007D00B7"/>
    <w:rsid w:val="007D01E9"/>
    <w:rsid w:val="007D025A"/>
    <w:rsid w:val="007D077A"/>
    <w:rsid w:val="007D0F73"/>
    <w:rsid w:val="007D1283"/>
    <w:rsid w:val="007D2499"/>
    <w:rsid w:val="007D273A"/>
    <w:rsid w:val="007D2E71"/>
    <w:rsid w:val="007D2EE7"/>
    <w:rsid w:val="007D3E4F"/>
    <w:rsid w:val="007D460D"/>
    <w:rsid w:val="007D48E1"/>
    <w:rsid w:val="007D4AC1"/>
    <w:rsid w:val="007D4C90"/>
    <w:rsid w:val="007D5034"/>
    <w:rsid w:val="007D57B2"/>
    <w:rsid w:val="007D5D8F"/>
    <w:rsid w:val="007D643C"/>
    <w:rsid w:val="007D681F"/>
    <w:rsid w:val="007D6C93"/>
    <w:rsid w:val="007D6E6F"/>
    <w:rsid w:val="007D6F70"/>
    <w:rsid w:val="007D73EB"/>
    <w:rsid w:val="007D74C6"/>
    <w:rsid w:val="007E009B"/>
    <w:rsid w:val="007E071B"/>
    <w:rsid w:val="007E075C"/>
    <w:rsid w:val="007E0B34"/>
    <w:rsid w:val="007E0DD0"/>
    <w:rsid w:val="007E1C80"/>
    <w:rsid w:val="007E2345"/>
    <w:rsid w:val="007E281F"/>
    <w:rsid w:val="007E2AEB"/>
    <w:rsid w:val="007E37AD"/>
    <w:rsid w:val="007E3813"/>
    <w:rsid w:val="007E4C1C"/>
    <w:rsid w:val="007E4CD6"/>
    <w:rsid w:val="007E4DF5"/>
    <w:rsid w:val="007E4E87"/>
    <w:rsid w:val="007E4F3F"/>
    <w:rsid w:val="007E508A"/>
    <w:rsid w:val="007E73A2"/>
    <w:rsid w:val="007E7419"/>
    <w:rsid w:val="007E75A1"/>
    <w:rsid w:val="007F0130"/>
    <w:rsid w:val="007F0A35"/>
    <w:rsid w:val="007F0B4E"/>
    <w:rsid w:val="007F18B8"/>
    <w:rsid w:val="007F2436"/>
    <w:rsid w:val="007F24B1"/>
    <w:rsid w:val="007F2B3B"/>
    <w:rsid w:val="007F2B84"/>
    <w:rsid w:val="007F2C61"/>
    <w:rsid w:val="007F2E15"/>
    <w:rsid w:val="007F2FAA"/>
    <w:rsid w:val="007F361E"/>
    <w:rsid w:val="007F4559"/>
    <w:rsid w:val="007F59CA"/>
    <w:rsid w:val="007F6174"/>
    <w:rsid w:val="007F631D"/>
    <w:rsid w:val="007F6518"/>
    <w:rsid w:val="007F6CD9"/>
    <w:rsid w:val="007F7328"/>
    <w:rsid w:val="007F75ED"/>
    <w:rsid w:val="007F765A"/>
    <w:rsid w:val="007F77CB"/>
    <w:rsid w:val="007F7894"/>
    <w:rsid w:val="008006A5"/>
    <w:rsid w:val="0080074F"/>
    <w:rsid w:val="00800923"/>
    <w:rsid w:val="00800948"/>
    <w:rsid w:val="00800DFE"/>
    <w:rsid w:val="00801371"/>
    <w:rsid w:val="00801DD4"/>
    <w:rsid w:val="008023ED"/>
    <w:rsid w:val="008024F0"/>
    <w:rsid w:val="00803506"/>
    <w:rsid w:val="0080380C"/>
    <w:rsid w:val="00804043"/>
    <w:rsid w:val="0080415E"/>
    <w:rsid w:val="008042F5"/>
    <w:rsid w:val="00804693"/>
    <w:rsid w:val="008058DA"/>
    <w:rsid w:val="00805D68"/>
    <w:rsid w:val="00806271"/>
    <w:rsid w:val="0080739C"/>
    <w:rsid w:val="0080752F"/>
    <w:rsid w:val="00807A2A"/>
    <w:rsid w:val="00807B17"/>
    <w:rsid w:val="0081025D"/>
    <w:rsid w:val="008108E1"/>
    <w:rsid w:val="0081090D"/>
    <w:rsid w:val="008112CC"/>
    <w:rsid w:val="0081151C"/>
    <w:rsid w:val="00811A71"/>
    <w:rsid w:val="00811DD0"/>
    <w:rsid w:val="00812C75"/>
    <w:rsid w:val="008133E8"/>
    <w:rsid w:val="008136B1"/>
    <w:rsid w:val="00813EB9"/>
    <w:rsid w:val="00813ECC"/>
    <w:rsid w:val="00814428"/>
    <w:rsid w:val="00814B35"/>
    <w:rsid w:val="008152D2"/>
    <w:rsid w:val="0081560D"/>
    <w:rsid w:val="0081572E"/>
    <w:rsid w:val="008157E6"/>
    <w:rsid w:val="008158C3"/>
    <w:rsid w:val="00815A4E"/>
    <w:rsid w:val="0081673E"/>
    <w:rsid w:val="0081685F"/>
    <w:rsid w:val="00817155"/>
    <w:rsid w:val="008175A0"/>
    <w:rsid w:val="008179B0"/>
    <w:rsid w:val="00820065"/>
    <w:rsid w:val="008201BE"/>
    <w:rsid w:val="00820278"/>
    <w:rsid w:val="00820333"/>
    <w:rsid w:val="008204BE"/>
    <w:rsid w:val="00820563"/>
    <w:rsid w:val="00820922"/>
    <w:rsid w:val="00820E34"/>
    <w:rsid w:val="0082147C"/>
    <w:rsid w:val="00821BBF"/>
    <w:rsid w:val="0082230B"/>
    <w:rsid w:val="008226F6"/>
    <w:rsid w:val="00822821"/>
    <w:rsid w:val="00822FC9"/>
    <w:rsid w:val="00823196"/>
    <w:rsid w:val="008235AF"/>
    <w:rsid w:val="00824370"/>
    <w:rsid w:val="008244A6"/>
    <w:rsid w:val="0082453B"/>
    <w:rsid w:val="008248A4"/>
    <w:rsid w:val="00824EAD"/>
    <w:rsid w:val="00824F9F"/>
    <w:rsid w:val="0082508F"/>
    <w:rsid w:val="0082596E"/>
    <w:rsid w:val="00827E26"/>
    <w:rsid w:val="00831571"/>
    <w:rsid w:val="00831635"/>
    <w:rsid w:val="00831BD7"/>
    <w:rsid w:val="00832065"/>
    <w:rsid w:val="0083208C"/>
    <w:rsid w:val="0083208E"/>
    <w:rsid w:val="00832B0D"/>
    <w:rsid w:val="00832C60"/>
    <w:rsid w:val="00832C9E"/>
    <w:rsid w:val="00832D7B"/>
    <w:rsid w:val="00832E8E"/>
    <w:rsid w:val="008336D0"/>
    <w:rsid w:val="00833891"/>
    <w:rsid w:val="00833B72"/>
    <w:rsid w:val="0083405B"/>
    <w:rsid w:val="0083517D"/>
    <w:rsid w:val="00835947"/>
    <w:rsid w:val="00835EB2"/>
    <w:rsid w:val="008361AA"/>
    <w:rsid w:val="00836CF1"/>
    <w:rsid w:val="00837096"/>
    <w:rsid w:val="00837349"/>
    <w:rsid w:val="0083757D"/>
    <w:rsid w:val="00837840"/>
    <w:rsid w:val="008378FA"/>
    <w:rsid w:val="00840291"/>
    <w:rsid w:val="008409A8"/>
    <w:rsid w:val="00840FA7"/>
    <w:rsid w:val="008423BD"/>
    <w:rsid w:val="00842F05"/>
    <w:rsid w:val="008434D2"/>
    <w:rsid w:val="00843743"/>
    <w:rsid w:val="00843EDE"/>
    <w:rsid w:val="008448FC"/>
    <w:rsid w:val="00844AA3"/>
    <w:rsid w:val="00844B93"/>
    <w:rsid w:val="008473B7"/>
    <w:rsid w:val="00847A97"/>
    <w:rsid w:val="00847EE4"/>
    <w:rsid w:val="00850288"/>
    <w:rsid w:val="008505DB"/>
    <w:rsid w:val="008505FF"/>
    <w:rsid w:val="0085064A"/>
    <w:rsid w:val="008506A9"/>
    <w:rsid w:val="0085125B"/>
    <w:rsid w:val="0085154F"/>
    <w:rsid w:val="0085173C"/>
    <w:rsid w:val="008526F7"/>
    <w:rsid w:val="0085336D"/>
    <w:rsid w:val="0085428E"/>
    <w:rsid w:val="00854B82"/>
    <w:rsid w:val="00854F3E"/>
    <w:rsid w:val="0085507B"/>
    <w:rsid w:val="00855141"/>
    <w:rsid w:val="00855286"/>
    <w:rsid w:val="008559C3"/>
    <w:rsid w:val="00855C09"/>
    <w:rsid w:val="00856446"/>
    <w:rsid w:val="00856A77"/>
    <w:rsid w:val="00856B0B"/>
    <w:rsid w:val="00856B28"/>
    <w:rsid w:val="0085770D"/>
    <w:rsid w:val="00857A33"/>
    <w:rsid w:val="00857AB4"/>
    <w:rsid w:val="00857CFA"/>
    <w:rsid w:val="00861185"/>
    <w:rsid w:val="0086177C"/>
    <w:rsid w:val="00861D1C"/>
    <w:rsid w:val="00861E73"/>
    <w:rsid w:val="00862190"/>
    <w:rsid w:val="0086231E"/>
    <w:rsid w:val="00862489"/>
    <w:rsid w:val="00862662"/>
    <w:rsid w:val="008629CD"/>
    <w:rsid w:val="008631B7"/>
    <w:rsid w:val="00863483"/>
    <w:rsid w:val="008639B7"/>
    <w:rsid w:val="00863CD3"/>
    <w:rsid w:val="00863E38"/>
    <w:rsid w:val="00864DA3"/>
    <w:rsid w:val="0086588C"/>
    <w:rsid w:val="00865FC1"/>
    <w:rsid w:val="00866229"/>
    <w:rsid w:val="008674DE"/>
    <w:rsid w:val="008674E7"/>
    <w:rsid w:val="008676E7"/>
    <w:rsid w:val="008677D3"/>
    <w:rsid w:val="00867C73"/>
    <w:rsid w:val="00867F3A"/>
    <w:rsid w:val="00867F97"/>
    <w:rsid w:val="0087071A"/>
    <w:rsid w:val="00870F08"/>
    <w:rsid w:val="008710B9"/>
    <w:rsid w:val="008711BE"/>
    <w:rsid w:val="00871F18"/>
    <w:rsid w:val="00872131"/>
    <w:rsid w:val="008729CF"/>
    <w:rsid w:val="00872D41"/>
    <w:rsid w:val="0087340B"/>
    <w:rsid w:val="0087379A"/>
    <w:rsid w:val="008742F6"/>
    <w:rsid w:val="008750C7"/>
    <w:rsid w:val="0087517E"/>
    <w:rsid w:val="00875F56"/>
    <w:rsid w:val="00875F95"/>
    <w:rsid w:val="00876467"/>
    <w:rsid w:val="008767AD"/>
    <w:rsid w:val="00877283"/>
    <w:rsid w:val="008777BC"/>
    <w:rsid w:val="00877A2F"/>
    <w:rsid w:val="00877B05"/>
    <w:rsid w:val="008803B7"/>
    <w:rsid w:val="00880A03"/>
    <w:rsid w:val="008814D1"/>
    <w:rsid w:val="008815EF"/>
    <w:rsid w:val="008818CA"/>
    <w:rsid w:val="008821B3"/>
    <w:rsid w:val="0088242A"/>
    <w:rsid w:val="0088354E"/>
    <w:rsid w:val="008838AB"/>
    <w:rsid w:val="008838D0"/>
    <w:rsid w:val="00883B13"/>
    <w:rsid w:val="00883E1C"/>
    <w:rsid w:val="0088400C"/>
    <w:rsid w:val="008844FE"/>
    <w:rsid w:val="00884510"/>
    <w:rsid w:val="00884F9F"/>
    <w:rsid w:val="00885AB2"/>
    <w:rsid w:val="00885B79"/>
    <w:rsid w:val="00885D81"/>
    <w:rsid w:val="008863D9"/>
    <w:rsid w:val="0088664E"/>
    <w:rsid w:val="00886A95"/>
    <w:rsid w:val="008876F4"/>
    <w:rsid w:val="00887B29"/>
    <w:rsid w:val="00887F93"/>
    <w:rsid w:val="008901FD"/>
    <w:rsid w:val="0089025A"/>
    <w:rsid w:val="0089034E"/>
    <w:rsid w:val="00890544"/>
    <w:rsid w:val="0089094E"/>
    <w:rsid w:val="008911E8"/>
    <w:rsid w:val="00891472"/>
    <w:rsid w:val="00891837"/>
    <w:rsid w:val="0089248A"/>
    <w:rsid w:val="0089331C"/>
    <w:rsid w:val="00893F3C"/>
    <w:rsid w:val="008942A1"/>
    <w:rsid w:val="00894441"/>
    <w:rsid w:val="00895549"/>
    <w:rsid w:val="008957FA"/>
    <w:rsid w:val="00895F20"/>
    <w:rsid w:val="00896195"/>
    <w:rsid w:val="00896BEC"/>
    <w:rsid w:val="00897365"/>
    <w:rsid w:val="008975CD"/>
    <w:rsid w:val="00897608"/>
    <w:rsid w:val="0089778D"/>
    <w:rsid w:val="00897C0E"/>
    <w:rsid w:val="00897DB8"/>
    <w:rsid w:val="008A032B"/>
    <w:rsid w:val="008A0404"/>
    <w:rsid w:val="008A1155"/>
    <w:rsid w:val="008A1169"/>
    <w:rsid w:val="008A1813"/>
    <w:rsid w:val="008A1DBB"/>
    <w:rsid w:val="008A1F18"/>
    <w:rsid w:val="008A280B"/>
    <w:rsid w:val="008A29C9"/>
    <w:rsid w:val="008A2A34"/>
    <w:rsid w:val="008A2B16"/>
    <w:rsid w:val="008A2F09"/>
    <w:rsid w:val="008A3430"/>
    <w:rsid w:val="008A417A"/>
    <w:rsid w:val="008A44FB"/>
    <w:rsid w:val="008A4C19"/>
    <w:rsid w:val="008A4C7B"/>
    <w:rsid w:val="008A4E9D"/>
    <w:rsid w:val="008A5549"/>
    <w:rsid w:val="008A5AA6"/>
    <w:rsid w:val="008A619A"/>
    <w:rsid w:val="008A6AA1"/>
    <w:rsid w:val="008A752B"/>
    <w:rsid w:val="008B0D06"/>
    <w:rsid w:val="008B11FB"/>
    <w:rsid w:val="008B167B"/>
    <w:rsid w:val="008B2086"/>
    <w:rsid w:val="008B265A"/>
    <w:rsid w:val="008B3BA0"/>
    <w:rsid w:val="008B3D6C"/>
    <w:rsid w:val="008B3F07"/>
    <w:rsid w:val="008B4706"/>
    <w:rsid w:val="008B49CD"/>
    <w:rsid w:val="008B4EB7"/>
    <w:rsid w:val="008B5230"/>
    <w:rsid w:val="008B5D7E"/>
    <w:rsid w:val="008B6786"/>
    <w:rsid w:val="008B6920"/>
    <w:rsid w:val="008B7274"/>
    <w:rsid w:val="008B7442"/>
    <w:rsid w:val="008B795E"/>
    <w:rsid w:val="008B79D4"/>
    <w:rsid w:val="008B79DC"/>
    <w:rsid w:val="008B7F01"/>
    <w:rsid w:val="008B7F04"/>
    <w:rsid w:val="008C01B5"/>
    <w:rsid w:val="008C06C4"/>
    <w:rsid w:val="008C092B"/>
    <w:rsid w:val="008C0F60"/>
    <w:rsid w:val="008C1746"/>
    <w:rsid w:val="008C2344"/>
    <w:rsid w:val="008C2F15"/>
    <w:rsid w:val="008C3546"/>
    <w:rsid w:val="008C407B"/>
    <w:rsid w:val="008C4684"/>
    <w:rsid w:val="008C4896"/>
    <w:rsid w:val="008C4A96"/>
    <w:rsid w:val="008C4DFA"/>
    <w:rsid w:val="008C4E18"/>
    <w:rsid w:val="008C52E0"/>
    <w:rsid w:val="008C5429"/>
    <w:rsid w:val="008C5B35"/>
    <w:rsid w:val="008C5D85"/>
    <w:rsid w:val="008C62EC"/>
    <w:rsid w:val="008C6608"/>
    <w:rsid w:val="008C6AC6"/>
    <w:rsid w:val="008C7603"/>
    <w:rsid w:val="008C76F4"/>
    <w:rsid w:val="008C7998"/>
    <w:rsid w:val="008C7B8B"/>
    <w:rsid w:val="008D0350"/>
    <w:rsid w:val="008D03A8"/>
    <w:rsid w:val="008D065C"/>
    <w:rsid w:val="008D07BB"/>
    <w:rsid w:val="008D1280"/>
    <w:rsid w:val="008D159B"/>
    <w:rsid w:val="008D17F2"/>
    <w:rsid w:val="008D208A"/>
    <w:rsid w:val="008D272B"/>
    <w:rsid w:val="008D2E69"/>
    <w:rsid w:val="008D4A91"/>
    <w:rsid w:val="008D5FEE"/>
    <w:rsid w:val="008D646C"/>
    <w:rsid w:val="008D65F2"/>
    <w:rsid w:val="008D6666"/>
    <w:rsid w:val="008D7366"/>
    <w:rsid w:val="008D761A"/>
    <w:rsid w:val="008D773E"/>
    <w:rsid w:val="008D78B6"/>
    <w:rsid w:val="008D7AEF"/>
    <w:rsid w:val="008D7D60"/>
    <w:rsid w:val="008E0238"/>
    <w:rsid w:val="008E0934"/>
    <w:rsid w:val="008E0A3D"/>
    <w:rsid w:val="008E0C5F"/>
    <w:rsid w:val="008E109E"/>
    <w:rsid w:val="008E1328"/>
    <w:rsid w:val="008E1CD3"/>
    <w:rsid w:val="008E22E3"/>
    <w:rsid w:val="008E2792"/>
    <w:rsid w:val="008E293F"/>
    <w:rsid w:val="008E2997"/>
    <w:rsid w:val="008E2A87"/>
    <w:rsid w:val="008E2ABA"/>
    <w:rsid w:val="008E30FB"/>
    <w:rsid w:val="008E326F"/>
    <w:rsid w:val="008E3348"/>
    <w:rsid w:val="008E3699"/>
    <w:rsid w:val="008E43D2"/>
    <w:rsid w:val="008E47FC"/>
    <w:rsid w:val="008E4D0C"/>
    <w:rsid w:val="008E4F82"/>
    <w:rsid w:val="008E5179"/>
    <w:rsid w:val="008E51F5"/>
    <w:rsid w:val="008E54C0"/>
    <w:rsid w:val="008E59C9"/>
    <w:rsid w:val="008E668E"/>
    <w:rsid w:val="008E67A4"/>
    <w:rsid w:val="008E6858"/>
    <w:rsid w:val="008E6AC8"/>
    <w:rsid w:val="008E6BEC"/>
    <w:rsid w:val="008E7304"/>
    <w:rsid w:val="008E7343"/>
    <w:rsid w:val="008E741D"/>
    <w:rsid w:val="008E76A6"/>
    <w:rsid w:val="008E7A4C"/>
    <w:rsid w:val="008F099A"/>
    <w:rsid w:val="008F0FAB"/>
    <w:rsid w:val="008F1663"/>
    <w:rsid w:val="008F16C1"/>
    <w:rsid w:val="008F18D3"/>
    <w:rsid w:val="008F1BAD"/>
    <w:rsid w:val="008F1F50"/>
    <w:rsid w:val="008F1F59"/>
    <w:rsid w:val="008F2768"/>
    <w:rsid w:val="008F2CF8"/>
    <w:rsid w:val="008F2E51"/>
    <w:rsid w:val="008F2F86"/>
    <w:rsid w:val="008F384A"/>
    <w:rsid w:val="008F3A02"/>
    <w:rsid w:val="008F3AC0"/>
    <w:rsid w:val="008F40F7"/>
    <w:rsid w:val="008F4352"/>
    <w:rsid w:val="008F493E"/>
    <w:rsid w:val="008F4A8B"/>
    <w:rsid w:val="008F4E82"/>
    <w:rsid w:val="008F539B"/>
    <w:rsid w:val="008F5660"/>
    <w:rsid w:val="008F5C8E"/>
    <w:rsid w:val="008F5DC8"/>
    <w:rsid w:val="008F6197"/>
    <w:rsid w:val="008F648D"/>
    <w:rsid w:val="008F6795"/>
    <w:rsid w:val="008F6814"/>
    <w:rsid w:val="008F7218"/>
    <w:rsid w:val="008F7570"/>
    <w:rsid w:val="008F75F0"/>
    <w:rsid w:val="008F7E3E"/>
    <w:rsid w:val="00900A89"/>
    <w:rsid w:val="00900DC5"/>
    <w:rsid w:val="00900F8E"/>
    <w:rsid w:val="00901295"/>
    <w:rsid w:val="009016C1"/>
    <w:rsid w:val="00902465"/>
    <w:rsid w:val="009024DA"/>
    <w:rsid w:val="00902BCF"/>
    <w:rsid w:val="009032C3"/>
    <w:rsid w:val="009035C7"/>
    <w:rsid w:val="00903B6F"/>
    <w:rsid w:val="00903DA4"/>
    <w:rsid w:val="00903E1F"/>
    <w:rsid w:val="00904193"/>
    <w:rsid w:val="00904249"/>
    <w:rsid w:val="009047B3"/>
    <w:rsid w:val="009048B8"/>
    <w:rsid w:val="009054D3"/>
    <w:rsid w:val="0090551E"/>
    <w:rsid w:val="00905521"/>
    <w:rsid w:val="00905C5D"/>
    <w:rsid w:val="0090622C"/>
    <w:rsid w:val="00906746"/>
    <w:rsid w:val="00906AEF"/>
    <w:rsid w:val="00906EC8"/>
    <w:rsid w:val="009076C3"/>
    <w:rsid w:val="00910313"/>
    <w:rsid w:val="00911092"/>
    <w:rsid w:val="00911AFC"/>
    <w:rsid w:val="00911B4A"/>
    <w:rsid w:val="00911CF3"/>
    <w:rsid w:val="009124C5"/>
    <w:rsid w:val="009127A1"/>
    <w:rsid w:val="00912958"/>
    <w:rsid w:val="009129C2"/>
    <w:rsid w:val="00912EB5"/>
    <w:rsid w:val="009133C5"/>
    <w:rsid w:val="0091354C"/>
    <w:rsid w:val="009136A2"/>
    <w:rsid w:val="00913905"/>
    <w:rsid w:val="00913CAF"/>
    <w:rsid w:val="0091406D"/>
    <w:rsid w:val="00914247"/>
    <w:rsid w:val="00915395"/>
    <w:rsid w:val="009159DC"/>
    <w:rsid w:val="00915D2E"/>
    <w:rsid w:val="00915F36"/>
    <w:rsid w:val="00916257"/>
    <w:rsid w:val="0091693E"/>
    <w:rsid w:val="00916A9A"/>
    <w:rsid w:val="00916B1E"/>
    <w:rsid w:val="00917483"/>
    <w:rsid w:val="00917BF6"/>
    <w:rsid w:val="00917F83"/>
    <w:rsid w:val="00920345"/>
    <w:rsid w:val="0092043B"/>
    <w:rsid w:val="009207E7"/>
    <w:rsid w:val="009209C4"/>
    <w:rsid w:val="00920D14"/>
    <w:rsid w:val="00920E1B"/>
    <w:rsid w:val="00921216"/>
    <w:rsid w:val="00921279"/>
    <w:rsid w:val="00921772"/>
    <w:rsid w:val="009218C3"/>
    <w:rsid w:val="00921B38"/>
    <w:rsid w:val="00921EF2"/>
    <w:rsid w:val="0092287E"/>
    <w:rsid w:val="0092291A"/>
    <w:rsid w:val="00922E1E"/>
    <w:rsid w:val="00923E4B"/>
    <w:rsid w:val="00923ECE"/>
    <w:rsid w:val="00924599"/>
    <w:rsid w:val="0092483F"/>
    <w:rsid w:val="00924A27"/>
    <w:rsid w:val="00924DE9"/>
    <w:rsid w:val="00925E5F"/>
    <w:rsid w:val="0092627A"/>
    <w:rsid w:val="009263B9"/>
    <w:rsid w:val="00927626"/>
    <w:rsid w:val="009300AD"/>
    <w:rsid w:val="009300D7"/>
    <w:rsid w:val="009307F4"/>
    <w:rsid w:val="00930932"/>
    <w:rsid w:val="00930B2E"/>
    <w:rsid w:val="00930DE2"/>
    <w:rsid w:val="009315F0"/>
    <w:rsid w:val="0093161B"/>
    <w:rsid w:val="00931741"/>
    <w:rsid w:val="00931C23"/>
    <w:rsid w:val="00931F38"/>
    <w:rsid w:val="00932378"/>
    <w:rsid w:val="00932F4B"/>
    <w:rsid w:val="00933A33"/>
    <w:rsid w:val="00933CFD"/>
    <w:rsid w:val="00933E62"/>
    <w:rsid w:val="009344FD"/>
    <w:rsid w:val="00934B77"/>
    <w:rsid w:val="00934CFE"/>
    <w:rsid w:val="0093501B"/>
    <w:rsid w:val="0093564B"/>
    <w:rsid w:val="00935BA0"/>
    <w:rsid w:val="009363B0"/>
    <w:rsid w:val="0093663D"/>
    <w:rsid w:val="009368B3"/>
    <w:rsid w:val="00936D20"/>
    <w:rsid w:val="00936E10"/>
    <w:rsid w:val="009373BD"/>
    <w:rsid w:val="00940617"/>
    <w:rsid w:val="00940623"/>
    <w:rsid w:val="00940AE1"/>
    <w:rsid w:val="009410CC"/>
    <w:rsid w:val="009412D2"/>
    <w:rsid w:val="0094136D"/>
    <w:rsid w:val="00941E14"/>
    <w:rsid w:val="00941E23"/>
    <w:rsid w:val="00942440"/>
    <w:rsid w:val="00942A25"/>
    <w:rsid w:val="00942F93"/>
    <w:rsid w:val="00942FA3"/>
    <w:rsid w:val="0094336B"/>
    <w:rsid w:val="0094359D"/>
    <w:rsid w:val="00943D4A"/>
    <w:rsid w:val="00944199"/>
    <w:rsid w:val="009442B5"/>
    <w:rsid w:val="009442D0"/>
    <w:rsid w:val="00944F4B"/>
    <w:rsid w:val="009451A8"/>
    <w:rsid w:val="00945447"/>
    <w:rsid w:val="00945ACC"/>
    <w:rsid w:val="00945D74"/>
    <w:rsid w:val="00946C7A"/>
    <w:rsid w:val="0094709E"/>
    <w:rsid w:val="009476E5"/>
    <w:rsid w:val="009501A7"/>
    <w:rsid w:val="009508C4"/>
    <w:rsid w:val="009508E3"/>
    <w:rsid w:val="00950A4A"/>
    <w:rsid w:val="00950BC9"/>
    <w:rsid w:val="00950C3D"/>
    <w:rsid w:val="00950CB0"/>
    <w:rsid w:val="0095160D"/>
    <w:rsid w:val="00951B1D"/>
    <w:rsid w:val="00951FB2"/>
    <w:rsid w:val="009520D0"/>
    <w:rsid w:val="009526B4"/>
    <w:rsid w:val="009527E1"/>
    <w:rsid w:val="00952E2F"/>
    <w:rsid w:val="00952F7A"/>
    <w:rsid w:val="009541B2"/>
    <w:rsid w:val="009549A7"/>
    <w:rsid w:val="00955250"/>
    <w:rsid w:val="009552BA"/>
    <w:rsid w:val="00955560"/>
    <w:rsid w:val="00955E4A"/>
    <w:rsid w:val="00955FEC"/>
    <w:rsid w:val="009561E7"/>
    <w:rsid w:val="009568BB"/>
    <w:rsid w:val="00956900"/>
    <w:rsid w:val="00956904"/>
    <w:rsid w:val="009569FE"/>
    <w:rsid w:val="0095735B"/>
    <w:rsid w:val="00957711"/>
    <w:rsid w:val="00957BDA"/>
    <w:rsid w:val="00957FEA"/>
    <w:rsid w:val="009602D9"/>
    <w:rsid w:val="0096089C"/>
    <w:rsid w:val="00960A62"/>
    <w:rsid w:val="00960B4C"/>
    <w:rsid w:val="009618B3"/>
    <w:rsid w:val="00961B0D"/>
    <w:rsid w:val="0096232E"/>
    <w:rsid w:val="00962353"/>
    <w:rsid w:val="0096249B"/>
    <w:rsid w:val="00962DCB"/>
    <w:rsid w:val="00963116"/>
    <w:rsid w:val="00963B65"/>
    <w:rsid w:val="009641BE"/>
    <w:rsid w:val="0096423F"/>
    <w:rsid w:val="00965C8E"/>
    <w:rsid w:val="0096617F"/>
    <w:rsid w:val="009661AF"/>
    <w:rsid w:val="009667E4"/>
    <w:rsid w:val="00967C42"/>
    <w:rsid w:val="009700FA"/>
    <w:rsid w:val="00970733"/>
    <w:rsid w:val="00970E78"/>
    <w:rsid w:val="00970FF9"/>
    <w:rsid w:val="0097158F"/>
    <w:rsid w:val="00971BDB"/>
    <w:rsid w:val="00971DF1"/>
    <w:rsid w:val="00971E4D"/>
    <w:rsid w:val="009721F2"/>
    <w:rsid w:val="00972E2F"/>
    <w:rsid w:val="009730B4"/>
    <w:rsid w:val="00973205"/>
    <w:rsid w:val="00973856"/>
    <w:rsid w:val="009741B1"/>
    <w:rsid w:val="00974257"/>
    <w:rsid w:val="00974426"/>
    <w:rsid w:val="0097443F"/>
    <w:rsid w:val="00975B53"/>
    <w:rsid w:val="00975FF3"/>
    <w:rsid w:val="00976011"/>
    <w:rsid w:val="00976585"/>
    <w:rsid w:val="00976A5C"/>
    <w:rsid w:val="009803CD"/>
    <w:rsid w:val="00980C20"/>
    <w:rsid w:val="009811A7"/>
    <w:rsid w:val="00981621"/>
    <w:rsid w:val="00981942"/>
    <w:rsid w:val="00981D8C"/>
    <w:rsid w:val="00982A73"/>
    <w:rsid w:val="00982D0D"/>
    <w:rsid w:val="00982FCB"/>
    <w:rsid w:val="00982FDA"/>
    <w:rsid w:val="0098328F"/>
    <w:rsid w:val="0098368C"/>
    <w:rsid w:val="00983BE8"/>
    <w:rsid w:val="00984A16"/>
    <w:rsid w:val="00984D6A"/>
    <w:rsid w:val="0098539D"/>
    <w:rsid w:val="00985464"/>
    <w:rsid w:val="00985C1B"/>
    <w:rsid w:val="00985F3E"/>
    <w:rsid w:val="00986471"/>
    <w:rsid w:val="009869F6"/>
    <w:rsid w:val="00986A2F"/>
    <w:rsid w:val="00986F56"/>
    <w:rsid w:val="00987050"/>
    <w:rsid w:val="00987075"/>
    <w:rsid w:val="009873B2"/>
    <w:rsid w:val="009876A4"/>
    <w:rsid w:val="00987A09"/>
    <w:rsid w:val="00987D0E"/>
    <w:rsid w:val="00987F0D"/>
    <w:rsid w:val="0099008A"/>
    <w:rsid w:val="009905CD"/>
    <w:rsid w:val="009905DF"/>
    <w:rsid w:val="00990702"/>
    <w:rsid w:val="00990E5E"/>
    <w:rsid w:val="009910EE"/>
    <w:rsid w:val="00991299"/>
    <w:rsid w:val="009913E2"/>
    <w:rsid w:val="00991F41"/>
    <w:rsid w:val="00992C99"/>
    <w:rsid w:val="00993550"/>
    <w:rsid w:val="0099366C"/>
    <w:rsid w:val="0099419F"/>
    <w:rsid w:val="009948D8"/>
    <w:rsid w:val="00994D87"/>
    <w:rsid w:val="00994F2A"/>
    <w:rsid w:val="0099620D"/>
    <w:rsid w:val="009965A9"/>
    <w:rsid w:val="0099669B"/>
    <w:rsid w:val="00996C93"/>
    <w:rsid w:val="009971BB"/>
    <w:rsid w:val="009974E8"/>
    <w:rsid w:val="00997B1B"/>
    <w:rsid w:val="009A0032"/>
    <w:rsid w:val="009A0F52"/>
    <w:rsid w:val="009A118C"/>
    <w:rsid w:val="009A1387"/>
    <w:rsid w:val="009A24F5"/>
    <w:rsid w:val="009A2A8D"/>
    <w:rsid w:val="009A2BAB"/>
    <w:rsid w:val="009A2DEF"/>
    <w:rsid w:val="009A395C"/>
    <w:rsid w:val="009A3A2F"/>
    <w:rsid w:val="009A503D"/>
    <w:rsid w:val="009A5311"/>
    <w:rsid w:val="009A5553"/>
    <w:rsid w:val="009A5C8A"/>
    <w:rsid w:val="009A5DD5"/>
    <w:rsid w:val="009A5F3C"/>
    <w:rsid w:val="009A625A"/>
    <w:rsid w:val="009A658D"/>
    <w:rsid w:val="009A6912"/>
    <w:rsid w:val="009A7DBA"/>
    <w:rsid w:val="009B0679"/>
    <w:rsid w:val="009B0719"/>
    <w:rsid w:val="009B1042"/>
    <w:rsid w:val="009B1197"/>
    <w:rsid w:val="009B16CB"/>
    <w:rsid w:val="009B1A8C"/>
    <w:rsid w:val="009B1B18"/>
    <w:rsid w:val="009B1EEE"/>
    <w:rsid w:val="009B1F7C"/>
    <w:rsid w:val="009B20F7"/>
    <w:rsid w:val="009B2728"/>
    <w:rsid w:val="009B2896"/>
    <w:rsid w:val="009B2E97"/>
    <w:rsid w:val="009B3971"/>
    <w:rsid w:val="009B44F1"/>
    <w:rsid w:val="009B46BD"/>
    <w:rsid w:val="009B477E"/>
    <w:rsid w:val="009B4CA8"/>
    <w:rsid w:val="009B4D54"/>
    <w:rsid w:val="009B54D3"/>
    <w:rsid w:val="009B5582"/>
    <w:rsid w:val="009B5712"/>
    <w:rsid w:val="009B5D29"/>
    <w:rsid w:val="009B5E38"/>
    <w:rsid w:val="009B634B"/>
    <w:rsid w:val="009B6DCC"/>
    <w:rsid w:val="009C1648"/>
    <w:rsid w:val="009C1B1A"/>
    <w:rsid w:val="009C1C5B"/>
    <w:rsid w:val="009C1C95"/>
    <w:rsid w:val="009C1E81"/>
    <w:rsid w:val="009C2F24"/>
    <w:rsid w:val="009C31E7"/>
    <w:rsid w:val="009C35F8"/>
    <w:rsid w:val="009C38D7"/>
    <w:rsid w:val="009C5D24"/>
    <w:rsid w:val="009C66D6"/>
    <w:rsid w:val="009C7304"/>
    <w:rsid w:val="009C7C5C"/>
    <w:rsid w:val="009D0163"/>
    <w:rsid w:val="009D0481"/>
    <w:rsid w:val="009D0799"/>
    <w:rsid w:val="009D0A6F"/>
    <w:rsid w:val="009D0EBD"/>
    <w:rsid w:val="009D0FF5"/>
    <w:rsid w:val="009D159C"/>
    <w:rsid w:val="009D1842"/>
    <w:rsid w:val="009D1D16"/>
    <w:rsid w:val="009D1D3A"/>
    <w:rsid w:val="009D21D6"/>
    <w:rsid w:val="009D2A07"/>
    <w:rsid w:val="009D33B1"/>
    <w:rsid w:val="009D341C"/>
    <w:rsid w:val="009D3586"/>
    <w:rsid w:val="009D3623"/>
    <w:rsid w:val="009D3A9E"/>
    <w:rsid w:val="009D3FD7"/>
    <w:rsid w:val="009D3FF0"/>
    <w:rsid w:val="009D44BA"/>
    <w:rsid w:val="009D5967"/>
    <w:rsid w:val="009D59F2"/>
    <w:rsid w:val="009D5E7D"/>
    <w:rsid w:val="009D6A64"/>
    <w:rsid w:val="009D7A8E"/>
    <w:rsid w:val="009E017A"/>
    <w:rsid w:val="009E05A5"/>
    <w:rsid w:val="009E06A2"/>
    <w:rsid w:val="009E099D"/>
    <w:rsid w:val="009E12FA"/>
    <w:rsid w:val="009E18D0"/>
    <w:rsid w:val="009E20DB"/>
    <w:rsid w:val="009E21FB"/>
    <w:rsid w:val="009E220B"/>
    <w:rsid w:val="009E2270"/>
    <w:rsid w:val="009E30DD"/>
    <w:rsid w:val="009E33E5"/>
    <w:rsid w:val="009E4848"/>
    <w:rsid w:val="009E4D53"/>
    <w:rsid w:val="009E4ECA"/>
    <w:rsid w:val="009E5116"/>
    <w:rsid w:val="009E5D80"/>
    <w:rsid w:val="009E60CB"/>
    <w:rsid w:val="009E6951"/>
    <w:rsid w:val="009E6997"/>
    <w:rsid w:val="009E72A7"/>
    <w:rsid w:val="009E7513"/>
    <w:rsid w:val="009E7ACE"/>
    <w:rsid w:val="009E7B71"/>
    <w:rsid w:val="009F0CE6"/>
    <w:rsid w:val="009F15B9"/>
    <w:rsid w:val="009F1683"/>
    <w:rsid w:val="009F1C6D"/>
    <w:rsid w:val="009F1D2F"/>
    <w:rsid w:val="009F22C4"/>
    <w:rsid w:val="009F243D"/>
    <w:rsid w:val="009F264C"/>
    <w:rsid w:val="009F34CF"/>
    <w:rsid w:val="009F3896"/>
    <w:rsid w:val="009F3B4C"/>
    <w:rsid w:val="009F3D4A"/>
    <w:rsid w:val="009F3D8E"/>
    <w:rsid w:val="009F4C28"/>
    <w:rsid w:val="009F4F23"/>
    <w:rsid w:val="009F53D8"/>
    <w:rsid w:val="009F53DF"/>
    <w:rsid w:val="009F552B"/>
    <w:rsid w:val="009F5696"/>
    <w:rsid w:val="009F74EF"/>
    <w:rsid w:val="009F7872"/>
    <w:rsid w:val="009F7967"/>
    <w:rsid w:val="009F7F75"/>
    <w:rsid w:val="00A00B19"/>
    <w:rsid w:val="00A013DF"/>
    <w:rsid w:val="00A018AE"/>
    <w:rsid w:val="00A01CA8"/>
    <w:rsid w:val="00A01E7D"/>
    <w:rsid w:val="00A022B3"/>
    <w:rsid w:val="00A024AF"/>
    <w:rsid w:val="00A0284B"/>
    <w:rsid w:val="00A02BE2"/>
    <w:rsid w:val="00A02D9B"/>
    <w:rsid w:val="00A03210"/>
    <w:rsid w:val="00A03AF9"/>
    <w:rsid w:val="00A03C46"/>
    <w:rsid w:val="00A04028"/>
    <w:rsid w:val="00A046AD"/>
    <w:rsid w:val="00A04701"/>
    <w:rsid w:val="00A04722"/>
    <w:rsid w:val="00A04DEB"/>
    <w:rsid w:val="00A051B7"/>
    <w:rsid w:val="00A05676"/>
    <w:rsid w:val="00A056F2"/>
    <w:rsid w:val="00A059BB"/>
    <w:rsid w:val="00A060F7"/>
    <w:rsid w:val="00A0640C"/>
    <w:rsid w:val="00A064F4"/>
    <w:rsid w:val="00A06BC0"/>
    <w:rsid w:val="00A06E9A"/>
    <w:rsid w:val="00A06F63"/>
    <w:rsid w:val="00A07D63"/>
    <w:rsid w:val="00A1011C"/>
    <w:rsid w:val="00A10253"/>
    <w:rsid w:val="00A1027D"/>
    <w:rsid w:val="00A10966"/>
    <w:rsid w:val="00A109D0"/>
    <w:rsid w:val="00A10C7F"/>
    <w:rsid w:val="00A11052"/>
    <w:rsid w:val="00A116D2"/>
    <w:rsid w:val="00A11832"/>
    <w:rsid w:val="00A13386"/>
    <w:rsid w:val="00A133DB"/>
    <w:rsid w:val="00A14573"/>
    <w:rsid w:val="00A14798"/>
    <w:rsid w:val="00A14D96"/>
    <w:rsid w:val="00A1511F"/>
    <w:rsid w:val="00A15AC8"/>
    <w:rsid w:val="00A15CB0"/>
    <w:rsid w:val="00A16125"/>
    <w:rsid w:val="00A163A6"/>
    <w:rsid w:val="00A163E2"/>
    <w:rsid w:val="00A16A2F"/>
    <w:rsid w:val="00A16E61"/>
    <w:rsid w:val="00A16E9B"/>
    <w:rsid w:val="00A17532"/>
    <w:rsid w:val="00A17708"/>
    <w:rsid w:val="00A17A92"/>
    <w:rsid w:val="00A20068"/>
    <w:rsid w:val="00A20718"/>
    <w:rsid w:val="00A20A25"/>
    <w:rsid w:val="00A20FF1"/>
    <w:rsid w:val="00A21303"/>
    <w:rsid w:val="00A21499"/>
    <w:rsid w:val="00A21A19"/>
    <w:rsid w:val="00A227B8"/>
    <w:rsid w:val="00A22813"/>
    <w:rsid w:val="00A22A0C"/>
    <w:rsid w:val="00A22A27"/>
    <w:rsid w:val="00A230EC"/>
    <w:rsid w:val="00A2339F"/>
    <w:rsid w:val="00A23765"/>
    <w:rsid w:val="00A24199"/>
    <w:rsid w:val="00A243B1"/>
    <w:rsid w:val="00A2455D"/>
    <w:rsid w:val="00A24E94"/>
    <w:rsid w:val="00A24F8B"/>
    <w:rsid w:val="00A250D9"/>
    <w:rsid w:val="00A251BF"/>
    <w:rsid w:val="00A253F1"/>
    <w:rsid w:val="00A258E5"/>
    <w:rsid w:val="00A259B7"/>
    <w:rsid w:val="00A25AE5"/>
    <w:rsid w:val="00A2643D"/>
    <w:rsid w:val="00A26443"/>
    <w:rsid w:val="00A2650A"/>
    <w:rsid w:val="00A2661C"/>
    <w:rsid w:val="00A273EA"/>
    <w:rsid w:val="00A27F9B"/>
    <w:rsid w:val="00A300A4"/>
    <w:rsid w:val="00A302FF"/>
    <w:rsid w:val="00A30366"/>
    <w:rsid w:val="00A30791"/>
    <w:rsid w:val="00A3089A"/>
    <w:rsid w:val="00A30A4C"/>
    <w:rsid w:val="00A30B9A"/>
    <w:rsid w:val="00A30F90"/>
    <w:rsid w:val="00A32666"/>
    <w:rsid w:val="00A32F1C"/>
    <w:rsid w:val="00A33886"/>
    <w:rsid w:val="00A33A02"/>
    <w:rsid w:val="00A33C65"/>
    <w:rsid w:val="00A33ED4"/>
    <w:rsid w:val="00A3414F"/>
    <w:rsid w:val="00A34586"/>
    <w:rsid w:val="00A34640"/>
    <w:rsid w:val="00A34753"/>
    <w:rsid w:val="00A35372"/>
    <w:rsid w:val="00A355DA"/>
    <w:rsid w:val="00A356B0"/>
    <w:rsid w:val="00A3576D"/>
    <w:rsid w:val="00A35D7A"/>
    <w:rsid w:val="00A36FCB"/>
    <w:rsid w:val="00A378E8"/>
    <w:rsid w:val="00A37C9E"/>
    <w:rsid w:val="00A37CF6"/>
    <w:rsid w:val="00A40B55"/>
    <w:rsid w:val="00A4102D"/>
    <w:rsid w:val="00A41125"/>
    <w:rsid w:val="00A411DB"/>
    <w:rsid w:val="00A4164E"/>
    <w:rsid w:val="00A41E42"/>
    <w:rsid w:val="00A42524"/>
    <w:rsid w:val="00A42598"/>
    <w:rsid w:val="00A42925"/>
    <w:rsid w:val="00A4293F"/>
    <w:rsid w:val="00A43080"/>
    <w:rsid w:val="00A43299"/>
    <w:rsid w:val="00A4366C"/>
    <w:rsid w:val="00A4393B"/>
    <w:rsid w:val="00A4416A"/>
    <w:rsid w:val="00A4457D"/>
    <w:rsid w:val="00A44688"/>
    <w:rsid w:val="00A44984"/>
    <w:rsid w:val="00A44D92"/>
    <w:rsid w:val="00A44E58"/>
    <w:rsid w:val="00A45B96"/>
    <w:rsid w:val="00A45E21"/>
    <w:rsid w:val="00A4638A"/>
    <w:rsid w:val="00A463CD"/>
    <w:rsid w:val="00A468BD"/>
    <w:rsid w:val="00A47257"/>
    <w:rsid w:val="00A475D2"/>
    <w:rsid w:val="00A50172"/>
    <w:rsid w:val="00A503FB"/>
    <w:rsid w:val="00A510FE"/>
    <w:rsid w:val="00A5170A"/>
    <w:rsid w:val="00A51CDB"/>
    <w:rsid w:val="00A52761"/>
    <w:rsid w:val="00A52D86"/>
    <w:rsid w:val="00A52E0B"/>
    <w:rsid w:val="00A52FA6"/>
    <w:rsid w:val="00A52FAC"/>
    <w:rsid w:val="00A52FEF"/>
    <w:rsid w:val="00A53579"/>
    <w:rsid w:val="00A53E22"/>
    <w:rsid w:val="00A53E3D"/>
    <w:rsid w:val="00A541D5"/>
    <w:rsid w:val="00A542B3"/>
    <w:rsid w:val="00A5456F"/>
    <w:rsid w:val="00A5493B"/>
    <w:rsid w:val="00A557D1"/>
    <w:rsid w:val="00A55889"/>
    <w:rsid w:val="00A55D2D"/>
    <w:rsid w:val="00A5601D"/>
    <w:rsid w:val="00A566D4"/>
    <w:rsid w:val="00A56749"/>
    <w:rsid w:val="00A5716C"/>
    <w:rsid w:val="00A57192"/>
    <w:rsid w:val="00A571FB"/>
    <w:rsid w:val="00A572E4"/>
    <w:rsid w:val="00A578CF"/>
    <w:rsid w:val="00A57AA5"/>
    <w:rsid w:val="00A57ACC"/>
    <w:rsid w:val="00A60137"/>
    <w:rsid w:val="00A6032B"/>
    <w:rsid w:val="00A603F7"/>
    <w:rsid w:val="00A60535"/>
    <w:rsid w:val="00A60BAE"/>
    <w:rsid w:val="00A60DE6"/>
    <w:rsid w:val="00A60FDC"/>
    <w:rsid w:val="00A61780"/>
    <w:rsid w:val="00A61A1E"/>
    <w:rsid w:val="00A61BF0"/>
    <w:rsid w:val="00A61D83"/>
    <w:rsid w:val="00A6223F"/>
    <w:rsid w:val="00A63214"/>
    <w:rsid w:val="00A6334E"/>
    <w:rsid w:val="00A63AF8"/>
    <w:rsid w:val="00A63BA5"/>
    <w:rsid w:val="00A63DE7"/>
    <w:rsid w:val="00A640F4"/>
    <w:rsid w:val="00A6413D"/>
    <w:rsid w:val="00A652A5"/>
    <w:rsid w:val="00A65E05"/>
    <w:rsid w:val="00A66750"/>
    <w:rsid w:val="00A66B28"/>
    <w:rsid w:val="00A66BB8"/>
    <w:rsid w:val="00A66C99"/>
    <w:rsid w:val="00A6709E"/>
    <w:rsid w:val="00A670E6"/>
    <w:rsid w:val="00A673BD"/>
    <w:rsid w:val="00A6747D"/>
    <w:rsid w:val="00A674BE"/>
    <w:rsid w:val="00A67848"/>
    <w:rsid w:val="00A702CF"/>
    <w:rsid w:val="00A70839"/>
    <w:rsid w:val="00A70EEB"/>
    <w:rsid w:val="00A70EF4"/>
    <w:rsid w:val="00A70F7E"/>
    <w:rsid w:val="00A7135C"/>
    <w:rsid w:val="00A713FE"/>
    <w:rsid w:val="00A71474"/>
    <w:rsid w:val="00A71F59"/>
    <w:rsid w:val="00A721DD"/>
    <w:rsid w:val="00A729E2"/>
    <w:rsid w:val="00A73371"/>
    <w:rsid w:val="00A73694"/>
    <w:rsid w:val="00A73DB5"/>
    <w:rsid w:val="00A74045"/>
    <w:rsid w:val="00A74C57"/>
    <w:rsid w:val="00A752FD"/>
    <w:rsid w:val="00A7531C"/>
    <w:rsid w:val="00A75377"/>
    <w:rsid w:val="00A75431"/>
    <w:rsid w:val="00A764D9"/>
    <w:rsid w:val="00A76847"/>
    <w:rsid w:val="00A768FF"/>
    <w:rsid w:val="00A770F8"/>
    <w:rsid w:val="00A7755D"/>
    <w:rsid w:val="00A77602"/>
    <w:rsid w:val="00A77A02"/>
    <w:rsid w:val="00A77F78"/>
    <w:rsid w:val="00A803DC"/>
    <w:rsid w:val="00A80579"/>
    <w:rsid w:val="00A80704"/>
    <w:rsid w:val="00A80960"/>
    <w:rsid w:val="00A80EEA"/>
    <w:rsid w:val="00A8112B"/>
    <w:rsid w:val="00A81432"/>
    <w:rsid w:val="00A81BA5"/>
    <w:rsid w:val="00A82740"/>
    <w:rsid w:val="00A82922"/>
    <w:rsid w:val="00A8363C"/>
    <w:rsid w:val="00A83FBC"/>
    <w:rsid w:val="00A84050"/>
    <w:rsid w:val="00A84E4A"/>
    <w:rsid w:val="00A84E61"/>
    <w:rsid w:val="00A850AB"/>
    <w:rsid w:val="00A85168"/>
    <w:rsid w:val="00A8596E"/>
    <w:rsid w:val="00A85AB6"/>
    <w:rsid w:val="00A85CEA"/>
    <w:rsid w:val="00A8654B"/>
    <w:rsid w:val="00A87490"/>
    <w:rsid w:val="00A875B6"/>
    <w:rsid w:val="00A87AE4"/>
    <w:rsid w:val="00A87E35"/>
    <w:rsid w:val="00A90EE6"/>
    <w:rsid w:val="00A91DB9"/>
    <w:rsid w:val="00A92214"/>
    <w:rsid w:val="00A92338"/>
    <w:rsid w:val="00A9252D"/>
    <w:rsid w:val="00A926E5"/>
    <w:rsid w:val="00A936B0"/>
    <w:rsid w:val="00A936D8"/>
    <w:rsid w:val="00A95379"/>
    <w:rsid w:val="00A953C1"/>
    <w:rsid w:val="00A960B0"/>
    <w:rsid w:val="00A96431"/>
    <w:rsid w:val="00A96A66"/>
    <w:rsid w:val="00A96E00"/>
    <w:rsid w:val="00A970C7"/>
    <w:rsid w:val="00A97754"/>
    <w:rsid w:val="00A97953"/>
    <w:rsid w:val="00A97EC0"/>
    <w:rsid w:val="00AA092D"/>
    <w:rsid w:val="00AA0B0D"/>
    <w:rsid w:val="00AA1F33"/>
    <w:rsid w:val="00AA335E"/>
    <w:rsid w:val="00AA349B"/>
    <w:rsid w:val="00AA3542"/>
    <w:rsid w:val="00AA37B0"/>
    <w:rsid w:val="00AA3A19"/>
    <w:rsid w:val="00AA3A1C"/>
    <w:rsid w:val="00AA3F18"/>
    <w:rsid w:val="00AA4D0A"/>
    <w:rsid w:val="00AA5EB1"/>
    <w:rsid w:val="00AA626D"/>
    <w:rsid w:val="00AA6291"/>
    <w:rsid w:val="00AA62DC"/>
    <w:rsid w:val="00AA6546"/>
    <w:rsid w:val="00AA76BD"/>
    <w:rsid w:val="00AA7778"/>
    <w:rsid w:val="00AA7A1E"/>
    <w:rsid w:val="00AB01FD"/>
    <w:rsid w:val="00AB054A"/>
    <w:rsid w:val="00AB0FDD"/>
    <w:rsid w:val="00AB1084"/>
    <w:rsid w:val="00AB11DC"/>
    <w:rsid w:val="00AB14B7"/>
    <w:rsid w:val="00AB19D9"/>
    <w:rsid w:val="00AB1A5C"/>
    <w:rsid w:val="00AB22CA"/>
    <w:rsid w:val="00AB268E"/>
    <w:rsid w:val="00AB2A04"/>
    <w:rsid w:val="00AB2BFA"/>
    <w:rsid w:val="00AB2EA2"/>
    <w:rsid w:val="00AB3F47"/>
    <w:rsid w:val="00AB424F"/>
    <w:rsid w:val="00AB4974"/>
    <w:rsid w:val="00AB49C6"/>
    <w:rsid w:val="00AB4AA8"/>
    <w:rsid w:val="00AB4B4E"/>
    <w:rsid w:val="00AB59F7"/>
    <w:rsid w:val="00AB6193"/>
    <w:rsid w:val="00AB626B"/>
    <w:rsid w:val="00AB6BE1"/>
    <w:rsid w:val="00AB73C4"/>
    <w:rsid w:val="00AB7A18"/>
    <w:rsid w:val="00AB7D82"/>
    <w:rsid w:val="00AC0EE6"/>
    <w:rsid w:val="00AC1141"/>
    <w:rsid w:val="00AC16FC"/>
    <w:rsid w:val="00AC195E"/>
    <w:rsid w:val="00AC1A70"/>
    <w:rsid w:val="00AC20F9"/>
    <w:rsid w:val="00AC2EE9"/>
    <w:rsid w:val="00AC3B2B"/>
    <w:rsid w:val="00AC3B9E"/>
    <w:rsid w:val="00AC3EB7"/>
    <w:rsid w:val="00AC3EDA"/>
    <w:rsid w:val="00AC408F"/>
    <w:rsid w:val="00AC4384"/>
    <w:rsid w:val="00AC4D2B"/>
    <w:rsid w:val="00AC4DB3"/>
    <w:rsid w:val="00AC4EDD"/>
    <w:rsid w:val="00AC4FA2"/>
    <w:rsid w:val="00AC5334"/>
    <w:rsid w:val="00AC538E"/>
    <w:rsid w:val="00AC564E"/>
    <w:rsid w:val="00AC62D0"/>
    <w:rsid w:val="00AC68BF"/>
    <w:rsid w:val="00AC787F"/>
    <w:rsid w:val="00AC78F3"/>
    <w:rsid w:val="00AC7A3B"/>
    <w:rsid w:val="00AD0E6C"/>
    <w:rsid w:val="00AD0F6E"/>
    <w:rsid w:val="00AD151D"/>
    <w:rsid w:val="00AD1BE9"/>
    <w:rsid w:val="00AD2E57"/>
    <w:rsid w:val="00AD358F"/>
    <w:rsid w:val="00AD37CE"/>
    <w:rsid w:val="00AD3FD1"/>
    <w:rsid w:val="00AD4A82"/>
    <w:rsid w:val="00AD4AFA"/>
    <w:rsid w:val="00AD4AFF"/>
    <w:rsid w:val="00AD4D28"/>
    <w:rsid w:val="00AD514D"/>
    <w:rsid w:val="00AD5432"/>
    <w:rsid w:val="00AD5B89"/>
    <w:rsid w:val="00AD68E3"/>
    <w:rsid w:val="00AD68E4"/>
    <w:rsid w:val="00AD69BC"/>
    <w:rsid w:val="00AD6D38"/>
    <w:rsid w:val="00AD6D62"/>
    <w:rsid w:val="00AD7235"/>
    <w:rsid w:val="00AD78A9"/>
    <w:rsid w:val="00AE0387"/>
    <w:rsid w:val="00AE0C41"/>
    <w:rsid w:val="00AE0D49"/>
    <w:rsid w:val="00AE0DCA"/>
    <w:rsid w:val="00AE0EAE"/>
    <w:rsid w:val="00AE1BCE"/>
    <w:rsid w:val="00AE214B"/>
    <w:rsid w:val="00AE218F"/>
    <w:rsid w:val="00AE231D"/>
    <w:rsid w:val="00AE23FD"/>
    <w:rsid w:val="00AE28B4"/>
    <w:rsid w:val="00AE2986"/>
    <w:rsid w:val="00AE2F8C"/>
    <w:rsid w:val="00AE3193"/>
    <w:rsid w:val="00AE3761"/>
    <w:rsid w:val="00AE3C2B"/>
    <w:rsid w:val="00AE3EC0"/>
    <w:rsid w:val="00AE4227"/>
    <w:rsid w:val="00AE49E1"/>
    <w:rsid w:val="00AE4A93"/>
    <w:rsid w:val="00AE4B52"/>
    <w:rsid w:val="00AE4B6B"/>
    <w:rsid w:val="00AE52D6"/>
    <w:rsid w:val="00AE5717"/>
    <w:rsid w:val="00AE5AC2"/>
    <w:rsid w:val="00AE5C20"/>
    <w:rsid w:val="00AE5EDA"/>
    <w:rsid w:val="00AE5FF2"/>
    <w:rsid w:val="00AE6057"/>
    <w:rsid w:val="00AE6448"/>
    <w:rsid w:val="00AE6814"/>
    <w:rsid w:val="00AE757D"/>
    <w:rsid w:val="00AE7867"/>
    <w:rsid w:val="00AE7A9B"/>
    <w:rsid w:val="00AE7D7F"/>
    <w:rsid w:val="00AE7FD6"/>
    <w:rsid w:val="00AF0944"/>
    <w:rsid w:val="00AF0FE1"/>
    <w:rsid w:val="00AF10B1"/>
    <w:rsid w:val="00AF14C9"/>
    <w:rsid w:val="00AF1741"/>
    <w:rsid w:val="00AF17CB"/>
    <w:rsid w:val="00AF1C97"/>
    <w:rsid w:val="00AF1DB2"/>
    <w:rsid w:val="00AF27FA"/>
    <w:rsid w:val="00AF2C62"/>
    <w:rsid w:val="00AF2C67"/>
    <w:rsid w:val="00AF3227"/>
    <w:rsid w:val="00AF333D"/>
    <w:rsid w:val="00AF35B2"/>
    <w:rsid w:val="00AF362C"/>
    <w:rsid w:val="00AF3CDF"/>
    <w:rsid w:val="00AF449D"/>
    <w:rsid w:val="00AF4D98"/>
    <w:rsid w:val="00AF505F"/>
    <w:rsid w:val="00AF6288"/>
    <w:rsid w:val="00AF628A"/>
    <w:rsid w:val="00AF639E"/>
    <w:rsid w:val="00AF710F"/>
    <w:rsid w:val="00AF7296"/>
    <w:rsid w:val="00B007DD"/>
    <w:rsid w:val="00B00D84"/>
    <w:rsid w:val="00B011E1"/>
    <w:rsid w:val="00B013EE"/>
    <w:rsid w:val="00B01EAB"/>
    <w:rsid w:val="00B01FE6"/>
    <w:rsid w:val="00B0227F"/>
    <w:rsid w:val="00B02293"/>
    <w:rsid w:val="00B023B3"/>
    <w:rsid w:val="00B031D2"/>
    <w:rsid w:val="00B031E1"/>
    <w:rsid w:val="00B035EC"/>
    <w:rsid w:val="00B0372C"/>
    <w:rsid w:val="00B03BC9"/>
    <w:rsid w:val="00B03D6D"/>
    <w:rsid w:val="00B04184"/>
    <w:rsid w:val="00B04465"/>
    <w:rsid w:val="00B04A74"/>
    <w:rsid w:val="00B052C8"/>
    <w:rsid w:val="00B05628"/>
    <w:rsid w:val="00B0585F"/>
    <w:rsid w:val="00B064E1"/>
    <w:rsid w:val="00B0661D"/>
    <w:rsid w:val="00B076AB"/>
    <w:rsid w:val="00B10559"/>
    <w:rsid w:val="00B107DC"/>
    <w:rsid w:val="00B10BC8"/>
    <w:rsid w:val="00B11385"/>
    <w:rsid w:val="00B113AB"/>
    <w:rsid w:val="00B119BA"/>
    <w:rsid w:val="00B124D6"/>
    <w:rsid w:val="00B12830"/>
    <w:rsid w:val="00B12CEC"/>
    <w:rsid w:val="00B13D4D"/>
    <w:rsid w:val="00B13EED"/>
    <w:rsid w:val="00B14056"/>
    <w:rsid w:val="00B1434D"/>
    <w:rsid w:val="00B149F3"/>
    <w:rsid w:val="00B1599E"/>
    <w:rsid w:val="00B15D28"/>
    <w:rsid w:val="00B15FB2"/>
    <w:rsid w:val="00B16674"/>
    <w:rsid w:val="00B167C6"/>
    <w:rsid w:val="00B175D7"/>
    <w:rsid w:val="00B17795"/>
    <w:rsid w:val="00B17C72"/>
    <w:rsid w:val="00B17E11"/>
    <w:rsid w:val="00B17F45"/>
    <w:rsid w:val="00B2048D"/>
    <w:rsid w:val="00B20B65"/>
    <w:rsid w:val="00B2109C"/>
    <w:rsid w:val="00B211E3"/>
    <w:rsid w:val="00B212CF"/>
    <w:rsid w:val="00B21E4D"/>
    <w:rsid w:val="00B22750"/>
    <w:rsid w:val="00B22F48"/>
    <w:rsid w:val="00B245DE"/>
    <w:rsid w:val="00B24AC0"/>
    <w:rsid w:val="00B24D36"/>
    <w:rsid w:val="00B24D5F"/>
    <w:rsid w:val="00B25347"/>
    <w:rsid w:val="00B256AD"/>
    <w:rsid w:val="00B25F8A"/>
    <w:rsid w:val="00B26284"/>
    <w:rsid w:val="00B2720A"/>
    <w:rsid w:val="00B2727F"/>
    <w:rsid w:val="00B27C42"/>
    <w:rsid w:val="00B306B7"/>
    <w:rsid w:val="00B308B6"/>
    <w:rsid w:val="00B30C34"/>
    <w:rsid w:val="00B30D18"/>
    <w:rsid w:val="00B31655"/>
    <w:rsid w:val="00B31F43"/>
    <w:rsid w:val="00B3210A"/>
    <w:rsid w:val="00B32280"/>
    <w:rsid w:val="00B332C6"/>
    <w:rsid w:val="00B338DF"/>
    <w:rsid w:val="00B33C25"/>
    <w:rsid w:val="00B342C6"/>
    <w:rsid w:val="00B34D37"/>
    <w:rsid w:val="00B35DC8"/>
    <w:rsid w:val="00B35E8A"/>
    <w:rsid w:val="00B36367"/>
    <w:rsid w:val="00B36739"/>
    <w:rsid w:val="00B36E65"/>
    <w:rsid w:val="00B36FBC"/>
    <w:rsid w:val="00B37503"/>
    <w:rsid w:val="00B40FCD"/>
    <w:rsid w:val="00B4183A"/>
    <w:rsid w:val="00B419F5"/>
    <w:rsid w:val="00B4209D"/>
    <w:rsid w:val="00B4253A"/>
    <w:rsid w:val="00B42B5A"/>
    <w:rsid w:val="00B42D34"/>
    <w:rsid w:val="00B431E3"/>
    <w:rsid w:val="00B43373"/>
    <w:rsid w:val="00B439BD"/>
    <w:rsid w:val="00B43AA9"/>
    <w:rsid w:val="00B4535F"/>
    <w:rsid w:val="00B454C8"/>
    <w:rsid w:val="00B459F0"/>
    <w:rsid w:val="00B462E7"/>
    <w:rsid w:val="00B46F21"/>
    <w:rsid w:val="00B474B6"/>
    <w:rsid w:val="00B47779"/>
    <w:rsid w:val="00B47950"/>
    <w:rsid w:val="00B500CB"/>
    <w:rsid w:val="00B5063B"/>
    <w:rsid w:val="00B507AF"/>
    <w:rsid w:val="00B50DCB"/>
    <w:rsid w:val="00B5146E"/>
    <w:rsid w:val="00B5203A"/>
    <w:rsid w:val="00B52EB5"/>
    <w:rsid w:val="00B52F13"/>
    <w:rsid w:val="00B52F98"/>
    <w:rsid w:val="00B5315A"/>
    <w:rsid w:val="00B539E1"/>
    <w:rsid w:val="00B53CE4"/>
    <w:rsid w:val="00B53F47"/>
    <w:rsid w:val="00B5412F"/>
    <w:rsid w:val="00B543D4"/>
    <w:rsid w:val="00B547F1"/>
    <w:rsid w:val="00B54B7D"/>
    <w:rsid w:val="00B54C20"/>
    <w:rsid w:val="00B54FD4"/>
    <w:rsid w:val="00B55348"/>
    <w:rsid w:val="00B556D4"/>
    <w:rsid w:val="00B5572B"/>
    <w:rsid w:val="00B563DF"/>
    <w:rsid w:val="00B5648E"/>
    <w:rsid w:val="00B56965"/>
    <w:rsid w:val="00B57205"/>
    <w:rsid w:val="00B578D6"/>
    <w:rsid w:val="00B608C0"/>
    <w:rsid w:val="00B60914"/>
    <w:rsid w:val="00B6146A"/>
    <w:rsid w:val="00B61DD2"/>
    <w:rsid w:val="00B61EF2"/>
    <w:rsid w:val="00B62059"/>
    <w:rsid w:val="00B62C6E"/>
    <w:rsid w:val="00B62DB0"/>
    <w:rsid w:val="00B62E57"/>
    <w:rsid w:val="00B62EDE"/>
    <w:rsid w:val="00B63715"/>
    <w:rsid w:val="00B6386F"/>
    <w:rsid w:val="00B63C40"/>
    <w:rsid w:val="00B63D45"/>
    <w:rsid w:val="00B640A2"/>
    <w:rsid w:val="00B64CD6"/>
    <w:rsid w:val="00B6515A"/>
    <w:rsid w:val="00B6547C"/>
    <w:rsid w:val="00B65812"/>
    <w:rsid w:val="00B659B0"/>
    <w:rsid w:val="00B66880"/>
    <w:rsid w:val="00B670BE"/>
    <w:rsid w:val="00B673D2"/>
    <w:rsid w:val="00B67806"/>
    <w:rsid w:val="00B678DE"/>
    <w:rsid w:val="00B701C5"/>
    <w:rsid w:val="00B70592"/>
    <w:rsid w:val="00B70BED"/>
    <w:rsid w:val="00B712B6"/>
    <w:rsid w:val="00B71C70"/>
    <w:rsid w:val="00B71D2C"/>
    <w:rsid w:val="00B71D64"/>
    <w:rsid w:val="00B7223F"/>
    <w:rsid w:val="00B72BD0"/>
    <w:rsid w:val="00B72D93"/>
    <w:rsid w:val="00B7367E"/>
    <w:rsid w:val="00B74515"/>
    <w:rsid w:val="00B74BB3"/>
    <w:rsid w:val="00B7556F"/>
    <w:rsid w:val="00B756CE"/>
    <w:rsid w:val="00B76085"/>
    <w:rsid w:val="00B7615D"/>
    <w:rsid w:val="00B76316"/>
    <w:rsid w:val="00B76716"/>
    <w:rsid w:val="00B76789"/>
    <w:rsid w:val="00B76A54"/>
    <w:rsid w:val="00B76CE8"/>
    <w:rsid w:val="00B7703F"/>
    <w:rsid w:val="00B771F1"/>
    <w:rsid w:val="00B772EE"/>
    <w:rsid w:val="00B778D8"/>
    <w:rsid w:val="00B77FAF"/>
    <w:rsid w:val="00B80127"/>
    <w:rsid w:val="00B8024F"/>
    <w:rsid w:val="00B802FA"/>
    <w:rsid w:val="00B80346"/>
    <w:rsid w:val="00B80448"/>
    <w:rsid w:val="00B80CC3"/>
    <w:rsid w:val="00B80E11"/>
    <w:rsid w:val="00B812F1"/>
    <w:rsid w:val="00B8196E"/>
    <w:rsid w:val="00B81C12"/>
    <w:rsid w:val="00B81D10"/>
    <w:rsid w:val="00B829B6"/>
    <w:rsid w:val="00B84DD7"/>
    <w:rsid w:val="00B84E8B"/>
    <w:rsid w:val="00B8557A"/>
    <w:rsid w:val="00B85713"/>
    <w:rsid w:val="00B857F3"/>
    <w:rsid w:val="00B861A2"/>
    <w:rsid w:val="00B861F2"/>
    <w:rsid w:val="00B8640E"/>
    <w:rsid w:val="00B8699E"/>
    <w:rsid w:val="00B87018"/>
    <w:rsid w:val="00B901D0"/>
    <w:rsid w:val="00B90C6D"/>
    <w:rsid w:val="00B90D79"/>
    <w:rsid w:val="00B91220"/>
    <w:rsid w:val="00B91545"/>
    <w:rsid w:val="00B9211E"/>
    <w:rsid w:val="00B92258"/>
    <w:rsid w:val="00B926B0"/>
    <w:rsid w:val="00B93536"/>
    <w:rsid w:val="00B93AA6"/>
    <w:rsid w:val="00B94392"/>
    <w:rsid w:val="00B94406"/>
    <w:rsid w:val="00B947C5"/>
    <w:rsid w:val="00B94ADC"/>
    <w:rsid w:val="00B94B45"/>
    <w:rsid w:val="00B94EAF"/>
    <w:rsid w:val="00B9535A"/>
    <w:rsid w:val="00B9610F"/>
    <w:rsid w:val="00B96298"/>
    <w:rsid w:val="00B96420"/>
    <w:rsid w:val="00B97A9B"/>
    <w:rsid w:val="00BA00B4"/>
    <w:rsid w:val="00BA0128"/>
    <w:rsid w:val="00BA0525"/>
    <w:rsid w:val="00BA106A"/>
    <w:rsid w:val="00BA137D"/>
    <w:rsid w:val="00BA1B7D"/>
    <w:rsid w:val="00BA2380"/>
    <w:rsid w:val="00BA2727"/>
    <w:rsid w:val="00BA316D"/>
    <w:rsid w:val="00BA348C"/>
    <w:rsid w:val="00BA3A65"/>
    <w:rsid w:val="00BA3B96"/>
    <w:rsid w:val="00BA3EC5"/>
    <w:rsid w:val="00BA4664"/>
    <w:rsid w:val="00BA56B4"/>
    <w:rsid w:val="00BA5744"/>
    <w:rsid w:val="00BA5C2D"/>
    <w:rsid w:val="00BA5DC3"/>
    <w:rsid w:val="00BA6B9F"/>
    <w:rsid w:val="00BA730D"/>
    <w:rsid w:val="00BA79E4"/>
    <w:rsid w:val="00BA7B6E"/>
    <w:rsid w:val="00BA7D59"/>
    <w:rsid w:val="00BB01AE"/>
    <w:rsid w:val="00BB0462"/>
    <w:rsid w:val="00BB1100"/>
    <w:rsid w:val="00BB16AD"/>
    <w:rsid w:val="00BB1E13"/>
    <w:rsid w:val="00BB22F2"/>
    <w:rsid w:val="00BB2529"/>
    <w:rsid w:val="00BB2CB4"/>
    <w:rsid w:val="00BB3328"/>
    <w:rsid w:val="00BB3563"/>
    <w:rsid w:val="00BB3FF6"/>
    <w:rsid w:val="00BB4059"/>
    <w:rsid w:val="00BB45E9"/>
    <w:rsid w:val="00BB4B5B"/>
    <w:rsid w:val="00BB4FF0"/>
    <w:rsid w:val="00BB52B7"/>
    <w:rsid w:val="00BB5DFC"/>
    <w:rsid w:val="00BB617C"/>
    <w:rsid w:val="00BB654E"/>
    <w:rsid w:val="00BB6FEE"/>
    <w:rsid w:val="00BB7AA0"/>
    <w:rsid w:val="00BC02E2"/>
    <w:rsid w:val="00BC049A"/>
    <w:rsid w:val="00BC075D"/>
    <w:rsid w:val="00BC1439"/>
    <w:rsid w:val="00BC1512"/>
    <w:rsid w:val="00BC18D0"/>
    <w:rsid w:val="00BC1A0C"/>
    <w:rsid w:val="00BC1EA6"/>
    <w:rsid w:val="00BC20FC"/>
    <w:rsid w:val="00BC21EB"/>
    <w:rsid w:val="00BC276E"/>
    <w:rsid w:val="00BC333E"/>
    <w:rsid w:val="00BC3B6C"/>
    <w:rsid w:val="00BC4026"/>
    <w:rsid w:val="00BC4AA0"/>
    <w:rsid w:val="00BC5723"/>
    <w:rsid w:val="00BC5AF4"/>
    <w:rsid w:val="00BC5D0C"/>
    <w:rsid w:val="00BC5F90"/>
    <w:rsid w:val="00BC6006"/>
    <w:rsid w:val="00BC64D6"/>
    <w:rsid w:val="00BC65DD"/>
    <w:rsid w:val="00BC722A"/>
    <w:rsid w:val="00BC7510"/>
    <w:rsid w:val="00BD023E"/>
    <w:rsid w:val="00BD09CD"/>
    <w:rsid w:val="00BD17A4"/>
    <w:rsid w:val="00BD17E6"/>
    <w:rsid w:val="00BD182F"/>
    <w:rsid w:val="00BD1830"/>
    <w:rsid w:val="00BD1DBF"/>
    <w:rsid w:val="00BD2674"/>
    <w:rsid w:val="00BD2FF1"/>
    <w:rsid w:val="00BD33DF"/>
    <w:rsid w:val="00BD3526"/>
    <w:rsid w:val="00BD3F36"/>
    <w:rsid w:val="00BD417A"/>
    <w:rsid w:val="00BD47F1"/>
    <w:rsid w:val="00BD4995"/>
    <w:rsid w:val="00BD4A99"/>
    <w:rsid w:val="00BD4BA0"/>
    <w:rsid w:val="00BD4F14"/>
    <w:rsid w:val="00BD4FC9"/>
    <w:rsid w:val="00BD57F9"/>
    <w:rsid w:val="00BD7123"/>
    <w:rsid w:val="00BD75AC"/>
    <w:rsid w:val="00BD7642"/>
    <w:rsid w:val="00BD7C4B"/>
    <w:rsid w:val="00BE011B"/>
    <w:rsid w:val="00BE01EE"/>
    <w:rsid w:val="00BE02F8"/>
    <w:rsid w:val="00BE070E"/>
    <w:rsid w:val="00BE0788"/>
    <w:rsid w:val="00BE0916"/>
    <w:rsid w:val="00BE17CF"/>
    <w:rsid w:val="00BE199A"/>
    <w:rsid w:val="00BE1A0C"/>
    <w:rsid w:val="00BE1BDE"/>
    <w:rsid w:val="00BE1ECE"/>
    <w:rsid w:val="00BE227A"/>
    <w:rsid w:val="00BE26E1"/>
    <w:rsid w:val="00BE292E"/>
    <w:rsid w:val="00BE29E1"/>
    <w:rsid w:val="00BE321F"/>
    <w:rsid w:val="00BE3C98"/>
    <w:rsid w:val="00BE4539"/>
    <w:rsid w:val="00BE4BE4"/>
    <w:rsid w:val="00BE51CB"/>
    <w:rsid w:val="00BE56D7"/>
    <w:rsid w:val="00BE58C6"/>
    <w:rsid w:val="00BE5909"/>
    <w:rsid w:val="00BE61C5"/>
    <w:rsid w:val="00BE67AA"/>
    <w:rsid w:val="00BE67EB"/>
    <w:rsid w:val="00BE6ADB"/>
    <w:rsid w:val="00BE72FF"/>
    <w:rsid w:val="00BE76A1"/>
    <w:rsid w:val="00BE7ACE"/>
    <w:rsid w:val="00BE7C32"/>
    <w:rsid w:val="00BE7DBC"/>
    <w:rsid w:val="00BF034C"/>
    <w:rsid w:val="00BF0434"/>
    <w:rsid w:val="00BF111B"/>
    <w:rsid w:val="00BF221A"/>
    <w:rsid w:val="00BF23F7"/>
    <w:rsid w:val="00BF2B27"/>
    <w:rsid w:val="00BF2BBD"/>
    <w:rsid w:val="00BF31CF"/>
    <w:rsid w:val="00BF32A0"/>
    <w:rsid w:val="00BF37EB"/>
    <w:rsid w:val="00BF3B2F"/>
    <w:rsid w:val="00BF42B2"/>
    <w:rsid w:val="00BF437B"/>
    <w:rsid w:val="00BF44ED"/>
    <w:rsid w:val="00BF515F"/>
    <w:rsid w:val="00BF569D"/>
    <w:rsid w:val="00BF5937"/>
    <w:rsid w:val="00BF5C12"/>
    <w:rsid w:val="00BF648B"/>
    <w:rsid w:val="00BF6607"/>
    <w:rsid w:val="00BF6EB1"/>
    <w:rsid w:val="00BF7081"/>
    <w:rsid w:val="00BF79B4"/>
    <w:rsid w:val="00C00325"/>
    <w:rsid w:val="00C005C5"/>
    <w:rsid w:val="00C006A2"/>
    <w:rsid w:val="00C00916"/>
    <w:rsid w:val="00C00AA8"/>
    <w:rsid w:val="00C00DEC"/>
    <w:rsid w:val="00C01483"/>
    <w:rsid w:val="00C014EF"/>
    <w:rsid w:val="00C019C3"/>
    <w:rsid w:val="00C0268B"/>
    <w:rsid w:val="00C02858"/>
    <w:rsid w:val="00C03CBD"/>
    <w:rsid w:val="00C046CC"/>
    <w:rsid w:val="00C049F6"/>
    <w:rsid w:val="00C04AC4"/>
    <w:rsid w:val="00C04F70"/>
    <w:rsid w:val="00C051BC"/>
    <w:rsid w:val="00C05974"/>
    <w:rsid w:val="00C060F3"/>
    <w:rsid w:val="00C06A77"/>
    <w:rsid w:val="00C06AFA"/>
    <w:rsid w:val="00C0749A"/>
    <w:rsid w:val="00C07571"/>
    <w:rsid w:val="00C07730"/>
    <w:rsid w:val="00C07995"/>
    <w:rsid w:val="00C07EF1"/>
    <w:rsid w:val="00C07F03"/>
    <w:rsid w:val="00C101DF"/>
    <w:rsid w:val="00C109C6"/>
    <w:rsid w:val="00C109F8"/>
    <w:rsid w:val="00C10B6B"/>
    <w:rsid w:val="00C1116D"/>
    <w:rsid w:val="00C11894"/>
    <w:rsid w:val="00C11FC8"/>
    <w:rsid w:val="00C11FE9"/>
    <w:rsid w:val="00C122E6"/>
    <w:rsid w:val="00C12FFD"/>
    <w:rsid w:val="00C13A2D"/>
    <w:rsid w:val="00C1435B"/>
    <w:rsid w:val="00C143FC"/>
    <w:rsid w:val="00C15286"/>
    <w:rsid w:val="00C153F9"/>
    <w:rsid w:val="00C15571"/>
    <w:rsid w:val="00C15B00"/>
    <w:rsid w:val="00C160F1"/>
    <w:rsid w:val="00C16289"/>
    <w:rsid w:val="00C164F3"/>
    <w:rsid w:val="00C16E30"/>
    <w:rsid w:val="00C17EDD"/>
    <w:rsid w:val="00C20710"/>
    <w:rsid w:val="00C2164F"/>
    <w:rsid w:val="00C217CF"/>
    <w:rsid w:val="00C21C96"/>
    <w:rsid w:val="00C21E50"/>
    <w:rsid w:val="00C22527"/>
    <w:rsid w:val="00C227FD"/>
    <w:rsid w:val="00C23128"/>
    <w:rsid w:val="00C2381A"/>
    <w:rsid w:val="00C239E9"/>
    <w:rsid w:val="00C23B6E"/>
    <w:rsid w:val="00C24815"/>
    <w:rsid w:val="00C2482C"/>
    <w:rsid w:val="00C25106"/>
    <w:rsid w:val="00C25257"/>
    <w:rsid w:val="00C255F7"/>
    <w:rsid w:val="00C26183"/>
    <w:rsid w:val="00C26D27"/>
    <w:rsid w:val="00C3038D"/>
    <w:rsid w:val="00C303F2"/>
    <w:rsid w:val="00C3074F"/>
    <w:rsid w:val="00C314F3"/>
    <w:rsid w:val="00C3197F"/>
    <w:rsid w:val="00C31BA9"/>
    <w:rsid w:val="00C31BFA"/>
    <w:rsid w:val="00C31E64"/>
    <w:rsid w:val="00C32050"/>
    <w:rsid w:val="00C32107"/>
    <w:rsid w:val="00C327E8"/>
    <w:rsid w:val="00C327F9"/>
    <w:rsid w:val="00C33013"/>
    <w:rsid w:val="00C33353"/>
    <w:rsid w:val="00C339CB"/>
    <w:rsid w:val="00C33C75"/>
    <w:rsid w:val="00C34432"/>
    <w:rsid w:val="00C348E0"/>
    <w:rsid w:val="00C34CF6"/>
    <w:rsid w:val="00C35752"/>
    <w:rsid w:val="00C35AE0"/>
    <w:rsid w:val="00C35EAE"/>
    <w:rsid w:val="00C36300"/>
    <w:rsid w:val="00C37D1E"/>
    <w:rsid w:val="00C4015A"/>
    <w:rsid w:val="00C40828"/>
    <w:rsid w:val="00C41070"/>
    <w:rsid w:val="00C41218"/>
    <w:rsid w:val="00C412BB"/>
    <w:rsid w:val="00C41A0B"/>
    <w:rsid w:val="00C42349"/>
    <w:rsid w:val="00C424FE"/>
    <w:rsid w:val="00C42840"/>
    <w:rsid w:val="00C42A11"/>
    <w:rsid w:val="00C42F5E"/>
    <w:rsid w:val="00C436FB"/>
    <w:rsid w:val="00C43BA3"/>
    <w:rsid w:val="00C44978"/>
    <w:rsid w:val="00C44E2D"/>
    <w:rsid w:val="00C45A79"/>
    <w:rsid w:val="00C45C0F"/>
    <w:rsid w:val="00C45C65"/>
    <w:rsid w:val="00C46176"/>
    <w:rsid w:val="00C4688F"/>
    <w:rsid w:val="00C46A39"/>
    <w:rsid w:val="00C46BB9"/>
    <w:rsid w:val="00C46CC8"/>
    <w:rsid w:val="00C471E5"/>
    <w:rsid w:val="00C475B7"/>
    <w:rsid w:val="00C475C8"/>
    <w:rsid w:val="00C47C96"/>
    <w:rsid w:val="00C47F1A"/>
    <w:rsid w:val="00C50678"/>
    <w:rsid w:val="00C50D77"/>
    <w:rsid w:val="00C50F28"/>
    <w:rsid w:val="00C51191"/>
    <w:rsid w:val="00C5152F"/>
    <w:rsid w:val="00C51B4E"/>
    <w:rsid w:val="00C51B94"/>
    <w:rsid w:val="00C52080"/>
    <w:rsid w:val="00C52909"/>
    <w:rsid w:val="00C52C9D"/>
    <w:rsid w:val="00C53286"/>
    <w:rsid w:val="00C53B85"/>
    <w:rsid w:val="00C53DCE"/>
    <w:rsid w:val="00C5411A"/>
    <w:rsid w:val="00C54993"/>
    <w:rsid w:val="00C54AA2"/>
    <w:rsid w:val="00C54B6C"/>
    <w:rsid w:val="00C54CB3"/>
    <w:rsid w:val="00C554AF"/>
    <w:rsid w:val="00C557FE"/>
    <w:rsid w:val="00C558CC"/>
    <w:rsid w:val="00C566CC"/>
    <w:rsid w:val="00C56A0D"/>
    <w:rsid w:val="00C56F3C"/>
    <w:rsid w:val="00C56F67"/>
    <w:rsid w:val="00C570A5"/>
    <w:rsid w:val="00C5726D"/>
    <w:rsid w:val="00C602D3"/>
    <w:rsid w:val="00C60A54"/>
    <w:rsid w:val="00C60D5B"/>
    <w:rsid w:val="00C617F6"/>
    <w:rsid w:val="00C61DAA"/>
    <w:rsid w:val="00C62045"/>
    <w:rsid w:val="00C62248"/>
    <w:rsid w:val="00C626B0"/>
    <w:rsid w:val="00C639FA"/>
    <w:rsid w:val="00C63B6B"/>
    <w:rsid w:val="00C641D6"/>
    <w:rsid w:val="00C64651"/>
    <w:rsid w:val="00C65135"/>
    <w:rsid w:val="00C6539E"/>
    <w:rsid w:val="00C6571A"/>
    <w:rsid w:val="00C6583B"/>
    <w:rsid w:val="00C662AF"/>
    <w:rsid w:val="00C670F8"/>
    <w:rsid w:val="00C67620"/>
    <w:rsid w:val="00C70146"/>
    <w:rsid w:val="00C709D4"/>
    <w:rsid w:val="00C70C30"/>
    <w:rsid w:val="00C71013"/>
    <w:rsid w:val="00C716B4"/>
    <w:rsid w:val="00C716DB"/>
    <w:rsid w:val="00C72784"/>
    <w:rsid w:val="00C74699"/>
    <w:rsid w:val="00C74D00"/>
    <w:rsid w:val="00C7575E"/>
    <w:rsid w:val="00C77983"/>
    <w:rsid w:val="00C800A2"/>
    <w:rsid w:val="00C8062C"/>
    <w:rsid w:val="00C8099F"/>
    <w:rsid w:val="00C80DEC"/>
    <w:rsid w:val="00C8104D"/>
    <w:rsid w:val="00C81644"/>
    <w:rsid w:val="00C816BE"/>
    <w:rsid w:val="00C81702"/>
    <w:rsid w:val="00C81716"/>
    <w:rsid w:val="00C8309A"/>
    <w:rsid w:val="00C83B77"/>
    <w:rsid w:val="00C83CB0"/>
    <w:rsid w:val="00C844B5"/>
    <w:rsid w:val="00C85195"/>
    <w:rsid w:val="00C85616"/>
    <w:rsid w:val="00C85988"/>
    <w:rsid w:val="00C85BFD"/>
    <w:rsid w:val="00C86311"/>
    <w:rsid w:val="00C867ED"/>
    <w:rsid w:val="00C86830"/>
    <w:rsid w:val="00C87135"/>
    <w:rsid w:val="00C877F0"/>
    <w:rsid w:val="00C87AC7"/>
    <w:rsid w:val="00C87AD4"/>
    <w:rsid w:val="00C87C22"/>
    <w:rsid w:val="00C90087"/>
    <w:rsid w:val="00C90204"/>
    <w:rsid w:val="00C90A77"/>
    <w:rsid w:val="00C90B6E"/>
    <w:rsid w:val="00C912FA"/>
    <w:rsid w:val="00C9197A"/>
    <w:rsid w:val="00C91CC6"/>
    <w:rsid w:val="00C9257B"/>
    <w:rsid w:val="00C92A2A"/>
    <w:rsid w:val="00C92F90"/>
    <w:rsid w:val="00C931F9"/>
    <w:rsid w:val="00C93FDF"/>
    <w:rsid w:val="00C94038"/>
    <w:rsid w:val="00C94848"/>
    <w:rsid w:val="00C94C8F"/>
    <w:rsid w:val="00C95548"/>
    <w:rsid w:val="00C955E7"/>
    <w:rsid w:val="00C95936"/>
    <w:rsid w:val="00C95AEB"/>
    <w:rsid w:val="00C95BFE"/>
    <w:rsid w:val="00C960F3"/>
    <w:rsid w:val="00C96173"/>
    <w:rsid w:val="00C96929"/>
    <w:rsid w:val="00C969A8"/>
    <w:rsid w:val="00C96A0A"/>
    <w:rsid w:val="00C96A1B"/>
    <w:rsid w:val="00C96C41"/>
    <w:rsid w:val="00C9779B"/>
    <w:rsid w:val="00C97A23"/>
    <w:rsid w:val="00C97D9E"/>
    <w:rsid w:val="00CA0155"/>
    <w:rsid w:val="00CA029C"/>
    <w:rsid w:val="00CA051E"/>
    <w:rsid w:val="00CA07DF"/>
    <w:rsid w:val="00CA09CB"/>
    <w:rsid w:val="00CA10F6"/>
    <w:rsid w:val="00CA143E"/>
    <w:rsid w:val="00CA14C9"/>
    <w:rsid w:val="00CA1767"/>
    <w:rsid w:val="00CA1809"/>
    <w:rsid w:val="00CA1A5D"/>
    <w:rsid w:val="00CA2219"/>
    <w:rsid w:val="00CA256E"/>
    <w:rsid w:val="00CA2795"/>
    <w:rsid w:val="00CA2CBB"/>
    <w:rsid w:val="00CA3E5E"/>
    <w:rsid w:val="00CA3F7E"/>
    <w:rsid w:val="00CA432E"/>
    <w:rsid w:val="00CA4881"/>
    <w:rsid w:val="00CA4B78"/>
    <w:rsid w:val="00CA4C4B"/>
    <w:rsid w:val="00CA54FA"/>
    <w:rsid w:val="00CA5881"/>
    <w:rsid w:val="00CA5BDF"/>
    <w:rsid w:val="00CA5E29"/>
    <w:rsid w:val="00CA5E3F"/>
    <w:rsid w:val="00CA6578"/>
    <w:rsid w:val="00CA691B"/>
    <w:rsid w:val="00CA6968"/>
    <w:rsid w:val="00CA6B97"/>
    <w:rsid w:val="00CA6DD4"/>
    <w:rsid w:val="00CA70BE"/>
    <w:rsid w:val="00CA7661"/>
    <w:rsid w:val="00CA7743"/>
    <w:rsid w:val="00CA78F5"/>
    <w:rsid w:val="00CA7AA6"/>
    <w:rsid w:val="00CB092F"/>
    <w:rsid w:val="00CB0C24"/>
    <w:rsid w:val="00CB1113"/>
    <w:rsid w:val="00CB15F5"/>
    <w:rsid w:val="00CB17B7"/>
    <w:rsid w:val="00CB1FDC"/>
    <w:rsid w:val="00CB274A"/>
    <w:rsid w:val="00CB2990"/>
    <w:rsid w:val="00CB3D72"/>
    <w:rsid w:val="00CB44FC"/>
    <w:rsid w:val="00CB4C91"/>
    <w:rsid w:val="00CB50CD"/>
    <w:rsid w:val="00CB529A"/>
    <w:rsid w:val="00CB5A85"/>
    <w:rsid w:val="00CB5DA0"/>
    <w:rsid w:val="00CB6202"/>
    <w:rsid w:val="00CB63EE"/>
    <w:rsid w:val="00CB6C14"/>
    <w:rsid w:val="00CB7902"/>
    <w:rsid w:val="00CB795F"/>
    <w:rsid w:val="00CB7B56"/>
    <w:rsid w:val="00CB7FD8"/>
    <w:rsid w:val="00CB7FFD"/>
    <w:rsid w:val="00CC04C7"/>
    <w:rsid w:val="00CC0C26"/>
    <w:rsid w:val="00CC0E23"/>
    <w:rsid w:val="00CC1759"/>
    <w:rsid w:val="00CC28E2"/>
    <w:rsid w:val="00CC2CFE"/>
    <w:rsid w:val="00CC2EC1"/>
    <w:rsid w:val="00CC3436"/>
    <w:rsid w:val="00CC452F"/>
    <w:rsid w:val="00CC4766"/>
    <w:rsid w:val="00CC51FE"/>
    <w:rsid w:val="00CC54E4"/>
    <w:rsid w:val="00CC5766"/>
    <w:rsid w:val="00CC5A2E"/>
    <w:rsid w:val="00CC5FA9"/>
    <w:rsid w:val="00CC6813"/>
    <w:rsid w:val="00CC6BFE"/>
    <w:rsid w:val="00CC74ED"/>
    <w:rsid w:val="00CC76CC"/>
    <w:rsid w:val="00CC79D3"/>
    <w:rsid w:val="00CC7C84"/>
    <w:rsid w:val="00CD0086"/>
    <w:rsid w:val="00CD077F"/>
    <w:rsid w:val="00CD0E97"/>
    <w:rsid w:val="00CD1198"/>
    <w:rsid w:val="00CD187A"/>
    <w:rsid w:val="00CD1B78"/>
    <w:rsid w:val="00CD242D"/>
    <w:rsid w:val="00CD2A5E"/>
    <w:rsid w:val="00CD2D4A"/>
    <w:rsid w:val="00CD35CE"/>
    <w:rsid w:val="00CD4367"/>
    <w:rsid w:val="00CD4F0D"/>
    <w:rsid w:val="00CD501C"/>
    <w:rsid w:val="00CD5368"/>
    <w:rsid w:val="00CD5707"/>
    <w:rsid w:val="00CD5749"/>
    <w:rsid w:val="00CD576A"/>
    <w:rsid w:val="00CD5B8D"/>
    <w:rsid w:val="00CD60ED"/>
    <w:rsid w:val="00CD6CCF"/>
    <w:rsid w:val="00CD6ECC"/>
    <w:rsid w:val="00CD7031"/>
    <w:rsid w:val="00CD77E6"/>
    <w:rsid w:val="00CD7917"/>
    <w:rsid w:val="00CE0C60"/>
    <w:rsid w:val="00CE0CA8"/>
    <w:rsid w:val="00CE1540"/>
    <w:rsid w:val="00CE16CA"/>
    <w:rsid w:val="00CE1C31"/>
    <w:rsid w:val="00CE1DD6"/>
    <w:rsid w:val="00CE216D"/>
    <w:rsid w:val="00CE33D6"/>
    <w:rsid w:val="00CE3962"/>
    <w:rsid w:val="00CE3FB5"/>
    <w:rsid w:val="00CE4495"/>
    <w:rsid w:val="00CE46F9"/>
    <w:rsid w:val="00CE5295"/>
    <w:rsid w:val="00CE5F23"/>
    <w:rsid w:val="00CE6328"/>
    <w:rsid w:val="00CE63E1"/>
    <w:rsid w:val="00CE6455"/>
    <w:rsid w:val="00CE78FC"/>
    <w:rsid w:val="00CE7EB4"/>
    <w:rsid w:val="00CF02F3"/>
    <w:rsid w:val="00CF1108"/>
    <w:rsid w:val="00CF17C8"/>
    <w:rsid w:val="00CF1835"/>
    <w:rsid w:val="00CF18C5"/>
    <w:rsid w:val="00CF1BAE"/>
    <w:rsid w:val="00CF200E"/>
    <w:rsid w:val="00CF208A"/>
    <w:rsid w:val="00CF243A"/>
    <w:rsid w:val="00CF27E7"/>
    <w:rsid w:val="00CF2A03"/>
    <w:rsid w:val="00CF3A2E"/>
    <w:rsid w:val="00CF4191"/>
    <w:rsid w:val="00CF41D0"/>
    <w:rsid w:val="00CF4D03"/>
    <w:rsid w:val="00CF512F"/>
    <w:rsid w:val="00CF52C3"/>
    <w:rsid w:val="00CF543C"/>
    <w:rsid w:val="00CF5788"/>
    <w:rsid w:val="00CF5E92"/>
    <w:rsid w:val="00CF65F7"/>
    <w:rsid w:val="00CF6CB9"/>
    <w:rsid w:val="00CF6D3B"/>
    <w:rsid w:val="00CF75DB"/>
    <w:rsid w:val="00CF76B6"/>
    <w:rsid w:val="00CF779F"/>
    <w:rsid w:val="00CF7F6F"/>
    <w:rsid w:val="00D00601"/>
    <w:rsid w:val="00D011C5"/>
    <w:rsid w:val="00D014D0"/>
    <w:rsid w:val="00D014E6"/>
    <w:rsid w:val="00D015DD"/>
    <w:rsid w:val="00D01A74"/>
    <w:rsid w:val="00D01DB7"/>
    <w:rsid w:val="00D01FF0"/>
    <w:rsid w:val="00D027C4"/>
    <w:rsid w:val="00D027E2"/>
    <w:rsid w:val="00D02917"/>
    <w:rsid w:val="00D02DB7"/>
    <w:rsid w:val="00D03468"/>
    <w:rsid w:val="00D0372A"/>
    <w:rsid w:val="00D038CC"/>
    <w:rsid w:val="00D03E2A"/>
    <w:rsid w:val="00D040C0"/>
    <w:rsid w:val="00D04C59"/>
    <w:rsid w:val="00D04F9D"/>
    <w:rsid w:val="00D05026"/>
    <w:rsid w:val="00D05800"/>
    <w:rsid w:val="00D05B9B"/>
    <w:rsid w:val="00D0600F"/>
    <w:rsid w:val="00D06115"/>
    <w:rsid w:val="00D0656A"/>
    <w:rsid w:val="00D068DC"/>
    <w:rsid w:val="00D06B00"/>
    <w:rsid w:val="00D06DEE"/>
    <w:rsid w:val="00D07DD9"/>
    <w:rsid w:val="00D10436"/>
    <w:rsid w:val="00D107B9"/>
    <w:rsid w:val="00D10842"/>
    <w:rsid w:val="00D10A50"/>
    <w:rsid w:val="00D1152F"/>
    <w:rsid w:val="00D118FF"/>
    <w:rsid w:val="00D12029"/>
    <w:rsid w:val="00D124B6"/>
    <w:rsid w:val="00D12A70"/>
    <w:rsid w:val="00D12E8F"/>
    <w:rsid w:val="00D1307D"/>
    <w:rsid w:val="00D134DA"/>
    <w:rsid w:val="00D137B8"/>
    <w:rsid w:val="00D148AC"/>
    <w:rsid w:val="00D14FD6"/>
    <w:rsid w:val="00D150B7"/>
    <w:rsid w:val="00D153C9"/>
    <w:rsid w:val="00D154DD"/>
    <w:rsid w:val="00D15651"/>
    <w:rsid w:val="00D156CA"/>
    <w:rsid w:val="00D1581F"/>
    <w:rsid w:val="00D16B57"/>
    <w:rsid w:val="00D16B68"/>
    <w:rsid w:val="00D16D56"/>
    <w:rsid w:val="00D17240"/>
    <w:rsid w:val="00D1759E"/>
    <w:rsid w:val="00D17764"/>
    <w:rsid w:val="00D17BAE"/>
    <w:rsid w:val="00D17DBC"/>
    <w:rsid w:val="00D17F6A"/>
    <w:rsid w:val="00D201F6"/>
    <w:rsid w:val="00D2025E"/>
    <w:rsid w:val="00D203E7"/>
    <w:rsid w:val="00D2084C"/>
    <w:rsid w:val="00D21B11"/>
    <w:rsid w:val="00D22635"/>
    <w:rsid w:val="00D23918"/>
    <w:rsid w:val="00D244AB"/>
    <w:rsid w:val="00D24666"/>
    <w:rsid w:val="00D2521B"/>
    <w:rsid w:val="00D25417"/>
    <w:rsid w:val="00D25CD2"/>
    <w:rsid w:val="00D2617C"/>
    <w:rsid w:val="00D26240"/>
    <w:rsid w:val="00D26E54"/>
    <w:rsid w:val="00D275F9"/>
    <w:rsid w:val="00D27945"/>
    <w:rsid w:val="00D2797E"/>
    <w:rsid w:val="00D27C47"/>
    <w:rsid w:val="00D27DCF"/>
    <w:rsid w:val="00D30326"/>
    <w:rsid w:val="00D30408"/>
    <w:rsid w:val="00D3046C"/>
    <w:rsid w:val="00D309B1"/>
    <w:rsid w:val="00D30FFF"/>
    <w:rsid w:val="00D312FC"/>
    <w:rsid w:val="00D31525"/>
    <w:rsid w:val="00D31529"/>
    <w:rsid w:val="00D31D05"/>
    <w:rsid w:val="00D31EAE"/>
    <w:rsid w:val="00D33A5B"/>
    <w:rsid w:val="00D347F2"/>
    <w:rsid w:val="00D355E8"/>
    <w:rsid w:val="00D35B0C"/>
    <w:rsid w:val="00D37B00"/>
    <w:rsid w:val="00D37C4D"/>
    <w:rsid w:val="00D37D99"/>
    <w:rsid w:val="00D40043"/>
    <w:rsid w:val="00D400A4"/>
    <w:rsid w:val="00D401DC"/>
    <w:rsid w:val="00D402AB"/>
    <w:rsid w:val="00D402C2"/>
    <w:rsid w:val="00D40628"/>
    <w:rsid w:val="00D40B07"/>
    <w:rsid w:val="00D40B15"/>
    <w:rsid w:val="00D40C55"/>
    <w:rsid w:val="00D40D45"/>
    <w:rsid w:val="00D41B17"/>
    <w:rsid w:val="00D41D14"/>
    <w:rsid w:val="00D42445"/>
    <w:rsid w:val="00D42730"/>
    <w:rsid w:val="00D428C7"/>
    <w:rsid w:val="00D428D1"/>
    <w:rsid w:val="00D43CE2"/>
    <w:rsid w:val="00D4487D"/>
    <w:rsid w:val="00D44F3C"/>
    <w:rsid w:val="00D45848"/>
    <w:rsid w:val="00D45D2C"/>
    <w:rsid w:val="00D45D7F"/>
    <w:rsid w:val="00D469B1"/>
    <w:rsid w:val="00D47081"/>
    <w:rsid w:val="00D4785F"/>
    <w:rsid w:val="00D47919"/>
    <w:rsid w:val="00D4797D"/>
    <w:rsid w:val="00D47AA2"/>
    <w:rsid w:val="00D47E85"/>
    <w:rsid w:val="00D5109D"/>
    <w:rsid w:val="00D5126C"/>
    <w:rsid w:val="00D515E0"/>
    <w:rsid w:val="00D51998"/>
    <w:rsid w:val="00D51D03"/>
    <w:rsid w:val="00D51E68"/>
    <w:rsid w:val="00D521DA"/>
    <w:rsid w:val="00D5297E"/>
    <w:rsid w:val="00D52E45"/>
    <w:rsid w:val="00D5362F"/>
    <w:rsid w:val="00D536D0"/>
    <w:rsid w:val="00D53C38"/>
    <w:rsid w:val="00D540F2"/>
    <w:rsid w:val="00D5415E"/>
    <w:rsid w:val="00D544FC"/>
    <w:rsid w:val="00D54B0B"/>
    <w:rsid w:val="00D55983"/>
    <w:rsid w:val="00D55A82"/>
    <w:rsid w:val="00D56113"/>
    <w:rsid w:val="00D56507"/>
    <w:rsid w:val="00D56A6F"/>
    <w:rsid w:val="00D56AFA"/>
    <w:rsid w:val="00D56D40"/>
    <w:rsid w:val="00D57019"/>
    <w:rsid w:val="00D571FF"/>
    <w:rsid w:val="00D5798A"/>
    <w:rsid w:val="00D57B17"/>
    <w:rsid w:val="00D57EAF"/>
    <w:rsid w:val="00D57F10"/>
    <w:rsid w:val="00D60174"/>
    <w:rsid w:val="00D609AE"/>
    <w:rsid w:val="00D610B9"/>
    <w:rsid w:val="00D61C91"/>
    <w:rsid w:val="00D61DD0"/>
    <w:rsid w:val="00D61F3C"/>
    <w:rsid w:val="00D620B0"/>
    <w:rsid w:val="00D6234E"/>
    <w:rsid w:val="00D62494"/>
    <w:rsid w:val="00D629DA"/>
    <w:rsid w:val="00D63080"/>
    <w:rsid w:val="00D632B4"/>
    <w:rsid w:val="00D639FE"/>
    <w:rsid w:val="00D63C03"/>
    <w:rsid w:val="00D640D9"/>
    <w:rsid w:val="00D644D4"/>
    <w:rsid w:val="00D649CE"/>
    <w:rsid w:val="00D64FEC"/>
    <w:rsid w:val="00D65424"/>
    <w:rsid w:val="00D65DAB"/>
    <w:rsid w:val="00D65E67"/>
    <w:rsid w:val="00D66E1C"/>
    <w:rsid w:val="00D66F35"/>
    <w:rsid w:val="00D671E8"/>
    <w:rsid w:val="00D67303"/>
    <w:rsid w:val="00D676F1"/>
    <w:rsid w:val="00D67AA2"/>
    <w:rsid w:val="00D67F10"/>
    <w:rsid w:val="00D67F6D"/>
    <w:rsid w:val="00D701C1"/>
    <w:rsid w:val="00D703ED"/>
    <w:rsid w:val="00D706B8"/>
    <w:rsid w:val="00D7140B"/>
    <w:rsid w:val="00D71472"/>
    <w:rsid w:val="00D715AD"/>
    <w:rsid w:val="00D7166D"/>
    <w:rsid w:val="00D71CD6"/>
    <w:rsid w:val="00D71F7D"/>
    <w:rsid w:val="00D7259B"/>
    <w:rsid w:val="00D7286D"/>
    <w:rsid w:val="00D72D7C"/>
    <w:rsid w:val="00D72F1D"/>
    <w:rsid w:val="00D73314"/>
    <w:rsid w:val="00D73B0F"/>
    <w:rsid w:val="00D73D8B"/>
    <w:rsid w:val="00D73D91"/>
    <w:rsid w:val="00D73E5F"/>
    <w:rsid w:val="00D743F1"/>
    <w:rsid w:val="00D74920"/>
    <w:rsid w:val="00D74A5D"/>
    <w:rsid w:val="00D74D34"/>
    <w:rsid w:val="00D75204"/>
    <w:rsid w:val="00D75208"/>
    <w:rsid w:val="00D758B0"/>
    <w:rsid w:val="00D760D7"/>
    <w:rsid w:val="00D76A4C"/>
    <w:rsid w:val="00D76B4E"/>
    <w:rsid w:val="00D770CC"/>
    <w:rsid w:val="00D77E5E"/>
    <w:rsid w:val="00D80331"/>
    <w:rsid w:val="00D806F8"/>
    <w:rsid w:val="00D80C55"/>
    <w:rsid w:val="00D80FB7"/>
    <w:rsid w:val="00D81407"/>
    <w:rsid w:val="00D817E8"/>
    <w:rsid w:val="00D81949"/>
    <w:rsid w:val="00D8276A"/>
    <w:rsid w:val="00D833C4"/>
    <w:rsid w:val="00D8342C"/>
    <w:rsid w:val="00D83639"/>
    <w:rsid w:val="00D83DB0"/>
    <w:rsid w:val="00D83E8D"/>
    <w:rsid w:val="00D84205"/>
    <w:rsid w:val="00D84BEA"/>
    <w:rsid w:val="00D85537"/>
    <w:rsid w:val="00D869AE"/>
    <w:rsid w:val="00D86BE4"/>
    <w:rsid w:val="00D86C5C"/>
    <w:rsid w:val="00D86F3F"/>
    <w:rsid w:val="00D86F40"/>
    <w:rsid w:val="00D87127"/>
    <w:rsid w:val="00D8753B"/>
    <w:rsid w:val="00D87807"/>
    <w:rsid w:val="00D9045C"/>
    <w:rsid w:val="00D90585"/>
    <w:rsid w:val="00D90816"/>
    <w:rsid w:val="00D90C97"/>
    <w:rsid w:val="00D9116D"/>
    <w:rsid w:val="00D916F2"/>
    <w:rsid w:val="00D91AEF"/>
    <w:rsid w:val="00D922B2"/>
    <w:rsid w:val="00D926C3"/>
    <w:rsid w:val="00D92705"/>
    <w:rsid w:val="00D93AF6"/>
    <w:rsid w:val="00D93B30"/>
    <w:rsid w:val="00D95049"/>
    <w:rsid w:val="00D953DA"/>
    <w:rsid w:val="00D95854"/>
    <w:rsid w:val="00D958E8"/>
    <w:rsid w:val="00D964B7"/>
    <w:rsid w:val="00D975CF"/>
    <w:rsid w:val="00D9799F"/>
    <w:rsid w:val="00DA0B70"/>
    <w:rsid w:val="00DA0E62"/>
    <w:rsid w:val="00DA1047"/>
    <w:rsid w:val="00DA1384"/>
    <w:rsid w:val="00DA1D86"/>
    <w:rsid w:val="00DA2138"/>
    <w:rsid w:val="00DA22A8"/>
    <w:rsid w:val="00DA235F"/>
    <w:rsid w:val="00DA2904"/>
    <w:rsid w:val="00DA29A4"/>
    <w:rsid w:val="00DA2E82"/>
    <w:rsid w:val="00DA35F3"/>
    <w:rsid w:val="00DA39B4"/>
    <w:rsid w:val="00DA3E6D"/>
    <w:rsid w:val="00DA3FAB"/>
    <w:rsid w:val="00DA4F41"/>
    <w:rsid w:val="00DA5278"/>
    <w:rsid w:val="00DA53D7"/>
    <w:rsid w:val="00DA53DE"/>
    <w:rsid w:val="00DA5C34"/>
    <w:rsid w:val="00DA60C7"/>
    <w:rsid w:val="00DA61CB"/>
    <w:rsid w:val="00DA624B"/>
    <w:rsid w:val="00DA6261"/>
    <w:rsid w:val="00DA670C"/>
    <w:rsid w:val="00DA677C"/>
    <w:rsid w:val="00DA6CD3"/>
    <w:rsid w:val="00DA70BB"/>
    <w:rsid w:val="00DA793D"/>
    <w:rsid w:val="00DA794B"/>
    <w:rsid w:val="00DA7A86"/>
    <w:rsid w:val="00DB0058"/>
    <w:rsid w:val="00DB0CC0"/>
    <w:rsid w:val="00DB0DA5"/>
    <w:rsid w:val="00DB102B"/>
    <w:rsid w:val="00DB201B"/>
    <w:rsid w:val="00DB27BC"/>
    <w:rsid w:val="00DB2D43"/>
    <w:rsid w:val="00DB3D2A"/>
    <w:rsid w:val="00DB41E1"/>
    <w:rsid w:val="00DB45C4"/>
    <w:rsid w:val="00DB48CC"/>
    <w:rsid w:val="00DB4FF8"/>
    <w:rsid w:val="00DB5A72"/>
    <w:rsid w:val="00DB5DC6"/>
    <w:rsid w:val="00DB5E43"/>
    <w:rsid w:val="00DB632B"/>
    <w:rsid w:val="00DB6954"/>
    <w:rsid w:val="00DB6C23"/>
    <w:rsid w:val="00DB74E5"/>
    <w:rsid w:val="00DC0842"/>
    <w:rsid w:val="00DC094D"/>
    <w:rsid w:val="00DC0ABE"/>
    <w:rsid w:val="00DC17F1"/>
    <w:rsid w:val="00DC1DDB"/>
    <w:rsid w:val="00DC1E46"/>
    <w:rsid w:val="00DC1F01"/>
    <w:rsid w:val="00DC2600"/>
    <w:rsid w:val="00DC2898"/>
    <w:rsid w:val="00DC2A67"/>
    <w:rsid w:val="00DC2B11"/>
    <w:rsid w:val="00DC2DEA"/>
    <w:rsid w:val="00DC2FD7"/>
    <w:rsid w:val="00DC3AFD"/>
    <w:rsid w:val="00DC4A1A"/>
    <w:rsid w:val="00DC51AB"/>
    <w:rsid w:val="00DC5698"/>
    <w:rsid w:val="00DC575B"/>
    <w:rsid w:val="00DC5828"/>
    <w:rsid w:val="00DC5FF4"/>
    <w:rsid w:val="00DC629E"/>
    <w:rsid w:val="00DC6807"/>
    <w:rsid w:val="00DC6D31"/>
    <w:rsid w:val="00DC780C"/>
    <w:rsid w:val="00DC7D86"/>
    <w:rsid w:val="00DD0054"/>
    <w:rsid w:val="00DD026B"/>
    <w:rsid w:val="00DD063A"/>
    <w:rsid w:val="00DD0679"/>
    <w:rsid w:val="00DD0A0F"/>
    <w:rsid w:val="00DD0A9D"/>
    <w:rsid w:val="00DD0ECE"/>
    <w:rsid w:val="00DD1DA7"/>
    <w:rsid w:val="00DD20CC"/>
    <w:rsid w:val="00DD22A4"/>
    <w:rsid w:val="00DD2577"/>
    <w:rsid w:val="00DD274D"/>
    <w:rsid w:val="00DD2B50"/>
    <w:rsid w:val="00DD2C84"/>
    <w:rsid w:val="00DD3279"/>
    <w:rsid w:val="00DD36A7"/>
    <w:rsid w:val="00DD3746"/>
    <w:rsid w:val="00DD3AB3"/>
    <w:rsid w:val="00DD3AE2"/>
    <w:rsid w:val="00DD3FBE"/>
    <w:rsid w:val="00DD4E47"/>
    <w:rsid w:val="00DD53B6"/>
    <w:rsid w:val="00DD5604"/>
    <w:rsid w:val="00DD56EE"/>
    <w:rsid w:val="00DD5DCE"/>
    <w:rsid w:val="00DD6499"/>
    <w:rsid w:val="00DD75C7"/>
    <w:rsid w:val="00DD78EF"/>
    <w:rsid w:val="00DD7E18"/>
    <w:rsid w:val="00DE030A"/>
    <w:rsid w:val="00DE0DBB"/>
    <w:rsid w:val="00DE10D7"/>
    <w:rsid w:val="00DE1461"/>
    <w:rsid w:val="00DE1B66"/>
    <w:rsid w:val="00DE2BBF"/>
    <w:rsid w:val="00DE2C27"/>
    <w:rsid w:val="00DE2F3D"/>
    <w:rsid w:val="00DE3162"/>
    <w:rsid w:val="00DE37FE"/>
    <w:rsid w:val="00DE41CD"/>
    <w:rsid w:val="00DE44DC"/>
    <w:rsid w:val="00DE48BB"/>
    <w:rsid w:val="00DE505E"/>
    <w:rsid w:val="00DE7003"/>
    <w:rsid w:val="00DE70DD"/>
    <w:rsid w:val="00DE7B8E"/>
    <w:rsid w:val="00DF02DB"/>
    <w:rsid w:val="00DF0FF8"/>
    <w:rsid w:val="00DF1696"/>
    <w:rsid w:val="00DF1BD0"/>
    <w:rsid w:val="00DF237F"/>
    <w:rsid w:val="00DF2544"/>
    <w:rsid w:val="00DF29E1"/>
    <w:rsid w:val="00DF2A95"/>
    <w:rsid w:val="00DF2B7B"/>
    <w:rsid w:val="00DF2F18"/>
    <w:rsid w:val="00DF3816"/>
    <w:rsid w:val="00DF3B06"/>
    <w:rsid w:val="00DF405B"/>
    <w:rsid w:val="00DF405D"/>
    <w:rsid w:val="00DF454A"/>
    <w:rsid w:val="00DF47D3"/>
    <w:rsid w:val="00DF4DFB"/>
    <w:rsid w:val="00DF5305"/>
    <w:rsid w:val="00DF55F9"/>
    <w:rsid w:val="00DF56A1"/>
    <w:rsid w:val="00DF570E"/>
    <w:rsid w:val="00DF5A64"/>
    <w:rsid w:val="00DF5AA8"/>
    <w:rsid w:val="00DF5B6E"/>
    <w:rsid w:val="00DF635D"/>
    <w:rsid w:val="00DF6432"/>
    <w:rsid w:val="00DF68A0"/>
    <w:rsid w:val="00DF68D2"/>
    <w:rsid w:val="00DF6E0C"/>
    <w:rsid w:val="00DF70AC"/>
    <w:rsid w:val="00DF781E"/>
    <w:rsid w:val="00DF7BAB"/>
    <w:rsid w:val="00E0106D"/>
    <w:rsid w:val="00E01ECE"/>
    <w:rsid w:val="00E020BE"/>
    <w:rsid w:val="00E021AC"/>
    <w:rsid w:val="00E0295F"/>
    <w:rsid w:val="00E03573"/>
    <w:rsid w:val="00E03837"/>
    <w:rsid w:val="00E03B5B"/>
    <w:rsid w:val="00E040C5"/>
    <w:rsid w:val="00E0440A"/>
    <w:rsid w:val="00E04961"/>
    <w:rsid w:val="00E05190"/>
    <w:rsid w:val="00E06632"/>
    <w:rsid w:val="00E066F1"/>
    <w:rsid w:val="00E06CB7"/>
    <w:rsid w:val="00E077BD"/>
    <w:rsid w:val="00E07C63"/>
    <w:rsid w:val="00E07D75"/>
    <w:rsid w:val="00E10695"/>
    <w:rsid w:val="00E10C82"/>
    <w:rsid w:val="00E1137F"/>
    <w:rsid w:val="00E11BC7"/>
    <w:rsid w:val="00E1203F"/>
    <w:rsid w:val="00E12214"/>
    <w:rsid w:val="00E125E9"/>
    <w:rsid w:val="00E12712"/>
    <w:rsid w:val="00E127E6"/>
    <w:rsid w:val="00E12E66"/>
    <w:rsid w:val="00E132A8"/>
    <w:rsid w:val="00E132D3"/>
    <w:rsid w:val="00E13341"/>
    <w:rsid w:val="00E138D4"/>
    <w:rsid w:val="00E13DAA"/>
    <w:rsid w:val="00E14362"/>
    <w:rsid w:val="00E145B5"/>
    <w:rsid w:val="00E14862"/>
    <w:rsid w:val="00E14DE8"/>
    <w:rsid w:val="00E14F1F"/>
    <w:rsid w:val="00E1595A"/>
    <w:rsid w:val="00E15A5C"/>
    <w:rsid w:val="00E15F3A"/>
    <w:rsid w:val="00E15F95"/>
    <w:rsid w:val="00E16159"/>
    <w:rsid w:val="00E16932"/>
    <w:rsid w:val="00E16AE8"/>
    <w:rsid w:val="00E16EAE"/>
    <w:rsid w:val="00E171E3"/>
    <w:rsid w:val="00E1758A"/>
    <w:rsid w:val="00E178E0"/>
    <w:rsid w:val="00E17D62"/>
    <w:rsid w:val="00E202CC"/>
    <w:rsid w:val="00E20631"/>
    <w:rsid w:val="00E2099B"/>
    <w:rsid w:val="00E20A3B"/>
    <w:rsid w:val="00E20A7C"/>
    <w:rsid w:val="00E20B67"/>
    <w:rsid w:val="00E213BA"/>
    <w:rsid w:val="00E21D30"/>
    <w:rsid w:val="00E223BC"/>
    <w:rsid w:val="00E227B0"/>
    <w:rsid w:val="00E22D65"/>
    <w:rsid w:val="00E24DE8"/>
    <w:rsid w:val="00E24EE6"/>
    <w:rsid w:val="00E2536A"/>
    <w:rsid w:val="00E25579"/>
    <w:rsid w:val="00E25670"/>
    <w:rsid w:val="00E2579C"/>
    <w:rsid w:val="00E25950"/>
    <w:rsid w:val="00E26DF2"/>
    <w:rsid w:val="00E27872"/>
    <w:rsid w:val="00E3077B"/>
    <w:rsid w:val="00E3083F"/>
    <w:rsid w:val="00E30A3E"/>
    <w:rsid w:val="00E30E6A"/>
    <w:rsid w:val="00E317E1"/>
    <w:rsid w:val="00E31834"/>
    <w:rsid w:val="00E31CC4"/>
    <w:rsid w:val="00E32339"/>
    <w:rsid w:val="00E327E8"/>
    <w:rsid w:val="00E32CDA"/>
    <w:rsid w:val="00E332B7"/>
    <w:rsid w:val="00E33777"/>
    <w:rsid w:val="00E33E44"/>
    <w:rsid w:val="00E33E6F"/>
    <w:rsid w:val="00E33FF1"/>
    <w:rsid w:val="00E343D2"/>
    <w:rsid w:val="00E343E4"/>
    <w:rsid w:val="00E348E8"/>
    <w:rsid w:val="00E351F8"/>
    <w:rsid w:val="00E35BFF"/>
    <w:rsid w:val="00E361DD"/>
    <w:rsid w:val="00E36290"/>
    <w:rsid w:val="00E36629"/>
    <w:rsid w:val="00E36923"/>
    <w:rsid w:val="00E36AB7"/>
    <w:rsid w:val="00E376ED"/>
    <w:rsid w:val="00E3777D"/>
    <w:rsid w:val="00E37B2E"/>
    <w:rsid w:val="00E40813"/>
    <w:rsid w:val="00E40946"/>
    <w:rsid w:val="00E40BE7"/>
    <w:rsid w:val="00E40E49"/>
    <w:rsid w:val="00E40EA5"/>
    <w:rsid w:val="00E40F65"/>
    <w:rsid w:val="00E41961"/>
    <w:rsid w:val="00E41A71"/>
    <w:rsid w:val="00E41B5E"/>
    <w:rsid w:val="00E430C5"/>
    <w:rsid w:val="00E4349C"/>
    <w:rsid w:val="00E43CB0"/>
    <w:rsid w:val="00E440AA"/>
    <w:rsid w:val="00E442F7"/>
    <w:rsid w:val="00E4434A"/>
    <w:rsid w:val="00E44564"/>
    <w:rsid w:val="00E449A1"/>
    <w:rsid w:val="00E44A41"/>
    <w:rsid w:val="00E44F82"/>
    <w:rsid w:val="00E45CE5"/>
    <w:rsid w:val="00E45F33"/>
    <w:rsid w:val="00E47BD9"/>
    <w:rsid w:val="00E47C1C"/>
    <w:rsid w:val="00E47E9C"/>
    <w:rsid w:val="00E51035"/>
    <w:rsid w:val="00E514F9"/>
    <w:rsid w:val="00E52642"/>
    <w:rsid w:val="00E52A33"/>
    <w:rsid w:val="00E52BAC"/>
    <w:rsid w:val="00E52DA0"/>
    <w:rsid w:val="00E52F41"/>
    <w:rsid w:val="00E530DE"/>
    <w:rsid w:val="00E53181"/>
    <w:rsid w:val="00E53758"/>
    <w:rsid w:val="00E545D3"/>
    <w:rsid w:val="00E54725"/>
    <w:rsid w:val="00E54A9E"/>
    <w:rsid w:val="00E54D86"/>
    <w:rsid w:val="00E553CB"/>
    <w:rsid w:val="00E55699"/>
    <w:rsid w:val="00E560BA"/>
    <w:rsid w:val="00E5627E"/>
    <w:rsid w:val="00E564B0"/>
    <w:rsid w:val="00E567B9"/>
    <w:rsid w:val="00E569E3"/>
    <w:rsid w:val="00E56B5F"/>
    <w:rsid w:val="00E572AB"/>
    <w:rsid w:val="00E575BA"/>
    <w:rsid w:val="00E57A2F"/>
    <w:rsid w:val="00E60B1A"/>
    <w:rsid w:val="00E6100B"/>
    <w:rsid w:val="00E61B0C"/>
    <w:rsid w:val="00E61DC3"/>
    <w:rsid w:val="00E62577"/>
    <w:rsid w:val="00E6260A"/>
    <w:rsid w:val="00E6271E"/>
    <w:rsid w:val="00E62921"/>
    <w:rsid w:val="00E62F42"/>
    <w:rsid w:val="00E62FD0"/>
    <w:rsid w:val="00E630C7"/>
    <w:rsid w:val="00E636B8"/>
    <w:rsid w:val="00E63D98"/>
    <w:rsid w:val="00E64330"/>
    <w:rsid w:val="00E64500"/>
    <w:rsid w:val="00E64770"/>
    <w:rsid w:val="00E64B4A"/>
    <w:rsid w:val="00E64C0F"/>
    <w:rsid w:val="00E64EED"/>
    <w:rsid w:val="00E6551D"/>
    <w:rsid w:val="00E65693"/>
    <w:rsid w:val="00E65765"/>
    <w:rsid w:val="00E6597C"/>
    <w:rsid w:val="00E65DD6"/>
    <w:rsid w:val="00E67817"/>
    <w:rsid w:val="00E67909"/>
    <w:rsid w:val="00E67D31"/>
    <w:rsid w:val="00E7047F"/>
    <w:rsid w:val="00E70549"/>
    <w:rsid w:val="00E709C0"/>
    <w:rsid w:val="00E70B0F"/>
    <w:rsid w:val="00E71469"/>
    <w:rsid w:val="00E729F2"/>
    <w:rsid w:val="00E73465"/>
    <w:rsid w:val="00E73EA9"/>
    <w:rsid w:val="00E73F7B"/>
    <w:rsid w:val="00E741C2"/>
    <w:rsid w:val="00E74708"/>
    <w:rsid w:val="00E74CA5"/>
    <w:rsid w:val="00E7515D"/>
    <w:rsid w:val="00E75358"/>
    <w:rsid w:val="00E7550E"/>
    <w:rsid w:val="00E75CD7"/>
    <w:rsid w:val="00E764F1"/>
    <w:rsid w:val="00E76C09"/>
    <w:rsid w:val="00E77168"/>
    <w:rsid w:val="00E771DE"/>
    <w:rsid w:val="00E77801"/>
    <w:rsid w:val="00E77A32"/>
    <w:rsid w:val="00E804A9"/>
    <w:rsid w:val="00E806B3"/>
    <w:rsid w:val="00E80D01"/>
    <w:rsid w:val="00E810B2"/>
    <w:rsid w:val="00E82694"/>
    <w:rsid w:val="00E82B94"/>
    <w:rsid w:val="00E82BC3"/>
    <w:rsid w:val="00E834A2"/>
    <w:rsid w:val="00E83B16"/>
    <w:rsid w:val="00E8433D"/>
    <w:rsid w:val="00E84667"/>
    <w:rsid w:val="00E84BE5"/>
    <w:rsid w:val="00E85BD3"/>
    <w:rsid w:val="00E85C46"/>
    <w:rsid w:val="00E86435"/>
    <w:rsid w:val="00E86569"/>
    <w:rsid w:val="00E86A73"/>
    <w:rsid w:val="00E86C23"/>
    <w:rsid w:val="00E87235"/>
    <w:rsid w:val="00E875E8"/>
    <w:rsid w:val="00E8764E"/>
    <w:rsid w:val="00E879B5"/>
    <w:rsid w:val="00E879B8"/>
    <w:rsid w:val="00E87DE3"/>
    <w:rsid w:val="00E90392"/>
    <w:rsid w:val="00E90727"/>
    <w:rsid w:val="00E90945"/>
    <w:rsid w:val="00E90D6D"/>
    <w:rsid w:val="00E91182"/>
    <w:rsid w:val="00E914FE"/>
    <w:rsid w:val="00E91734"/>
    <w:rsid w:val="00E917D4"/>
    <w:rsid w:val="00E91A84"/>
    <w:rsid w:val="00E92082"/>
    <w:rsid w:val="00E9233C"/>
    <w:rsid w:val="00E92985"/>
    <w:rsid w:val="00E92C72"/>
    <w:rsid w:val="00E92F2A"/>
    <w:rsid w:val="00E92FA6"/>
    <w:rsid w:val="00E931F9"/>
    <w:rsid w:val="00E935DE"/>
    <w:rsid w:val="00E93BAF"/>
    <w:rsid w:val="00E94678"/>
    <w:rsid w:val="00E95690"/>
    <w:rsid w:val="00E95941"/>
    <w:rsid w:val="00E96596"/>
    <w:rsid w:val="00E96B16"/>
    <w:rsid w:val="00E97022"/>
    <w:rsid w:val="00E9726B"/>
    <w:rsid w:val="00E9762A"/>
    <w:rsid w:val="00EA0048"/>
    <w:rsid w:val="00EA02E7"/>
    <w:rsid w:val="00EA0979"/>
    <w:rsid w:val="00EA0B05"/>
    <w:rsid w:val="00EA10D9"/>
    <w:rsid w:val="00EA1224"/>
    <w:rsid w:val="00EA14E3"/>
    <w:rsid w:val="00EA1684"/>
    <w:rsid w:val="00EA187C"/>
    <w:rsid w:val="00EA1C17"/>
    <w:rsid w:val="00EA20B2"/>
    <w:rsid w:val="00EA24C4"/>
    <w:rsid w:val="00EA38C6"/>
    <w:rsid w:val="00EA3A1A"/>
    <w:rsid w:val="00EA3AE3"/>
    <w:rsid w:val="00EA3BDA"/>
    <w:rsid w:val="00EA3E4C"/>
    <w:rsid w:val="00EA4156"/>
    <w:rsid w:val="00EA4680"/>
    <w:rsid w:val="00EA469B"/>
    <w:rsid w:val="00EA6057"/>
    <w:rsid w:val="00EA6589"/>
    <w:rsid w:val="00EA6DFE"/>
    <w:rsid w:val="00EA7D0D"/>
    <w:rsid w:val="00EB023D"/>
    <w:rsid w:val="00EB214A"/>
    <w:rsid w:val="00EB31F5"/>
    <w:rsid w:val="00EB34C1"/>
    <w:rsid w:val="00EB3B52"/>
    <w:rsid w:val="00EB45BE"/>
    <w:rsid w:val="00EB491C"/>
    <w:rsid w:val="00EB4B4E"/>
    <w:rsid w:val="00EB4F74"/>
    <w:rsid w:val="00EB4FC4"/>
    <w:rsid w:val="00EB54E5"/>
    <w:rsid w:val="00EB55CF"/>
    <w:rsid w:val="00EB580D"/>
    <w:rsid w:val="00EB6108"/>
    <w:rsid w:val="00EB6368"/>
    <w:rsid w:val="00EB6473"/>
    <w:rsid w:val="00EB69B6"/>
    <w:rsid w:val="00EB6BEB"/>
    <w:rsid w:val="00EB70AF"/>
    <w:rsid w:val="00EB772F"/>
    <w:rsid w:val="00EB79A2"/>
    <w:rsid w:val="00EB7C24"/>
    <w:rsid w:val="00EC024C"/>
    <w:rsid w:val="00EC0908"/>
    <w:rsid w:val="00EC140F"/>
    <w:rsid w:val="00EC18EC"/>
    <w:rsid w:val="00EC1E43"/>
    <w:rsid w:val="00EC1F1A"/>
    <w:rsid w:val="00EC2BD6"/>
    <w:rsid w:val="00EC3314"/>
    <w:rsid w:val="00EC3C64"/>
    <w:rsid w:val="00EC4169"/>
    <w:rsid w:val="00EC5143"/>
    <w:rsid w:val="00EC53D6"/>
    <w:rsid w:val="00EC5702"/>
    <w:rsid w:val="00EC59A6"/>
    <w:rsid w:val="00EC5E85"/>
    <w:rsid w:val="00EC5F22"/>
    <w:rsid w:val="00EC5FB0"/>
    <w:rsid w:val="00EC63D4"/>
    <w:rsid w:val="00EC700A"/>
    <w:rsid w:val="00EC756B"/>
    <w:rsid w:val="00EC7BC0"/>
    <w:rsid w:val="00EC7D09"/>
    <w:rsid w:val="00ED03CB"/>
    <w:rsid w:val="00ED0994"/>
    <w:rsid w:val="00ED0D97"/>
    <w:rsid w:val="00ED169F"/>
    <w:rsid w:val="00ED1915"/>
    <w:rsid w:val="00ED1A25"/>
    <w:rsid w:val="00ED1D45"/>
    <w:rsid w:val="00ED1F11"/>
    <w:rsid w:val="00ED2829"/>
    <w:rsid w:val="00ED2B47"/>
    <w:rsid w:val="00ED2CC8"/>
    <w:rsid w:val="00ED2DD5"/>
    <w:rsid w:val="00ED2E3A"/>
    <w:rsid w:val="00ED30AA"/>
    <w:rsid w:val="00ED3B8A"/>
    <w:rsid w:val="00ED4539"/>
    <w:rsid w:val="00ED46BE"/>
    <w:rsid w:val="00ED47F0"/>
    <w:rsid w:val="00ED5939"/>
    <w:rsid w:val="00ED60FB"/>
    <w:rsid w:val="00ED6C8F"/>
    <w:rsid w:val="00ED6DB1"/>
    <w:rsid w:val="00ED707A"/>
    <w:rsid w:val="00ED7379"/>
    <w:rsid w:val="00ED74B2"/>
    <w:rsid w:val="00EE004D"/>
    <w:rsid w:val="00EE057B"/>
    <w:rsid w:val="00EE0A38"/>
    <w:rsid w:val="00EE0B59"/>
    <w:rsid w:val="00EE0BD4"/>
    <w:rsid w:val="00EE0EE3"/>
    <w:rsid w:val="00EE1EDF"/>
    <w:rsid w:val="00EE2411"/>
    <w:rsid w:val="00EE2C6D"/>
    <w:rsid w:val="00EE33E4"/>
    <w:rsid w:val="00EE34C0"/>
    <w:rsid w:val="00EE3709"/>
    <w:rsid w:val="00EE37C9"/>
    <w:rsid w:val="00EE3D0B"/>
    <w:rsid w:val="00EE418E"/>
    <w:rsid w:val="00EE461E"/>
    <w:rsid w:val="00EE4836"/>
    <w:rsid w:val="00EE4F99"/>
    <w:rsid w:val="00EE5682"/>
    <w:rsid w:val="00EE58D3"/>
    <w:rsid w:val="00EE5AA9"/>
    <w:rsid w:val="00EE5F5B"/>
    <w:rsid w:val="00EE7BE8"/>
    <w:rsid w:val="00EE7E4B"/>
    <w:rsid w:val="00EF0642"/>
    <w:rsid w:val="00EF08E4"/>
    <w:rsid w:val="00EF1BCB"/>
    <w:rsid w:val="00EF1EF3"/>
    <w:rsid w:val="00EF2455"/>
    <w:rsid w:val="00EF2EDF"/>
    <w:rsid w:val="00EF2F09"/>
    <w:rsid w:val="00EF34A4"/>
    <w:rsid w:val="00EF3A10"/>
    <w:rsid w:val="00EF45C8"/>
    <w:rsid w:val="00EF4950"/>
    <w:rsid w:val="00EF49A9"/>
    <w:rsid w:val="00EF4E96"/>
    <w:rsid w:val="00EF5151"/>
    <w:rsid w:val="00EF5679"/>
    <w:rsid w:val="00EF5A97"/>
    <w:rsid w:val="00EF5F28"/>
    <w:rsid w:val="00EF661E"/>
    <w:rsid w:val="00EF66FF"/>
    <w:rsid w:val="00EF6D49"/>
    <w:rsid w:val="00EF6EA9"/>
    <w:rsid w:val="00EF73D0"/>
    <w:rsid w:val="00EF75AC"/>
    <w:rsid w:val="00EF761F"/>
    <w:rsid w:val="00EF7A1F"/>
    <w:rsid w:val="00F002C1"/>
    <w:rsid w:val="00F00457"/>
    <w:rsid w:val="00F0064F"/>
    <w:rsid w:val="00F008C0"/>
    <w:rsid w:val="00F00ACC"/>
    <w:rsid w:val="00F00AFF"/>
    <w:rsid w:val="00F00C63"/>
    <w:rsid w:val="00F01673"/>
    <w:rsid w:val="00F020E1"/>
    <w:rsid w:val="00F02544"/>
    <w:rsid w:val="00F029DF"/>
    <w:rsid w:val="00F03602"/>
    <w:rsid w:val="00F04361"/>
    <w:rsid w:val="00F04690"/>
    <w:rsid w:val="00F0477F"/>
    <w:rsid w:val="00F04963"/>
    <w:rsid w:val="00F04D03"/>
    <w:rsid w:val="00F04E37"/>
    <w:rsid w:val="00F059F2"/>
    <w:rsid w:val="00F0614A"/>
    <w:rsid w:val="00F067AA"/>
    <w:rsid w:val="00F06AB9"/>
    <w:rsid w:val="00F06B74"/>
    <w:rsid w:val="00F071E6"/>
    <w:rsid w:val="00F07AE1"/>
    <w:rsid w:val="00F07E52"/>
    <w:rsid w:val="00F1019E"/>
    <w:rsid w:val="00F102F7"/>
    <w:rsid w:val="00F10483"/>
    <w:rsid w:val="00F10498"/>
    <w:rsid w:val="00F1080C"/>
    <w:rsid w:val="00F10CBB"/>
    <w:rsid w:val="00F11269"/>
    <w:rsid w:val="00F11406"/>
    <w:rsid w:val="00F1147C"/>
    <w:rsid w:val="00F11663"/>
    <w:rsid w:val="00F11948"/>
    <w:rsid w:val="00F11A48"/>
    <w:rsid w:val="00F120C5"/>
    <w:rsid w:val="00F12B6B"/>
    <w:rsid w:val="00F12EF0"/>
    <w:rsid w:val="00F12F52"/>
    <w:rsid w:val="00F1332F"/>
    <w:rsid w:val="00F1337E"/>
    <w:rsid w:val="00F135DB"/>
    <w:rsid w:val="00F143E8"/>
    <w:rsid w:val="00F14B61"/>
    <w:rsid w:val="00F14CD7"/>
    <w:rsid w:val="00F152F0"/>
    <w:rsid w:val="00F15EEC"/>
    <w:rsid w:val="00F178D6"/>
    <w:rsid w:val="00F207C3"/>
    <w:rsid w:val="00F20B7D"/>
    <w:rsid w:val="00F20B9A"/>
    <w:rsid w:val="00F216F5"/>
    <w:rsid w:val="00F221D5"/>
    <w:rsid w:val="00F22205"/>
    <w:rsid w:val="00F228A3"/>
    <w:rsid w:val="00F22D67"/>
    <w:rsid w:val="00F22D74"/>
    <w:rsid w:val="00F23156"/>
    <w:rsid w:val="00F2330F"/>
    <w:rsid w:val="00F240F8"/>
    <w:rsid w:val="00F25349"/>
    <w:rsid w:val="00F25F6D"/>
    <w:rsid w:val="00F26864"/>
    <w:rsid w:val="00F26962"/>
    <w:rsid w:val="00F27334"/>
    <w:rsid w:val="00F274E3"/>
    <w:rsid w:val="00F275F5"/>
    <w:rsid w:val="00F30E5D"/>
    <w:rsid w:val="00F311D6"/>
    <w:rsid w:val="00F31674"/>
    <w:rsid w:val="00F31B98"/>
    <w:rsid w:val="00F31BCD"/>
    <w:rsid w:val="00F31EBE"/>
    <w:rsid w:val="00F32720"/>
    <w:rsid w:val="00F32B31"/>
    <w:rsid w:val="00F32B3F"/>
    <w:rsid w:val="00F337CA"/>
    <w:rsid w:val="00F343F4"/>
    <w:rsid w:val="00F3456E"/>
    <w:rsid w:val="00F34D39"/>
    <w:rsid w:val="00F34EA8"/>
    <w:rsid w:val="00F356F6"/>
    <w:rsid w:val="00F360FF"/>
    <w:rsid w:val="00F36172"/>
    <w:rsid w:val="00F366AD"/>
    <w:rsid w:val="00F366CB"/>
    <w:rsid w:val="00F3686B"/>
    <w:rsid w:val="00F36BA1"/>
    <w:rsid w:val="00F37037"/>
    <w:rsid w:val="00F37060"/>
    <w:rsid w:val="00F37200"/>
    <w:rsid w:val="00F37412"/>
    <w:rsid w:val="00F375E3"/>
    <w:rsid w:val="00F37667"/>
    <w:rsid w:val="00F37A11"/>
    <w:rsid w:val="00F4002C"/>
    <w:rsid w:val="00F4015D"/>
    <w:rsid w:val="00F40218"/>
    <w:rsid w:val="00F402A5"/>
    <w:rsid w:val="00F40AE9"/>
    <w:rsid w:val="00F40C59"/>
    <w:rsid w:val="00F4149C"/>
    <w:rsid w:val="00F41BE6"/>
    <w:rsid w:val="00F4269C"/>
    <w:rsid w:val="00F426DC"/>
    <w:rsid w:val="00F42C8A"/>
    <w:rsid w:val="00F438D0"/>
    <w:rsid w:val="00F43F01"/>
    <w:rsid w:val="00F4470D"/>
    <w:rsid w:val="00F44DE1"/>
    <w:rsid w:val="00F44E3A"/>
    <w:rsid w:val="00F452EE"/>
    <w:rsid w:val="00F45766"/>
    <w:rsid w:val="00F45D7A"/>
    <w:rsid w:val="00F46134"/>
    <w:rsid w:val="00F462AA"/>
    <w:rsid w:val="00F4692C"/>
    <w:rsid w:val="00F46933"/>
    <w:rsid w:val="00F46E83"/>
    <w:rsid w:val="00F46EED"/>
    <w:rsid w:val="00F47369"/>
    <w:rsid w:val="00F4754D"/>
    <w:rsid w:val="00F47804"/>
    <w:rsid w:val="00F47F85"/>
    <w:rsid w:val="00F501BA"/>
    <w:rsid w:val="00F50277"/>
    <w:rsid w:val="00F503B0"/>
    <w:rsid w:val="00F51293"/>
    <w:rsid w:val="00F51392"/>
    <w:rsid w:val="00F5162D"/>
    <w:rsid w:val="00F518D0"/>
    <w:rsid w:val="00F51B9F"/>
    <w:rsid w:val="00F51E7D"/>
    <w:rsid w:val="00F51F9A"/>
    <w:rsid w:val="00F52164"/>
    <w:rsid w:val="00F530D2"/>
    <w:rsid w:val="00F5394A"/>
    <w:rsid w:val="00F541FA"/>
    <w:rsid w:val="00F549AB"/>
    <w:rsid w:val="00F55022"/>
    <w:rsid w:val="00F55AF5"/>
    <w:rsid w:val="00F55B54"/>
    <w:rsid w:val="00F55F83"/>
    <w:rsid w:val="00F56777"/>
    <w:rsid w:val="00F570AA"/>
    <w:rsid w:val="00F57227"/>
    <w:rsid w:val="00F574E7"/>
    <w:rsid w:val="00F57515"/>
    <w:rsid w:val="00F5762A"/>
    <w:rsid w:val="00F5775C"/>
    <w:rsid w:val="00F578D7"/>
    <w:rsid w:val="00F57B28"/>
    <w:rsid w:val="00F57EFB"/>
    <w:rsid w:val="00F57F3C"/>
    <w:rsid w:val="00F614C5"/>
    <w:rsid w:val="00F62061"/>
    <w:rsid w:val="00F62B94"/>
    <w:rsid w:val="00F635AF"/>
    <w:rsid w:val="00F6371D"/>
    <w:rsid w:val="00F6398C"/>
    <w:rsid w:val="00F63A14"/>
    <w:rsid w:val="00F643A0"/>
    <w:rsid w:val="00F64BAB"/>
    <w:rsid w:val="00F656F3"/>
    <w:rsid w:val="00F659D4"/>
    <w:rsid w:val="00F65AB7"/>
    <w:rsid w:val="00F66206"/>
    <w:rsid w:val="00F6625D"/>
    <w:rsid w:val="00F666D7"/>
    <w:rsid w:val="00F66BE6"/>
    <w:rsid w:val="00F67325"/>
    <w:rsid w:val="00F67517"/>
    <w:rsid w:val="00F679B8"/>
    <w:rsid w:val="00F67ACA"/>
    <w:rsid w:val="00F70201"/>
    <w:rsid w:val="00F7159C"/>
    <w:rsid w:val="00F71DB3"/>
    <w:rsid w:val="00F7207A"/>
    <w:rsid w:val="00F72085"/>
    <w:rsid w:val="00F722AE"/>
    <w:rsid w:val="00F730DF"/>
    <w:rsid w:val="00F733C1"/>
    <w:rsid w:val="00F7378A"/>
    <w:rsid w:val="00F74166"/>
    <w:rsid w:val="00F74CFB"/>
    <w:rsid w:val="00F74E6D"/>
    <w:rsid w:val="00F75D49"/>
    <w:rsid w:val="00F7632A"/>
    <w:rsid w:val="00F76361"/>
    <w:rsid w:val="00F76575"/>
    <w:rsid w:val="00F765A8"/>
    <w:rsid w:val="00F76691"/>
    <w:rsid w:val="00F76797"/>
    <w:rsid w:val="00F771A6"/>
    <w:rsid w:val="00F7742C"/>
    <w:rsid w:val="00F7783A"/>
    <w:rsid w:val="00F7788C"/>
    <w:rsid w:val="00F77C28"/>
    <w:rsid w:val="00F77DD5"/>
    <w:rsid w:val="00F77FA7"/>
    <w:rsid w:val="00F8089A"/>
    <w:rsid w:val="00F80951"/>
    <w:rsid w:val="00F8160D"/>
    <w:rsid w:val="00F818F2"/>
    <w:rsid w:val="00F819B6"/>
    <w:rsid w:val="00F82D0D"/>
    <w:rsid w:val="00F82D15"/>
    <w:rsid w:val="00F82D2E"/>
    <w:rsid w:val="00F82F42"/>
    <w:rsid w:val="00F82F71"/>
    <w:rsid w:val="00F83AB8"/>
    <w:rsid w:val="00F83D9D"/>
    <w:rsid w:val="00F84061"/>
    <w:rsid w:val="00F8420F"/>
    <w:rsid w:val="00F8421F"/>
    <w:rsid w:val="00F84A1D"/>
    <w:rsid w:val="00F84D3A"/>
    <w:rsid w:val="00F85B67"/>
    <w:rsid w:val="00F86132"/>
    <w:rsid w:val="00F86336"/>
    <w:rsid w:val="00F872A8"/>
    <w:rsid w:val="00F87EAC"/>
    <w:rsid w:val="00F907AC"/>
    <w:rsid w:val="00F90ED6"/>
    <w:rsid w:val="00F9114B"/>
    <w:rsid w:val="00F9116D"/>
    <w:rsid w:val="00F9231B"/>
    <w:rsid w:val="00F926C6"/>
    <w:rsid w:val="00F92DC7"/>
    <w:rsid w:val="00F9309A"/>
    <w:rsid w:val="00F931EF"/>
    <w:rsid w:val="00F9385A"/>
    <w:rsid w:val="00F93DFD"/>
    <w:rsid w:val="00F93F6E"/>
    <w:rsid w:val="00F93F7B"/>
    <w:rsid w:val="00F9493B"/>
    <w:rsid w:val="00F951CA"/>
    <w:rsid w:val="00F951E8"/>
    <w:rsid w:val="00F9529A"/>
    <w:rsid w:val="00F95A76"/>
    <w:rsid w:val="00F95C85"/>
    <w:rsid w:val="00F95F85"/>
    <w:rsid w:val="00F96EE4"/>
    <w:rsid w:val="00F97388"/>
    <w:rsid w:val="00F977AF"/>
    <w:rsid w:val="00F978D3"/>
    <w:rsid w:val="00F97B98"/>
    <w:rsid w:val="00FA0556"/>
    <w:rsid w:val="00FA0E5A"/>
    <w:rsid w:val="00FA104F"/>
    <w:rsid w:val="00FA1062"/>
    <w:rsid w:val="00FA1093"/>
    <w:rsid w:val="00FA14E2"/>
    <w:rsid w:val="00FA1997"/>
    <w:rsid w:val="00FA19CB"/>
    <w:rsid w:val="00FA225B"/>
    <w:rsid w:val="00FA24D6"/>
    <w:rsid w:val="00FA32F9"/>
    <w:rsid w:val="00FA3D09"/>
    <w:rsid w:val="00FA3D46"/>
    <w:rsid w:val="00FA40F5"/>
    <w:rsid w:val="00FA437D"/>
    <w:rsid w:val="00FA4AD3"/>
    <w:rsid w:val="00FA506F"/>
    <w:rsid w:val="00FA5271"/>
    <w:rsid w:val="00FA5A24"/>
    <w:rsid w:val="00FA642E"/>
    <w:rsid w:val="00FA6543"/>
    <w:rsid w:val="00FA6A32"/>
    <w:rsid w:val="00FA6A48"/>
    <w:rsid w:val="00FA6E3E"/>
    <w:rsid w:val="00FA71CE"/>
    <w:rsid w:val="00FA72D1"/>
    <w:rsid w:val="00FA7478"/>
    <w:rsid w:val="00FA7A57"/>
    <w:rsid w:val="00FB0174"/>
    <w:rsid w:val="00FB02F3"/>
    <w:rsid w:val="00FB03E5"/>
    <w:rsid w:val="00FB0DA1"/>
    <w:rsid w:val="00FB12E4"/>
    <w:rsid w:val="00FB2D22"/>
    <w:rsid w:val="00FB2D66"/>
    <w:rsid w:val="00FB31A8"/>
    <w:rsid w:val="00FB3617"/>
    <w:rsid w:val="00FB3AC6"/>
    <w:rsid w:val="00FB3B19"/>
    <w:rsid w:val="00FB41A2"/>
    <w:rsid w:val="00FB466F"/>
    <w:rsid w:val="00FB474B"/>
    <w:rsid w:val="00FB4BFA"/>
    <w:rsid w:val="00FB53AA"/>
    <w:rsid w:val="00FB54BC"/>
    <w:rsid w:val="00FB5656"/>
    <w:rsid w:val="00FB5895"/>
    <w:rsid w:val="00FB59F8"/>
    <w:rsid w:val="00FB5E37"/>
    <w:rsid w:val="00FB6605"/>
    <w:rsid w:val="00FB672B"/>
    <w:rsid w:val="00FB6754"/>
    <w:rsid w:val="00FB6A68"/>
    <w:rsid w:val="00FC0304"/>
    <w:rsid w:val="00FC15D9"/>
    <w:rsid w:val="00FC1694"/>
    <w:rsid w:val="00FC1A66"/>
    <w:rsid w:val="00FC1A75"/>
    <w:rsid w:val="00FC1DAF"/>
    <w:rsid w:val="00FC290E"/>
    <w:rsid w:val="00FC2C0D"/>
    <w:rsid w:val="00FC303F"/>
    <w:rsid w:val="00FC3125"/>
    <w:rsid w:val="00FC35F5"/>
    <w:rsid w:val="00FC396B"/>
    <w:rsid w:val="00FC4537"/>
    <w:rsid w:val="00FC5077"/>
    <w:rsid w:val="00FC55A9"/>
    <w:rsid w:val="00FC6B2D"/>
    <w:rsid w:val="00FC6C69"/>
    <w:rsid w:val="00FC6F4D"/>
    <w:rsid w:val="00FC7627"/>
    <w:rsid w:val="00FC768F"/>
    <w:rsid w:val="00FC7E15"/>
    <w:rsid w:val="00FD0030"/>
    <w:rsid w:val="00FD03A2"/>
    <w:rsid w:val="00FD03F9"/>
    <w:rsid w:val="00FD05C9"/>
    <w:rsid w:val="00FD0C2B"/>
    <w:rsid w:val="00FD1028"/>
    <w:rsid w:val="00FD177A"/>
    <w:rsid w:val="00FD179D"/>
    <w:rsid w:val="00FD2155"/>
    <w:rsid w:val="00FD28B5"/>
    <w:rsid w:val="00FD2CCD"/>
    <w:rsid w:val="00FD3DB8"/>
    <w:rsid w:val="00FD49D3"/>
    <w:rsid w:val="00FD4A43"/>
    <w:rsid w:val="00FD5297"/>
    <w:rsid w:val="00FD5891"/>
    <w:rsid w:val="00FD58E0"/>
    <w:rsid w:val="00FD6368"/>
    <w:rsid w:val="00FD6437"/>
    <w:rsid w:val="00FD6450"/>
    <w:rsid w:val="00FD6545"/>
    <w:rsid w:val="00FD65AE"/>
    <w:rsid w:val="00FD65DD"/>
    <w:rsid w:val="00FD6CD0"/>
    <w:rsid w:val="00FD6F68"/>
    <w:rsid w:val="00FD771D"/>
    <w:rsid w:val="00FD7B3F"/>
    <w:rsid w:val="00FD7D54"/>
    <w:rsid w:val="00FD7DF8"/>
    <w:rsid w:val="00FE003B"/>
    <w:rsid w:val="00FE03FD"/>
    <w:rsid w:val="00FE09AD"/>
    <w:rsid w:val="00FE11F7"/>
    <w:rsid w:val="00FE1E78"/>
    <w:rsid w:val="00FE1F09"/>
    <w:rsid w:val="00FE23D1"/>
    <w:rsid w:val="00FE2446"/>
    <w:rsid w:val="00FE28B0"/>
    <w:rsid w:val="00FE2B92"/>
    <w:rsid w:val="00FE2CD6"/>
    <w:rsid w:val="00FE3727"/>
    <w:rsid w:val="00FE3B10"/>
    <w:rsid w:val="00FE46F1"/>
    <w:rsid w:val="00FE4B40"/>
    <w:rsid w:val="00FE5B32"/>
    <w:rsid w:val="00FE5CC4"/>
    <w:rsid w:val="00FE60D4"/>
    <w:rsid w:val="00FE64EE"/>
    <w:rsid w:val="00FE6A4F"/>
    <w:rsid w:val="00FE6E28"/>
    <w:rsid w:val="00FE7609"/>
    <w:rsid w:val="00FE78C6"/>
    <w:rsid w:val="00FE7FC4"/>
    <w:rsid w:val="00FF0708"/>
    <w:rsid w:val="00FF0C66"/>
    <w:rsid w:val="00FF0F1F"/>
    <w:rsid w:val="00FF13F6"/>
    <w:rsid w:val="00FF1654"/>
    <w:rsid w:val="00FF1BF6"/>
    <w:rsid w:val="00FF1CF3"/>
    <w:rsid w:val="00FF2128"/>
    <w:rsid w:val="00FF233C"/>
    <w:rsid w:val="00FF23BD"/>
    <w:rsid w:val="00FF2915"/>
    <w:rsid w:val="00FF29B3"/>
    <w:rsid w:val="00FF2AB6"/>
    <w:rsid w:val="00FF2C51"/>
    <w:rsid w:val="00FF2EFE"/>
    <w:rsid w:val="00FF34DD"/>
    <w:rsid w:val="00FF46FF"/>
    <w:rsid w:val="00FF47FA"/>
    <w:rsid w:val="00FF48DF"/>
    <w:rsid w:val="00FF4DF1"/>
    <w:rsid w:val="00FF54A4"/>
    <w:rsid w:val="00FF55F0"/>
    <w:rsid w:val="00FF57D3"/>
    <w:rsid w:val="00FF58A8"/>
    <w:rsid w:val="00FF592C"/>
    <w:rsid w:val="00FF5943"/>
    <w:rsid w:val="00FF5FAC"/>
    <w:rsid w:val="00FF62E2"/>
    <w:rsid w:val="00FF6DD6"/>
    <w:rsid w:val="00FF7A4D"/>
    <w:rsid w:val="00FF7BC3"/>
    <w:rsid w:val="00FF7BE0"/>
    <w:rsid w:val="00FF7D0F"/>
    <w:rsid w:val="016F1390"/>
    <w:rsid w:val="022DEA84"/>
    <w:rsid w:val="02C33709"/>
    <w:rsid w:val="02F3D4E5"/>
    <w:rsid w:val="04C09282"/>
    <w:rsid w:val="054CE49D"/>
    <w:rsid w:val="073CA0F9"/>
    <w:rsid w:val="074FCDC2"/>
    <w:rsid w:val="07877D97"/>
    <w:rsid w:val="07E94608"/>
    <w:rsid w:val="0A323599"/>
    <w:rsid w:val="0AB103AD"/>
    <w:rsid w:val="0B210618"/>
    <w:rsid w:val="0C4DB5BB"/>
    <w:rsid w:val="0C7F72EA"/>
    <w:rsid w:val="0D6411FB"/>
    <w:rsid w:val="0D727C93"/>
    <w:rsid w:val="0E7A312D"/>
    <w:rsid w:val="0EC0862D"/>
    <w:rsid w:val="0F8F8F3F"/>
    <w:rsid w:val="10027875"/>
    <w:rsid w:val="1081208C"/>
    <w:rsid w:val="12A81247"/>
    <w:rsid w:val="14030FAB"/>
    <w:rsid w:val="14C1E23D"/>
    <w:rsid w:val="153DD92D"/>
    <w:rsid w:val="157E10B4"/>
    <w:rsid w:val="1810626C"/>
    <w:rsid w:val="1A3FEC61"/>
    <w:rsid w:val="1AFF4CE8"/>
    <w:rsid w:val="1B747BDC"/>
    <w:rsid w:val="1C60CA4F"/>
    <w:rsid w:val="1E859151"/>
    <w:rsid w:val="216B8E64"/>
    <w:rsid w:val="22D3B532"/>
    <w:rsid w:val="23749755"/>
    <w:rsid w:val="23AC528D"/>
    <w:rsid w:val="257956EA"/>
    <w:rsid w:val="280415A1"/>
    <w:rsid w:val="289C1E4C"/>
    <w:rsid w:val="28BC31D2"/>
    <w:rsid w:val="2B0B7C90"/>
    <w:rsid w:val="2C59460F"/>
    <w:rsid w:val="2D8D7B03"/>
    <w:rsid w:val="2F26CF99"/>
    <w:rsid w:val="2FC10F83"/>
    <w:rsid w:val="3084DA04"/>
    <w:rsid w:val="31D5FEFB"/>
    <w:rsid w:val="33979443"/>
    <w:rsid w:val="33DC073F"/>
    <w:rsid w:val="34D761B5"/>
    <w:rsid w:val="34E43AB4"/>
    <w:rsid w:val="368F4337"/>
    <w:rsid w:val="36AFBE07"/>
    <w:rsid w:val="36F73F76"/>
    <w:rsid w:val="3A20E3D6"/>
    <w:rsid w:val="3A6044D3"/>
    <w:rsid w:val="3C1CCE0F"/>
    <w:rsid w:val="3CD84240"/>
    <w:rsid w:val="3CF8FCAA"/>
    <w:rsid w:val="3DCC96E4"/>
    <w:rsid w:val="4083B3A1"/>
    <w:rsid w:val="4239ED3A"/>
    <w:rsid w:val="42D5E7A4"/>
    <w:rsid w:val="43BA9F10"/>
    <w:rsid w:val="443CB6D8"/>
    <w:rsid w:val="45609617"/>
    <w:rsid w:val="46A83E0E"/>
    <w:rsid w:val="4853A015"/>
    <w:rsid w:val="48B5D8F0"/>
    <w:rsid w:val="48B98622"/>
    <w:rsid w:val="48C69E51"/>
    <w:rsid w:val="49221576"/>
    <w:rsid w:val="49231903"/>
    <w:rsid w:val="494E679B"/>
    <w:rsid w:val="4A32A352"/>
    <w:rsid w:val="4CD276E6"/>
    <w:rsid w:val="4CFFA9A6"/>
    <w:rsid w:val="4DA8E868"/>
    <w:rsid w:val="4E2BE31A"/>
    <w:rsid w:val="4E5A70D0"/>
    <w:rsid w:val="4EF9C0FB"/>
    <w:rsid w:val="4F4AC9B1"/>
    <w:rsid w:val="4F804259"/>
    <w:rsid w:val="5173CD92"/>
    <w:rsid w:val="517BBA3F"/>
    <w:rsid w:val="52F66719"/>
    <w:rsid w:val="54BCD35C"/>
    <w:rsid w:val="55301657"/>
    <w:rsid w:val="57FBE662"/>
    <w:rsid w:val="5854EF1D"/>
    <w:rsid w:val="58D3917F"/>
    <w:rsid w:val="590AAF24"/>
    <w:rsid w:val="59223EFC"/>
    <w:rsid w:val="59C21F31"/>
    <w:rsid w:val="5A45D059"/>
    <w:rsid w:val="5ABD7632"/>
    <w:rsid w:val="5B1D3A52"/>
    <w:rsid w:val="5B9D0B62"/>
    <w:rsid w:val="5E38D9DC"/>
    <w:rsid w:val="5EF8C538"/>
    <w:rsid w:val="5F11A270"/>
    <w:rsid w:val="5FA93E3B"/>
    <w:rsid w:val="6001B111"/>
    <w:rsid w:val="61A29ECA"/>
    <w:rsid w:val="621957BD"/>
    <w:rsid w:val="62D9CE8E"/>
    <w:rsid w:val="63188D74"/>
    <w:rsid w:val="636EEB9A"/>
    <w:rsid w:val="64DD7EE5"/>
    <w:rsid w:val="660ADEDA"/>
    <w:rsid w:val="66468BE9"/>
    <w:rsid w:val="68A4355F"/>
    <w:rsid w:val="699E6AD7"/>
    <w:rsid w:val="69B6B6BF"/>
    <w:rsid w:val="69EF2A6F"/>
    <w:rsid w:val="6A59B6A6"/>
    <w:rsid w:val="6CE4028D"/>
    <w:rsid w:val="6D2B4AD7"/>
    <w:rsid w:val="6D6BEC46"/>
    <w:rsid w:val="6EBB1178"/>
    <w:rsid w:val="6F1FE2C5"/>
    <w:rsid w:val="6FD118CE"/>
    <w:rsid w:val="710664E7"/>
    <w:rsid w:val="7128A05B"/>
    <w:rsid w:val="7182BC94"/>
    <w:rsid w:val="71AB8B43"/>
    <w:rsid w:val="730E556A"/>
    <w:rsid w:val="7405FCA7"/>
    <w:rsid w:val="741B4F52"/>
    <w:rsid w:val="75695C90"/>
    <w:rsid w:val="75EB43F8"/>
    <w:rsid w:val="767E2506"/>
    <w:rsid w:val="780DB564"/>
    <w:rsid w:val="798B8642"/>
    <w:rsid w:val="79996511"/>
    <w:rsid w:val="7BCDCE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5DCDA6"/>
  <w14:defaultImageDpi w14:val="32767"/>
  <w15:docId w15:val="{E27E7440-A81F-466E-80A2-EA4579F14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DB0"/>
    <w:pPr>
      <w:spacing w:before="120" w:after="120" w:line="240" w:lineRule="auto"/>
      <w:jc w:val="both"/>
    </w:pPr>
    <w:rPr>
      <w:rFonts w:ascii="Times New Roman" w:hAnsi="Times New Roman"/>
      <w:sz w:val="22"/>
    </w:rPr>
  </w:style>
  <w:style w:type="paragraph" w:styleId="Ttulo1">
    <w:name w:val="heading 1"/>
    <w:basedOn w:val="Titulo2"/>
    <w:next w:val="Normal"/>
    <w:link w:val="Ttulo1Car"/>
    <w:autoRedefine/>
    <w:uiPriority w:val="9"/>
    <w:qFormat/>
    <w:rsid w:val="00904193"/>
    <w:pPr>
      <w:numPr>
        <w:ilvl w:val="0"/>
        <w:numId w:val="1"/>
      </w:numPr>
      <w:outlineLvl w:val="0"/>
    </w:pPr>
    <w:rPr>
      <w:sz w:val="28"/>
      <w:szCs w:val="24"/>
    </w:rPr>
  </w:style>
  <w:style w:type="paragraph" w:styleId="Ttulo2">
    <w:name w:val="heading 2"/>
    <w:basedOn w:val="Titulo2"/>
    <w:next w:val="Normal"/>
    <w:link w:val="Ttulo2Car"/>
    <w:uiPriority w:val="9"/>
    <w:unhideWhenUsed/>
    <w:qFormat/>
    <w:rsid w:val="007416AF"/>
    <w:pPr>
      <w:numPr>
        <w:numId w:val="1"/>
      </w:numPr>
    </w:pPr>
  </w:style>
  <w:style w:type="paragraph" w:styleId="Ttulo3">
    <w:name w:val="heading 3"/>
    <w:basedOn w:val="Normal"/>
    <w:next w:val="Normal"/>
    <w:link w:val="Ttulo3Car"/>
    <w:autoRedefine/>
    <w:uiPriority w:val="9"/>
    <w:unhideWhenUsed/>
    <w:qFormat/>
    <w:rsid w:val="0013183D"/>
    <w:pPr>
      <w:keepNext/>
      <w:keepLines/>
      <w:numPr>
        <w:ilvl w:val="2"/>
        <w:numId w:val="1"/>
      </w:numPr>
      <w:spacing w:before="80" w:after="0"/>
      <w:outlineLvl w:val="2"/>
    </w:pPr>
    <w:rPr>
      <w:rFonts w:eastAsiaTheme="majorEastAsia" w:cstheme="majorBidi"/>
      <w:b/>
      <w:sz w:val="24"/>
      <w:szCs w:val="28"/>
      <w:lang w:eastAsia="es-ES"/>
    </w:rPr>
  </w:style>
  <w:style w:type="paragraph" w:styleId="Ttulo4">
    <w:name w:val="heading 4"/>
    <w:basedOn w:val="Ttulo3"/>
    <w:next w:val="Normal"/>
    <w:link w:val="Ttulo4Car"/>
    <w:uiPriority w:val="9"/>
    <w:unhideWhenUsed/>
    <w:qFormat/>
    <w:rsid w:val="00FF47FA"/>
    <w:pPr>
      <w:numPr>
        <w:ilvl w:val="3"/>
      </w:numPr>
      <w:outlineLvl w:val="3"/>
    </w:pPr>
    <w:rPr>
      <w:iCs/>
    </w:rPr>
  </w:style>
  <w:style w:type="paragraph" w:styleId="Ttulo5">
    <w:name w:val="heading 5"/>
    <w:basedOn w:val="Normal"/>
    <w:next w:val="Normal"/>
    <w:link w:val="Ttulo5Car"/>
    <w:uiPriority w:val="9"/>
    <w:unhideWhenUsed/>
    <w:qFormat/>
    <w:rsid w:val="00C07730"/>
    <w:pPr>
      <w:keepNext/>
      <w:keepLines/>
      <w:numPr>
        <w:ilvl w:val="4"/>
        <w:numId w:val="1"/>
      </w:numPr>
      <w:spacing w:before="80" w:after="0"/>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unhideWhenUsed/>
    <w:qFormat/>
    <w:rsid w:val="00C07730"/>
    <w:pPr>
      <w:keepNext/>
      <w:keepLines/>
      <w:numPr>
        <w:ilvl w:val="5"/>
        <w:numId w:val="1"/>
      </w:numPr>
      <w:spacing w:before="80" w:after="0"/>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unhideWhenUsed/>
    <w:qFormat/>
    <w:rsid w:val="00C07730"/>
    <w:pPr>
      <w:keepNext/>
      <w:keepLines/>
      <w:numPr>
        <w:ilvl w:val="6"/>
        <w:numId w:val="1"/>
      </w:numPr>
      <w:spacing w:before="80" w:after="0"/>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unhideWhenUsed/>
    <w:qFormat/>
    <w:rsid w:val="00C07730"/>
    <w:pPr>
      <w:keepNext/>
      <w:keepLines/>
      <w:numPr>
        <w:ilvl w:val="7"/>
        <w:numId w:val="1"/>
      </w:numPr>
      <w:spacing w:before="80" w:after="0"/>
      <w:outlineLvl w:val="7"/>
    </w:pPr>
    <w:rPr>
      <w:rFonts w:asciiTheme="majorHAnsi" w:eastAsiaTheme="majorEastAsia" w:hAnsiTheme="majorHAnsi" w:cstheme="majorBidi"/>
      <w:caps/>
    </w:rPr>
  </w:style>
  <w:style w:type="paragraph" w:styleId="Ttulo9">
    <w:name w:val="heading 9"/>
    <w:basedOn w:val="Normal"/>
    <w:next w:val="Normal"/>
    <w:link w:val="Ttulo9Car"/>
    <w:uiPriority w:val="9"/>
    <w:unhideWhenUsed/>
    <w:qFormat/>
    <w:rsid w:val="00C07730"/>
    <w:pPr>
      <w:keepNext/>
      <w:keepLines/>
      <w:numPr>
        <w:ilvl w:val="8"/>
        <w:numId w:val="1"/>
      </w:numPr>
      <w:spacing w:before="80" w:after="0"/>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7730"/>
    <w:pPr>
      <w:tabs>
        <w:tab w:val="center" w:pos="4252"/>
        <w:tab w:val="right" w:pos="8504"/>
      </w:tabs>
      <w:spacing w:after="0"/>
    </w:pPr>
  </w:style>
  <w:style w:type="character" w:customStyle="1" w:styleId="EncabezadoCar">
    <w:name w:val="Encabezado Car"/>
    <w:basedOn w:val="Fuentedeprrafopredeter"/>
    <w:link w:val="Encabezado"/>
    <w:uiPriority w:val="99"/>
    <w:rsid w:val="00C07730"/>
  </w:style>
  <w:style w:type="paragraph" w:styleId="Piedepgina">
    <w:name w:val="footer"/>
    <w:basedOn w:val="Normal"/>
    <w:link w:val="PiedepginaCar"/>
    <w:uiPriority w:val="99"/>
    <w:unhideWhenUsed/>
    <w:rsid w:val="00C07730"/>
    <w:pPr>
      <w:tabs>
        <w:tab w:val="center" w:pos="4252"/>
        <w:tab w:val="right" w:pos="8504"/>
      </w:tabs>
      <w:spacing w:after="0"/>
    </w:pPr>
  </w:style>
  <w:style w:type="character" w:customStyle="1" w:styleId="PiedepginaCar">
    <w:name w:val="Pie de página Car"/>
    <w:basedOn w:val="Fuentedeprrafopredeter"/>
    <w:link w:val="Piedepgina"/>
    <w:uiPriority w:val="99"/>
    <w:rsid w:val="00C07730"/>
  </w:style>
  <w:style w:type="paragraph" w:styleId="Ttulo">
    <w:name w:val="Title"/>
    <w:basedOn w:val="Normal"/>
    <w:next w:val="Normal"/>
    <w:link w:val="TtuloCar"/>
    <w:uiPriority w:val="10"/>
    <w:qFormat/>
    <w:rsid w:val="00C07730"/>
    <w:pPr>
      <w:spacing w:after="0"/>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C07730"/>
    <w:rPr>
      <w:rFonts w:asciiTheme="majorHAnsi" w:eastAsiaTheme="majorEastAsia" w:hAnsiTheme="majorHAnsi" w:cstheme="majorBidi"/>
      <w:caps/>
      <w:spacing w:val="40"/>
      <w:sz w:val="76"/>
      <w:szCs w:val="76"/>
    </w:rPr>
  </w:style>
  <w:style w:type="character" w:customStyle="1" w:styleId="Ttulo1Car">
    <w:name w:val="Título 1 Car"/>
    <w:basedOn w:val="Fuentedeprrafopredeter"/>
    <w:link w:val="Ttulo1"/>
    <w:uiPriority w:val="9"/>
    <w:rsid w:val="00904193"/>
    <w:rPr>
      <w:rFonts w:ascii="Times New Roman" w:eastAsiaTheme="majorEastAsia" w:hAnsi="Times New Roman" w:cstheme="majorBidi"/>
      <w:b/>
      <w:sz w:val="28"/>
      <w:szCs w:val="24"/>
      <w14:ligatures w14:val="standardContextual"/>
    </w:rPr>
  </w:style>
  <w:style w:type="paragraph" w:styleId="TtuloTDC">
    <w:name w:val="TOC Heading"/>
    <w:basedOn w:val="Ttulo1"/>
    <w:next w:val="Normal"/>
    <w:uiPriority w:val="39"/>
    <w:unhideWhenUsed/>
    <w:qFormat/>
    <w:rsid w:val="00C07730"/>
    <w:pPr>
      <w:outlineLvl w:val="9"/>
    </w:pPr>
  </w:style>
  <w:style w:type="character" w:customStyle="1" w:styleId="Ttulo2Car">
    <w:name w:val="Título 2 Car"/>
    <w:basedOn w:val="Fuentedeprrafopredeter"/>
    <w:link w:val="Ttulo2"/>
    <w:uiPriority w:val="9"/>
    <w:rsid w:val="007416AF"/>
    <w:rPr>
      <w:rFonts w:ascii="Times New Roman" w:eastAsiaTheme="majorEastAsia" w:hAnsi="Times New Roman" w:cstheme="majorBidi"/>
      <w:b/>
      <w:sz w:val="24"/>
      <w:szCs w:val="26"/>
      <w14:ligatures w14:val="standardContextual"/>
    </w:rPr>
  </w:style>
  <w:style w:type="character" w:customStyle="1" w:styleId="Ttulo3Car">
    <w:name w:val="Título 3 Car"/>
    <w:basedOn w:val="Fuentedeprrafopredeter"/>
    <w:link w:val="Ttulo3"/>
    <w:uiPriority w:val="9"/>
    <w:rsid w:val="0013183D"/>
    <w:rPr>
      <w:rFonts w:ascii="Times New Roman" w:eastAsiaTheme="majorEastAsia" w:hAnsi="Times New Roman" w:cstheme="majorBidi"/>
      <w:b/>
      <w:sz w:val="24"/>
      <w:szCs w:val="28"/>
      <w:lang w:eastAsia="es-ES"/>
    </w:rPr>
  </w:style>
  <w:style w:type="character" w:customStyle="1" w:styleId="Ttulo4Car">
    <w:name w:val="Título 4 Car"/>
    <w:basedOn w:val="Fuentedeprrafopredeter"/>
    <w:link w:val="Ttulo4"/>
    <w:uiPriority w:val="9"/>
    <w:rsid w:val="00FF47FA"/>
    <w:rPr>
      <w:rFonts w:ascii="Times New Roman" w:eastAsiaTheme="majorEastAsia" w:hAnsi="Times New Roman" w:cstheme="majorBidi"/>
      <w:b/>
      <w:iCs/>
      <w:sz w:val="24"/>
      <w:szCs w:val="28"/>
      <w:lang w:eastAsia="es-ES"/>
    </w:rPr>
  </w:style>
  <w:style w:type="character" w:customStyle="1" w:styleId="Ttulo5Car">
    <w:name w:val="Título 5 Car"/>
    <w:basedOn w:val="Fuentedeprrafopredeter"/>
    <w:link w:val="Ttulo5"/>
    <w:uiPriority w:val="9"/>
    <w:rsid w:val="00C0773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rsid w:val="00C0773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rsid w:val="00C0773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rsid w:val="00C07730"/>
    <w:rPr>
      <w:rFonts w:asciiTheme="majorHAnsi" w:eastAsiaTheme="majorEastAsia" w:hAnsiTheme="majorHAnsi" w:cstheme="majorBidi"/>
      <w:caps/>
      <w:sz w:val="22"/>
    </w:rPr>
  </w:style>
  <w:style w:type="character" w:customStyle="1" w:styleId="Ttulo9Car">
    <w:name w:val="Título 9 Car"/>
    <w:basedOn w:val="Fuentedeprrafopredeter"/>
    <w:link w:val="Ttulo9"/>
    <w:uiPriority w:val="9"/>
    <w:rsid w:val="00C07730"/>
    <w:rPr>
      <w:rFonts w:asciiTheme="majorHAnsi" w:eastAsiaTheme="majorEastAsia" w:hAnsiTheme="majorHAnsi" w:cstheme="majorBidi"/>
      <w:i/>
      <w:iCs/>
      <w:caps/>
      <w:sz w:val="22"/>
    </w:rPr>
  </w:style>
  <w:style w:type="paragraph" w:styleId="Descripcin">
    <w:name w:val="caption"/>
    <w:aliases w:val="ImagenesDelDocumento"/>
    <w:basedOn w:val="Normal"/>
    <w:next w:val="Normal"/>
    <w:autoRedefine/>
    <w:uiPriority w:val="35"/>
    <w:unhideWhenUsed/>
    <w:qFormat/>
    <w:rsid w:val="0041150A"/>
    <w:pPr>
      <w:ind w:left="336" w:right="284"/>
      <w:jc w:val="center"/>
    </w:pPr>
    <w:rPr>
      <w:iCs/>
      <w:spacing w:val="10"/>
      <w:sz w:val="18"/>
      <w:szCs w:val="16"/>
    </w:rPr>
  </w:style>
  <w:style w:type="paragraph" w:styleId="Subttulo">
    <w:name w:val="Subtitle"/>
    <w:basedOn w:val="Normal"/>
    <w:next w:val="Normal"/>
    <w:link w:val="SubttuloCar"/>
    <w:uiPriority w:val="11"/>
    <w:qFormat/>
    <w:rsid w:val="00C0773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C07730"/>
    <w:rPr>
      <w:color w:val="000000" w:themeColor="text1"/>
      <w:sz w:val="24"/>
      <w:szCs w:val="24"/>
    </w:rPr>
  </w:style>
  <w:style w:type="character" w:styleId="Textoennegrita">
    <w:name w:val="Strong"/>
    <w:basedOn w:val="Fuentedeprrafopredeter"/>
    <w:uiPriority w:val="22"/>
    <w:qFormat/>
    <w:rsid w:val="00C0773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C0773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4F207D"/>
    <w:pPr>
      <w:spacing w:after="0" w:line="240" w:lineRule="auto"/>
    </w:pPr>
    <w:rPr>
      <w:rFonts w:ascii="Times New Roman" w:hAnsi="Times New Roman"/>
      <w:sz w:val="18"/>
    </w:rPr>
  </w:style>
  <w:style w:type="paragraph" w:styleId="Cita">
    <w:name w:val="Quote"/>
    <w:basedOn w:val="Normal"/>
    <w:next w:val="Normal"/>
    <w:link w:val="CitaCar"/>
    <w:uiPriority w:val="29"/>
    <w:qFormat/>
    <w:rsid w:val="00C0773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C0773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C0773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C0773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C07730"/>
    <w:rPr>
      <w:i/>
      <w:iCs/>
      <w:color w:val="auto"/>
    </w:rPr>
  </w:style>
  <w:style w:type="character" w:styleId="nfasisintenso">
    <w:name w:val="Intense Emphasis"/>
    <w:basedOn w:val="Fuentedeprrafopredeter"/>
    <w:uiPriority w:val="21"/>
    <w:qFormat/>
    <w:rsid w:val="00C0773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C0773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C0773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C07730"/>
    <w:rPr>
      <w:rFonts w:asciiTheme="minorHAnsi" w:eastAsiaTheme="minorEastAsia" w:hAnsiTheme="minorHAnsi" w:cstheme="minorBidi"/>
      <w:b/>
      <w:bCs/>
      <w:i/>
      <w:iCs/>
      <w:caps w:val="0"/>
      <w:smallCaps w:val="0"/>
      <w:color w:val="auto"/>
      <w:spacing w:val="10"/>
      <w:w w:val="100"/>
      <w:sz w:val="20"/>
      <w:szCs w:val="20"/>
    </w:rPr>
  </w:style>
  <w:style w:type="paragraph" w:styleId="TDC1">
    <w:name w:val="toc 1"/>
    <w:basedOn w:val="Normal"/>
    <w:next w:val="Normal"/>
    <w:autoRedefine/>
    <w:uiPriority w:val="39"/>
    <w:unhideWhenUsed/>
    <w:rsid w:val="00746813"/>
    <w:rPr>
      <w:rFonts w:cstheme="minorHAnsi"/>
      <w:b/>
      <w:bCs/>
      <w:caps/>
      <w:sz w:val="20"/>
      <w:szCs w:val="20"/>
    </w:rPr>
  </w:style>
  <w:style w:type="character" w:styleId="Hipervnculo">
    <w:name w:val="Hyperlink"/>
    <w:basedOn w:val="Fuentedeprrafopredeter"/>
    <w:uiPriority w:val="99"/>
    <w:unhideWhenUsed/>
    <w:rsid w:val="00C07730"/>
    <w:rPr>
      <w:color w:val="0563C1" w:themeColor="hyperlink"/>
      <w:u w:val="single"/>
    </w:rPr>
  </w:style>
  <w:style w:type="paragraph" w:customStyle="1" w:styleId="EstiloSabato">
    <w:name w:val="EstiloSabato"/>
    <w:basedOn w:val="Ttulo1"/>
    <w:link w:val="EstiloSabatoCar"/>
    <w:qFormat/>
    <w:rsid w:val="007E4E87"/>
  </w:style>
  <w:style w:type="character" w:customStyle="1" w:styleId="EstiloSabatoCar">
    <w:name w:val="EstiloSabato Car"/>
    <w:basedOn w:val="Ttulo1Car"/>
    <w:link w:val="EstiloSabato"/>
    <w:rsid w:val="007E4E87"/>
    <w:rPr>
      <w:rFonts w:ascii="Times New Roman" w:eastAsiaTheme="majorEastAsia" w:hAnsi="Times New Roman" w:cstheme="majorBidi"/>
      <w:b/>
      <w:sz w:val="28"/>
      <w:szCs w:val="24"/>
      <w14:ligatures w14:val="standardContextual"/>
    </w:rPr>
  </w:style>
  <w:style w:type="paragraph" w:customStyle="1" w:styleId="PruebaEstilo">
    <w:name w:val="PruebaEstilo"/>
    <w:basedOn w:val="EstiloSabato"/>
    <w:link w:val="PruebaEstiloCar"/>
    <w:qFormat/>
    <w:rsid w:val="00C07730"/>
    <w:rPr>
      <w:b w:val="0"/>
      <w:bCs/>
      <w:sz w:val="24"/>
    </w:rPr>
  </w:style>
  <w:style w:type="character" w:customStyle="1" w:styleId="PruebaEstiloCar">
    <w:name w:val="PruebaEstilo Car"/>
    <w:basedOn w:val="EstiloSabatoCar"/>
    <w:link w:val="PruebaEstilo"/>
    <w:rsid w:val="00C07730"/>
    <w:rPr>
      <w:rFonts w:ascii="Times New Roman" w:eastAsiaTheme="majorEastAsia" w:hAnsi="Times New Roman" w:cstheme="majorBidi"/>
      <w:b w:val="0"/>
      <w:bCs/>
      <w:sz w:val="24"/>
      <w:szCs w:val="24"/>
      <w14:ligatures w14:val="standardContextual"/>
    </w:rPr>
  </w:style>
  <w:style w:type="paragraph" w:styleId="TDC2">
    <w:name w:val="toc 2"/>
    <w:basedOn w:val="Normal"/>
    <w:next w:val="Normal"/>
    <w:autoRedefine/>
    <w:uiPriority w:val="39"/>
    <w:unhideWhenUsed/>
    <w:rsid w:val="00746813"/>
    <w:pPr>
      <w:spacing w:after="0"/>
      <w:ind w:left="210"/>
    </w:pPr>
    <w:rPr>
      <w:rFonts w:cstheme="minorHAnsi"/>
      <w:sz w:val="20"/>
      <w:szCs w:val="20"/>
    </w:rPr>
  </w:style>
  <w:style w:type="paragraph" w:styleId="TDC3">
    <w:name w:val="toc 3"/>
    <w:basedOn w:val="Normal"/>
    <w:next w:val="Normal"/>
    <w:autoRedefine/>
    <w:uiPriority w:val="39"/>
    <w:unhideWhenUsed/>
    <w:rsid w:val="003F0190"/>
    <w:pPr>
      <w:spacing w:after="0"/>
      <w:ind w:left="420"/>
    </w:pPr>
    <w:rPr>
      <w:rFonts w:cstheme="minorHAnsi"/>
      <w:iCs/>
      <w:sz w:val="20"/>
      <w:szCs w:val="20"/>
    </w:rPr>
  </w:style>
  <w:style w:type="paragraph" w:styleId="TDC4">
    <w:name w:val="toc 4"/>
    <w:basedOn w:val="Normal"/>
    <w:next w:val="Normal"/>
    <w:autoRedefine/>
    <w:uiPriority w:val="39"/>
    <w:unhideWhenUsed/>
    <w:rsid w:val="00C07730"/>
    <w:pPr>
      <w:spacing w:after="0"/>
      <w:ind w:left="630"/>
    </w:pPr>
    <w:rPr>
      <w:rFonts w:cstheme="minorHAnsi"/>
      <w:sz w:val="18"/>
      <w:szCs w:val="18"/>
    </w:rPr>
  </w:style>
  <w:style w:type="paragraph" w:styleId="TDC5">
    <w:name w:val="toc 5"/>
    <w:basedOn w:val="Normal"/>
    <w:next w:val="Normal"/>
    <w:autoRedefine/>
    <w:uiPriority w:val="39"/>
    <w:unhideWhenUsed/>
    <w:rsid w:val="00C07730"/>
    <w:pPr>
      <w:spacing w:after="0"/>
      <w:ind w:left="840"/>
    </w:pPr>
    <w:rPr>
      <w:rFonts w:cstheme="minorHAnsi"/>
      <w:sz w:val="18"/>
      <w:szCs w:val="18"/>
    </w:rPr>
  </w:style>
  <w:style w:type="paragraph" w:styleId="TDC6">
    <w:name w:val="toc 6"/>
    <w:basedOn w:val="Normal"/>
    <w:next w:val="Normal"/>
    <w:autoRedefine/>
    <w:uiPriority w:val="39"/>
    <w:unhideWhenUsed/>
    <w:rsid w:val="00C07730"/>
    <w:pPr>
      <w:spacing w:after="0"/>
      <w:ind w:left="1050"/>
    </w:pPr>
    <w:rPr>
      <w:rFonts w:cstheme="minorHAnsi"/>
      <w:sz w:val="18"/>
      <w:szCs w:val="18"/>
    </w:rPr>
  </w:style>
  <w:style w:type="paragraph" w:styleId="TDC7">
    <w:name w:val="toc 7"/>
    <w:basedOn w:val="Normal"/>
    <w:next w:val="Normal"/>
    <w:autoRedefine/>
    <w:uiPriority w:val="39"/>
    <w:unhideWhenUsed/>
    <w:rsid w:val="00C07730"/>
    <w:pPr>
      <w:spacing w:after="0"/>
      <w:ind w:left="1260"/>
    </w:pPr>
    <w:rPr>
      <w:rFonts w:cstheme="minorHAnsi"/>
      <w:sz w:val="18"/>
      <w:szCs w:val="18"/>
    </w:rPr>
  </w:style>
  <w:style w:type="paragraph" w:styleId="TDC8">
    <w:name w:val="toc 8"/>
    <w:basedOn w:val="Normal"/>
    <w:next w:val="Normal"/>
    <w:autoRedefine/>
    <w:uiPriority w:val="39"/>
    <w:unhideWhenUsed/>
    <w:rsid w:val="00C07730"/>
    <w:pPr>
      <w:spacing w:after="0"/>
      <w:ind w:left="1470"/>
    </w:pPr>
    <w:rPr>
      <w:rFonts w:cstheme="minorHAnsi"/>
      <w:sz w:val="18"/>
      <w:szCs w:val="18"/>
    </w:rPr>
  </w:style>
  <w:style w:type="paragraph" w:styleId="TDC9">
    <w:name w:val="toc 9"/>
    <w:basedOn w:val="Normal"/>
    <w:next w:val="Normal"/>
    <w:autoRedefine/>
    <w:uiPriority w:val="39"/>
    <w:unhideWhenUsed/>
    <w:rsid w:val="00C07730"/>
    <w:pPr>
      <w:spacing w:after="0"/>
      <w:ind w:left="1680"/>
    </w:pPr>
    <w:rPr>
      <w:rFonts w:cstheme="minorHAnsi"/>
      <w:sz w:val="18"/>
      <w:szCs w:val="18"/>
    </w:rPr>
  </w:style>
  <w:style w:type="paragraph" w:styleId="Textoindependiente">
    <w:name w:val="Body Text"/>
    <w:basedOn w:val="Normal"/>
    <w:link w:val="TextoindependienteCar"/>
    <w:rsid w:val="00B27C42"/>
    <w:pPr>
      <w:spacing w:after="80"/>
    </w:pPr>
    <w:rPr>
      <w:rFonts w:ascii="Arial" w:eastAsia="Times New Roman" w:hAnsi="Arial" w:cs="Times New Roman"/>
      <w:sz w:val="20"/>
      <w:szCs w:val="24"/>
      <w:lang w:val="es-ES" w:eastAsia="es-ES"/>
    </w:rPr>
  </w:style>
  <w:style w:type="character" w:customStyle="1" w:styleId="TextoindependienteCar">
    <w:name w:val="Texto independiente Car"/>
    <w:basedOn w:val="Fuentedeprrafopredeter"/>
    <w:link w:val="Textoindependiente"/>
    <w:rsid w:val="00B27C42"/>
    <w:rPr>
      <w:rFonts w:ascii="Arial" w:eastAsia="Times New Roman" w:hAnsi="Arial" w:cs="Times New Roman"/>
      <w:sz w:val="20"/>
      <w:szCs w:val="24"/>
      <w:lang w:val="es-ES" w:eastAsia="es-ES"/>
    </w:rPr>
  </w:style>
  <w:style w:type="paragraph" w:styleId="Prrafodelista">
    <w:name w:val="List Paragraph"/>
    <w:basedOn w:val="Normal"/>
    <w:link w:val="PrrafodelistaCar"/>
    <w:uiPriority w:val="34"/>
    <w:qFormat/>
    <w:rsid w:val="00CA4C4B"/>
    <w:pPr>
      <w:spacing w:line="252" w:lineRule="auto"/>
      <w:ind w:left="720"/>
      <w:contextualSpacing/>
    </w:pPr>
    <w:rPr>
      <w:szCs w:val="22"/>
      <w14:ligatures w14:val="standardContextual"/>
    </w:rPr>
  </w:style>
  <w:style w:type="table" w:customStyle="1" w:styleId="Tablanormal21">
    <w:name w:val="Tabla normal 21"/>
    <w:basedOn w:val="Tablanormal"/>
    <w:uiPriority w:val="42"/>
    <w:rsid w:val="00CA4C4B"/>
    <w:pPr>
      <w:spacing w:after="0" w:line="240" w:lineRule="auto"/>
    </w:pPr>
    <w:rPr>
      <w:rFonts w:eastAsiaTheme="minorHAns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tulo1">
    <w:name w:val="Titulo 1"/>
    <w:basedOn w:val="Normal"/>
    <w:link w:val="Titulo1Car"/>
    <w:rsid w:val="00CA4C4B"/>
    <w:pPr>
      <w:keepNext/>
      <w:keepLines/>
      <w:spacing w:before="240" w:after="0" w:line="252" w:lineRule="auto"/>
      <w:ind w:left="432" w:hanging="432"/>
      <w:outlineLvl w:val="0"/>
    </w:pPr>
    <w:rPr>
      <w:rFonts w:ascii="Arial" w:eastAsia="Times New Roman" w:hAnsi="Arial" w:cstheme="majorBidi"/>
      <w:b/>
      <w:sz w:val="28"/>
      <w:szCs w:val="32"/>
      <w:lang w:val="es-ES" w:eastAsia="es-ES"/>
      <w14:ligatures w14:val="standardContextual"/>
    </w:rPr>
  </w:style>
  <w:style w:type="character" w:customStyle="1" w:styleId="Titulo1Car">
    <w:name w:val="Titulo 1 Car"/>
    <w:basedOn w:val="Fuentedeprrafopredeter"/>
    <w:link w:val="Titulo1"/>
    <w:rsid w:val="00CA4C4B"/>
    <w:rPr>
      <w:rFonts w:ascii="Arial" w:eastAsia="Times New Roman" w:hAnsi="Arial" w:cstheme="majorBidi"/>
      <w:b/>
      <w:sz w:val="28"/>
      <w:szCs w:val="32"/>
      <w:lang w:val="es-ES" w:eastAsia="es-ES"/>
      <w14:ligatures w14:val="standardContextual"/>
    </w:rPr>
  </w:style>
  <w:style w:type="paragraph" w:customStyle="1" w:styleId="Titulo2">
    <w:name w:val="Titulo 2"/>
    <w:basedOn w:val="Normal"/>
    <w:link w:val="Titulo2Car"/>
    <w:rsid w:val="00CA4C4B"/>
    <w:pPr>
      <w:keepNext/>
      <w:keepLines/>
      <w:numPr>
        <w:ilvl w:val="1"/>
      </w:numPr>
      <w:spacing w:before="40" w:after="0" w:line="252" w:lineRule="auto"/>
      <w:ind w:left="576" w:hanging="576"/>
      <w:outlineLvl w:val="1"/>
    </w:pPr>
    <w:rPr>
      <w:rFonts w:eastAsiaTheme="majorEastAsia" w:cstheme="majorBidi"/>
      <w:b/>
      <w:sz w:val="24"/>
      <w:szCs w:val="26"/>
      <w14:ligatures w14:val="standardContextual"/>
    </w:rPr>
  </w:style>
  <w:style w:type="character" w:customStyle="1" w:styleId="Titulo2Car">
    <w:name w:val="Titulo 2 Car"/>
    <w:basedOn w:val="Fuentedeprrafopredeter"/>
    <w:link w:val="Titulo2"/>
    <w:rsid w:val="00CA4C4B"/>
    <w:rPr>
      <w:rFonts w:eastAsiaTheme="majorEastAsia" w:cstheme="majorBidi"/>
      <w:b/>
      <w:sz w:val="24"/>
      <w:szCs w:val="26"/>
      <w14:ligatures w14:val="standardContextual"/>
    </w:rPr>
  </w:style>
  <w:style w:type="paragraph" w:customStyle="1" w:styleId="Titulo3">
    <w:name w:val="Titulo 3"/>
    <w:basedOn w:val="Normal"/>
    <w:link w:val="Titulo3Car"/>
    <w:rsid w:val="00310BF8"/>
    <w:pPr>
      <w:keepNext/>
      <w:keepLines/>
      <w:numPr>
        <w:ilvl w:val="2"/>
      </w:numPr>
      <w:spacing w:before="40" w:after="0" w:line="252" w:lineRule="auto"/>
      <w:ind w:left="1428" w:hanging="720"/>
      <w:outlineLvl w:val="2"/>
    </w:pPr>
    <w:rPr>
      <w:rFonts w:eastAsia="Times New Roman" w:cstheme="majorBidi"/>
      <w:b/>
      <w:sz w:val="24"/>
      <w:szCs w:val="24"/>
      <w:lang w:val="es-ES" w:eastAsia="es-ES"/>
      <w14:ligatures w14:val="standardContextual"/>
    </w:rPr>
  </w:style>
  <w:style w:type="character" w:customStyle="1" w:styleId="Titulo3Car">
    <w:name w:val="Titulo 3 Car"/>
    <w:basedOn w:val="Fuentedeprrafopredeter"/>
    <w:link w:val="Titulo3"/>
    <w:rsid w:val="00310BF8"/>
    <w:rPr>
      <w:rFonts w:eastAsia="Times New Roman" w:cstheme="majorBidi"/>
      <w:b/>
      <w:sz w:val="24"/>
      <w:szCs w:val="24"/>
      <w:lang w:val="es-ES" w:eastAsia="es-ES"/>
      <w14:ligatures w14:val="standardContextual"/>
    </w:rPr>
  </w:style>
  <w:style w:type="character" w:styleId="Textodelmarcadordeposicin">
    <w:name w:val="Placeholder Text"/>
    <w:basedOn w:val="Fuentedeprrafopredeter"/>
    <w:uiPriority w:val="99"/>
    <w:semiHidden/>
    <w:rsid w:val="00166020"/>
    <w:rPr>
      <w:color w:val="666666"/>
    </w:rPr>
  </w:style>
  <w:style w:type="paragraph" w:styleId="Tabladeilustraciones">
    <w:name w:val="table of figures"/>
    <w:basedOn w:val="Normal"/>
    <w:next w:val="Normal"/>
    <w:uiPriority w:val="99"/>
    <w:unhideWhenUsed/>
    <w:rsid w:val="005B3169"/>
    <w:pPr>
      <w:spacing w:after="0"/>
    </w:pPr>
  </w:style>
  <w:style w:type="table" w:styleId="Tablaconcuadrcula">
    <w:name w:val="Table Grid"/>
    <w:basedOn w:val="Tablanormal"/>
    <w:uiPriority w:val="59"/>
    <w:rsid w:val="00E57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368B3"/>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68B3"/>
    <w:rPr>
      <w:rFonts w:ascii="Tahoma" w:hAnsi="Tahoma" w:cs="Tahoma"/>
      <w:sz w:val="16"/>
      <w:szCs w:val="16"/>
    </w:rPr>
  </w:style>
  <w:style w:type="table" w:styleId="Tablanormal2">
    <w:name w:val="Plain Table 2"/>
    <w:basedOn w:val="Tablanormal"/>
    <w:uiPriority w:val="42"/>
    <w:rsid w:val="002C163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notapie">
    <w:name w:val="footnote text"/>
    <w:basedOn w:val="Normal"/>
    <w:link w:val="TextonotapieCar"/>
    <w:uiPriority w:val="99"/>
    <w:semiHidden/>
    <w:unhideWhenUsed/>
    <w:rsid w:val="00883B13"/>
    <w:pPr>
      <w:spacing w:before="0" w:after="0"/>
    </w:pPr>
    <w:rPr>
      <w:sz w:val="20"/>
      <w:szCs w:val="20"/>
    </w:rPr>
  </w:style>
  <w:style w:type="character" w:customStyle="1" w:styleId="TextonotapieCar">
    <w:name w:val="Texto nota pie Car"/>
    <w:basedOn w:val="Fuentedeprrafopredeter"/>
    <w:link w:val="Textonotapie"/>
    <w:uiPriority w:val="99"/>
    <w:semiHidden/>
    <w:rsid w:val="00883B13"/>
    <w:rPr>
      <w:rFonts w:ascii="Times New Roman" w:hAnsi="Times New Roman"/>
      <w:sz w:val="20"/>
      <w:szCs w:val="20"/>
    </w:rPr>
  </w:style>
  <w:style w:type="character" w:styleId="Refdenotaalpie">
    <w:name w:val="footnote reference"/>
    <w:basedOn w:val="Fuentedeprrafopredeter"/>
    <w:uiPriority w:val="99"/>
    <w:semiHidden/>
    <w:unhideWhenUsed/>
    <w:rsid w:val="00883B13"/>
    <w:rPr>
      <w:vertAlign w:val="superscript"/>
    </w:rPr>
  </w:style>
  <w:style w:type="table" w:styleId="Tablaconcuadrcula1clara">
    <w:name w:val="Grid Table 1 Light"/>
    <w:basedOn w:val="Tablanormal"/>
    <w:uiPriority w:val="46"/>
    <w:rsid w:val="00350F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3E2463"/>
    <w:pPr>
      <w:tabs>
        <w:tab w:val="left" w:pos="384"/>
      </w:tabs>
      <w:spacing w:after="0"/>
      <w:ind w:left="384" w:hanging="384"/>
    </w:pPr>
  </w:style>
  <w:style w:type="table" w:styleId="Tablaconcuadrcula1clara-nfasis3">
    <w:name w:val="Grid Table 1 Light Accent 3"/>
    <w:basedOn w:val="Tablanormal"/>
    <w:uiPriority w:val="46"/>
    <w:rsid w:val="00FF0C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Preguntas-Observaciones">
    <w:name w:val="Preguntas - Observaciones"/>
    <w:basedOn w:val="Prrafodelista"/>
    <w:next w:val="Normal"/>
    <w:link w:val="Preguntas-ObservacionesCar"/>
    <w:qFormat/>
    <w:rsid w:val="007E37AD"/>
    <w:pPr>
      <w:numPr>
        <w:numId w:val="2"/>
      </w:numPr>
    </w:pPr>
    <w:rPr>
      <w:b/>
      <w:bCs/>
      <w:i/>
      <w:iCs/>
    </w:rPr>
  </w:style>
  <w:style w:type="character" w:customStyle="1" w:styleId="PrrafodelistaCar">
    <w:name w:val="Párrafo de lista Car"/>
    <w:basedOn w:val="Fuentedeprrafopredeter"/>
    <w:link w:val="Prrafodelista"/>
    <w:uiPriority w:val="34"/>
    <w:rsid w:val="007E37AD"/>
    <w:rPr>
      <w:rFonts w:ascii="Times New Roman" w:hAnsi="Times New Roman"/>
      <w:sz w:val="22"/>
      <w:szCs w:val="22"/>
      <w14:ligatures w14:val="standardContextual"/>
    </w:rPr>
  </w:style>
  <w:style w:type="character" w:customStyle="1" w:styleId="Preguntas-ObservacionesCar">
    <w:name w:val="Preguntas - Observaciones Car"/>
    <w:basedOn w:val="PrrafodelistaCar"/>
    <w:link w:val="Preguntas-Observaciones"/>
    <w:rsid w:val="007E37AD"/>
    <w:rPr>
      <w:rFonts w:ascii="Times New Roman" w:hAnsi="Times New Roman"/>
      <w:b/>
      <w:bCs/>
      <w:i/>
      <w:iCs/>
      <w:sz w:val="22"/>
      <w:szCs w:val="22"/>
      <w14:ligatures w14:val="standardContextual"/>
    </w:rPr>
  </w:style>
  <w:style w:type="paragraph" w:styleId="NormalWeb">
    <w:name w:val="Normal (Web)"/>
    <w:basedOn w:val="Normal"/>
    <w:uiPriority w:val="99"/>
    <w:unhideWhenUsed/>
    <w:rsid w:val="009F3896"/>
    <w:rPr>
      <w:rFonts w:cs="Times New Roman"/>
      <w:sz w:val="24"/>
      <w:szCs w:val="24"/>
    </w:rPr>
  </w:style>
  <w:style w:type="character" w:customStyle="1" w:styleId="katex-mathml">
    <w:name w:val="katex-mathml"/>
    <w:basedOn w:val="Fuentedeprrafopredeter"/>
    <w:rsid w:val="00460191"/>
  </w:style>
  <w:style w:type="character" w:customStyle="1" w:styleId="mord">
    <w:name w:val="mord"/>
    <w:basedOn w:val="Fuentedeprrafopredeter"/>
    <w:rsid w:val="00460191"/>
  </w:style>
  <w:style w:type="character" w:customStyle="1" w:styleId="mrel">
    <w:name w:val="mrel"/>
    <w:basedOn w:val="Fuentedeprrafopredeter"/>
    <w:rsid w:val="00460191"/>
  </w:style>
  <w:style w:type="character" w:customStyle="1" w:styleId="mbin">
    <w:name w:val="mbin"/>
    <w:basedOn w:val="Fuentedeprrafopredeter"/>
    <w:rsid w:val="00460191"/>
  </w:style>
  <w:style w:type="character" w:styleId="Mencinsinresolver">
    <w:name w:val="Unresolved Mention"/>
    <w:basedOn w:val="Fuentedeprrafopredeter"/>
    <w:uiPriority w:val="99"/>
    <w:semiHidden/>
    <w:unhideWhenUsed/>
    <w:rsid w:val="00194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147">
      <w:bodyDiv w:val="1"/>
      <w:marLeft w:val="0"/>
      <w:marRight w:val="0"/>
      <w:marTop w:val="0"/>
      <w:marBottom w:val="0"/>
      <w:divBdr>
        <w:top w:val="none" w:sz="0" w:space="0" w:color="auto"/>
        <w:left w:val="none" w:sz="0" w:space="0" w:color="auto"/>
        <w:bottom w:val="none" w:sz="0" w:space="0" w:color="auto"/>
        <w:right w:val="none" w:sz="0" w:space="0" w:color="auto"/>
      </w:divBdr>
    </w:div>
    <w:div w:id="1707571">
      <w:bodyDiv w:val="1"/>
      <w:marLeft w:val="0"/>
      <w:marRight w:val="0"/>
      <w:marTop w:val="0"/>
      <w:marBottom w:val="0"/>
      <w:divBdr>
        <w:top w:val="none" w:sz="0" w:space="0" w:color="auto"/>
        <w:left w:val="none" w:sz="0" w:space="0" w:color="auto"/>
        <w:bottom w:val="none" w:sz="0" w:space="0" w:color="auto"/>
        <w:right w:val="none" w:sz="0" w:space="0" w:color="auto"/>
      </w:divBdr>
    </w:div>
    <w:div w:id="14384730">
      <w:bodyDiv w:val="1"/>
      <w:marLeft w:val="0"/>
      <w:marRight w:val="0"/>
      <w:marTop w:val="0"/>
      <w:marBottom w:val="0"/>
      <w:divBdr>
        <w:top w:val="none" w:sz="0" w:space="0" w:color="auto"/>
        <w:left w:val="none" w:sz="0" w:space="0" w:color="auto"/>
        <w:bottom w:val="none" w:sz="0" w:space="0" w:color="auto"/>
        <w:right w:val="none" w:sz="0" w:space="0" w:color="auto"/>
      </w:divBdr>
    </w:div>
    <w:div w:id="16154197">
      <w:bodyDiv w:val="1"/>
      <w:marLeft w:val="0"/>
      <w:marRight w:val="0"/>
      <w:marTop w:val="0"/>
      <w:marBottom w:val="0"/>
      <w:divBdr>
        <w:top w:val="none" w:sz="0" w:space="0" w:color="auto"/>
        <w:left w:val="none" w:sz="0" w:space="0" w:color="auto"/>
        <w:bottom w:val="none" w:sz="0" w:space="0" w:color="auto"/>
        <w:right w:val="none" w:sz="0" w:space="0" w:color="auto"/>
      </w:divBdr>
    </w:div>
    <w:div w:id="18482133">
      <w:bodyDiv w:val="1"/>
      <w:marLeft w:val="0"/>
      <w:marRight w:val="0"/>
      <w:marTop w:val="0"/>
      <w:marBottom w:val="0"/>
      <w:divBdr>
        <w:top w:val="none" w:sz="0" w:space="0" w:color="auto"/>
        <w:left w:val="none" w:sz="0" w:space="0" w:color="auto"/>
        <w:bottom w:val="none" w:sz="0" w:space="0" w:color="auto"/>
        <w:right w:val="none" w:sz="0" w:space="0" w:color="auto"/>
      </w:divBdr>
    </w:div>
    <w:div w:id="40402141">
      <w:bodyDiv w:val="1"/>
      <w:marLeft w:val="0"/>
      <w:marRight w:val="0"/>
      <w:marTop w:val="0"/>
      <w:marBottom w:val="0"/>
      <w:divBdr>
        <w:top w:val="none" w:sz="0" w:space="0" w:color="auto"/>
        <w:left w:val="none" w:sz="0" w:space="0" w:color="auto"/>
        <w:bottom w:val="none" w:sz="0" w:space="0" w:color="auto"/>
        <w:right w:val="none" w:sz="0" w:space="0" w:color="auto"/>
      </w:divBdr>
    </w:div>
    <w:div w:id="52123088">
      <w:bodyDiv w:val="1"/>
      <w:marLeft w:val="0"/>
      <w:marRight w:val="0"/>
      <w:marTop w:val="0"/>
      <w:marBottom w:val="0"/>
      <w:divBdr>
        <w:top w:val="none" w:sz="0" w:space="0" w:color="auto"/>
        <w:left w:val="none" w:sz="0" w:space="0" w:color="auto"/>
        <w:bottom w:val="none" w:sz="0" w:space="0" w:color="auto"/>
        <w:right w:val="none" w:sz="0" w:space="0" w:color="auto"/>
      </w:divBdr>
    </w:div>
    <w:div w:id="58209598">
      <w:bodyDiv w:val="1"/>
      <w:marLeft w:val="0"/>
      <w:marRight w:val="0"/>
      <w:marTop w:val="0"/>
      <w:marBottom w:val="0"/>
      <w:divBdr>
        <w:top w:val="none" w:sz="0" w:space="0" w:color="auto"/>
        <w:left w:val="none" w:sz="0" w:space="0" w:color="auto"/>
        <w:bottom w:val="none" w:sz="0" w:space="0" w:color="auto"/>
        <w:right w:val="none" w:sz="0" w:space="0" w:color="auto"/>
      </w:divBdr>
    </w:div>
    <w:div w:id="68816740">
      <w:bodyDiv w:val="1"/>
      <w:marLeft w:val="0"/>
      <w:marRight w:val="0"/>
      <w:marTop w:val="0"/>
      <w:marBottom w:val="0"/>
      <w:divBdr>
        <w:top w:val="none" w:sz="0" w:space="0" w:color="auto"/>
        <w:left w:val="none" w:sz="0" w:space="0" w:color="auto"/>
        <w:bottom w:val="none" w:sz="0" w:space="0" w:color="auto"/>
        <w:right w:val="none" w:sz="0" w:space="0" w:color="auto"/>
      </w:divBdr>
    </w:div>
    <w:div w:id="73548211">
      <w:bodyDiv w:val="1"/>
      <w:marLeft w:val="0"/>
      <w:marRight w:val="0"/>
      <w:marTop w:val="0"/>
      <w:marBottom w:val="0"/>
      <w:divBdr>
        <w:top w:val="none" w:sz="0" w:space="0" w:color="auto"/>
        <w:left w:val="none" w:sz="0" w:space="0" w:color="auto"/>
        <w:bottom w:val="none" w:sz="0" w:space="0" w:color="auto"/>
        <w:right w:val="none" w:sz="0" w:space="0" w:color="auto"/>
      </w:divBdr>
    </w:div>
    <w:div w:id="88309166">
      <w:bodyDiv w:val="1"/>
      <w:marLeft w:val="0"/>
      <w:marRight w:val="0"/>
      <w:marTop w:val="0"/>
      <w:marBottom w:val="0"/>
      <w:divBdr>
        <w:top w:val="none" w:sz="0" w:space="0" w:color="auto"/>
        <w:left w:val="none" w:sz="0" w:space="0" w:color="auto"/>
        <w:bottom w:val="none" w:sz="0" w:space="0" w:color="auto"/>
        <w:right w:val="none" w:sz="0" w:space="0" w:color="auto"/>
      </w:divBdr>
    </w:div>
    <w:div w:id="88548435">
      <w:bodyDiv w:val="1"/>
      <w:marLeft w:val="0"/>
      <w:marRight w:val="0"/>
      <w:marTop w:val="0"/>
      <w:marBottom w:val="0"/>
      <w:divBdr>
        <w:top w:val="none" w:sz="0" w:space="0" w:color="auto"/>
        <w:left w:val="none" w:sz="0" w:space="0" w:color="auto"/>
        <w:bottom w:val="none" w:sz="0" w:space="0" w:color="auto"/>
        <w:right w:val="none" w:sz="0" w:space="0" w:color="auto"/>
      </w:divBdr>
    </w:div>
    <w:div w:id="94908572">
      <w:bodyDiv w:val="1"/>
      <w:marLeft w:val="0"/>
      <w:marRight w:val="0"/>
      <w:marTop w:val="0"/>
      <w:marBottom w:val="0"/>
      <w:divBdr>
        <w:top w:val="none" w:sz="0" w:space="0" w:color="auto"/>
        <w:left w:val="none" w:sz="0" w:space="0" w:color="auto"/>
        <w:bottom w:val="none" w:sz="0" w:space="0" w:color="auto"/>
        <w:right w:val="none" w:sz="0" w:space="0" w:color="auto"/>
      </w:divBdr>
    </w:div>
    <w:div w:id="97020662">
      <w:bodyDiv w:val="1"/>
      <w:marLeft w:val="0"/>
      <w:marRight w:val="0"/>
      <w:marTop w:val="0"/>
      <w:marBottom w:val="0"/>
      <w:divBdr>
        <w:top w:val="none" w:sz="0" w:space="0" w:color="auto"/>
        <w:left w:val="none" w:sz="0" w:space="0" w:color="auto"/>
        <w:bottom w:val="none" w:sz="0" w:space="0" w:color="auto"/>
        <w:right w:val="none" w:sz="0" w:space="0" w:color="auto"/>
      </w:divBdr>
    </w:div>
    <w:div w:id="109664335">
      <w:bodyDiv w:val="1"/>
      <w:marLeft w:val="0"/>
      <w:marRight w:val="0"/>
      <w:marTop w:val="0"/>
      <w:marBottom w:val="0"/>
      <w:divBdr>
        <w:top w:val="none" w:sz="0" w:space="0" w:color="auto"/>
        <w:left w:val="none" w:sz="0" w:space="0" w:color="auto"/>
        <w:bottom w:val="none" w:sz="0" w:space="0" w:color="auto"/>
        <w:right w:val="none" w:sz="0" w:space="0" w:color="auto"/>
      </w:divBdr>
    </w:div>
    <w:div w:id="118109011">
      <w:bodyDiv w:val="1"/>
      <w:marLeft w:val="0"/>
      <w:marRight w:val="0"/>
      <w:marTop w:val="0"/>
      <w:marBottom w:val="0"/>
      <w:divBdr>
        <w:top w:val="none" w:sz="0" w:space="0" w:color="auto"/>
        <w:left w:val="none" w:sz="0" w:space="0" w:color="auto"/>
        <w:bottom w:val="none" w:sz="0" w:space="0" w:color="auto"/>
        <w:right w:val="none" w:sz="0" w:space="0" w:color="auto"/>
      </w:divBdr>
    </w:div>
    <w:div w:id="123281897">
      <w:bodyDiv w:val="1"/>
      <w:marLeft w:val="0"/>
      <w:marRight w:val="0"/>
      <w:marTop w:val="0"/>
      <w:marBottom w:val="0"/>
      <w:divBdr>
        <w:top w:val="none" w:sz="0" w:space="0" w:color="auto"/>
        <w:left w:val="none" w:sz="0" w:space="0" w:color="auto"/>
        <w:bottom w:val="none" w:sz="0" w:space="0" w:color="auto"/>
        <w:right w:val="none" w:sz="0" w:space="0" w:color="auto"/>
      </w:divBdr>
    </w:div>
    <w:div w:id="124275277">
      <w:bodyDiv w:val="1"/>
      <w:marLeft w:val="0"/>
      <w:marRight w:val="0"/>
      <w:marTop w:val="0"/>
      <w:marBottom w:val="0"/>
      <w:divBdr>
        <w:top w:val="none" w:sz="0" w:space="0" w:color="auto"/>
        <w:left w:val="none" w:sz="0" w:space="0" w:color="auto"/>
        <w:bottom w:val="none" w:sz="0" w:space="0" w:color="auto"/>
        <w:right w:val="none" w:sz="0" w:space="0" w:color="auto"/>
      </w:divBdr>
    </w:div>
    <w:div w:id="148400396">
      <w:bodyDiv w:val="1"/>
      <w:marLeft w:val="0"/>
      <w:marRight w:val="0"/>
      <w:marTop w:val="0"/>
      <w:marBottom w:val="0"/>
      <w:divBdr>
        <w:top w:val="none" w:sz="0" w:space="0" w:color="auto"/>
        <w:left w:val="none" w:sz="0" w:space="0" w:color="auto"/>
        <w:bottom w:val="none" w:sz="0" w:space="0" w:color="auto"/>
        <w:right w:val="none" w:sz="0" w:space="0" w:color="auto"/>
      </w:divBdr>
    </w:div>
    <w:div w:id="152648719">
      <w:bodyDiv w:val="1"/>
      <w:marLeft w:val="0"/>
      <w:marRight w:val="0"/>
      <w:marTop w:val="0"/>
      <w:marBottom w:val="0"/>
      <w:divBdr>
        <w:top w:val="none" w:sz="0" w:space="0" w:color="auto"/>
        <w:left w:val="none" w:sz="0" w:space="0" w:color="auto"/>
        <w:bottom w:val="none" w:sz="0" w:space="0" w:color="auto"/>
        <w:right w:val="none" w:sz="0" w:space="0" w:color="auto"/>
      </w:divBdr>
    </w:div>
    <w:div w:id="160317806">
      <w:bodyDiv w:val="1"/>
      <w:marLeft w:val="0"/>
      <w:marRight w:val="0"/>
      <w:marTop w:val="0"/>
      <w:marBottom w:val="0"/>
      <w:divBdr>
        <w:top w:val="none" w:sz="0" w:space="0" w:color="auto"/>
        <w:left w:val="none" w:sz="0" w:space="0" w:color="auto"/>
        <w:bottom w:val="none" w:sz="0" w:space="0" w:color="auto"/>
        <w:right w:val="none" w:sz="0" w:space="0" w:color="auto"/>
      </w:divBdr>
    </w:div>
    <w:div w:id="166874023">
      <w:bodyDiv w:val="1"/>
      <w:marLeft w:val="0"/>
      <w:marRight w:val="0"/>
      <w:marTop w:val="0"/>
      <w:marBottom w:val="0"/>
      <w:divBdr>
        <w:top w:val="none" w:sz="0" w:space="0" w:color="auto"/>
        <w:left w:val="none" w:sz="0" w:space="0" w:color="auto"/>
        <w:bottom w:val="none" w:sz="0" w:space="0" w:color="auto"/>
        <w:right w:val="none" w:sz="0" w:space="0" w:color="auto"/>
      </w:divBdr>
      <w:divsChild>
        <w:div w:id="1983659313">
          <w:marLeft w:val="0"/>
          <w:marRight w:val="0"/>
          <w:marTop w:val="0"/>
          <w:marBottom w:val="0"/>
          <w:divBdr>
            <w:top w:val="none" w:sz="0" w:space="0" w:color="auto"/>
            <w:left w:val="none" w:sz="0" w:space="0" w:color="auto"/>
            <w:bottom w:val="none" w:sz="0" w:space="0" w:color="auto"/>
            <w:right w:val="none" w:sz="0" w:space="0" w:color="auto"/>
          </w:divBdr>
          <w:divsChild>
            <w:div w:id="1336571723">
              <w:marLeft w:val="0"/>
              <w:marRight w:val="0"/>
              <w:marTop w:val="0"/>
              <w:marBottom w:val="0"/>
              <w:divBdr>
                <w:top w:val="none" w:sz="0" w:space="0" w:color="auto"/>
                <w:left w:val="none" w:sz="0" w:space="0" w:color="auto"/>
                <w:bottom w:val="none" w:sz="0" w:space="0" w:color="auto"/>
                <w:right w:val="none" w:sz="0" w:space="0" w:color="auto"/>
              </w:divBdr>
            </w:div>
            <w:div w:id="463500303">
              <w:marLeft w:val="0"/>
              <w:marRight w:val="0"/>
              <w:marTop w:val="0"/>
              <w:marBottom w:val="0"/>
              <w:divBdr>
                <w:top w:val="none" w:sz="0" w:space="0" w:color="auto"/>
                <w:left w:val="none" w:sz="0" w:space="0" w:color="auto"/>
                <w:bottom w:val="none" w:sz="0" w:space="0" w:color="auto"/>
                <w:right w:val="none" w:sz="0" w:space="0" w:color="auto"/>
              </w:divBdr>
            </w:div>
            <w:div w:id="3458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8463">
      <w:bodyDiv w:val="1"/>
      <w:marLeft w:val="0"/>
      <w:marRight w:val="0"/>
      <w:marTop w:val="0"/>
      <w:marBottom w:val="0"/>
      <w:divBdr>
        <w:top w:val="none" w:sz="0" w:space="0" w:color="auto"/>
        <w:left w:val="none" w:sz="0" w:space="0" w:color="auto"/>
        <w:bottom w:val="none" w:sz="0" w:space="0" w:color="auto"/>
        <w:right w:val="none" w:sz="0" w:space="0" w:color="auto"/>
      </w:divBdr>
    </w:div>
    <w:div w:id="178199741">
      <w:bodyDiv w:val="1"/>
      <w:marLeft w:val="0"/>
      <w:marRight w:val="0"/>
      <w:marTop w:val="0"/>
      <w:marBottom w:val="0"/>
      <w:divBdr>
        <w:top w:val="none" w:sz="0" w:space="0" w:color="auto"/>
        <w:left w:val="none" w:sz="0" w:space="0" w:color="auto"/>
        <w:bottom w:val="none" w:sz="0" w:space="0" w:color="auto"/>
        <w:right w:val="none" w:sz="0" w:space="0" w:color="auto"/>
      </w:divBdr>
    </w:div>
    <w:div w:id="179051472">
      <w:bodyDiv w:val="1"/>
      <w:marLeft w:val="0"/>
      <w:marRight w:val="0"/>
      <w:marTop w:val="0"/>
      <w:marBottom w:val="0"/>
      <w:divBdr>
        <w:top w:val="none" w:sz="0" w:space="0" w:color="auto"/>
        <w:left w:val="none" w:sz="0" w:space="0" w:color="auto"/>
        <w:bottom w:val="none" w:sz="0" w:space="0" w:color="auto"/>
        <w:right w:val="none" w:sz="0" w:space="0" w:color="auto"/>
      </w:divBdr>
    </w:div>
    <w:div w:id="184490360">
      <w:bodyDiv w:val="1"/>
      <w:marLeft w:val="0"/>
      <w:marRight w:val="0"/>
      <w:marTop w:val="0"/>
      <w:marBottom w:val="0"/>
      <w:divBdr>
        <w:top w:val="none" w:sz="0" w:space="0" w:color="auto"/>
        <w:left w:val="none" w:sz="0" w:space="0" w:color="auto"/>
        <w:bottom w:val="none" w:sz="0" w:space="0" w:color="auto"/>
        <w:right w:val="none" w:sz="0" w:space="0" w:color="auto"/>
      </w:divBdr>
    </w:div>
    <w:div w:id="188763746">
      <w:bodyDiv w:val="1"/>
      <w:marLeft w:val="0"/>
      <w:marRight w:val="0"/>
      <w:marTop w:val="0"/>
      <w:marBottom w:val="0"/>
      <w:divBdr>
        <w:top w:val="none" w:sz="0" w:space="0" w:color="auto"/>
        <w:left w:val="none" w:sz="0" w:space="0" w:color="auto"/>
        <w:bottom w:val="none" w:sz="0" w:space="0" w:color="auto"/>
        <w:right w:val="none" w:sz="0" w:space="0" w:color="auto"/>
      </w:divBdr>
    </w:div>
    <w:div w:id="200748148">
      <w:bodyDiv w:val="1"/>
      <w:marLeft w:val="0"/>
      <w:marRight w:val="0"/>
      <w:marTop w:val="0"/>
      <w:marBottom w:val="0"/>
      <w:divBdr>
        <w:top w:val="none" w:sz="0" w:space="0" w:color="auto"/>
        <w:left w:val="none" w:sz="0" w:space="0" w:color="auto"/>
        <w:bottom w:val="none" w:sz="0" w:space="0" w:color="auto"/>
        <w:right w:val="none" w:sz="0" w:space="0" w:color="auto"/>
      </w:divBdr>
    </w:div>
    <w:div w:id="207380913">
      <w:bodyDiv w:val="1"/>
      <w:marLeft w:val="0"/>
      <w:marRight w:val="0"/>
      <w:marTop w:val="0"/>
      <w:marBottom w:val="0"/>
      <w:divBdr>
        <w:top w:val="none" w:sz="0" w:space="0" w:color="auto"/>
        <w:left w:val="none" w:sz="0" w:space="0" w:color="auto"/>
        <w:bottom w:val="none" w:sz="0" w:space="0" w:color="auto"/>
        <w:right w:val="none" w:sz="0" w:space="0" w:color="auto"/>
      </w:divBdr>
    </w:div>
    <w:div w:id="211579072">
      <w:bodyDiv w:val="1"/>
      <w:marLeft w:val="0"/>
      <w:marRight w:val="0"/>
      <w:marTop w:val="0"/>
      <w:marBottom w:val="0"/>
      <w:divBdr>
        <w:top w:val="none" w:sz="0" w:space="0" w:color="auto"/>
        <w:left w:val="none" w:sz="0" w:space="0" w:color="auto"/>
        <w:bottom w:val="none" w:sz="0" w:space="0" w:color="auto"/>
        <w:right w:val="none" w:sz="0" w:space="0" w:color="auto"/>
      </w:divBdr>
    </w:div>
    <w:div w:id="211968947">
      <w:bodyDiv w:val="1"/>
      <w:marLeft w:val="0"/>
      <w:marRight w:val="0"/>
      <w:marTop w:val="0"/>
      <w:marBottom w:val="0"/>
      <w:divBdr>
        <w:top w:val="none" w:sz="0" w:space="0" w:color="auto"/>
        <w:left w:val="none" w:sz="0" w:space="0" w:color="auto"/>
        <w:bottom w:val="none" w:sz="0" w:space="0" w:color="auto"/>
        <w:right w:val="none" w:sz="0" w:space="0" w:color="auto"/>
      </w:divBdr>
    </w:div>
    <w:div w:id="212078420">
      <w:bodyDiv w:val="1"/>
      <w:marLeft w:val="0"/>
      <w:marRight w:val="0"/>
      <w:marTop w:val="0"/>
      <w:marBottom w:val="0"/>
      <w:divBdr>
        <w:top w:val="none" w:sz="0" w:space="0" w:color="auto"/>
        <w:left w:val="none" w:sz="0" w:space="0" w:color="auto"/>
        <w:bottom w:val="none" w:sz="0" w:space="0" w:color="auto"/>
        <w:right w:val="none" w:sz="0" w:space="0" w:color="auto"/>
      </w:divBdr>
    </w:div>
    <w:div w:id="219632349">
      <w:bodyDiv w:val="1"/>
      <w:marLeft w:val="0"/>
      <w:marRight w:val="0"/>
      <w:marTop w:val="0"/>
      <w:marBottom w:val="0"/>
      <w:divBdr>
        <w:top w:val="none" w:sz="0" w:space="0" w:color="auto"/>
        <w:left w:val="none" w:sz="0" w:space="0" w:color="auto"/>
        <w:bottom w:val="none" w:sz="0" w:space="0" w:color="auto"/>
        <w:right w:val="none" w:sz="0" w:space="0" w:color="auto"/>
      </w:divBdr>
    </w:div>
    <w:div w:id="219942084">
      <w:bodyDiv w:val="1"/>
      <w:marLeft w:val="0"/>
      <w:marRight w:val="0"/>
      <w:marTop w:val="0"/>
      <w:marBottom w:val="0"/>
      <w:divBdr>
        <w:top w:val="none" w:sz="0" w:space="0" w:color="auto"/>
        <w:left w:val="none" w:sz="0" w:space="0" w:color="auto"/>
        <w:bottom w:val="none" w:sz="0" w:space="0" w:color="auto"/>
        <w:right w:val="none" w:sz="0" w:space="0" w:color="auto"/>
      </w:divBdr>
    </w:div>
    <w:div w:id="228394181">
      <w:bodyDiv w:val="1"/>
      <w:marLeft w:val="0"/>
      <w:marRight w:val="0"/>
      <w:marTop w:val="0"/>
      <w:marBottom w:val="0"/>
      <w:divBdr>
        <w:top w:val="none" w:sz="0" w:space="0" w:color="auto"/>
        <w:left w:val="none" w:sz="0" w:space="0" w:color="auto"/>
        <w:bottom w:val="none" w:sz="0" w:space="0" w:color="auto"/>
        <w:right w:val="none" w:sz="0" w:space="0" w:color="auto"/>
      </w:divBdr>
    </w:div>
    <w:div w:id="231236318">
      <w:bodyDiv w:val="1"/>
      <w:marLeft w:val="0"/>
      <w:marRight w:val="0"/>
      <w:marTop w:val="0"/>
      <w:marBottom w:val="0"/>
      <w:divBdr>
        <w:top w:val="none" w:sz="0" w:space="0" w:color="auto"/>
        <w:left w:val="none" w:sz="0" w:space="0" w:color="auto"/>
        <w:bottom w:val="none" w:sz="0" w:space="0" w:color="auto"/>
        <w:right w:val="none" w:sz="0" w:space="0" w:color="auto"/>
      </w:divBdr>
    </w:div>
    <w:div w:id="233126833">
      <w:bodyDiv w:val="1"/>
      <w:marLeft w:val="0"/>
      <w:marRight w:val="0"/>
      <w:marTop w:val="0"/>
      <w:marBottom w:val="0"/>
      <w:divBdr>
        <w:top w:val="none" w:sz="0" w:space="0" w:color="auto"/>
        <w:left w:val="none" w:sz="0" w:space="0" w:color="auto"/>
        <w:bottom w:val="none" w:sz="0" w:space="0" w:color="auto"/>
        <w:right w:val="none" w:sz="0" w:space="0" w:color="auto"/>
      </w:divBdr>
    </w:div>
    <w:div w:id="247080867">
      <w:bodyDiv w:val="1"/>
      <w:marLeft w:val="0"/>
      <w:marRight w:val="0"/>
      <w:marTop w:val="0"/>
      <w:marBottom w:val="0"/>
      <w:divBdr>
        <w:top w:val="none" w:sz="0" w:space="0" w:color="auto"/>
        <w:left w:val="none" w:sz="0" w:space="0" w:color="auto"/>
        <w:bottom w:val="none" w:sz="0" w:space="0" w:color="auto"/>
        <w:right w:val="none" w:sz="0" w:space="0" w:color="auto"/>
      </w:divBdr>
    </w:div>
    <w:div w:id="247201874">
      <w:bodyDiv w:val="1"/>
      <w:marLeft w:val="0"/>
      <w:marRight w:val="0"/>
      <w:marTop w:val="0"/>
      <w:marBottom w:val="0"/>
      <w:divBdr>
        <w:top w:val="none" w:sz="0" w:space="0" w:color="auto"/>
        <w:left w:val="none" w:sz="0" w:space="0" w:color="auto"/>
        <w:bottom w:val="none" w:sz="0" w:space="0" w:color="auto"/>
        <w:right w:val="none" w:sz="0" w:space="0" w:color="auto"/>
      </w:divBdr>
      <w:divsChild>
        <w:div w:id="1561212525">
          <w:marLeft w:val="0"/>
          <w:marRight w:val="0"/>
          <w:marTop w:val="0"/>
          <w:marBottom w:val="0"/>
          <w:divBdr>
            <w:top w:val="none" w:sz="0" w:space="0" w:color="auto"/>
            <w:left w:val="none" w:sz="0" w:space="0" w:color="auto"/>
            <w:bottom w:val="none" w:sz="0" w:space="0" w:color="auto"/>
            <w:right w:val="none" w:sz="0" w:space="0" w:color="auto"/>
          </w:divBdr>
          <w:divsChild>
            <w:div w:id="859244099">
              <w:marLeft w:val="0"/>
              <w:marRight w:val="0"/>
              <w:marTop w:val="0"/>
              <w:marBottom w:val="0"/>
              <w:divBdr>
                <w:top w:val="none" w:sz="0" w:space="0" w:color="auto"/>
                <w:left w:val="none" w:sz="0" w:space="0" w:color="auto"/>
                <w:bottom w:val="none" w:sz="0" w:space="0" w:color="auto"/>
                <w:right w:val="none" w:sz="0" w:space="0" w:color="auto"/>
              </w:divBdr>
            </w:div>
            <w:div w:id="1333292793">
              <w:marLeft w:val="0"/>
              <w:marRight w:val="0"/>
              <w:marTop w:val="0"/>
              <w:marBottom w:val="0"/>
              <w:divBdr>
                <w:top w:val="none" w:sz="0" w:space="0" w:color="auto"/>
                <w:left w:val="none" w:sz="0" w:space="0" w:color="auto"/>
                <w:bottom w:val="none" w:sz="0" w:space="0" w:color="auto"/>
                <w:right w:val="none" w:sz="0" w:space="0" w:color="auto"/>
              </w:divBdr>
            </w:div>
            <w:div w:id="16086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99443">
      <w:bodyDiv w:val="1"/>
      <w:marLeft w:val="0"/>
      <w:marRight w:val="0"/>
      <w:marTop w:val="0"/>
      <w:marBottom w:val="0"/>
      <w:divBdr>
        <w:top w:val="none" w:sz="0" w:space="0" w:color="auto"/>
        <w:left w:val="none" w:sz="0" w:space="0" w:color="auto"/>
        <w:bottom w:val="none" w:sz="0" w:space="0" w:color="auto"/>
        <w:right w:val="none" w:sz="0" w:space="0" w:color="auto"/>
      </w:divBdr>
    </w:div>
    <w:div w:id="281110059">
      <w:bodyDiv w:val="1"/>
      <w:marLeft w:val="0"/>
      <w:marRight w:val="0"/>
      <w:marTop w:val="0"/>
      <w:marBottom w:val="0"/>
      <w:divBdr>
        <w:top w:val="none" w:sz="0" w:space="0" w:color="auto"/>
        <w:left w:val="none" w:sz="0" w:space="0" w:color="auto"/>
        <w:bottom w:val="none" w:sz="0" w:space="0" w:color="auto"/>
        <w:right w:val="none" w:sz="0" w:space="0" w:color="auto"/>
      </w:divBdr>
    </w:div>
    <w:div w:id="291903569">
      <w:bodyDiv w:val="1"/>
      <w:marLeft w:val="0"/>
      <w:marRight w:val="0"/>
      <w:marTop w:val="0"/>
      <w:marBottom w:val="0"/>
      <w:divBdr>
        <w:top w:val="none" w:sz="0" w:space="0" w:color="auto"/>
        <w:left w:val="none" w:sz="0" w:space="0" w:color="auto"/>
        <w:bottom w:val="none" w:sz="0" w:space="0" w:color="auto"/>
        <w:right w:val="none" w:sz="0" w:space="0" w:color="auto"/>
      </w:divBdr>
    </w:div>
    <w:div w:id="295373884">
      <w:bodyDiv w:val="1"/>
      <w:marLeft w:val="0"/>
      <w:marRight w:val="0"/>
      <w:marTop w:val="0"/>
      <w:marBottom w:val="0"/>
      <w:divBdr>
        <w:top w:val="none" w:sz="0" w:space="0" w:color="auto"/>
        <w:left w:val="none" w:sz="0" w:space="0" w:color="auto"/>
        <w:bottom w:val="none" w:sz="0" w:space="0" w:color="auto"/>
        <w:right w:val="none" w:sz="0" w:space="0" w:color="auto"/>
      </w:divBdr>
    </w:div>
    <w:div w:id="295767847">
      <w:bodyDiv w:val="1"/>
      <w:marLeft w:val="0"/>
      <w:marRight w:val="0"/>
      <w:marTop w:val="0"/>
      <w:marBottom w:val="0"/>
      <w:divBdr>
        <w:top w:val="none" w:sz="0" w:space="0" w:color="auto"/>
        <w:left w:val="none" w:sz="0" w:space="0" w:color="auto"/>
        <w:bottom w:val="none" w:sz="0" w:space="0" w:color="auto"/>
        <w:right w:val="none" w:sz="0" w:space="0" w:color="auto"/>
      </w:divBdr>
    </w:div>
    <w:div w:id="302663968">
      <w:bodyDiv w:val="1"/>
      <w:marLeft w:val="0"/>
      <w:marRight w:val="0"/>
      <w:marTop w:val="0"/>
      <w:marBottom w:val="0"/>
      <w:divBdr>
        <w:top w:val="none" w:sz="0" w:space="0" w:color="auto"/>
        <w:left w:val="none" w:sz="0" w:space="0" w:color="auto"/>
        <w:bottom w:val="none" w:sz="0" w:space="0" w:color="auto"/>
        <w:right w:val="none" w:sz="0" w:space="0" w:color="auto"/>
      </w:divBdr>
    </w:div>
    <w:div w:id="307905894">
      <w:bodyDiv w:val="1"/>
      <w:marLeft w:val="0"/>
      <w:marRight w:val="0"/>
      <w:marTop w:val="0"/>
      <w:marBottom w:val="0"/>
      <w:divBdr>
        <w:top w:val="none" w:sz="0" w:space="0" w:color="auto"/>
        <w:left w:val="none" w:sz="0" w:space="0" w:color="auto"/>
        <w:bottom w:val="none" w:sz="0" w:space="0" w:color="auto"/>
        <w:right w:val="none" w:sz="0" w:space="0" w:color="auto"/>
      </w:divBdr>
      <w:divsChild>
        <w:div w:id="1282372960">
          <w:marLeft w:val="0"/>
          <w:marRight w:val="0"/>
          <w:marTop w:val="0"/>
          <w:marBottom w:val="0"/>
          <w:divBdr>
            <w:top w:val="none" w:sz="0" w:space="0" w:color="auto"/>
            <w:left w:val="none" w:sz="0" w:space="0" w:color="auto"/>
            <w:bottom w:val="none" w:sz="0" w:space="0" w:color="auto"/>
            <w:right w:val="none" w:sz="0" w:space="0" w:color="auto"/>
          </w:divBdr>
          <w:divsChild>
            <w:div w:id="1959021442">
              <w:marLeft w:val="0"/>
              <w:marRight w:val="0"/>
              <w:marTop w:val="0"/>
              <w:marBottom w:val="0"/>
              <w:divBdr>
                <w:top w:val="none" w:sz="0" w:space="0" w:color="auto"/>
                <w:left w:val="none" w:sz="0" w:space="0" w:color="auto"/>
                <w:bottom w:val="none" w:sz="0" w:space="0" w:color="auto"/>
                <w:right w:val="none" w:sz="0" w:space="0" w:color="auto"/>
              </w:divBdr>
              <w:divsChild>
                <w:div w:id="287008118">
                  <w:marLeft w:val="0"/>
                  <w:marRight w:val="0"/>
                  <w:marTop w:val="0"/>
                  <w:marBottom w:val="0"/>
                  <w:divBdr>
                    <w:top w:val="none" w:sz="0" w:space="0" w:color="auto"/>
                    <w:left w:val="none" w:sz="0" w:space="0" w:color="auto"/>
                    <w:bottom w:val="none" w:sz="0" w:space="0" w:color="auto"/>
                    <w:right w:val="none" w:sz="0" w:space="0" w:color="auto"/>
                  </w:divBdr>
                  <w:divsChild>
                    <w:div w:id="1630234371">
                      <w:marLeft w:val="0"/>
                      <w:marRight w:val="0"/>
                      <w:marTop w:val="0"/>
                      <w:marBottom w:val="0"/>
                      <w:divBdr>
                        <w:top w:val="none" w:sz="0" w:space="0" w:color="auto"/>
                        <w:left w:val="none" w:sz="0" w:space="0" w:color="auto"/>
                        <w:bottom w:val="none" w:sz="0" w:space="0" w:color="auto"/>
                        <w:right w:val="none" w:sz="0" w:space="0" w:color="auto"/>
                      </w:divBdr>
                      <w:divsChild>
                        <w:div w:id="1236355600">
                          <w:marLeft w:val="0"/>
                          <w:marRight w:val="0"/>
                          <w:marTop w:val="0"/>
                          <w:marBottom w:val="0"/>
                          <w:divBdr>
                            <w:top w:val="none" w:sz="0" w:space="0" w:color="auto"/>
                            <w:left w:val="none" w:sz="0" w:space="0" w:color="auto"/>
                            <w:bottom w:val="none" w:sz="0" w:space="0" w:color="auto"/>
                            <w:right w:val="none" w:sz="0" w:space="0" w:color="auto"/>
                          </w:divBdr>
                          <w:divsChild>
                            <w:div w:id="19025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579400">
      <w:bodyDiv w:val="1"/>
      <w:marLeft w:val="0"/>
      <w:marRight w:val="0"/>
      <w:marTop w:val="0"/>
      <w:marBottom w:val="0"/>
      <w:divBdr>
        <w:top w:val="none" w:sz="0" w:space="0" w:color="auto"/>
        <w:left w:val="none" w:sz="0" w:space="0" w:color="auto"/>
        <w:bottom w:val="none" w:sz="0" w:space="0" w:color="auto"/>
        <w:right w:val="none" w:sz="0" w:space="0" w:color="auto"/>
      </w:divBdr>
    </w:div>
    <w:div w:id="338966857">
      <w:bodyDiv w:val="1"/>
      <w:marLeft w:val="0"/>
      <w:marRight w:val="0"/>
      <w:marTop w:val="0"/>
      <w:marBottom w:val="0"/>
      <w:divBdr>
        <w:top w:val="none" w:sz="0" w:space="0" w:color="auto"/>
        <w:left w:val="none" w:sz="0" w:space="0" w:color="auto"/>
        <w:bottom w:val="none" w:sz="0" w:space="0" w:color="auto"/>
        <w:right w:val="none" w:sz="0" w:space="0" w:color="auto"/>
      </w:divBdr>
    </w:div>
    <w:div w:id="341319035">
      <w:bodyDiv w:val="1"/>
      <w:marLeft w:val="0"/>
      <w:marRight w:val="0"/>
      <w:marTop w:val="0"/>
      <w:marBottom w:val="0"/>
      <w:divBdr>
        <w:top w:val="none" w:sz="0" w:space="0" w:color="auto"/>
        <w:left w:val="none" w:sz="0" w:space="0" w:color="auto"/>
        <w:bottom w:val="none" w:sz="0" w:space="0" w:color="auto"/>
        <w:right w:val="none" w:sz="0" w:space="0" w:color="auto"/>
      </w:divBdr>
    </w:div>
    <w:div w:id="354884673">
      <w:bodyDiv w:val="1"/>
      <w:marLeft w:val="0"/>
      <w:marRight w:val="0"/>
      <w:marTop w:val="0"/>
      <w:marBottom w:val="0"/>
      <w:divBdr>
        <w:top w:val="none" w:sz="0" w:space="0" w:color="auto"/>
        <w:left w:val="none" w:sz="0" w:space="0" w:color="auto"/>
        <w:bottom w:val="none" w:sz="0" w:space="0" w:color="auto"/>
        <w:right w:val="none" w:sz="0" w:space="0" w:color="auto"/>
      </w:divBdr>
    </w:div>
    <w:div w:id="357389019">
      <w:bodyDiv w:val="1"/>
      <w:marLeft w:val="0"/>
      <w:marRight w:val="0"/>
      <w:marTop w:val="0"/>
      <w:marBottom w:val="0"/>
      <w:divBdr>
        <w:top w:val="none" w:sz="0" w:space="0" w:color="auto"/>
        <w:left w:val="none" w:sz="0" w:space="0" w:color="auto"/>
        <w:bottom w:val="none" w:sz="0" w:space="0" w:color="auto"/>
        <w:right w:val="none" w:sz="0" w:space="0" w:color="auto"/>
      </w:divBdr>
    </w:div>
    <w:div w:id="358822151">
      <w:bodyDiv w:val="1"/>
      <w:marLeft w:val="0"/>
      <w:marRight w:val="0"/>
      <w:marTop w:val="0"/>
      <w:marBottom w:val="0"/>
      <w:divBdr>
        <w:top w:val="none" w:sz="0" w:space="0" w:color="auto"/>
        <w:left w:val="none" w:sz="0" w:space="0" w:color="auto"/>
        <w:bottom w:val="none" w:sz="0" w:space="0" w:color="auto"/>
        <w:right w:val="none" w:sz="0" w:space="0" w:color="auto"/>
      </w:divBdr>
    </w:div>
    <w:div w:id="362634502">
      <w:bodyDiv w:val="1"/>
      <w:marLeft w:val="0"/>
      <w:marRight w:val="0"/>
      <w:marTop w:val="0"/>
      <w:marBottom w:val="0"/>
      <w:divBdr>
        <w:top w:val="none" w:sz="0" w:space="0" w:color="auto"/>
        <w:left w:val="none" w:sz="0" w:space="0" w:color="auto"/>
        <w:bottom w:val="none" w:sz="0" w:space="0" w:color="auto"/>
        <w:right w:val="none" w:sz="0" w:space="0" w:color="auto"/>
      </w:divBdr>
    </w:div>
    <w:div w:id="374962980">
      <w:bodyDiv w:val="1"/>
      <w:marLeft w:val="0"/>
      <w:marRight w:val="0"/>
      <w:marTop w:val="0"/>
      <w:marBottom w:val="0"/>
      <w:divBdr>
        <w:top w:val="none" w:sz="0" w:space="0" w:color="auto"/>
        <w:left w:val="none" w:sz="0" w:space="0" w:color="auto"/>
        <w:bottom w:val="none" w:sz="0" w:space="0" w:color="auto"/>
        <w:right w:val="none" w:sz="0" w:space="0" w:color="auto"/>
      </w:divBdr>
    </w:div>
    <w:div w:id="377050311">
      <w:bodyDiv w:val="1"/>
      <w:marLeft w:val="0"/>
      <w:marRight w:val="0"/>
      <w:marTop w:val="0"/>
      <w:marBottom w:val="0"/>
      <w:divBdr>
        <w:top w:val="none" w:sz="0" w:space="0" w:color="auto"/>
        <w:left w:val="none" w:sz="0" w:space="0" w:color="auto"/>
        <w:bottom w:val="none" w:sz="0" w:space="0" w:color="auto"/>
        <w:right w:val="none" w:sz="0" w:space="0" w:color="auto"/>
      </w:divBdr>
    </w:div>
    <w:div w:id="385296349">
      <w:bodyDiv w:val="1"/>
      <w:marLeft w:val="0"/>
      <w:marRight w:val="0"/>
      <w:marTop w:val="0"/>
      <w:marBottom w:val="0"/>
      <w:divBdr>
        <w:top w:val="none" w:sz="0" w:space="0" w:color="auto"/>
        <w:left w:val="none" w:sz="0" w:space="0" w:color="auto"/>
        <w:bottom w:val="none" w:sz="0" w:space="0" w:color="auto"/>
        <w:right w:val="none" w:sz="0" w:space="0" w:color="auto"/>
      </w:divBdr>
    </w:div>
    <w:div w:id="402141991">
      <w:bodyDiv w:val="1"/>
      <w:marLeft w:val="0"/>
      <w:marRight w:val="0"/>
      <w:marTop w:val="0"/>
      <w:marBottom w:val="0"/>
      <w:divBdr>
        <w:top w:val="none" w:sz="0" w:space="0" w:color="auto"/>
        <w:left w:val="none" w:sz="0" w:space="0" w:color="auto"/>
        <w:bottom w:val="none" w:sz="0" w:space="0" w:color="auto"/>
        <w:right w:val="none" w:sz="0" w:space="0" w:color="auto"/>
      </w:divBdr>
    </w:div>
    <w:div w:id="406072416">
      <w:bodyDiv w:val="1"/>
      <w:marLeft w:val="0"/>
      <w:marRight w:val="0"/>
      <w:marTop w:val="0"/>
      <w:marBottom w:val="0"/>
      <w:divBdr>
        <w:top w:val="none" w:sz="0" w:space="0" w:color="auto"/>
        <w:left w:val="none" w:sz="0" w:space="0" w:color="auto"/>
        <w:bottom w:val="none" w:sz="0" w:space="0" w:color="auto"/>
        <w:right w:val="none" w:sz="0" w:space="0" w:color="auto"/>
      </w:divBdr>
    </w:div>
    <w:div w:id="413357216">
      <w:bodyDiv w:val="1"/>
      <w:marLeft w:val="0"/>
      <w:marRight w:val="0"/>
      <w:marTop w:val="0"/>
      <w:marBottom w:val="0"/>
      <w:divBdr>
        <w:top w:val="none" w:sz="0" w:space="0" w:color="auto"/>
        <w:left w:val="none" w:sz="0" w:space="0" w:color="auto"/>
        <w:bottom w:val="none" w:sz="0" w:space="0" w:color="auto"/>
        <w:right w:val="none" w:sz="0" w:space="0" w:color="auto"/>
      </w:divBdr>
    </w:div>
    <w:div w:id="413821583">
      <w:bodyDiv w:val="1"/>
      <w:marLeft w:val="0"/>
      <w:marRight w:val="0"/>
      <w:marTop w:val="0"/>
      <w:marBottom w:val="0"/>
      <w:divBdr>
        <w:top w:val="none" w:sz="0" w:space="0" w:color="auto"/>
        <w:left w:val="none" w:sz="0" w:space="0" w:color="auto"/>
        <w:bottom w:val="none" w:sz="0" w:space="0" w:color="auto"/>
        <w:right w:val="none" w:sz="0" w:space="0" w:color="auto"/>
      </w:divBdr>
    </w:div>
    <w:div w:id="418017751">
      <w:bodyDiv w:val="1"/>
      <w:marLeft w:val="0"/>
      <w:marRight w:val="0"/>
      <w:marTop w:val="0"/>
      <w:marBottom w:val="0"/>
      <w:divBdr>
        <w:top w:val="none" w:sz="0" w:space="0" w:color="auto"/>
        <w:left w:val="none" w:sz="0" w:space="0" w:color="auto"/>
        <w:bottom w:val="none" w:sz="0" w:space="0" w:color="auto"/>
        <w:right w:val="none" w:sz="0" w:space="0" w:color="auto"/>
      </w:divBdr>
    </w:div>
    <w:div w:id="422141895">
      <w:bodyDiv w:val="1"/>
      <w:marLeft w:val="0"/>
      <w:marRight w:val="0"/>
      <w:marTop w:val="0"/>
      <w:marBottom w:val="0"/>
      <w:divBdr>
        <w:top w:val="none" w:sz="0" w:space="0" w:color="auto"/>
        <w:left w:val="none" w:sz="0" w:space="0" w:color="auto"/>
        <w:bottom w:val="none" w:sz="0" w:space="0" w:color="auto"/>
        <w:right w:val="none" w:sz="0" w:space="0" w:color="auto"/>
      </w:divBdr>
    </w:div>
    <w:div w:id="423188344">
      <w:bodyDiv w:val="1"/>
      <w:marLeft w:val="0"/>
      <w:marRight w:val="0"/>
      <w:marTop w:val="0"/>
      <w:marBottom w:val="0"/>
      <w:divBdr>
        <w:top w:val="none" w:sz="0" w:space="0" w:color="auto"/>
        <w:left w:val="none" w:sz="0" w:space="0" w:color="auto"/>
        <w:bottom w:val="none" w:sz="0" w:space="0" w:color="auto"/>
        <w:right w:val="none" w:sz="0" w:space="0" w:color="auto"/>
      </w:divBdr>
    </w:div>
    <w:div w:id="424888979">
      <w:bodyDiv w:val="1"/>
      <w:marLeft w:val="0"/>
      <w:marRight w:val="0"/>
      <w:marTop w:val="0"/>
      <w:marBottom w:val="0"/>
      <w:divBdr>
        <w:top w:val="none" w:sz="0" w:space="0" w:color="auto"/>
        <w:left w:val="none" w:sz="0" w:space="0" w:color="auto"/>
        <w:bottom w:val="none" w:sz="0" w:space="0" w:color="auto"/>
        <w:right w:val="none" w:sz="0" w:space="0" w:color="auto"/>
      </w:divBdr>
    </w:div>
    <w:div w:id="427383427">
      <w:bodyDiv w:val="1"/>
      <w:marLeft w:val="0"/>
      <w:marRight w:val="0"/>
      <w:marTop w:val="0"/>
      <w:marBottom w:val="0"/>
      <w:divBdr>
        <w:top w:val="none" w:sz="0" w:space="0" w:color="auto"/>
        <w:left w:val="none" w:sz="0" w:space="0" w:color="auto"/>
        <w:bottom w:val="none" w:sz="0" w:space="0" w:color="auto"/>
        <w:right w:val="none" w:sz="0" w:space="0" w:color="auto"/>
      </w:divBdr>
    </w:div>
    <w:div w:id="428352399">
      <w:bodyDiv w:val="1"/>
      <w:marLeft w:val="0"/>
      <w:marRight w:val="0"/>
      <w:marTop w:val="0"/>
      <w:marBottom w:val="0"/>
      <w:divBdr>
        <w:top w:val="none" w:sz="0" w:space="0" w:color="auto"/>
        <w:left w:val="none" w:sz="0" w:space="0" w:color="auto"/>
        <w:bottom w:val="none" w:sz="0" w:space="0" w:color="auto"/>
        <w:right w:val="none" w:sz="0" w:space="0" w:color="auto"/>
      </w:divBdr>
    </w:div>
    <w:div w:id="450635847">
      <w:bodyDiv w:val="1"/>
      <w:marLeft w:val="0"/>
      <w:marRight w:val="0"/>
      <w:marTop w:val="0"/>
      <w:marBottom w:val="0"/>
      <w:divBdr>
        <w:top w:val="none" w:sz="0" w:space="0" w:color="auto"/>
        <w:left w:val="none" w:sz="0" w:space="0" w:color="auto"/>
        <w:bottom w:val="none" w:sz="0" w:space="0" w:color="auto"/>
        <w:right w:val="none" w:sz="0" w:space="0" w:color="auto"/>
      </w:divBdr>
    </w:div>
    <w:div w:id="452753033">
      <w:bodyDiv w:val="1"/>
      <w:marLeft w:val="0"/>
      <w:marRight w:val="0"/>
      <w:marTop w:val="0"/>
      <w:marBottom w:val="0"/>
      <w:divBdr>
        <w:top w:val="none" w:sz="0" w:space="0" w:color="auto"/>
        <w:left w:val="none" w:sz="0" w:space="0" w:color="auto"/>
        <w:bottom w:val="none" w:sz="0" w:space="0" w:color="auto"/>
        <w:right w:val="none" w:sz="0" w:space="0" w:color="auto"/>
      </w:divBdr>
    </w:div>
    <w:div w:id="456486940">
      <w:bodyDiv w:val="1"/>
      <w:marLeft w:val="0"/>
      <w:marRight w:val="0"/>
      <w:marTop w:val="0"/>
      <w:marBottom w:val="0"/>
      <w:divBdr>
        <w:top w:val="none" w:sz="0" w:space="0" w:color="auto"/>
        <w:left w:val="none" w:sz="0" w:space="0" w:color="auto"/>
        <w:bottom w:val="none" w:sz="0" w:space="0" w:color="auto"/>
        <w:right w:val="none" w:sz="0" w:space="0" w:color="auto"/>
      </w:divBdr>
    </w:div>
    <w:div w:id="468090244">
      <w:bodyDiv w:val="1"/>
      <w:marLeft w:val="0"/>
      <w:marRight w:val="0"/>
      <w:marTop w:val="0"/>
      <w:marBottom w:val="0"/>
      <w:divBdr>
        <w:top w:val="none" w:sz="0" w:space="0" w:color="auto"/>
        <w:left w:val="none" w:sz="0" w:space="0" w:color="auto"/>
        <w:bottom w:val="none" w:sz="0" w:space="0" w:color="auto"/>
        <w:right w:val="none" w:sz="0" w:space="0" w:color="auto"/>
      </w:divBdr>
    </w:div>
    <w:div w:id="469709216">
      <w:bodyDiv w:val="1"/>
      <w:marLeft w:val="0"/>
      <w:marRight w:val="0"/>
      <w:marTop w:val="0"/>
      <w:marBottom w:val="0"/>
      <w:divBdr>
        <w:top w:val="none" w:sz="0" w:space="0" w:color="auto"/>
        <w:left w:val="none" w:sz="0" w:space="0" w:color="auto"/>
        <w:bottom w:val="none" w:sz="0" w:space="0" w:color="auto"/>
        <w:right w:val="none" w:sz="0" w:space="0" w:color="auto"/>
      </w:divBdr>
    </w:div>
    <w:div w:id="487288921">
      <w:bodyDiv w:val="1"/>
      <w:marLeft w:val="0"/>
      <w:marRight w:val="0"/>
      <w:marTop w:val="0"/>
      <w:marBottom w:val="0"/>
      <w:divBdr>
        <w:top w:val="none" w:sz="0" w:space="0" w:color="auto"/>
        <w:left w:val="none" w:sz="0" w:space="0" w:color="auto"/>
        <w:bottom w:val="none" w:sz="0" w:space="0" w:color="auto"/>
        <w:right w:val="none" w:sz="0" w:space="0" w:color="auto"/>
      </w:divBdr>
    </w:div>
    <w:div w:id="495846433">
      <w:bodyDiv w:val="1"/>
      <w:marLeft w:val="0"/>
      <w:marRight w:val="0"/>
      <w:marTop w:val="0"/>
      <w:marBottom w:val="0"/>
      <w:divBdr>
        <w:top w:val="none" w:sz="0" w:space="0" w:color="auto"/>
        <w:left w:val="none" w:sz="0" w:space="0" w:color="auto"/>
        <w:bottom w:val="none" w:sz="0" w:space="0" w:color="auto"/>
        <w:right w:val="none" w:sz="0" w:space="0" w:color="auto"/>
      </w:divBdr>
    </w:div>
    <w:div w:id="511182744">
      <w:bodyDiv w:val="1"/>
      <w:marLeft w:val="0"/>
      <w:marRight w:val="0"/>
      <w:marTop w:val="0"/>
      <w:marBottom w:val="0"/>
      <w:divBdr>
        <w:top w:val="none" w:sz="0" w:space="0" w:color="auto"/>
        <w:left w:val="none" w:sz="0" w:space="0" w:color="auto"/>
        <w:bottom w:val="none" w:sz="0" w:space="0" w:color="auto"/>
        <w:right w:val="none" w:sz="0" w:space="0" w:color="auto"/>
      </w:divBdr>
    </w:div>
    <w:div w:id="515533503">
      <w:bodyDiv w:val="1"/>
      <w:marLeft w:val="0"/>
      <w:marRight w:val="0"/>
      <w:marTop w:val="0"/>
      <w:marBottom w:val="0"/>
      <w:divBdr>
        <w:top w:val="none" w:sz="0" w:space="0" w:color="auto"/>
        <w:left w:val="none" w:sz="0" w:space="0" w:color="auto"/>
        <w:bottom w:val="none" w:sz="0" w:space="0" w:color="auto"/>
        <w:right w:val="none" w:sz="0" w:space="0" w:color="auto"/>
      </w:divBdr>
    </w:div>
    <w:div w:id="516583063">
      <w:bodyDiv w:val="1"/>
      <w:marLeft w:val="0"/>
      <w:marRight w:val="0"/>
      <w:marTop w:val="0"/>
      <w:marBottom w:val="0"/>
      <w:divBdr>
        <w:top w:val="none" w:sz="0" w:space="0" w:color="auto"/>
        <w:left w:val="none" w:sz="0" w:space="0" w:color="auto"/>
        <w:bottom w:val="none" w:sz="0" w:space="0" w:color="auto"/>
        <w:right w:val="none" w:sz="0" w:space="0" w:color="auto"/>
      </w:divBdr>
    </w:div>
    <w:div w:id="519245347">
      <w:bodyDiv w:val="1"/>
      <w:marLeft w:val="0"/>
      <w:marRight w:val="0"/>
      <w:marTop w:val="0"/>
      <w:marBottom w:val="0"/>
      <w:divBdr>
        <w:top w:val="none" w:sz="0" w:space="0" w:color="auto"/>
        <w:left w:val="none" w:sz="0" w:space="0" w:color="auto"/>
        <w:bottom w:val="none" w:sz="0" w:space="0" w:color="auto"/>
        <w:right w:val="none" w:sz="0" w:space="0" w:color="auto"/>
      </w:divBdr>
    </w:div>
    <w:div w:id="521893045">
      <w:bodyDiv w:val="1"/>
      <w:marLeft w:val="0"/>
      <w:marRight w:val="0"/>
      <w:marTop w:val="0"/>
      <w:marBottom w:val="0"/>
      <w:divBdr>
        <w:top w:val="none" w:sz="0" w:space="0" w:color="auto"/>
        <w:left w:val="none" w:sz="0" w:space="0" w:color="auto"/>
        <w:bottom w:val="none" w:sz="0" w:space="0" w:color="auto"/>
        <w:right w:val="none" w:sz="0" w:space="0" w:color="auto"/>
      </w:divBdr>
    </w:div>
    <w:div w:id="525867744">
      <w:bodyDiv w:val="1"/>
      <w:marLeft w:val="0"/>
      <w:marRight w:val="0"/>
      <w:marTop w:val="0"/>
      <w:marBottom w:val="0"/>
      <w:divBdr>
        <w:top w:val="none" w:sz="0" w:space="0" w:color="auto"/>
        <w:left w:val="none" w:sz="0" w:space="0" w:color="auto"/>
        <w:bottom w:val="none" w:sz="0" w:space="0" w:color="auto"/>
        <w:right w:val="none" w:sz="0" w:space="0" w:color="auto"/>
      </w:divBdr>
    </w:div>
    <w:div w:id="528179194">
      <w:bodyDiv w:val="1"/>
      <w:marLeft w:val="0"/>
      <w:marRight w:val="0"/>
      <w:marTop w:val="0"/>
      <w:marBottom w:val="0"/>
      <w:divBdr>
        <w:top w:val="none" w:sz="0" w:space="0" w:color="auto"/>
        <w:left w:val="none" w:sz="0" w:space="0" w:color="auto"/>
        <w:bottom w:val="none" w:sz="0" w:space="0" w:color="auto"/>
        <w:right w:val="none" w:sz="0" w:space="0" w:color="auto"/>
      </w:divBdr>
    </w:div>
    <w:div w:id="528837124">
      <w:bodyDiv w:val="1"/>
      <w:marLeft w:val="0"/>
      <w:marRight w:val="0"/>
      <w:marTop w:val="0"/>
      <w:marBottom w:val="0"/>
      <w:divBdr>
        <w:top w:val="none" w:sz="0" w:space="0" w:color="auto"/>
        <w:left w:val="none" w:sz="0" w:space="0" w:color="auto"/>
        <w:bottom w:val="none" w:sz="0" w:space="0" w:color="auto"/>
        <w:right w:val="none" w:sz="0" w:space="0" w:color="auto"/>
      </w:divBdr>
    </w:div>
    <w:div w:id="530998131">
      <w:bodyDiv w:val="1"/>
      <w:marLeft w:val="0"/>
      <w:marRight w:val="0"/>
      <w:marTop w:val="0"/>
      <w:marBottom w:val="0"/>
      <w:divBdr>
        <w:top w:val="none" w:sz="0" w:space="0" w:color="auto"/>
        <w:left w:val="none" w:sz="0" w:space="0" w:color="auto"/>
        <w:bottom w:val="none" w:sz="0" w:space="0" w:color="auto"/>
        <w:right w:val="none" w:sz="0" w:space="0" w:color="auto"/>
      </w:divBdr>
    </w:div>
    <w:div w:id="545332176">
      <w:bodyDiv w:val="1"/>
      <w:marLeft w:val="0"/>
      <w:marRight w:val="0"/>
      <w:marTop w:val="0"/>
      <w:marBottom w:val="0"/>
      <w:divBdr>
        <w:top w:val="none" w:sz="0" w:space="0" w:color="auto"/>
        <w:left w:val="none" w:sz="0" w:space="0" w:color="auto"/>
        <w:bottom w:val="none" w:sz="0" w:space="0" w:color="auto"/>
        <w:right w:val="none" w:sz="0" w:space="0" w:color="auto"/>
      </w:divBdr>
    </w:div>
    <w:div w:id="545676838">
      <w:bodyDiv w:val="1"/>
      <w:marLeft w:val="0"/>
      <w:marRight w:val="0"/>
      <w:marTop w:val="0"/>
      <w:marBottom w:val="0"/>
      <w:divBdr>
        <w:top w:val="none" w:sz="0" w:space="0" w:color="auto"/>
        <w:left w:val="none" w:sz="0" w:space="0" w:color="auto"/>
        <w:bottom w:val="none" w:sz="0" w:space="0" w:color="auto"/>
        <w:right w:val="none" w:sz="0" w:space="0" w:color="auto"/>
      </w:divBdr>
    </w:div>
    <w:div w:id="548155747">
      <w:bodyDiv w:val="1"/>
      <w:marLeft w:val="0"/>
      <w:marRight w:val="0"/>
      <w:marTop w:val="0"/>
      <w:marBottom w:val="0"/>
      <w:divBdr>
        <w:top w:val="none" w:sz="0" w:space="0" w:color="auto"/>
        <w:left w:val="none" w:sz="0" w:space="0" w:color="auto"/>
        <w:bottom w:val="none" w:sz="0" w:space="0" w:color="auto"/>
        <w:right w:val="none" w:sz="0" w:space="0" w:color="auto"/>
      </w:divBdr>
    </w:div>
    <w:div w:id="549994889">
      <w:bodyDiv w:val="1"/>
      <w:marLeft w:val="0"/>
      <w:marRight w:val="0"/>
      <w:marTop w:val="0"/>
      <w:marBottom w:val="0"/>
      <w:divBdr>
        <w:top w:val="none" w:sz="0" w:space="0" w:color="auto"/>
        <w:left w:val="none" w:sz="0" w:space="0" w:color="auto"/>
        <w:bottom w:val="none" w:sz="0" w:space="0" w:color="auto"/>
        <w:right w:val="none" w:sz="0" w:space="0" w:color="auto"/>
      </w:divBdr>
    </w:div>
    <w:div w:id="564531616">
      <w:bodyDiv w:val="1"/>
      <w:marLeft w:val="0"/>
      <w:marRight w:val="0"/>
      <w:marTop w:val="0"/>
      <w:marBottom w:val="0"/>
      <w:divBdr>
        <w:top w:val="none" w:sz="0" w:space="0" w:color="auto"/>
        <w:left w:val="none" w:sz="0" w:space="0" w:color="auto"/>
        <w:bottom w:val="none" w:sz="0" w:space="0" w:color="auto"/>
        <w:right w:val="none" w:sz="0" w:space="0" w:color="auto"/>
      </w:divBdr>
    </w:div>
    <w:div w:id="565336027">
      <w:bodyDiv w:val="1"/>
      <w:marLeft w:val="0"/>
      <w:marRight w:val="0"/>
      <w:marTop w:val="0"/>
      <w:marBottom w:val="0"/>
      <w:divBdr>
        <w:top w:val="none" w:sz="0" w:space="0" w:color="auto"/>
        <w:left w:val="none" w:sz="0" w:space="0" w:color="auto"/>
        <w:bottom w:val="none" w:sz="0" w:space="0" w:color="auto"/>
        <w:right w:val="none" w:sz="0" w:space="0" w:color="auto"/>
      </w:divBdr>
    </w:div>
    <w:div w:id="565461162">
      <w:bodyDiv w:val="1"/>
      <w:marLeft w:val="0"/>
      <w:marRight w:val="0"/>
      <w:marTop w:val="0"/>
      <w:marBottom w:val="0"/>
      <w:divBdr>
        <w:top w:val="none" w:sz="0" w:space="0" w:color="auto"/>
        <w:left w:val="none" w:sz="0" w:space="0" w:color="auto"/>
        <w:bottom w:val="none" w:sz="0" w:space="0" w:color="auto"/>
        <w:right w:val="none" w:sz="0" w:space="0" w:color="auto"/>
      </w:divBdr>
    </w:div>
    <w:div w:id="571308553">
      <w:bodyDiv w:val="1"/>
      <w:marLeft w:val="0"/>
      <w:marRight w:val="0"/>
      <w:marTop w:val="0"/>
      <w:marBottom w:val="0"/>
      <w:divBdr>
        <w:top w:val="none" w:sz="0" w:space="0" w:color="auto"/>
        <w:left w:val="none" w:sz="0" w:space="0" w:color="auto"/>
        <w:bottom w:val="none" w:sz="0" w:space="0" w:color="auto"/>
        <w:right w:val="none" w:sz="0" w:space="0" w:color="auto"/>
      </w:divBdr>
    </w:div>
    <w:div w:id="582227026">
      <w:bodyDiv w:val="1"/>
      <w:marLeft w:val="0"/>
      <w:marRight w:val="0"/>
      <w:marTop w:val="0"/>
      <w:marBottom w:val="0"/>
      <w:divBdr>
        <w:top w:val="none" w:sz="0" w:space="0" w:color="auto"/>
        <w:left w:val="none" w:sz="0" w:space="0" w:color="auto"/>
        <w:bottom w:val="none" w:sz="0" w:space="0" w:color="auto"/>
        <w:right w:val="none" w:sz="0" w:space="0" w:color="auto"/>
      </w:divBdr>
    </w:div>
    <w:div w:id="583805561">
      <w:bodyDiv w:val="1"/>
      <w:marLeft w:val="0"/>
      <w:marRight w:val="0"/>
      <w:marTop w:val="0"/>
      <w:marBottom w:val="0"/>
      <w:divBdr>
        <w:top w:val="none" w:sz="0" w:space="0" w:color="auto"/>
        <w:left w:val="none" w:sz="0" w:space="0" w:color="auto"/>
        <w:bottom w:val="none" w:sz="0" w:space="0" w:color="auto"/>
        <w:right w:val="none" w:sz="0" w:space="0" w:color="auto"/>
      </w:divBdr>
    </w:div>
    <w:div w:id="583955626">
      <w:bodyDiv w:val="1"/>
      <w:marLeft w:val="0"/>
      <w:marRight w:val="0"/>
      <w:marTop w:val="0"/>
      <w:marBottom w:val="0"/>
      <w:divBdr>
        <w:top w:val="none" w:sz="0" w:space="0" w:color="auto"/>
        <w:left w:val="none" w:sz="0" w:space="0" w:color="auto"/>
        <w:bottom w:val="none" w:sz="0" w:space="0" w:color="auto"/>
        <w:right w:val="none" w:sz="0" w:space="0" w:color="auto"/>
      </w:divBdr>
    </w:div>
    <w:div w:id="595020631">
      <w:bodyDiv w:val="1"/>
      <w:marLeft w:val="0"/>
      <w:marRight w:val="0"/>
      <w:marTop w:val="0"/>
      <w:marBottom w:val="0"/>
      <w:divBdr>
        <w:top w:val="none" w:sz="0" w:space="0" w:color="auto"/>
        <w:left w:val="none" w:sz="0" w:space="0" w:color="auto"/>
        <w:bottom w:val="none" w:sz="0" w:space="0" w:color="auto"/>
        <w:right w:val="none" w:sz="0" w:space="0" w:color="auto"/>
      </w:divBdr>
    </w:div>
    <w:div w:id="603075135">
      <w:bodyDiv w:val="1"/>
      <w:marLeft w:val="0"/>
      <w:marRight w:val="0"/>
      <w:marTop w:val="0"/>
      <w:marBottom w:val="0"/>
      <w:divBdr>
        <w:top w:val="none" w:sz="0" w:space="0" w:color="auto"/>
        <w:left w:val="none" w:sz="0" w:space="0" w:color="auto"/>
        <w:bottom w:val="none" w:sz="0" w:space="0" w:color="auto"/>
        <w:right w:val="none" w:sz="0" w:space="0" w:color="auto"/>
      </w:divBdr>
    </w:div>
    <w:div w:id="611404092">
      <w:bodyDiv w:val="1"/>
      <w:marLeft w:val="0"/>
      <w:marRight w:val="0"/>
      <w:marTop w:val="0"/>
      <w:marBottom w:val="0"/>
      <w:divBdr>
        <w:top w:val="none" w:sz="0" w:space="0" w:color="auto"/>
        <w:left w:val="none" w:sz="0" w:space="0" w:color="auto"/>
        <w:bottom w:val="none" w:sz="0" w:space="0" w:color="auto"/>
        <w:right w:val="none" w:sz="0" w:space="0" w:color="auto"/>
      </w:divBdr>
    </w:div>
    <w:div w:id="611783796">
      <w:bodyDiv w:val="1"/>
      <w:marLeft w:val="0"/>
      <w:marRight w:val="0"/>
      <w:marTop w:val="0"/>
      <w:marBottom w:val="0"/>
      <w:divBdr>
        <w:top w:val="none" w:sz="0" w:space="0" w:color="auto"/>
        <w:left w:val="none" w:sz="0" w:space="0" w:color="auto"/>
        <w:bottom w:val="none" w:sz="0" w:space="0" w:color="auto"/>
        <w:right w:val="none" w:sz="0" w:space="0" w:color="auto"/>
      </w:divBdr>
    </w:div>
    <w:div w:id="620260396">
      <w:bodyDiv w:val="1"/>
      <w:marLeft w:val="0"/>
      <w:marRight w:val="0"/>
      <w:marTop w:val="0"/>
      <w:marBottom w:val="0"/>
      <w:divBdr>
        <w:top w:val="none" w:sz="0" w:space="0" w:color="auto"/>
        <w:left w:val="none" w:sz="0" w:space="0" w:color="auto"/>
        <w:bottom w:val="none" w:sz="0" w:space="0" w:color="auto"/>
        <w:right w:val="none" w:sz="0" w:space="0" w:color="auto"/>
      </w:divBdr>
    </w:div>
    <w:div w:id="634604010">
      <w:bodyDiv w:val="1"/>
      <w:marLeft w:val="0"/>
      <w:marRight w:val="0"/>
      <w:marTop w:val="0"/>
      <w:marBottom w:val="0"/>
      <w:divBdr>
        <w:top w:val="none" w:sz="0" w:space="0" w:color="auto"/>
        <w:left w:val="none" w:sz="0" w:space="0" w:color="auto"/>
        <w:bottom w:val="none" w:sz="0" w:space="0" w:color="auto"/>
        <w:right w:val="none" w:sz="0" w:space="0" w:color="auto"/>
      </w:divBdr>
    </w:div>
    <w:div w:id="642005698">
      <w:bodyDiv w:val="1"/>
      <w:marLeft w:val="0"/>
      <w:marRight w:val="0"/>
      <w:marTop w:val="0"/>
      <w:marBottom w:val="0"/>
      <w:divBdr>
        <w:top w:val="none" w:sz="0" w:space="0" w:color="auto"/>
        <w:left w:val="none" w:sz="0" w:space="0" w:color="auto"/>
        <w:bottom w:val="none" w:sz="0" w:space="0" w:color="auto"/>
        <w:right w:val="none" w:sz="0" w:space="0" w:color="auto"/>
      </w:divBdr>
    </w:div>
    <w:div w:id="651177198">
      <w:bodyDiv w:val="1"/>
      <w:marLeft w:val="0"/>
      <w:marRight w:val="0"/>
      <w:marTop w:val="0"/>
      <w:marBottom w:val="0"/>
      <w:divBdr>
        <w:top w:val="none" w:sz="0" w:space="0" w:color="auto"/>
        <w:left w:val="none" w:sz="0" w:space="0" w:color="auto"/>
        <w:bottom w:val="none" w:sz="0" w:space="0" w:color="auto"/>
        <w:right w:val="none" w:sz="0" w:space="0" w:color="auto"/>
      </w:divBdr>
    </w:div>
    <w:div w:id="656345312">
      <w:bodyDiv w:val="1"/>
      <w:marLeft w:val="0"/>
      <w:marRight w:val="0"/>
      <w:marTop w:val="0"/>
      <w:marBottom w:val="0"/>
      <w:divBdr>
        <w:top w:val="none" w:sz="0" w:space="0" w:color="auto"/>
        <w:left w:val="none" w:sz="0" w:space="0" w:color="auto"/>
        <w:bottom w:val="none" w:sz="0" w:space="0" w:color="auto"/>
        <w:right w:val="none" w:sz="0" w:space="0" w:color="auto"/>
      </w:divBdr>
    </w:div>
    <w:div w:id="662005673">
      <w:bodyDiv w:val="1"/>
      <w:marLeft w:val="0"/>
      <w:marRight w:val="0"/>
      <w:marTop w:val="0"/>
      <w:marBottom w:val="0"/>
      <w:divBdr>
        <w:top w:val="none" w:sz="0" w:space="0" w:color="auto"/>
        <w:left w:val="none" w:sz="0" w:space="0" w:color="auto"/>
        <w:bottom w:val="none" w:sz="0" w:space="0" w:color="auto"/>
        <w:right w:val="none" w:sz="0" w:space="0" w:color="auto"/>
      </w:divBdr>
    </w:div>
    <w:div w:id="664162327">
      <w:bodyDiv w:val="1"/>
      <w:marLeft w:val="0"/>
      <w:marRight w:val="0"/>
      <w:marTop w:val="0"/>
      <w:marBottom w:val="0"/>
      <w:divBdr>
        <w:top w:val="none" w:sz="0" w:space="0" w:color="auto"/>
        <w:left w:val="none" w:sz="0" w:space="0" w:color="auto"/>
        <w:bottom w:val="none" w:sz="0" w:space="0" w:color="auto"/>
        <w:right w:val="none" w:sz="0" w:space="0" w:color="auto"/>
      </w:divBdr>
    </w:div>
    <w:div w:id="670834318">
      <w:bodyDiv w:val="1"/>
      <w:marLeft w:val="0"/>
      <w:marRight w:val="0"/>
      <w:marTop w:val="0"/>
      <w:marBottom w:val="0"/>
      <w:divBdr>
        <w:top w:val="none" w:sz="0" w:space="0" w:color="auto"/>
        <w:left w:val="none" w:sz="0" w:space="0" w:color="auto"/>
        <w:bottom w:val="none" w:sz="0" w:space="0" w:color="auto"/>
        <w:right w:val="none" w:sz="0" w:space="0" w:color="auto"/>
      </w:divBdr>
    </w:div>
    <w:div w:id="672412036">
      <w:bodyDiv w:val="1"/>
      <w:marLeft w:val="0"/>
      <w:marRight w:val="0"/>
      <w:marTop w:val="0"/>
      <w:marBottom w:val="0"/>
      <w:divBdr>
        <w:top w:val="none" w:sz="0" w:space="0" w:color="auto"/>
        <w:left w:val="none" w:sz="0" w:space="0" w:color="auto"/>
        <w:bottom w:val="none" w:sz="0" w:space="0" w:color="auto"/>
        <w:right w:val="none" w:sz="0" w:space="0" w:color="auto"/>
      </w:divBdr>
    </w:div>
    <w:div w:id="676616797">
      <w:bodyDiv w:val="1"/>
      <w:marLeft w:val="0"/>
      <w:marRight w:val="0"/>
      <w:marTop w:val="0"/>
      <w:marBottom w:val="0"/>
      <w:divBdr>
        <w:top w:val="none" w:sz="0" w:space="0" w:color="auto"/>
        <w:left w:val="none" w:sz="0" w:space="0" w:color="auto"/>
        <w:bottom w:val="none" w:sz="0" w:space="0" w:color="auto"/>
        <w:right w:val="none" w:sz="0" w:space="0" w:color="auto"/>
      </w:divBdr>
    </w:div>
    <w:div w:id="677654239">
      <w:bodyDiv w:val="1"/>
      <w:marLeft w:val="0"/>
      <w:marRight w:val="0"/>
      <w:marTop w:val="0"/>
      <w:marBottom w:val="0"/>
      <w:divBdr>
        <w:top w:val="none" w:sz="0" w:space="0" w:color="auto"/>
        <w:left w:val="none" w:sz="0" w:space="0" w:color="auto"/>
        <w:bottom w:val="none" w:sz="0" w:space="0" w:color="auto"/>
        <w:right w:val="none" w:sz="0" w:space="0" w:color="auto"/>
      </w:divBdr>
    </w:div>
    <w:div w:id="678775555">
      <w:bodyDiv w:val="1"/>
      <w:marLeft w:val="0"/>
      <w:marRight w:val="0"/>
      <w:marTop w:val="0"/>
      <w:marBottom w:val="0"/>
      <w:divBdr>
        <w:top w:val="none" w:sz="0" w:space="0" w:color="auto"/>
        <w:left w:val="none" w:sz="0" w:space="0" w:color="auto"/>
        <w:bottom w:val="none" w:sz="0" w:space="0" w:color="auto"/>
        <w:right w:val="none" w:sz="0" w:space="0" w:color="auto"/>
      </w:divBdr>
    </w:div>
    <w:div w:id="697777355">
      <w:bodyDiv w:val="1"/>
      <w:marLeft w:val="0"/>
      <w:marRight w:val="0"/>
      <w:marTop w:val="0"/>
      <w:marBottom w:val="0"/>
      <w:divBdr>
        <w:top w:val="none" w:sz="0" w:space="0" w:color="auto"/>
        <w:left w:val="none" w:sz="0" w:space="0" w:color="auto"/>
        <w:bottom w:val="none" w:sz="0" w:space="0" w:color="auto"/>
        <w:right w:val="none" w:sz="0" w:space="0" w:color="auto"/>
      </w:divBdr>
    </w:div>
    <w:div w:id="699209908">
      <w:bodyDiv w:val="1"/>
      <w:marLeft w:val="0"/>
      <w:marRight w:val="0"/>
      <w:marTop w:val="0"/>
      <w:marBottom w:val="0"/>
      <w:divBdr>
        <w:top w:val="none" w:sz="0" w:space="0" w:color="auto"/>
        <w:left w:val="none" w:sz="0" w:space="0" w:color="auto"/>
        <w:bottom w:val="none" w:sz="0" w:space="0" w:color="auto"/>
        <w:right w:val="none" w:sz="0" w:space="0" w:color="auto"/>
      </w:divBdr>
    </w:div>
    <w:div w:id="704138253">
      <w:bodyDiv w:val="1"/>
      <w:marLeft w:val="0"/>
      <w:marRight w:val="0"/>
      <w:marTop w:val="0"/>
      <w:marBottom w:val="0"/>
      <w:divBdr>
        <w:top w:val="none" w:sz="0" w:space="0" w:color="auto"/>
        <w:left w:val="none" w:sz="0" w:space="0" w:color="auto"/>
        <w:bottom w:val="none" w:sz="0" w:space="0" w:color="auto"/>
        <w:right w:val="none" w:sz="0" w:space="0" w:color="auto"/>
      </w:divBdr>
    </w:div>
    <w:div w:id="733891076">
      <w:bodyDiv w:val="1"/>
      <w:marLeft w:val="0"/>
      <w:marRight w:val="0"/>
      <w:marTop w:val="0"/>
      <w:marBottom w:val="0"/>
      <w:divBdr>
        <w:top w:val="none" w:sz="0" w:space="0" w:color="auto"/>
        <w:left w:val="none" w:sz="0" w:space="0" w:color="auto"/>
        <w:bottom w:val="none" w:sz="0" w:space="0" w:color="auto"/>
        <w:right w:val="none" w:sz="0" w:space="0" w:color="auto"/>
      </w:divBdr>
    </w:div>
    <w:div w:id="741178077">
      <w:bodyDiv w:val="1"/>
      <w:marLeft w:val="0"/>
      <w:marRight w:val="0"/>
      <w:marTop w:val="0"/>
      <w:marBottom w:val="0"/>
      <w:divBdr>
        <w:top w:val="none" w:sz="0" w:space="0" w:color="auto"/>
        <w:left w:val="none" w:sz="0" w:space="0" w:color="auto"/>
        <w:bottom w:val="none" w:sz="0" w:space="0" w:color="auto"/>
        <w:right w:val="none" w:sz="0" w:space="0" w:color="auto"/>
      </w:divBdr>
    </w:div>
    <w:div w:id="749616321">
      <w:bodyDiv w:val="1"/>
      <w:marLeft w:val="0"/>
      <w:marRight w:val="0"/>
      <w:marTop w:val="0"/>
      <w:marBottom w:val="0"/>
      <w:divBdr>
        <w:top w:val="none" w:sz="0" w:space="0" w:color="auto"/>
        <w:left w:val="none" w:sz="0" w:space="0" w:color="auto"/>
        <w:bottom w:val="none" w:sz="0" w:space="0" w:color="auto"/>
        <w:right w:val="none" w:sz="0" w:space="0" w:color="auto"/>
      </w:divBdr>
    </w:div>
    <w:div w:id="755639122">
      <w:bodyDiv w:val="1"/>
      <w:marLeft w:val="0"/>
      <w:marRight w:val="0"/>
      <w:marTop w:val="0"/>
      <w:marBottom w:val="0"/>
      <w:divBdr>
        <w:top w:val="none" w:sz="0" w:space="0" w:color="auto"/>
        <w:left w:val="none" w:sz="0" w:space="0" w:color="auto"/>
        <w:bottom w:val="none" w:sz="0" w:space="0" w:color="auto"/>
        <w:right w:val="none" w:sz="0" w:space="0" w:color="auto"/>
      </w:divBdr>
    </w:div>
    <w:div w:id="755905560">
      <w:bodyDiv w:val="1"/>
      <w:marLeft w:val="0"/>
      <w:marRight w:val="0"/>
      <w:marTop w:val="0"/>
      <w:marBottom w:val="0"/>
      <w:divBdr>
        <w:top w:val="none" w:sz="0" w:space="0" w:color="auto"/>
        <w:left w:val="none" w:sz="0" w:space="0" w:color="auto"/>
        <w:bottom w:val="none" w:sz="0" w:space="0" w:color="auto"/>
        <w:right w:val="none" w:sz="0" w:space="0" w:color="auto"/>
      </w:divBdr>
    </w:div>
    <w:div w:id="756562057">
      <w:bodyDiv w:val="1"/>
      <w:marLeft w:val="0"/>
      <w:marRight w:val="0"/>
      <w:marTop w:val="0"/>
      <w:marBottom w:val="0"/>
      <w:divBdr>
        <w:top w:val="none" w:sz="0" w:space="0" w:color="auto"/>
        <w:left w:val="none" w:sz="0" w:space="0" w:color="auto"/>
        <w:bottom w:val="none" w:sz="0" w:space="0" w:color="auto"/>
        <w:right w:val="none" w:sz="0" w:space="0" w:color="auto"/>
      </w:divBdr>
    </w:div>
    <w:div w:id="766075920">
      <w:bodyDiv w:val="1"/>
      <w:marLeft w:val="0"/>
      <w:marRight w:val="0"/>
      <w:marTop w:val="0"/>
      <w:marBottom w:val="0"/>
      <w:divBdr>
        <w:top w:val="none" w:sz="0" w:space="0" w:color="auto"/>
        <w:left w:val="none" w:sz="0" w:space="0" w:color="auto"/>
        <w:bottom w:val="none" w:sz="0" w:space="0" w:color="auto"/>
        <w:right w:val="none" w:sz="0" w:space="0" w:color="auto"/>
      </w:divBdr>
    </w:div>
    <w:div w:id="767888316">
      <w:bodyDiv w:val="1"/>
      <w:marLeft w:val="0"/>
      <w:marRight w:val="0"/>
      <w:marTop w:val="0"/>
      <w:marBottom w:val="0"/>
      <w:divBdr>
        <w:top w:val="none" w:sz="0" w:space="0" w:color="auto"/>
        <w:left w:val="none" w:sz="0" w:space="0" w:color="auto"/>
        <w:bottom w:val="none" w:sz="0" w:space="0" w:color="auto"/>
        <w:right w:val="none" w:sz="0" w:space="0" w:color="auto"/>
      </w:divBdr>
    </w:div>
    <w:div w:id="779177980">
      <w:bodyDiv w:val="1"/>
      <w:marLeft w:val="0"/>
      <w:marRight w:val="0"/>
      <w:marTop w:val="0"/>
      <w:marBottom w:val="0"/>
      <w:divBdr>
        <w:top w:val="none" w:sz="0" w:space="0" w:color="auto"/>
        <w:left w:val="none" w:sz="0" w:space="0" w:color="auto"/>
        <w:bottom w:val="none" w:sz="0" w:space="0" w:color="auto"/>
        <w:right w:val="none" w:sz="0" w:space="0" w:color="auto"/>
      </w:divBdr>
    </w:div>
    <w:div w:id="790826625">
      <w:bodyDiv w:val="1"/>
      <w:marLeft w:val="0"/>
      <w:marRight w:val="0"/>
      <w:marTop w:val="0"/>
      <w:marBottom w:val="0"/>
      <w:divBdr>
        <w:top w:val="none" w:sz="0" w:space="0" w:color="auto"/>
        <w:left w:val="none" w:sz="0" w:space="0" w:color="auto"/>
        <w:bottom w:val="none" w:sz="0" w:space="0" w:color="auto"/>
        <w:right w:val="none" w:sz="0" w:space="0" w:color="auto"/>
      </w:divBdr>
    </w:div>
    <w:div w:id="806552080">
      <w:bodyDiv w:val="1"/>
      <w:marLeft w:val="0"/>
      <w:marRight w:val="0"/>
      <w:marTop w:val="0"/>
      <w:marBottom w:val="0"/>
      <w:divBdr>
        <w:top w:val="none" w:sz="0" w:space="0" w:color="auto"/>
        <w:left w:val="none" w:sz="0" w:space="0" w:color="auto"/>
        <w:bottom w:val="none" w:sz="0" w:space="0" w:color="auto"/>
        <w:right w:val="none" w:sz="0" w:space="0" w:color="auto"/>
      </w:divBdr>
    </w:div>
    <w:div w:id="808322223">
      <w:bodyDiv w:val="1"/>
      <w:marLeft w:val="0"/>
      <w:marRight w:val="0"/>
      <w:marTop w:val="0"/>
      <w:marBottom w:val="0"/>
      <w:divBdr>
        <w:top w:val="none" w:sz="0" w:space="0" w:color="auto"/>
        <w:left w:val="none" w:sz="0" w:space="0" w:color="auto"/>
        <w:bottom w:val="none" w:sz="0" w:space="0" w:color="auto"/>
        <w:right w:val="none" w:sz="0" w:space="0" w:color="auto"/>
      </w:divBdr>
    </w:div>
    <w:div w:id="818308249">
      <w:bodyDiv w:val="1"/>
      <w:marLeft w:val="0"/>
      <w:marRight w:val="0"/>
      <w:marTop w:val="0"/>
      <w:marBottom w:val="0"/>
      <w:divBdr>
        <w:top w:val="none" w:sz="0" w:space="0" w:color="auto"/>
        <w:left w:val="none" w:sz="0" w:space="0" w:color="auto"/>
        <w:bottom w:val="none" w:sz="0" w:space="0" w:color="auto"/>
        <w:right w:val="none" w:sz="0" w:space="0" w:color="auto"/>
      </w:divBdr>
    </w:div>
    <w:div w:id="818569910">
      <w:bodyDiv w:val="1"/>
      <w:marLeft w:val="0"/>
      <w:marRight w:val="0"/>
      <w:marTop w:val="0"/>
      <w:marBottom w:val="0"/>
      <w:divBdr>
        <w:top w:val="none" w:sz="0" w:space="0" w:color="auto"/>
        <w:left w:val="none" w:sz="0" w:space="0" w:color="auto"/>
        <w:bottom w:val="none" w:sz="0" w:space="0" w:color="auto"/>
        <w:right w:val="none" w:sz="0" w:space="0" w:color="auto"/>
      </w:divBdr>
    </w:div>
    <w:div w:id="818883075">
      <w:bodyDiv w:val="1"/>
      <w:marLeft w:val="0"/>
      <w:marRight w:val="0"/>
      <w:marTop w:val="0"/>
      <w:marBottom w:val="0"/>
      <w:divBdr>
        <w:top w:val="none" w:sz="0" w:space="0" w:color="auto"/>
        <w:left w:val="none" w:sz="0" w:space="0" w:color="auto"/>
        <w:bottom w:val="none" w:sz="0" w:space="0" w:color="auto"/>
        <w:right w:val="none" w:sz="0" w:space="0" w:color="auto"/>
      </w:divBdr>
    </w:div>
    <w:div w:id="822088160">
      <w:bodyDiv w:val="1"/>
      <w:marLeft w:val="0"/>
      <w:marRight w:val="0"/>
      <w:marTop w:val="0"/>
      <w:marBottom w:val="0"/>
      <w:divBdr>
        <w:top w:val="none" w:sz="0" w:space="0" w:color="auto"/>
        <w:left w:val="none" w:sz="0" w:space="0" w:color="auto"/>
        <w:bottom w:val="none" w:sz="0" w:space="0" w:color="auto"/>
        <w:right w:val="none" w:sz="0" w:space="0" w:color="auto"/>
      </w:divBdr>
    </w:div>
    <w:div w:id="828638009">
      <w:bodyDiv w:val="1"/>
      <w:marLeft w:val="0"/>
      <w:marRight w:val="0"/>
      <w:marTop w:val="0"/>
      <w:marBottom w:val="0"/>
      <w:divBdr>
        <w:top w:val="none" w:sz="0" w:space="0" w:color="auto"/>
        <w:left w:val="none" w:sz="0" w:space="0" w:color="auto"/>
        <w:bottom w:val="none" w:sz="0" w:space="0" w:color="auto"/>
        <w:right w:val="none" w:sz="0" w:space="0" w:color="auto"/>
      </w:divBdr>
    </w:div>
    <w:div w:id="836656541">
      <w:bodyDiv w:val="1"/>
      <w:marLeft w:val="0"/>
      <w:marRight w:val="0"/>
      <w:marTop w:val="0"/>
      <w:marBottom w:val="0"/>
      <w:divBdr>
        <w:top w:val="none" w:sz="0" w:space="0" w:color="auto"/>
        <w:left w:val="none" w:sz="0" w:space="0" w:color="auto"/>
        <w:bottom w:val="none" w:sz="0" w:space="0" w:color="auto"/>
        <w:right w:val="none" w:sz="0" w:space="0" w:color="auto"/>
      </w:divBdr>
    </w:div>
    <w:div w:id="839008034">
      <w:bodyDiv w:val="1"/>
      <w:marLeft w:val="0"/>
      <w:marRight w:val="0"/>
      <w:marTop w:val="0"/>
      <w:marBottom w:val="0"/>
      <w:divBdr>
        <w:top w:val="none" w:sz="0" w:space="0" w:color="auto"/>
        <w:left w:val="none" w:sz="0" w:space="0" w:color="auto"/>
        <w:bottom w:val="none" w:sz="0" w:space="0" w:color="auto"/>
        <w:right w:val="none" w:sz="0" w:space="0" w:color="auto"/>
      </w:divBdr>
    </w:div>
    <w:div w:id="843469889">
      <w:bodyDiv w:val="1"/>
      <w:marLeft w:val="0"/>
      <w:marRight w:val="0"/>
      <w:marTop w:val="0"/>
      <w:marBottom w:val="0"/>
      <w:divBdr>
        <w:top w:val="none" w:sz="0" w:space="0" w:color="auto"/>
        <w:left w:val="none" w:sz="0" w:space="0" w:color="auto"/>
        <w:bottom w:val="none" w:sz="0" w:space="0" w:color="auto"/>
        <w:right w:val="none" w:sz="0" w:space="0" w:color="auto"/>
      </w:divBdr>
    </w:div>
    <w:div w:id="844706682">
      <w:bodyDiv w:val="1"/>
      <w:marLeft w:val="0"/>
      <w:marRight w:val="0"/>
      <w:marTop w:val="0"/>
      <w:marBottom w:val="0"/>
      <w:divBdr>
        <w:top w:val="none" w:sz="0" w:space="0" w:color="auto"/>
        <w:left w:val="none" w:sz="0" w:space="0" w:color="auto"/>
        <w:bottom w:val="none" w:sz="0" w:space="0" w:color="auto"/>
        <w:right w:val="none" w:sz="0" w:space="0" w:color="auto"/>
      </w:divBdr>
    </w:div>
    <w:div w:id="854001868">
      <w:bodyDiv w:val="1"/>
      <w:marLeft w:val="0"/>
      <w:marRight w:val="0"/>
      <w:marTop w:val="0"/>
      <w:marBottom w:val="0"/>
      <w:divBdr>
        <w:top w:val="none" w:sz="0" w:space="0" w:color="auto"/>
        <w:left w:val="none" w:sz="0" w:space="0" w:color="auto"/>
        <w:bottom w:val="none" w:sz="0" w:space="0" w:color="auto"/>
        <w:right w:val="none" w:sz="0" w:space="0" w:color="auto"/>
      </w:divBdr>
    </w:div>
    <w:div w:id="857695103">
      <w:bodyDiv w:val="1"/>
      <w:marLeft w:val="0"/>
      <w:marRight w:val="0"/>
      <w:marTop w:val="0"/>
      <w:marBottom w:val="0"/>
      <w:divBdr>
        <w:top w:val="none" w:sz="0" w:space="0" w:color="auto"/>
        <w:left w:val="none" w:sz="0" w:space="0" w:color="auto"/>
        <w:bottom w:val="none" w:sz="0" w:space="0" w:color="auto"/>
        <w:right w:val="none" w:sz="0" w:space="0" w:color="auto"/>
      </w:divBdr>
    </w:div>
    <w:div w:id="859970601">
      <w:bodyDiv w:val="1"/>
      <w:marLeft w:val="0"/>
      <w:marRight w:val="0"/>
      <w:marTop w:val="0"/>
      <w:marBottom w:val="0"/>
      <w:divBdr>
        <w:top w:val="none" w:sz="0" w:space="0" w:color="auto"/>
        <w:left w:val="none" w:sz="0" w:space="0" w:color="auto"/>
        <w:bottom w:val="none" w:sz="0" w:space="0" w:color="auto"/>
        <w:right w:val="none" w:sz="0" w:space="0" w:color="auto"/>
      </w:divBdr>
    </w:div>
    <w:div w:id="884367770">
      <w:bodyDiv w:val="1"/>
      <w:marLeft w:val="0"/>
      <w:marRight w:val="0"/>
      <w:marTop w:val="0"/>
      <w:marBottom w:val="0"/>
      <w:divBdr>
        <w:top w:val="none" w:sz="0" w:space="0" w:color="auto"/>
        <w:left w:val="none" w:sz="0" w:space="0" w:color="auto"/>
        <w:bottom w:val="none" w:sz="0" w:space="0" w:color="auto"/>
        <w:right w:val="none" w:sz="0" w:space="0" w:color="auto"/>
      </w:divBdr>
    </w:div>
    <w:div w:id="886339086">
      <w:bodyDiv w:val="1"/>
      <w:marLeft w:val="0"/>
      <w:marRight w:val="0"/>
      <w:marTop w:val="0"/>
      <w:marBottom w:val="0"/>
      <w:divBdr>
        <w:top w:val="none" w:sz="0" w:space="0" w:color="auto"/>
        <w:left w:val="none" w:sz="0" w:space="0" w:color="auto"/>
        <w:bottom w:val="none" w:sz="0" w:space="0" w:color="auto"/>
        <w:right w:val="none" w:sz="0" w:space="0" w:color="auto"/>
      </w:divBdr>
    </w:div>
    <w:div w:id="895966935">
      <w:bodyDiv w:val="1"/>
      <w:marLeft w:val="0"/>
      <w:marRight w:val="0"/>
      <w:marTop w:val="0"/>
      <w:marBottom w:val="0"/>
      <w:divBdr>
        <w:top w:val="none" w:sz="0" w:space="0" w:color="auto"/>
        <w:left w:val="none" w:sz="0" w:space="0" w:color="auto"/>
        <w:bottom w:val="none" w:sz="0" w:space="0" w:color="auto"/>
        <w:right w:val="none" w:sz="0" w:space="0" w:color="auto"/>
      </w:divBdr>
    </w:div>
    <w:div w:id="898903244">
      <w:bodyDiv w:val="1"/>
      <w:marLeft w:val="0"/>
      <w:marRight w:val="0"/>
      <w:marTop w:val="0"/>
      <w:marBottom w:val="0"/>
      <w:divBdr>
        <w:top w:val="none" w:sz="0" w:space="0" w:color="auto"/>
        <w:left w:val="none" w:sz="0" w:space="0" w:color="auto"/>
        <w:bottom w:val="none" w:sz="0" w:space="0" w:color="auto"/>
        <w:right w:val="none" w:sz="0" w:space="0" w:color="auto"/>
      </w:divBdr>
    </w:div>
    <w:div w:id="898978288">
      <w:bodyDiv w:val="1"/>
      <w:marLeft w:val="0"/>
      <w:marRight w:val="0"/>
      <w:marTop w:val="0"/>
      <w:marBottom w:val="0"/>
      <w:divBdr>
        <w:top w:val="none" w:sz="0" w:space="0" w:color="auto"/>
        <w:left w:val="none" w:sz="0" w:space="0" w:color="auto"/>
        <w:bottom w:val="none" w:sz="0" w:space="0" w:color="auto"/>
        <w:right w:val="none" w:sz="0" w:space="0" w:color="auto"/>
      </w:divBdr>
    </w:div>
    <w:div w:id="909735236">
      <w:bodyDiv w:val="1"/>
      <w:marLeft w:val="0"/>
      <w:marRight w:val="0"/>
      <w:marTop w:val="0"/>
      <w:marBottom w:val="0"/>
      <w:divBdr>
        <w:top w:val="none" w:sz="0" w:space="0" w:color="auto"/>
        <w:left w:val="none" w:sz="0" w:space="0" w:color="auto"/>
        <w:bottom w:val="none" w:sz="0" w:space="0" w:color="auto"/>
        <w:right w:val="none" w:sz="0" w:space="0" w:color="auto"/>
      </w:divBdr>
    </w:div>
    <w:div w:id="911430258">
      <w:bodyDiv w:val="1"/>
      <w:marLeft w:val="0"/>
      <w:marRight w:val="0"/>
      <w:marTop w:val="0"/>
      <w:marBottom w:val="0"/>
      <w:divBdr>
        <w:top w:val="none" w:sz="0" w:space="0" w:color="auto"/>
        <w:left w:val="none" w:sz="0" w:space="0" w:color="auto"/>
        <w:bottom w:val="none" w:sz="0" w:space="0" w:color="auto"/>
        <w:right w:val="none" w:sz="0" w:space="0" w:color="auto"/>
      </w:divBdr>
    </w:div>
    <w:div w:id="916473654">
      <w:bodyDiv w:val="1"/>
      <w:marLeft w:val="0"/>
      <w:marRight w:val="0"/>
      <w:marTop w:val="0"/>
      <w:marBottom w:val="0"/>
      <w:divBdr>
        <w:top w:val="none" w:sz="0" w:space="0" w:color="auto"/>
        <w:left w:val="none" w:sz="0" w:space="0" w:color="auto"/>
        <w:bottom w:val="none" w:sz="0" w:space="0" w:color="auto"/>
        <w:right w:val="none" w:sz="0" w:space="0" w:color="auto"/>
      </w:divBdr>
    </w:div>
    <w:div w:id="938947084">
      <w:bodyDiv w:val="1"/>
      <w:marLeft w:val="0"/>
      <w:marRight w:val="0"/>
      <w:marTop w:val="0"/>
      <w:marBottom w:val="0"/>
      <w:divBdr>
        <w:top w:val="none" w:sz="0" w:space="0" w:color="auto"/>
        <w:left w:val="none" w:sz="0" w:space="0" w:color="auto"/>
        <w:bottom w:val="none" w:sz="0" w:space="0" w:color="auto"/>
        <w:right w:val="none" w:sz="0" w:space="0" w:color="auto"/>
      </w:divBdr>
    </w:div>
    <w:div w:id="951978901">
      <w:bodyDiv w:val="1"/>
      <w:marLeft w:val="0"/>
      <w:marRight w:val="0"/>
      <w:marTop w:val="0"/>
      <w:marBottom w:val="0"/>
      <w:divBdr>
        <w:top w:val="none" w:sz="0" w:space="0" w:color="auto"/>
        <w:left w:val="none" w:sz="0" w:space="0" w:color="auto"/>
        <w:bottom w:val="none" w:sz="0" w:space="0" w:color="auto"/>
        <w:right w:val="none" w:sz="0" w:space="0" w:color="auto"/>
      </w:divBdr>
    </w:div>
    <w:div w:id="959653145">
      <w:bodyDiv w:val="1"/>
      <w:marLeft w:val="0"/>
      <w:marRight w:val="0"/>
      <w:marTop w:val="0"/>
      <w:marBottom w:val="0"/>
      <w:divBdr>
        <w:top w:val="none" w:sz="0" w:space="0" w:color="auto"/>
        <w:left w:val="none" w:sz="0" w:space="0" w:color="auto"/>
        <w:bottom w:val="none" w:sz="0" w:space="0" w:color="auto"/>
        <w:right w:val="none" w:sz="0" w:space="0" w:color="auto"/>
      </w:divBdr>
    </w:div>
    <w:div w:id="965811546">
      <w:bodyDiv w:val="1"/>
      <w:marLeft w:val="0"/>
      <w:marRight w:val="0"/>
      <w:marTop w:val="0"/>
      <w:marBottom w:val="0"/>
      <w:divBdr>
        <w:top w:val="none" w:sz="0" w:space="0" w:color="auto"/>
        <w:left w:val="none" w:sz="0" w:space="0" w:color="auto"/>
        <w:bottom w:val="none" w:sz="0" w:space="0" w:color="auto"/>
        <w:right w:val="none" w:sz="0" w:space="0" w:color="auto"/>
      </w:divBdr>
    </w:div>
    <w:div w:id="966351375">
      <w:bodyDiv w:val="1"/>
      <w:marLeft w:val="0"/>
      <w:marRight w:val="0"/>
      <w:marTop w:val="0"/>
      <w:marBottom w:val="0"/>
      <w:divBdr>
        <w:top w:val="none" w:sz="0" w:space="0" w:color="auto"/>
        <w:left w:val="none" w:sz="0" w:space="0" w:color="auto"/>
        <w:bottom w:val="none" w:sz="0" w:space="0" w:color="auto"/>
        <w:right w:val="none" w:sz="0" w:space="0" w:color="auto"/>
      </w:divBdr>
    </w:div>
    <w:div w:id="974414645">
      <w:bodyDiv w:val="1"/>
      <w:marLeft w:val="0"/>
      <w:marRight w:val="0"/>
      <w:marTop w:val="0"/>
      <w:marBottom w:val="0"/>
      <w:divBdr>
        <w:top w:val="none" w:sz="0" w:space="0" w:color="auto"/>
        <w:left w:val="none" w:sz="0" w:space="0" w:color="auto"/>
        <w:bottom w:val="none" w:sz="0" w:space="0" w:color="auto"/>
        <w:right w:val="none" w:sz="0" w:space="0" w:color="auto"/>
      </w:divBdr>
    </w:div>
    <w:div w:id="975835695">
      <w:bodyDiv w:val="1"/>
      <w:marLeft w:val="0"/>
      <w:marRight w:val="0"/>
      <w:marTop w:val="0"/>
      <w:marBottom w:val="0"/>
      <w:divBdr>
        <w:top w:val="none" w:sz="0" w:space="0" w:color="auto"/>
        <w:left w:val="none" w:sz="0" w:space="0" w:color="auto"/>
        <w:bottom w:val="none" w:sz="0" w:space="0" w:color="auto"/>
        <w:right w:val="none" w:sz="0" w:space="0" w:color="auto"/>
      </w:divBdr>
    </w:div>
    <w:div w:id="976376362">
      <w:bodyDiv w:val="1"/>
      <w:marLeft w:val="0"/>
      <w:marRight w:val="0"/>
      <w:marTop w:val="0"/>
      <w:marBottom w:val="0"/>
      <w:divBdr>
        <w:top w:val="none" w:sz="0" w:space="0" w:color="auto"/>
        <w:left w:val="none" w:sz="0" w:space="0" w:color="auto"/>
        <w:bottom w:val="none" w:sz="0" w:space="0" w:color="auto"/>
        <w:right w:val="none" w:sz="0" w:space="0" w:color="auto"/>
      </w:divBdr>
    </w:div>
    <w:div w:id="985628154">
      <w:bodyDiv w:val="1"/>
      <w:marLeft w:val="0"/>
      <w:marRight w:val="0"/>
      <w:marTop w:val="0"/>
      <w:marBottom w:val="0"/>
      <w:divBdr>
        <w:top w:val="none" w:sz="0" w:space="0" w:color="auto"/>
        <w:left w:val="none" w:sz="0" w:space="0" w:color="auto"/>
        <w:bottom w:val="none" w:sz="0" w:space="0" w:color="auto"/>
        <w:right w:val="none" w:sz="0" w:space="0" w:color="auto"/>
      </w:divBdr>
    </w:div>
    <w:div w:id="996686773">
      <w:bodyDiv w:val="1"/>
      <w:marLeft w:val="0"/>
      <w:marRight w:val="0"/>
      <w:marTop w:val="0"/>
      <w:marBottom w:val="0"/>
      <w:divBdr>
        <w:top w:val="none" w:sz="0" w:space="0" w:color="auto"/>
        <w:left w:val="none" w:sz="0" w:space="0" w:color="auto"/>
        <w:bottom w:val="none" w:sz="0" w:space="0" w:color="auto"/>
        <w:right w:val="none" w:sz="0" w:space="0" w:color="auto"/>
      </w:divBdr>
    </w:div>
    <w:div w:id="1007442426">
      <w:bodyDiv w:val="1"/>
      <w:marLeft w:val="0"/>
      <w:marRight w:val="0"/>
      <w:marTop w:val="0"/>
      <w:marBottom w:val="0"/>
      <w:divBdr>
        <w:top w:val="none" w:sz="0" w:space="0" w:color="auto"/>
        <w:left w:val="none" w:sz="0" w:space="0" w:color="auto"/>
        <w:bottom w:val="none" w:sz="0" w:space="0" w:color="auto"/>
        <w:right w:val="none" w:sz="0" w:space="0" w:color="auto"/>
      </w:divBdr>
    </w:div>
    <w:div w:id="1011222275">
      <w:bodyDiv w:val="1"/>
      <w:marLeft w:val="0"/>
      <w:marRight w:val="0"/>
      <w:marTop w:val="0"/>
      <w:marBottom w:val="0"/>
      <w:divBdr>
        <w:top w:val="none" w:sz="0" w:space="0" w:color="auto"/>
        <w:left w:val="none" w:sz="0" w:space="0" w:color="auto"/>
        <w:bottom w:val="none" w:sz="0" w:space="0" w:color="auto"/>
        <w:right w:val="none" w:sz="0" w:space="0" w:color="auto"/>
      </w:divBdr>
    </w:div>
    <w:div w:id="1011879599">
      <w:bodyDiv w:val="1"/>
      <w:marLeft w:val="0"/>
      <w:marRight w:val="0"/>
      <w:marTop w:val="0"/>
      <w:marBottom w:val="0"/>
      <w:divBdr>
        <w:top w:val="none" w:sz="0" w:space="0" w:color="auto"/>
        <w:left w:val="none" w:sz="0" w:space="0" w:color="auto"/>
        <w:bottom w:val="none" w:sz="0" w:space="0" w:color="auto"/>
        <w:right w:val="none" w:sz="0" w:space="0" w:color="auto"/>
      </w:divBdr>
    </w:div>
    <w:div w:id="1012688663">
      <w:bodyDiv w:val="1"/>
      <w:marLeft w:val="0"/>
      <w:marRight w:val="0"/>
      <w:marTop w:val="0"/>
      <w:marBottom w:val="0"/>
      <w:divBdr>
        <w:top w:val="none" w:sz="0" w:space="0" w:color="auto"/>
        <w:left w:val="none" w:sz="0" w:space="0" w:color="auto"/>
        <w:bottom w:val="none" w:sz="0" w:space="0" w:color="auto"/>
        <w:right w:val="none" w:sz="0" w:space="0" w:color="auto"/>
      </w:divBdr>
    </w:div>
    <w:div w:id="1013914967">
      <w:bodyDiv w:val="1"/>
      <w:marLeft w:val="0"/>
      <w:marRight w:val="0"/>
      <w:marTop w:val="0"/>
      <w:marBottom w:val="0"/>
      <w:divBdr>
        <w:top w:val="none" w:sz="0" w:space="0" w:color="auto"/>
        <w:left w:val="none" w:sz="0" w:space="0" w:color="auto"/>
        <w:bottom w:val="none" w:sz="0" w:space="0" w:color="auto"/>
        <w:right w:val="none" w:sz="0" w:space="0" w:color="auto"/>
      </w:divBdr>
    </w:div>
    <w:div w:id="1017659603">
      <w:bodyDiv w:val="1"/>
      <w:marLeft w:val="0"/>
      <w:marRight w:val="0"/>
      <w:marTop w:val="0"/>
      <w:marBottom w:val="0"/>
      <w:divBdr>
        <w:top w:val="none" w:sz="0" w:space="0" w:color="auto"/>
        <w:left w:val="none" w:sz="0" w:space="0" w:color="auto"/>
        <w:bottom w:val="none" w:sz="0" w:space="0" w:color="auto"/>
        <w:right w:val="none" w:sz="0" w:space="0" w:color="auto"/>
      </w:divBdr>
    </w:div>
    <w:div w:id="1020277857">
      <w:bodyDiv w:val="1"/>
      <w:marLeft w:val="0"/>
      <w:marRight w:val="0"/>
      <w:marTop w:val="0"/>
      <w:marBottom w:val="0"/>
      <w:divBdr>
        <w:top w:val="none" w:sz="0" w:space="0" w:color="auto"/>
        <w:left w:val="none" w:sz="0" w:space="0" w:color="auto"/>
        <w:bottom w:val="none" w:sz="0" w:space="0" w:color="auto"/>
        <w:right w:val="none" w:sz="0" w:space="0" w:color="auto"/>
      </w:divBdr>
    </w:div>
    <w:div w:id="1026297372">
      <w:bodyDiv w:val="1"/>
      <w:marLeft w:val="0"/>
      <w:marRight w:val="0"/>
      <w:marTop w:val="0"/>
      <w:marBottom w:val="0"/>
      <w:divBdr>
        <w:top w:val="none" w:sz="0" w:space="0" w:color="auto"/>
        <w:left w:val="none" w:sz="0" w:space="0" w:color="auto"/>
        <w:bottom w:val="none" w:sz="0" w:space="0" w:color="auto"/>
        <w:right w:val="none" w:sz="0" w:space="0" w:color="auto"/>
      </w:divBdr>
    </w:div>
    <w:div w:id="1043749510">
      <w:bodyDiv w:val="1"/>
      <w:marLeft w:val="0"/>
      <w:marRight w:val="0"/>
      <w:marTop w:val="0"/>
      <w:marBottom w:val="0"/>
      <w:divBdr>
        <w:top w:val="none" w:sz="0" w:space="0" w:color="auto"/>
        <w:left w:val="none" w:sz="0" w:space="0" w:color="auto"/>
        <w:bottom w:val="none" w:sz="0" w:space="0" w:color="auto"/>
        <w:right w:val="none" w:sz="0" w:space="0" w:color="auto"/>
      </w:divBdr>
    </w:div>
    <w:div w:id="1047418351">
      <w:bodyDiv w:val="1"/>
      <w:marLeft w:val="0"/>
      <w:marRight w:val="0"/>
      <w:marTop w:val="0"/>
      <w:marBottom w:val="0"/>
      <w:divBdr>
        <w:top w:val="none" w:sz="0" w:space="0" w:color="auto"/>
        <w:left w:val="none" w:sz="0" w:space="0" w:color="auto"/>
        <w:bottom w:val="none" w:sz="0" w:space="0" w:color="auto"/>
        <w:right w:val="none" w:sz="0" w:space="0" w:color="auto"/>
      </w:divBdr>
      <w:divsChild>
        <w:div w:id="543761605">
          <w:marLeft w:val="0"/>
          <w:marRight w:val="0"/>
          <w:marTop w:val="0"/>
          <w:marBottom w:val="0"/>
          <w:divBdr>
            <w:top w:val="none" w:sz="0" w:space="0" w:color="auto"/>
            <w:left w:val="none" w:sz="0" w:space="0" w:color="auto"/>
            <w:bottom w:val="none" w:sz="0" w:space="0" w:color="auto"/>
            <w:right w:val="none" w:sz="0" w:space="0" w:color="auto"/>
          </w:divBdr>
          <w:divsChild>
            <w:div w:id="1353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629">
      <w:bodyDiv w:val="1"/>
      <w:marLeft w:val="0"/>
      <w:marRight w:val="0"/>
      <w:marTop w:val="0"/>
      <w:marBottom w:val="0"/>
      <w:divBdr>
        <w:top w:val="none" w:sz="0" w:space="0" w:color="auto"/>
        <w:left w:val="none" w:sz="0" w:space="0" w:color="auto"/>
        <w:bottom w:val="none" w:sz="0" w:space="0" w:color="auto"/>
        <w:right w:val="none" w:sz="0" w:space="0" w:color="auto"/>
      </w:divBdr>
    </w:div>
    <w:div w:id="1054278369">
      <w:bodyDiv w:val="1"/>
      <w:marLeft w:val="0"/>
      <w:marRight w:val="0"/>
      <w:marTop w:val="0"/>
      <w:marBottom w:val="0"/>
      <w:divBdr>
        <w:top w:val="none" w:sz="0" w:space="0" w:color="auto"/>
        <w:left w:val="none" w:sz="0" w:space="0" w:color="auto"/>
        <w:bottom w:val="none" w:sz="0" w:space="0" w:color="auto"/>
        <w:right w:val="none" w:sz="0" w:space="0" w:color="auto"/>
      </w:divBdr>
    </w:div>
    <w:div w:id="1054741693">
      <w:bodyDiv w:val="1"/>
      <w:marLeft w:val="0"/>
      <w:marRight w:val="0"/>
      <w:marTop w:val="0"/>
      <w:marBottom w:val="0"/>
      <w:divBdr>
        <w:top w:val="none" w:sz="0" w:space="0" w:color="auto"/>
        <w:left w:val="none" w:sz="0" w:space="0" w:color="auto"/>
        <w:bottom w:val="none" w:sz="0" w:space="0" w:color="auto"/>
        <w:right w:val="none" w:sz="0" w:space="0" w:color="auto"/>
      </w:divBdr>
    </w:div>
    <w:div w:id="1066222808">
      <w:bodyDiv w:val="1"/>
      <w:marLeft w:val="0"/>
      <w:marRight w:val="0"/>
      <w:marTop w:val="0"/>
      <w:marBottom w:val="0"/>
      <w:divBdr>
        <w:top w:val="none" w:sz="0" w:space="0" w:color="auto"/>
        <w:left w:val="none" w:sz="0" w:space="0" w:color="auto"/>
        <w:bottom w:val="none" w:sz="0" w:space="0" w:color="auto"/>
        <w:right w:val="none" w:sz="0" w:space="0" w:color="auto"/>
      </w:divBdr>
    </w:div>
    <w:div w:id="1075663363">
      <w:bodyDiv w:val="1"/>
      <w:marLeft w:val="0"/>
      <w:marRight w:val="0"/>
      <w:marTop w:val="0"/>
      <w:marBottom w:val="0"/>
      <w:divBdr>
        <w:top w:val="none" w:sz="0" w:space="0" w:color="auto"/>
        <w:left w:val="none" w:sz="0" w:space="0" w:color="auto"/>
        <w:bottom w:val="none" w:sz="0" w:space="0" w:color="auto"/>
        <w:right w:val="none" w:sz="0" w:space="0" w:color="auto"/>
      </w:divBdr>
    </w:div>
    <w:div w:id="1076899293">
      <w:bodyDiv w:val="1"/>
      <w:marLeft w:val="0"/>
      <w:marRight w:val="0"/>
      <w:marTop w:val="0"/>
      <w:marBottom w:val="0"/>
      <w:divBdr>
        <w:top w:val="none" w:sz="0" w:space="0" w:color="auto"/>
        <w:left w:val="none" w:sz="0" w:space="0" w:color="auto"/>
        <w:bottom w:val="none" w:sz="0" w:space="0" w:color="auto"/>
        <w:right w:val="none" w:sz="0" w:space="0" w:color="auto"/>
      </w:divBdr>
    </w:div>
    <w:div w:id="1086266571">
      <w:bodyDiv w:val="1"/>
      <w:marLeft w:val="0"/>
      <w:marRight w:val="0"/>
      <w:marTop w:val="0"/>
      <w:marBottom w:val="0"/>
      <w:divBdr>
        <w:top w:val="none" w:sz="0" w:space="0" w:color="auto"/>
        <w:left w:val="none" w:sz="0" w:space="0" w:color="auto"/>
        <w:bottom w:val="none" w:sz="0" w:space="0" w:color="auto"/>
        <w:right w:val="none" w:sz="0" w:space="0" w:color="auto"/>
      </w:divBdr>
    </w:div>
    <w:div w:id="1094739730">
      <w:bodyDiv w:val="1"/>
      <w:marLeft w:val="0"/>
      <w:marRight w:val="0"/>
      <w:marTop w:val="0"/>
      <w:marBottom w:val="0"/>
      <w:divBdr>
        <w:top w:val="none" w:sz="0" w:space="0" w:color="auto"/>
        <w:left w:val="none" w:sz="0" w:space="0" w:color="auto"/>
        <w:bottom w:val="none" w:sz="0" w:space="0" w:color="auto"/>
        <w:right w:val="none" w:sz="0" w:space="0" w:color="auto"/>
      </w:divBdr>
    </w:div>
    <w:div w:id="1098327271">
      <w:bodyDiv w:val="1"/>
      <w:marLeft w:val="0"/>
      <w:marRight w:val="0"/>
      <w:marTop w:val="0"/>
      <w:marBottom w:val="0"/>
      <w:divBdr>
        <w:top w:val="none" w:sz="0" w:space="0" w:color="auto"/>
        <w:left w:val="none" w:sz="0" w:space="0" w:color="auto"/>
        <w:bottom w:val="none" w:sz="0" w:space="0" w:color="auto"/>
        <w:right w:val="none" w:sz="0" w:space="0" w:color="auto"/>
      </w:divBdr>
    </w:div>
    <w:div w:id="1105880525">
      <w:bodyDiv w:val="1"/>
      <w:marLeft w:val="0"/>
      <w:marRight w:val="0"/>
      <w:marTop w:val="0"/>
      <w:marBottom w:val="0"/>
      <w:divBdr>
        <w:top w:val="none" w:sz="0" w:space="0" w:color="auto"/>
        <w:left w:val="none" w:sz="0" w:space="0" w:color="auto"/>
        <w:bottom w:val="none" w:sz="0" w:space="0" w:color="auto"/>
        <w:right w:val="none" w:sz="0" w:space="0" w:color="auto"/>
      </w:divBdr>
    </w:div>
    <w:div w:id="1113479040">
      <w:bodyDiv w:val="1"/>
      <w:marLeft w:val="0"/>
      <w:marRight w:val="0"/>
      <w:marTop w:val="0"/>
      <w:marBottom w:val="0"/>
      <w:divBdr>
        <w:top w:val="none" w:sz="0" w:space="0" w:color="auto"/>
        <w:left w:val="none" w:sz="0" w:space="0" w:color="auto"/>
        <w:bottom w:val="none" w:sz="0" w:space="0" w:color="auto"/>
        <w:right w:val="none" w:sz="0" w:space="0" w:color="auto"/>
      </w:divBdr>
    </w:div>
    <w:div w:id="1115252892">
      <w:bodyDiv w:val="1"/>
      <w:marLeft w:val="0"/>
      <w:marRight w:val="0"/>
      <w:marTop w:val="0"/>
      <w:marBottom w:val="0"/>
      <w:divBdr>
        <w:top w:val="none" w:sz="0" w:space="0" w:color="auto"/>
        <w:left w:val="none" w:sz="0" w:space="0" w:color="auto"/>
        <w:bottom w:val="none" w:sz="0" w:space="0" w:color="auto"/>
        <w:right w:val="none" w:sz="0" w:space="0" w:color="auto"/>
      </w:divBdr>
      <w:divsChild>
        <w:div w:id="1344432197">
          <w:marLeft w:val="0"/>
          <w:marRight w:val="0"/>
          <w:marTop w:val="0"/>
          <w:marBottom w:val="0"/>
          <w:divBdr>
            <w:top w:val="none" w:sz="0" w:space="0" w:color="auto"/>
            <w:left w:val="none" w:sz="0" w:space="0" w:color="auto"/>
            <w:bottom w:val="none" w:sz="0" w:space="0" w:color="auto"/>
            <w:right w:val="none" w:sz="0" w:space="0" w:color="auto"/>
          </w:divBdr>
          <w:divsChild>
            <w:div w:id="15082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4149">
      <w:bodyDiv w:val="1"/>
      <w:marLeft w:val="0"/>
      <w:marRight w:val="0"/>
      <w:marTop w:val="0"/>
      <w:marBottom w:val="0"/>
      <w:divBdr>
        <w:top w:val="none" w:sz="0" w:space="0" w:color="auto"/>
        <w:left w:val="none" w:sz="0" w:space="0" w:color="auto"/>
        <w:bottom w:val="none" w:sz="0" w:space="0" w:color="auto"/>
        <w:right w:val="none" w:sz="0" w:space="0" w:color="auto"/>
      </w:divBdr>
    </w:div>
    <w:div w:id="1117337249">
      <w:bodyDiv w:val="1"/>
      <w:marLeft w:val="0"/>
      <w:marRight w:val="0"/>
      <w:marTop w:val="0"/>
      <w:marBottom w:val="0"/>
      <w:divBdr>
        <w:top w:val="none" w:sz="0" w:space="0" w:color="auto"/>
        <w:left w:val="none" w:sz="0" w:space="0" w:color="auto"/>
        <w:bottom w:val="none" w:sz="0" w:space="0" w:color="auto"/>
        <w:right w:val="none" w:sz="0" w:space="0" w:color="auto"/>
      </w:divBdr>
    </w:div>
    <w:div w:id="1122190898">
      <w:bodyDiv w:val="1"/>
      <w:marLeft w:val="0"/>
      <w:marRight w:val="0"/>
      <w:marTop w:val="0"/>
      <w:marBottom w:val="0"/>
      <w:divBdr>
        <w:top w:val="none" w:sz="0" w:space="0" w:color="auto"/>
        <w:left w:val="none" w:sz="0" w:space="0" w:color="auto"/>
        <w:bottom w:val="none" w:sz="0" w:space="0" w:color="auto"/>
        <w:right w:val="none" w:sz="0" w:space="0" w:color="auto"/>
      </w:divBdr>
    </w:div>
    <w:div w:id="1122656200">
      <w:bodyDiv w:val="1"/>
      <w:marLeft w:val="0"/>
      <w:marRight w:val="0"/>
      <w:marTop w:val="0"/>
      <w:marBottom w:val="0"/>
      <w:divBdr>
        <w:top w:val="none" w:sz="0" w:space="0" w:color="auto"/>
        <w:left w:val="none" w:sz="0" w:space="0" w:color="auto"/>
        <w:bottom w:val="none" w:sz="0" w:space="0" w:color="auto"/>
        <w:right w:val="none" w:sz="0" w:space="0" w:color="auto"/>
      </w:divBdr>
    </w:div>
    <w:div w:id="1130901991">
      <w:bodyDiv w:val="1"/>
      <w:marLeft w:val="0"/>
      <w:marRight w:val="0"/>
      <w:marTop w:val="0"/>
      <w:marBottom w:val="0"/>
      <w:divBdr>
        <w:top w:val="none" w:sz="0" w:space="0" w:color="auto"/>
        <w:left w:val="none" w:sz="0" w:space="0" w:color="auto"/>
        <w:bottom w:val="none" w:sz="0" w:space="0" w:color="auto"/>
        <w:right w:val="none" w:sz="0" w:space="0" w:color="auto"/>
      </w:divBdr>
    </w:div>
    <w:div w:id="1131242036">
      <w:bodyDiv w:val="1"/>
      <w:marLeft w:val="0"/>
      <w:marRight w:val="0"/>
      <w:marTop w:val="0"/>
      <w:marBottom w:val="0"/>
      <w:divBdr>
        <w:top w:val="none" w:sz="0" w:space="0" w:color="auto"/>
        <w:left w:val="none" w:sz="0" w:space="0" w:color="auto"/>
        <w:bottom w:val="none" w:sz="0" w:space="0" w:color="auto"/>
        <w:right w:val="none" w:sz="0" w:space="0" w:color="auto"/>
      </w:divBdr>
    </w:div>
    <w:div w:id="1147818018">
      <w:bodyDiv w:val="1"/>
      <w:marLeft w:val="0"/>
      <w:marRight w:val="0"/>
      <w:marTop w:val="0"/>
      <w:marBottom w:val="0"/>
      <w:divBdr>
        <w:top w:val="none" w:sz="0" w:space="0" w:color="auto"/>
        <w:left w:val="none" w:sz="0" w:space="0" w:color="auto"/>
        <w:bottom w:val="none" w:sz="0" w:space="0" w:color="auto"/>
        <w:right w:val="none" w:sz="0" w:space="0" w:color="auto"/>
      </w:divBdr>
    </w:div>
    <w:div w:id="1151211293">
      <w:bodyDiv w:val="1"/>
      <w:marLeft w:val="0"/>
      <w:marRight w:val="0"/>
      <w:marTop w:val="0"/>
      <w:marBottom w:val="0"/>
      <w:divBdr>
        <w:top w:val="none" w:sz="0" w:space="0" w:color="auto"/>
        <w:left w:val="none" w:sz="0" w:space="0" w:color="auto"/>
        <w:bottom w:val="none" w:sz="0" w:space="0" w:color="auto"/>
        <w:right w:val="none" w:sz="0" w:space="0" w:color="auto"/>
      </w:divBdr>
    </w:div>
    <w:div w:id="1169635754">
      <w:bodyDiv w:val="1"/>
      <w:marLeft w:val="0"/>
      <w:marRight w:val="0"/>
      <w:marTop w:val="0"/>
      <w:marBottom w:val="0"/>
      <w:divBdr>
        <w:top w:val="none" w:sz="0" w:space="0" w:color="auto"/>
        <w:left w:val="none" w:sz="0" w:space="0" w:color="auto"/>
        <w:bottom w:val="none" w:sz="0" w:space="0" w:color="auto"/>
        <w:right w:val="none" w:sz="0" w:space="0" w:color="auto"/>
      </w:divBdr>
    </w:div>
    <w:div w:id="1169714011">
      <w:bodyDiv w:val="1"/>
      <w:marLeft w:val="0"/>
      <w:marRight w:val="0"/>
      <w:marTop w:val="0"/>
      <w:marBottom w:val="0"/>
      <w:divBdr>
        <w:top w:val="none" w:sz="0" w:space="0" w:color="auto"/>
        <w:left w:val="none" w:sz="0" w:space="0" w:color="auto"/>
        <w:bottom w:val="none" w:sz="0" w:space="0" w:color="auto"/>
        <w:right w:val="none" w:sz="0" w:space="0" w:color="auto"/>
      </w:divBdr>
    </w:div>
    <w:div w:id="1182738744">
      <w:bodyDiv w:val="1"/>
      <w:marLeft w:val="0"/>
      <w:marRight w:val="0"/>
      <w:marTop w:val="0"/>
      <w:marBottom w:val="0"/>
      <w:divBdr>
        <w:top w:val="none" w:sz="0" w:space="0" w:color="auto"/>
        <w:left w:val="none" w:sz="0" w:space="0" w:color="auto"/>
        <w:bottom w:val="none" w:sz="0" w:space="0" w:color="auto"/>
        <w:right w:val="none" w:sz="0" w:space="0" w:color="auto"/>
      </w:divBdr>
    </w:div>
    <w:div w:id="1190997549">
      <w:bodyDiv w:val="1"/>
      <w:marLeft w:val="0"/>
      <w:marRight w:val="0"/>
      <w:marTop w:val="0"/>
      <w:marBottom w:val="0"/>
      <w:divBdr>
        <w:top w:val="none" w:sz="0" w:space="0" w:color="auto"/>
        <w:left w:val="none" w:sz="0" w:space="0" w:color="auto"/>
        <w:bottom w:val="none" w:sz="0" w:space="0" w:color="auto"/>
        <w:right w:val="none" w:sz="0" w:space="0" w:color="auto"/>
      </w:divBdr>
    </w:div>
    <w:div w:id="1191185401">
      <w:bodyDiv w:val="1"/>
      <w:marLeft w:val="0"/>
      <w:marRight w:val="0"/>
      <w:marTop w:val="0"/>
      <w:marBottom w:val="0"/>
      <w:divBdr>
        <w:top w:val="none" w:sz="0" w:space="0" w:color="auto"/>
        <w:left w:val="none" w:sz="0" w:space="0" w:color="auto"/>
        <w:bottom w:val="none" w:sz="0" w:space="0" w:color="auto"/>
        <w:right w:val="none" w:sz="0" w:space="0" w:color="auto"/>
      </w:divBdr>
    </w:div>
    <w:div w:id="1211115881">
      <w:bodyDiv w:val="1"/>
      <w:marLeft w:val="0"/>
      <w:marRight w:val="0"/>
      <w:marTop w:val="0"/>
      <w:marBottom w:val="0"/>
      <w:divBdr>
        <w:top w:val="none" w:sz="0" w:space="0" w:color="auto"/>
        <w:left w:val="none" w:sz="0" w:space="0" w:color="auto"/>
        <w:bottom w:val="none" w:sz="0" w:space="0" w:color="auto"/>
        <w:right w:val="none" w:sz="0" w:space="0" w:color="auto"/>
      </w:divBdr>
    </w:div>
    <w:div w:id="1214460479">
      <w:bodyDiv w:val="1"/>
      <w:marLeft w:val="0"/>
      <w:marRight w:val="0"/>
      <w:marTop w:val="0"/>
      <w:marBottom w:val="0"/>
      <w:divBdr>
        <w:top w:val="none" w:sz="0" w:space="0" w:color="auto"/>
        <w:left w:val="none" w:sz="0" w:space="0" w:color="auto"/>
        <w:bottom w:val="none" w:sz="0" w:space="0" w:color="auto"/>
        <w:right w:val="none" w:sz="0" w:space="0" w:color="auto"/>
      </w:divBdr>
    </w:div>
    <w:div w:id="1216431697">
      <w:bodyDiv w:val="1"/>
      <w:marLeft w:val="0"/>
      <w:marRight w:val="0"/>
      <w:marTop w:val="0"/>
      <w:marBottom w:val="0"/>
      <w:divBdr>
        <w:top w:val="none" w:sz="0" w:space="0" w:color="auto"/>
        <w:left w:val="none" w:sz="0" w:space="0" w:color="auto"/>
        <w:bottom w:val="none" w:sz="0" w:space="0" w:color="auto"/>
        <w:right w:val="none" w:sz="0" w:space="0" w:color="auto"/>
      </w:divBdr>
    </w:div>
    <w:div w:id="1223755666">
      <w:bodyDiv w:val="1"/>
      <w:marLeft w:val="0"/>
      <w:marRight w:val="0"/>
      <w:marTop w:val="0"/>
      <w:marBottom w:val="0"/>
      <w:divBdr>
        <w:top w:val="none" w:sz="0" w:space="0" w:color="auto"/>
        <w:left w:val="none" w:sz="0" w:space="0" w:color="auto"/>
        <w:bottom w:val="none" w:sz="0" w:space="0" w:color="auto"/>
        <w:right w:val="none" w:sz="0" w:space="0" w:color="auto"/>
      </w:divBdr>
    </w:div>
    <w:div w:id="1232470725">
      <w:bodyDiv w:val="1"/>
      <w:marLeft w:val="0"/>
      <w:marRight w:val="0"/>
      <w:marTop w:val="0"/>
      <w:marBottom w:val="0"/>
      <w:divBdr>
        <w:top w:val="none" w:sz="0" w:space="0" w:color="auto"/>
        <w:left w:val="none" w:sz="0" w:space="0" w:color="auto"/>
        <w:bottom w:val="none" w:sz="0" w:space="0" w:color="auto"/>
        <w:right w:val="none" w:sz="0" w:space="0" w:color="auto"/>
      </w:divBdr>
    </w:div>
    <w:div w:id="1239289674">
      <w:bodyDiv w:val="1"/>
      <w:marLeft w:val="0"/>
      <w:marRight w:val="0"/>
      <w:marTop w:val="0"/>
      <w:marBottom w:val="0"/>
      <w:divBdr>
        <w:top w:val="none" w:sz="0" w:space="0" w:color="auto"/>
        <w:left w:val="none" w:sz="0" w:space="0" w:color="auto"/>
        <w:bottom w:val="none" w:sz="0" w:space="0" w:color="auto"/>
        <w:right w:val="none" w:sz="0" w:space="0" w:color="auto"/>
      </w:divBdr>
    </w:div>
    <w:div w:id="1239555431">
      <w:bodyDiv w:val="1"/>
      <w:marLeft w:val="0"/>
      <w:marRight w:val="0"/>
      <w:marTop w:val="0"/>
      <w:marBottom w:val="0"/>
      <w:divBdr>
        <w:top w:val="none" w:sz="0" w:space="0" w:color="auto"/>
        <w:left w:val="none" w:sz="0" w:space="0" w:color="auto"/>
        <w:bottom w:val="none" w:sz="0" w:space="0" w:color="auto"/>
        <w:right w:val="none" w:sz="0" w:space="0" w:color="auto"/>
      </w:divBdr>
    </w:div>
    <w:div w:id="1244988919">
      <w:bodyDiv w:val="1"/>
      <w:marLeft w:val="0"/>
      <w:marRight w:val="0"/>
      <w:marTop w:val="0"/>
      <w:marBottom w:val="0"/>
      <w:divBdr>
        <w:top w:val="none" w:sz="0" w:space="0" w:color="auto"/>
        <w:left w:val="none" w:sz="0" w:space="0" w:color="auto"/>
        <w:bottom w:val="none" w:sz="0" w:space="0" w:color="auto"/>
        <w:right w:val="none" w:sz="0" w:space="0" w:color="auto"/>
      </w:divBdr>
    </w:div>
    <w:div w:id="1249117867">
      <w:bodyDiv w:val="1"/>
      <w:marLeft w:val="0"/>
      <w:marRight w:val="0"/>
      <w:marTop w:val="0"/>
      <w:marBottom w:val="0"/>
      <w:divBdr>
        <w:top w:val="none" w:sz="0" w:space="0" w:color="auto"/>
        <w:left w:val="none" w:sz="0" w:space="0" w:color="auto"/>
        <w:bottom w:val="none" w:sz="0" w:space="0" w:color="auto"/>
        <w:right w:val="none" w:sz="0" w:space="0" w:color="auto"/>
      </w:divBdr>
    </w:div>
    <w:div w:id="1251961757">
      <w:bodyDiv w:val="1"/>
      <w:marLeft w:val="0"/>
      <w:marRight w:val="0"/>
      <w:marTop w:val="0"/>
      <w:marBottom w:val="0"/>
      <w:divBdr>
        <w:top w:val="none" w:sz="0" w:space="0" w:color="auto"/>
        <w:left w:val="none" w:sz="0" w:space="0" w:color="auto"/>
        <w:bottom w:val="none" w:sz="0" w:space="0" w:color="auto"/>
        <w:right w:val="none" w:sz="0" w:space="0" w:color="auto"/>
      </w:divBdr>
    </w:div>
    <w:div w:id="1252205224">
      <w:bodyDiv w:val="1"/>
      <w:marLeft w:val="0"/>
      <w:marRight w:val="0"/>
      <w:marTop w:val="0"/>
      <w:marBottom w:val="0"/>
      <w:divBdr>
        <w:top w:val="none" w:sz="0" w:space="0" w:color="auto"/>
        <w:left w:val="none" w:sz="0" w:space="0" w:color="auto"/>
        <w:bottom w:val="none" w:sz="0" w:space="0" w:color="auto"/>
        <w:right w:val="none" w:sz="0" w:space="0" w:color="auto"/>
      </w:divBdr>
    </w:div>
    <w:div w:id="1259556071">
      <w:bodyDiv w:val="1"/>
      <w:marLeft w:val="0"/>
      <w:marRight w:val="0"/>
      <w:marTop w:val="0"/>
      <w:marBottom w:val="0"/>
      <w:divBdr>
        <w:top w:val="none" w:sz="0" w:space="0" w:color="auto"/>
        <w:left w:val="none" w:sz="0" w:space="0" w:color="auto"/>
        <w:bottom w:val="none" w:sz="0" w:space="0" w:color="auto"/>
        <w:right w:val="none" w:sz="0" w:space="0" w:color="auto"/>
      </w:divBdr>
    </w:div>
    <w:div w:id="1262102543">
      <w:bodyDiv w:val="1"/>
      <w:marLeft w:val="0"/>
      <w:marRight w:val="0"/>
      <w:marTop w:val="0"/>
      <w:marBottom w:val="0"/>
      <w:divBdr>
        <w:top w:val="none" w:sz="0" w:space="0" w:color="auto"/>
        <w:left w:val="none" w:sz="0" w:space="0" w:color="auto"/>
        <w:bottom w:val="none" w:sz="0" w:space="0" w:color="auto"/>
        <w:right w:val="none" w:sz="0" w:space="0" w:color="auto"/>
      </w:divBdr>
    </w:div>
    <w:div w:id="1270577530">
      <w:bodyDiv w:val="1"/>
      <w:marLeft w:val="0"/>
      <w:marRight w:val="0"/>
      <w:marTop w:val="0"/>
      <w:marBottom w:val="0"/>
      <w:divBdr>
        <w:top w:val="none" w:sz="0" w:space="0" w:color="auto"/>
        <w:left w:val="none" w:sz="0" w:space="0" w:color="auto"/>
        <w:bottom w:val="none" w:sz="0" w:space="0" w:color="auto"/>
        <w:right w:val="none" w:sz="0" w:space="0" w:color="auto"/>
      </w:divBdr>
    </w:div>
    <w:div w:id="1272323340">
      <w:bodyDiv w:val="1"/>
      <w:marLeft w:val="0"/>
      <w:marRight w:val="0"/>
      <w:marTop w:val="0"/>
      <w:marBottom w:val="0"/>
      <w:divBdr>
        <w:top w:val="none" w:sz="0" w:space="0" w:color="auto"/>
        <w:left w:val="none" w:sz="0" w:space="0" w:color="auto"/>
        <w:bottom w:val="none" w:sz="0" w:space="0" w:color="auto"/>
        <w:right w:val="none" w:sz="0" w:space="0" w:color="auto"/>
      </w:divBdr>
    </w:div>
    <w:div w:id="1272398857">
      <w:bodyDiv w:val="1"/>
      <w:marLeft w:val="0"/>
      <w:marRight w:val="0"/>
      <w:marTop w:val="0"/>
      <w:marBottom w:val="0"/>
      <w:divBdr>
        <w:top w:val="none" w:sz="0" w:space="0" w:color="auto"/>
        <w:left w:val="none" w:sz="0" w:space="0" w:color="auto"/>
        <w:bottom w:val="none" w:sz="0" w:space="0" w:color="auto"/>
        <w:right w:val="none" w:sz="0" w:space="0" w:color="auto"/>
      </w:divBdr>
    </w:div>
    <w:div w:id="1291014178">
      <w:bodyDiv w:val="1"/>
      <w:marLeft w:val="0"/>
      <w:marRight w:val="0"/>
      <w:marTop w:val="0"/>
      <w:marBottom w:val="0"/>
      <w:divBdr>
        <w:top w:val="none" w:sz="0" w:space="0" w:color="auto"/>
        <w:left w:val="none" w:sz="0" w:space="0" w:color="auto"/>
        <w:bottom w:val="none" w:sz="0" w:space="0" w:color="auto"/>
        <w:right w:val="none" w:sz="0" w:space="0" w:color="auto"/>
      </w:divBdr>
    </w:div>
    <w:div w:id="1297297384">
      <w:bodyDiv w:val="1"/>
      <w:marLeft w:val="0"/>
      <w:marRight w:val="0"/>
      <w:marTop w:val="0"/>
      <w:marBottom w:val="0"/>
      <w:divBdr>
        <w:top w:val="none" w:sz="0" w:space="0" w:color="auto"/>
        <w:left w:val="none" w:sz="0" w:space="0" w:color="auto"/>
        <w:bottom w:val="none" w:sz="0" w:space="0" w:color="auto"/>
        <w:right w:val="none" w:sz="0" w:space="0" w:color="auto"/>
      </w:divBdr>
    </w:div>
    <w:div w:id="1297564651">
      <w:bodyDiv w:val="1"/>
      <w:marLeft w:val="0"/>
      <w:marRight w:val="0"/>
      <w:marTop w:val="0"/>
      <w:marBottom w:val="0"/>
      <w:divBdr>
        <w:top w:val="none" w:sz="0" w:space="0" w:color="auto"/>
        <w:left w:val="none" w:sz="0" w:space="0" w:color="auto"/>
        <w:bottom w:val="none" w:sz="0" w:space="0" w:color="auto"/>
        <w:right w:val="none" w:sz="0" w:space="0" w:color="auto"/>
      </w:divBdr>
    </w:div>
    <w:div w:id="1310862400">
      <w:bodyDiv w:val="1"/>
      <w:marLeft w:val="0"/>
      <w:marRight w:val="0"/>
      <w:marTop w:val="0"/>
      <w:marBottom w:val="0"/>
      <w:divBdr>
        <w:top w:val="none" w:sz="0" w:space="0" w:color="auto"/>
        <w:left w:val="none" w:sz="0" w:space="0" w:color="auto"/>
        <w:bottom w:val="none" w:sz="0" w:space="0" w:color="auto"/>
        <w:right w:val="none" w:sz="0" w:space="0" w:color="auto"/>
      </w:divBdr>
    </w:div>
    <w:div w:id="1312712351">
      <w:bodyDiv w:val="1"/>
      <w:marLeft w:val="0"/>
      <w:marRight w:val="0"/>
      <w:marTop w:val="0"/>
      <w:marBottom w:val="0"/>
      <w:divBdr>
        <w:top w:val="none" w:sz="0" w:space="0" w:color="auto"/>
        <w:left w:val="none" w:sz="0" w:space="0" w:color="auto"/>
        <w:bottom w:val="none" w:sz="0" w:space="0" w:color="auto"/>
        <w:right w:val="none" w:sz="0" w:space="0" w:color="auto"/>
      </w:divBdr>
    </w:div>
    <w:div w:id="1313296156">
      <w:bodyDiv w:val="1"/>
      <w:marLeft w:val="0"/>
      <w:marRight w:val="0"/>
      <w:marTop w:val="0"/>
      <w:marBottom w:val="0"/>
      <w:divBdr>
        <w:top w:val="none" w:sz="0" w:space="0" w:color="auto"/>
        <w:left w:val="none" w:sz="0" w:space="0" w:color="auto"/>
        <w:bottom w:val="none" w:sz="0" w:space="0" w:color="auto"/>
        <w:right w:val="none" w:sz="0" w:space="0" w:color="auto"/>
      </w:divBdr>
    </w:div>
    <w:div w:id="1317609957">
      <w:bodyDiv w:val="1"/>
      <w:marLeft w:val="0"/>
      <w:marRight w:val="0"/>
      <w:marTop w:val="0"/>
      <w:marBottom w:val="0"/>
      <w:divBdr>
        <w:top w:val="none" w:sz="0" w:space="0" w:color="auto"/>
        <w:left w:val="none" w:sz="0" w:space="0" w:color="auto"/>
        <w:bottom w:val="none" w:sz="0" w:space="0" w:color="auto"/>
        <w:right w:val="none" w:sz="0" w:space="0" w:color="auto"/>
      </w:divBdr>
    </w:div>
    <w:div w:id="1318457549">
      <w:bodyDiv w:val="1"/>
      <w:marLeft w:val="0"/>
      <w:marRight w:val="0"/>
      <w:marTop w:val="0"/>
      <w:marBottom w:val="0"/>
      <w:divBdr>
        <w:top w:val="none" w:sz="0" w:space="0" w:color="auto"/>
        <w:left w:val="none" w:sz="0" w:space="0" w:color="auto"/>
        <w:bottom w:val="none" w:sz="0" w:space="0" w:color="auto"/>
        <w:right w:val="none" w:sz="0" w:space="0" w:color="auto"/>
      </w:divBdr>
    </w:div>
    <w:div w:id="1319457393">
      <w:bodyDiv w:val="1"/>
      <w:marLeft w:val="0"/>
      <w:marRight w:val="0"/>
      <w:marTop w:val="0"/>
      <w:marBottom w:val="0"/>
      <w:divBdr>
        <w:top w:val="none" w:sz="0" w:space="0" w:color="auto"/>
        <w:left w:val="none" w:sz="0" w:space="0" w:color="auto"/>
        <w:bottom w:val="none" w:sz="0" w:space="0" w:color="auto"/>
        <w:right w:val="none" w:sz="0" w:space="0" w:color="auto"/>
      </w:divBdr>
    </w:div>
    <w:div w:id="1326129912">
      <w:bodyDiv w:val="1"/>
      <w:marLeft w:val="0"/>
      <w:marRight w:val="0"/>
      <w:marTop w:val="0"/>
      <w:marBottom w:val="0"/>
      <w:divBdr>
        <w:top w:val="none" w:sz="0" w:space="0" w:color="auto"/>
        <w:left w:val="none" w:sz="0" w:space="0" w:color="auto"/>
        <w:bottom w:val="none" w:sz="0" w:space="0" w:color="auto"/>
        <w:right w:val="none" w:sz="0" w:space="0" w:color="auto"/>
      </w:divBdr>
    </w:div>
    <w:div w:id="1326402073">
      <w:bodyDiv w:val="1"/>
      <w:marLeft w:val="0"/>
      <w:marRight w:val="0"/>
      <w:marTop w:val="0"/>
      <w:marBottom w:val="0"/>
      <w:divBdr>
        <w:top w:val="none" w:sz="0" w:space="0" w:color="auto"/>
        <w:left w:val="none" w:sz="0" w:space="0" w:color="auto"/>
        <w:bottom w:val="none" w:sz="0" w:space="0" w:color="auto"/>
        <w:right w:val="none" w:sz="0" w:space="0" w:color="auto"/>
      </w:divBdr>
    </w:div>
    <w:div w:id="1336763474">
      <w:bodyDiv w:val="1"/>
      <w:marLeft w:val="0"/>
      <w:marRight w:val="0"/>
      <w:marTop w:val="0"/>
      <w:marBottom w:val="0"/>
      <w:divBdr>
        <w:top w:val="none" w:sz="0" w:space="0" w:color="auto"/>
        <w:left w:val="none" w:sz="0" w:space="0" w:color="auto"/>
        <w:bottom w:val="none" w:sz="0" w:space="0" w:color="auto"/>
        <w:right w:val="none" w:sz="0" w:space="0" w:color="auto"/>
      </w:divBdr>
    </w:div>
    <w:div w:id="1340545905">
      <w:bodyDiv w:val="1"/>
      <w:marLeft w:val="0"/>
      <w:marRight w:val="0"/>
      <w:marTop w:val="0"/>
      <w:marBottom w:val="0"/>
      <w:divBdr>
        <w:top w:val="none" w:sz="0" w:space="0" w:color="auto"/>
        <w:left w:val="none" w:sz="0" w:space="0" w:color="auto"/>
        <w:bottom w:val="none" w:sz="0" w:space="0" w:color="auto"/>
        <w:right w:val="none" w:sz="0" w:space="0" w:color="auto"/>
      </w:divBdr>
    </w:div>
    <w:div w:id="1343774655">
      <w:bodyDiv w:val="1"/>
      <w:marLeft w:val="0"/>
      <w:marRight w:val="0"/>
      <w:marTop w:val="0"/>
      <w:marBottom w:val="0"/>
      <w:divBdr>
        <w:top w:val="none" w:sz="0" w:space="0" w:color="auto"/>
        <w:left w:val="none" w:sz="0" w:space="0" w:color="auto"/>
        <w:bottom w:val="none" w:sz="0" w:space="0" w:color="auto"/>
        <w:right w:val="none" w:sz="0" w:space="0" w:color="auto"/>
      </w:divBdr>
    </w:div>
    <w:div w:id="1347639250">
      <w:bodyDiv w:val="1"/>
      <w:marLeft w:val="0"/>
      <w:marRight w:val="0"/>
      <w:marTop w:val="0"/>
      <w:marBottom w:val="0"/>
      <w:divBdr>
        <w:top w:val="none" w:sz="0" w:space="0" w:color="auto"/>
        <w:left w:val="none" w:sz="0" w:space="0" w:color="auto"/>
        <w:bottom w:val="none" w:sz="0" w:space="0" w:color="auto"/>
        <w:right w:val="none" w:sz="0" w:space="0" w:color="auto"/>
      </w:divBdr>
    </w:div>
    <w:div w:id="1348096154">
      <w:bodyDiv w:val="1"/>
      <w:marLeft w:val="0"/>
      <w:marRight w:val="0"/>
      <w:marTop w:val="0"/>
      <w:marBottom w:val="0"/>
      <w:divBdr>
        <w:top w:val="none" w:sz="0" w:space="0" w:color="auto"/>
        <w:left w:val="none" w:sz="0" w:space="0" w:color="auto"/>
        <w:bottom w:val="none" w:sz="0" w:space="0" w:color="auto"/>
        <w:right w:val="none" w:sz="0" w:space="0" w:color="auto"/>
      </w:divBdr>
    </w:div>
    <w:div w:id="1358265019">
      <w:bodyDiv w:val="1"/>
      <w:marLeft w:val="0"/>
      <w:marRight w:val="0"/>
      <w:marTop w:val="0"/>
      <w:marBottom w:val="0"/>
      <w:divBdr>
        <w:top w:val="none" w:sz="0" w:space="0" w:color="auto"/>
        <w:left w:val="none" w:sz="0" w:space="0" w:color="auto"/>
        <w:bottom w:val="none" w:sz="0" w:space="0" w:color="auto"/>
        <w:right w:val="none" w:sz="0" w:space="0" w:color="auto"/>
      </w:divBdr>
    </w:div>
    <w:div w:id="1361861242">
      <w:bodyDiv w:val="1"/>
      <w:marLeft w:val="0"/>
      <w:marRight w:val="0"/>
      <w:marTop w:val="0"/>
      <w:marBottom w:val="0"/>
      <w:divBdr>
        <w:top w:val="none" w:sz="0" w:space="0" w:color="auto"/>
        <w:left w:val="none" w:sz="0" w:space="0" w:color="auto"/>
        <w:bottom w:val="none" w:sz="0" w:space="0" w:color="auto"/>
        <w:right w:val="none" w:sz="0" w:space="0" w:color="auto"/>
      </w:divBdr>
    </w:div>
    <w:div w:id="1363703452">
      <w:bodyDiv w:val="1"/>
      <w:marLeft w:val="0"/>
      <w:marRight w:val="0"/>
      <w:marTop w:val="0"/>
      <w:marBottom w:val="0"/>
      <w:divBdr>
        <w:top w:val="none" w:sz="0" w:space="0" w:color="auto"/>
        <w:left w:val="none" w:sz="0" w:space="0" w:color="auto"/>
        <w:bottom w:val="none" w:sz="0" w:space="0" w:color="auto"/>
        <w:right w:val="none" w:sz="0" w:space="0" w:color="auto"/>
      </w:divBdr>
    </w:div>
    <w:div w:id="1374619827">
      <w:bodyDiv w:val="1"/>
      <w:marLeft w:val="0"/>
      <w:marRight w:val="0"/>
      <w:marTop w:val="0"/>
      <w:marBottom w:val="0"/>
      <w:divBdr>
        <w:top w:val="none" w:sz="0" w:space="0" w:color="auto"/>
        <w:left w:val="none" w:sz="0" w:space="0" w:color="auto"/>
        <w:bottom w:val="none" w:sz="0" w:space="0" w:color="auto"/>
        <w:right w:val="none" w:sz="0" w:space="0" w:color="auto"/>
      </w:divBdr>
    </w:div>
    <w:div w:id="1377973938">
      <w:bodyDiv w:val="1"/>
      <w:marLeft w:val="0"/>
      <w:marRight w:val="0"/>
      <w:marTop w:val="0"/>
      <w:marBottom w:val="0"/>
      <w:divBdr>
        <w:top w:val="none" w:sz="0" w:space="0" w:color="auto"/>
        <w:left w:val="none" w:sz="0" w:space="0" w:color="auto"/>
        <w:bottom w:val="none" w:sz="0" w:space="0" w:color="auto"/>
        <w:right w:val="none" w:sz="0" w:space="0" w:color="auto"/>
      </w:divBdr>
    </w:div>
    <w:div w:id="1385520601">
      <w:bodyDiv w:val="1"/>
      <w:marLeft w:val="0"/>
      <w:marRight w:val="0"/>
      <w:marTop w:val="0"/>
      <w:marBottom w:val="0"/>
      <w:divBdr>
        <w:top w:val="none" w:sz="0" w:space="0" w:color="auto"/>
        <w:left w:val="none" w:sz="0" w:space="0" w:color="auto"/>
        <w:bottom w:val="none" w:sz="0" w:space="0" w:color="auto"/>
        <w:right w:val="none" w:sz="0" w:space="0" w:color="auto"/>
      </w:divBdr>
    </w:div>
    <w:div w:id="1389261231">
      <w:bodyDiv w:val="1"/>
      <w:marLeft w:val="0"/>
      <w:marRight w:val="0"/>
      <w:marTop w:val="0"/>
      <w:marBottom w:val="0"/>
      <w:divBdr>
        <w:top w:val="none" w:sz="0" w:space="0" w:color="auto"/>
        <w:left w:val="none" w:sz="0" w:space="0" w:color="auto"/>
        <w:bottom w:val="none" w:sz="0" w:space="0" w:color="auto"/>
        <w:right w:val="none" w:sz="0" w:space="0" w:color="auto"/>
      </w:divBdr>
    </w:div>
    <w:div w:id="1398161395">
      <w:bodyDiv w:val="1"/>
      <w:marLeft w:val="0"/>
      <w:marRight w:val="0"/>
      <w:marTop w:val="0"/>
      <w:marBottom w:val="0"/>
      <w:divBdr>
        <w:top w:val="none" w:sz="0" w:space="0" w:color="auto"/>
        <w:left w:val="none" w:sz="0" w:space="0" w:color="auto"/>
        <w:bottom w:val="none" w:sz="0" w:space="0" w:color="auto"/>
        <w:right w:val="none" w:sz="0" w:space="0" w:color="auto"/>
      </w:divBdr>
    </w:div>
    <w:div w:id="1400250293">
      <w:bodyDiv w:val="1"/>
      <w:marLeft w:val="0"/>
      <w:marRight w:val="0"/>
      <w:marTop w:val="0"/>
      <w:marBottom w:val="0"/>
      <w:divBdr>
        <w:top w:val="none" w:sz="0" w:space="0" w:color="auto"/>
        <w:left w:val="none" w:sz="0" w:space="0" w:color="auto"/>
        <w:bottom w:val="none" w:sz="0" w:space="0" w:color="auto"/>
        <w:right w:val="none" w:sz="0" w:space="0" w:color="auto"/>
      </w:divBdr>
    </w:div>
    <w:div w:id="1411270178">
      <w:bodyDiv w:val="1"/>
      <w:marLeft w:val="0"/>
      <w:marRight w:val="0"/>
      <w:marTop w:val="0"/>
      <w:marBottom w:val="0"/>
      <w:divBdr>
        <w:top w:val="none" w:sz="0" w:space="0" w:color="auto"/>
        <w:left w:val="none" w:sz="0" w:space="0" w:color="auto"/>
        <w:bottom w:val="none" w:sz="0" w:space="0" w:color="auto"/>
        <w:right w:val="none" w:sz="0" w:space="0" w:color="auto"/>
      </w:divBdr>
    </w:div>
    <w:div w:id="1424689027">
      <w:bodyDiv w:val="1"/>
      <w:marLeft w:val="0"/>
      <w:marRight w:val="0"/>
      <w:marTop w:val="0"/>
      <w:marBottom w:val="0"/>
      <w:divBdr>
        <w:top w:val="none" w:sz="0" w:space="0" w:color="auto"/>
        <w:left w:val="none" w:sz="0" w:space="0" w:color="auto"/>
        <w:bottom w:val="none" w:sz="0" w:space="0" w:color="auto"/>
        <w:right w:val="none" w:sz="0" w:space="0" w:color="auto"/>
      </w:divBdr>
    </w:div>
    <w:div w:id="1425420044">
      <w:bodyDiv w:val="1"/>
      <w:marLeft w:val="0"/>
      <w:marRight w:val="0"/>
      <w:marTop w:val="0"/>
      <w:marBottom w:val="0"/>
      <w:divBdr>
        <w:top w:val="none" w:sz="0" w:space="0" w:color="auto"/>
        <w:left w:val="none" w:sz="0" w:space="0" w:color="auto"/>
        <w:bottom w:val="none" w:sz="0" w:space="0" w:color="auto"/>
        <w:right w:val="none" w:sz="0" w:space="0" w:color="auto"/>
      </w:divBdr>
    </w:div>
    <w:div w:id="1425565612">
      <w:bodyDiv w:val="1"/>
      <w:marLeft w:val="0"/>
      <w:marRight w:val="0"/>
      <w:marTop w:val="0"/>
      <w:marBottom w:val="0"/>
      <w:divBdr>
        <w:top w:val="none" w:sz="0" w:space="0" w:color="auto"/>
        <w:left w:val="none" w:sz="0" w:space="0" w:color="auto"/>
        <w:bottom w:val="none" w:sz="0" w:space="0" w:color="auto"/>
        <w:right w:val="none" w:sz="0" w:space="0" w:color="auto"/>
      </w:divBdr>
    </w:div>
    <w:div w:id="1448356667">
      <w:bodyDiv w:val="1"/>
      <w:marLeft w:val="0"/>
      <w:marRight w:val="0"/>
      <w:marTop w:val="0"/>
      <w:marBottom w:val="0"/>
      <w:divBdr>
        <w:top w:val="none" w:sz="0" w:space="0" w:color="auto"/>
        <w:left w:val="none" w:sz="0" w:space="0" w:color="auto"/>
        <w:bottom w:val="none" w:sz="0" w:space="0" w:color="auto"/>
        <w:right w:val="none" w:sz="0" w:space="0" w:color="auto"/>
      </w:divBdr>
    </w:div>
    <w:div w:id="1450516672">
      <w:bodyDiv w:val="1"/>
      <w:marLeft w:val="0"/>
      <w:marRight w:val="0"/>
      <w:marTop w:val="0"/>
      <w:marBottom w:val="0"/>
      <w:divBdr>
        <w:top w:val="none" w:sz="0" w:space="0" w:color="auto"/>
        <w:left w:val="none" w:sz="0" w:space="0" w:color="auto"/>
        <w:bottom w:val="none" w:sz="0" w:space="0" w:color="auto"/>
        <w:right w:val="none" w:sz="0" w:space="0" w:color="auto"/>
      </w:divBdr>
    </w:div>
    <w:div w:id="1453936766">
      <w:bodyDiv w:val="1"/>
      <w:marLeft w:val="0"/>
      <w:marRight w:val="0"/>
      <w:marTop w:val="0"/>
      <w:marBottom w:val="0"/>
      <w:divBdr>
        <w:top w:val="none" w:sz="0" w:space="0" w:color="auto"/>
        <w:left w:val="none" w:sz="0" w:space="0" w:color="auto"/>
        <w:bottom w:val="none" w:sz="0" w:space="0" w:color="auto"/>
        <w:right w:val="none" w:sz="0" w:space="0" w:color="auto"/>
      </w:divBdr>
    </w:div>
    <w:div w:id="1462112781">
      <w:bodyDiv w:val="1"/>
      <w:marLeft w:val="0"/>
      <w:marRight w:val="0"/>
      <w:marTop w:val="0"/>
      <w:marBottom w:val="0"/>
      <w:divBdr>
        <w:top w:val="none" w:sz="0" w:space="0" w:color="auto"/>
        <w:left w:val="none" w:sz="0" w:space="0" w:color="auto"/>
        <w:bottom w:val="none" w:sz="0" w:space="0" w:color="auto"/>
        <w:right w:val="none" w:sz="0" w:space="0" w:color="auto"/>
      </w:divBdr>
    </w:div>
    <w:div w:id="1475103416">
      <w:bodyDiv w:val="1"/>
      <w:marLeft w:val="0"/>
      <w:marRight w:val="0"/>
      <w:marTop w:val="0"/>
      <w:marBottom w:val="0"/>
      <w:divBdr>
        <w:top w:val="none" w:sz="0" w:space="0" w:color="auto"/>
        <w:left w:val="none" w:sz="0" w:space="0" w:color="auto"/>
        <w:bottom w:val="none" w:sz="0" w:space="0" w:color="auto"/>
        <w:right w:val="none" w:sz="0" w:space="0" w:color="auto"/>
      </w:divBdr>
    </w:div>
    <w:div w:id="1477066670">
      <w:bodyDiv w:val="1"/>
      <w:marLeft w:val="0"/>
      <w:marRight w:val="0"/>
      <w:marTop w:val="0"/>
      <w:marBottom w:val="0"/>
      <w:divBdr>
        <w:top w:val="none" w:sz="0" w:space="0" w:color="auto"/>
        <w:left w:val="none" w:sz="0" w:space="0" w:color="auto"/>
        <w:bottom w:val="none" w:sz="0" w:space="0" w:color="auto"/>
        <w:right w:val="none" w:sz="0" w:space="0" w:color="auto"/>
      </w:divBdr>
    </w:div>
    <w:div w:id="1480611390">
      <w:bodyDiv w:val="1"/>
      <w:marLeft w:val="0"/>
      <w:marRight w:val="0"/>
      <w:marTop w:val="0"/>
      <w:marBottom w:val="0"/>
      <w:divBdr>
        <w:top w:val="none" w:sz="0" w:space="0" w:color="auto"/>
        <w:left w:val="none" w:sz="0" w:space="0" w:color="auto"/>
        <w:bottom w:val="none" w:sz="0" w:space="0" w:color="auto"/>
        <w:right w:val="none" w:sz="0" w:space="0" w:color="auto"/>
      </w:divBdr>
    </w:div>
    <w:div w:id="1483888381">
      <w:bodyDiv w:val="1"/>
      <w:marLeft w:val="0"/>
      <w:marRight w:val="0"/>
      <w:marTop w:val="0"/>
      <w:marBottom w:val="0"/>
      <w:divBdr>
        <w:top w:val="none" w:sz="0" w:space="0" w:color="auto"/>
        <w:left w:val="none" w:sz="0" w:space="0" w:color="auto"/>
        <w:bottom w:val="none" w:sz="0" w:space="0" w:color="auto"/>
        <w:right w:val="none" w:sz="0" w:space="0" w:color="auto"/>
      </w:divBdr>
    </w:div>
    <w:div w:id="1485779160">
      <w:bodyDiv w:val="1"/>
      <w:marLeft w:val="0"/>
      <w:marRight w:val="0"/>
      <w:marTop w:val="0"/>
      <w:marBottom w:val="0"/>
      <w:divBdr>
        <w:top w:val="none" w:sz="0" w:space="0" w:color="auto"/>
        <w:left w:val="none" w:sz="0" w:space="0" w:color="auto"/>
        <w:bottom w:val="none" w:sz="0" w:space="0" w:color="auto"/>
        <w:right w:val="none" w:sz="0" w:space="0" w:color="auto"/>
      </w:divBdr>
    </w:div>
    <w:div w:id="1490752613">
      <w:bodyDiv w:val="1"/>
      <w:marLeft w:val="0"/>
      <w:marRight w:val="0"/>
      <w:marTop w:val="0"/>
      <w:marBottom w:val="0"/>
      <w:divBdr>
        <w:top w:val="none" w:sz="0" w:space="0" w:color="auto"/>
        <w:left w:val="none" w:sz="0" w:space="0" w:color="auto"/>
        <w:bottom w:val="none" w:sz="0" w:space="0" w:color="auto"/>
        <w:right w:val="none" w:sz="0" w:space="0" w:color="auto"/>
      </w:divBdr>
    </w:div>
    <w:div w:id="1504126598">
      <w:bodyDiv w:val="1"/>
      <w:marLeft w:val="0"/>
      <w:marRight w:val="0"/>
      <w:marTop w:val="0"/>
      <w:marBottom w:val="0"/>
      <w:divBdr>
        <w:top w:val="none" w:sz="0" w:space="0" w:color="auto"/>
        <w:left w:val="none" w:sz="0" w:space="0" w:color="auto"/>
        <w:bottom w:val="none" w:sz="0" w:space="0" w:color="auto"/>
        <w:right w:val="none" w:sz="0" w:space="0" w:color="auto"/>
      </w:divBdr>
    </w:div>
    <w:div w:id="1506676612">
      <w:bodyDiv w:val="1"/>
      <w:marLeft w:val="0"/>
      <w:marRight w:val="0"/>
      <w:marTop w:val="0"/>
      <w:marBottom w:val="0"/>
      <w:divBdr>
        <w:top w:val="none" w:sz="0" w:space="0" w:color="auto"/>
        <w:left w:val="none" w:sz="0" w:space="0" w:color="auto"/>
        <w:bottom w:val="none" w:sz="0" w:space="0" w:color="auto"/>
        <w:right w:val="none" w:sz="0" w:space="0" w:color="auto"/>
      </w:divBdr>
    </w:div>
    <w:div w:id="1511488773">
      <w:bodyDiv w:val="1"/>
      <w:marLeft w:val="0"/>
      <w:marRight w:val="0"/>
      <w:marTop w:val="0"/>
      <w:marBottom w:val="0"/>
      <w:divBdr>
        <w:top w:val="none" w:sz="0" w:space="0" w:color="auto"/>
        <w:left w:val="none" w:sz="0" w:space="0" w:color="auto"/>
        <w:bottom w:val="none" w:sz="0" w:space="0" w:color="auto"/>
        <w:right w:val="none" w:sz="0" w:space="0" w:color="auto"/>
      </w:divBdr>
    </w:div>
    <w:div w:id="1522625392">
      <w:bodyDiv w:val="1"/>
      <w:marLeft w:val="0"/>
      <w:marRight w:val="0"/>
      <w:marTop w:val="0"/>
      <w:marBottom w:val="0"/>
      <w:divBdr>
        <w:top w:val="none" w:sz="0" w:space="0" w:color="auto"/>
        <w:left w:val="none" w:sz="0" w:space="0" w:color="auto"/>
        <w:bottom w:val="none" w:sz="0" w:space="0" w:color="auto"/>
        <w:right w:val="none" w:sz="0" w:space="0" w:color="auto"/>
      </w:divBdr>
    </w:div>
    <w:div w:id="1525483691">
      <w:bodyDiv w:val="1"/>
      <w:marLeft w:val="0"/>
      <w:marRight w:val="0"/>
      <w:marTop w:val="0"/>
      <w:marBottom w:val="0"/>
      <w:divBdr>
        <w:top w:val="none" w:sz="0" w:space="0" w:color="auto"/>
        <w:left w:val="none" w:sz="0" w:space="0" w:color="auto"/>
        <w:bottom w:val="none" w:sz="0" w:space="0" w:color="auto"/>
        <w:right w:val="none" w:sz="0" w:space="0" w:color="auto"/>
      </w:divBdr>
    </w:div>
    <w:div w:id="1526014277">
      <w:bodyDiv w:val="1"/>
      <w:marLeft w:val="0"/>
      <w:marRight w:val="0"/>
      <w:marTop w:val="0"/>
      <w:marBottom w:val="0"/>
      <w:divBdr>
        <w:top w:val="none" w:sz="0" w:space="0" w:color="auto"/>
        <w:left w:val="none" w:sz="0" w:space="0" w:color="auto"/>
        <w:bottom w:val="none" w:sz="0" w:space="0" w:color="auto"/>
        <w:right w:val="none" w:sz="0" w:space="0" w:color="auto"/>
      </w:divBdr>
    </w:div>
    <w:div w:id="1529905011">
      <w:bodyDiv w:val="1"/>
      <w:marLeft w:val="0"/>
      <w:marRight w:val="0"/>
      <w:marTop w:val="0"/>
      <w:marBottom w:val="0"/>
      <w:divBdr>
        <w:top w:val="none" w:sz="0" w:space="0" w:color="auto"/>
        <w:left w:val="none" w:sz="0" w:space="0" w:color="auto"/>
        <w:bottom w:val="none" w:sz="0" w:space="0" w:color="auto"/>
        <w:right w:val="none" w:sz="0" w:space="0" w:color="auto"/>
      </w:divBdr>
    </w:div>
    <w:div w:id="1533574842">
      <w:bodyDiv w:val="1"/>
      <w:marLeft w:val="0"/>
      <w:marRight w:val="0"/>
      <w:marTop w:val="0"/>
      <w:marBottom w:val="0"/>
      <w:divBdr>
        <w:top w:val="none" w:sz="0" w:space="0" w:color="auto"/>
        <w:left w:val="none" w:sz="0" w:space="0" w:color="auto"/>
        <w:bottom w:val="none" w:sz="0" w:space="0" w:color="auto"/>
        <w:right w:val="none" w:sz="0" w:space="0" w:color="auto"/>
      </w:divBdr>
    </w:div>
    <w:div w:id="1545948022">
      <w:bodyDiv w:val="1"/>
      <w:marLeft w:val="0"/>
      <w:marRight w:val="0"/>
      <w:marTop w:val="0"/>
      <w:marBottom w:val="0"/>
      <w:divBdr>
        <w:top w:val="none" w:sz="0" w:space="0" w:color="auto"/>
        <w:left w:val="none" w:sz="0" w:space="0" w:color="auto"/>
        <w:bottom w:val="none" w:sz="0" w:space="0" w:color="auto"/>
        <w:right w:val="none" w:sz="0" w:space="0" w:color="auto"/>
      </w:divBdr>
    </w:div>
    <w:div w:id="1549028372">
      <w:bodyDiv w:val="1"/>
      <w:marLeft w:val="0"/>
      <w:marRight w:val="0"/>
      <w:marTop w:val="0"/>
      <w:marBottom w:val="0"/>
      <w:divBdr>
        <w:top w:val="none" w:sz="0" w:space="0" w:color="auto"/>
        <w:left w:val="none" w:sz="0" w:space="0" w:color="auto"/>
        <w:bottom w:val="none" w:sz="0" w:space="0" w:color="auto"/>
        <w:right w:val="none" w:sz="0" w:space="0" w:color="auto"/>
      </w:divBdr>
    </w:div>
    <w:div w:id="1552574185">
      <w:bodyDiv w:val="1"/>
      <w:marLeft w:val="0"/>
      <w:marRight w:val="0"/>
      <w:marTop w:val="0"/>
      <w:marBottom w:val="0"/>
      <w:divBdr>
        <w:top w:val="none" w:sz="0" w:space="0" w:color="auto"/>
        <w:left w:val="none" w:sz="0" w:space="0" w:color="auto"/>
        <w:bottom w:val="none" w:sz="0" w:space="0" w:color="auto"/>
        <w:right w:val="none" w:sz="0" w:space="0" w:color="auto"/>
      </w:divBdr>
    </w:div>
    <w:div w:id="1561359192">
      <w:bodyDiv w:val="1"/>
      <w:marLeft w:val="0"/>
      <w:marRight w:val="0"/>
      <w:marTop w:val="0"/>
      <w:marBottom w:val="0"/>
      <w:divBdr>
        <w:top w:val="none" w:sz="0" w:space="0" w:color="auto"/>
        <w:left w:val="none" w:sz="0" w:space="0" w:color="auto"/>
        <w:bottom w:val="none" w:sz="0" w:space="0" w:color="auto"/>
        <w:right w:val="none" w:sz="0" w:space="0" w:color="auto"/>
      </w:divBdr>
    </w:div>
    <w:div w:id="1562474429">
      <w:bodyDiv w:val="1"/>
      <w:marLeft w:val="0"/>
      <w:marRight w:val="0"/>
      <w:marTop w:val="0"/>
      <w:marBottom w:val="0"/>
      <w:divBdr>
        <w:top w:val="none" w:sz="0" w:space="0" w:color="auto"/>
        <w:left w:val="none" w:sz="0" w:space="0" w:color="auto"/>
        <w:bottom w:val="none" w:sz="0" w:space="0" w:color="auto"/>
        <w:right w:val="none" w:sz="0" w:space="0" w:color="auto"/>
      </w:divBdr>
    </w:div>
    <w:div w:id="1567640721">
      <w:bodyDiv w:val="1"/>
      <w:marLeft w:val="0"/>
      <w:marRight w:val="0"/>
      <w:marTop w:val="0"/>
      <w:marBottom w:val="0"/>
      <w:divBdr>
        <w:top w:val="none" w:sz="0" w:space="0" w:color="auto"/>
        <w:left w:val="none" w:sz="0" w:space="0" w:color="auto"/>
        <w:bottom w:val="none" w:sz="0" w:space="0" w:color="auto"/>
        <w:right w:val="none" w:sz="0" w:space="0" w:color="auto"/>
      </w:divBdr>
    </w:div>
    <w:div w:id="1571496979">
      <w:bodyDiv w:val="1"/>
      <w:marLeft w:val="0"/>
      <w:marRight w:val="0"/>
      <w:marTop w:val="0"/>
      <w:marBottom w:val="0"/>
      <w:divBdr>
        <w:top w:val="none" w:sz="0" w:space="0" w:color="auto"/>
        <w:left w:val="none" w:sz="0" w:space="0" w:color="auto"/>
        <w:bottom w:val="none" w:sz="0" w:space="0" w:color="auto"/>
        <w:right w:val="none" w:sz="0" w:space="0" w:color="auto"/>
      </w:divBdr>
    </w:div>
    <w:div w:id="1572544564">
      <w:bodyDiv w:val="1"/>
      <w:marLeft w:val="0"/>
      <w:marRight w:val="0"/>
      <w:marTop w:val="0"/>
      <w:marBottom w:val="0"/>
      <w:divBdr>
        <w:top w:val="none" w:sz="0" w:space="0" w:color="auto"/>
        <w:left w:val="none" w:sz="0" w:space="0" w:color="auto"/>
        <w:bottom w:val="none" w:sz="0" w:space="0" w:color="auto"/>
        <w:right w:val="none" w:sz="0" w:space="0" w:color="auto"/>
      </w:divBdr>
    </w:div>
    <w:div w:id="1584727148">
      <w:bodyDiv w:val="1"/>
      <w:marLeft w:val="0"/>
      <w:marRight w:val="0"/>
      <w:marTop w:val="0"/>
      <w:marBottom w:val="0"/>
      <w:divBdr>
        <w:top w:val="none" w:sz="0" w:space="0" w:color="auto"/>
        <w:left w:val="none" w:sz="0" w:space="0" w:color="auto"/>
        <w:bottom w:val="none" w:sz="0" w:space="0" w:color="auto"/>
        <w:right w:val="none" w:sz="0" w:space="0" w:color="auto"/>
      </w:divBdr>
    </w:div>
    <w:div w:id="1604530688">
      <w:bodyDiv w:val="1"/>
      <w:marLeft w:val="0"/>
      <w:marRight w:val="0"/>
      <w:marTop w:val="0"/>
      <w:marBottom w:val="0"/>
      <w:divBdr>
        <w:top w:val="none" w:sz="0" w:space="0" w:color="auto"/>
        <w:left w:val="none" w:sz="0" w:space="0" w:color="auto"/>
        <w:bottom w:val="none" w:sz="0" w:space="0" w:color="auto"/>
        <w:right w:val="none" w:sz="0" w:space="0" w:color="auto"/>
      </w:divBdr>
    </w:div>
    <w:div w:id="1606420687">
      <w:bodyDiv w:val="1"/>
      <w:marLeft w:val="0"/>
      <w:marRight w:val="0"/>
      <w:marTop w:val="0"/>
      <w:marBottom w:val="0"/>
      <w:divBdr>
        <w:top w:val="none" w:sz="0" w:space="0" w:color="auto"/>
        <w:left w:val="none" w:sz="0" w:space="0" w:color="auto"/>
        <w:bottom w:val="none" w:sz="0" w:space="0" w:color="auto"/>
        <w:right w:val="none" w:sz="0" w:space="0" w:color="auto"/>
      </w:divBdr>
    </w:div>
    <w:div w:id="1608080433">
      <w:bodyDiv w:val="1"/>
      <w:marLeft w:val="0"/>
      <w:marRight w:val="0"/>
      <w:marTop w:val="0"/>
      <w:marBottom w:val="0"/>
      <w:divBdr>
        <w:top w:val="none" w:sz="0" w:space="0" w:color="auto"/>
        <w:left w:val="none" w:sz="0" w:space="0" w:color="auto"/>
        <w:bottom w:val="none" w:sz="0" w:space="0" w:color="auto"/>
        <w:right w:val="none" w:sz="0" w:space="0" w:color="auto"/>
      </w:divBdr>
    </w:div>
    <w:div w:id="1610434750">
      <w:bodyDiv w:val="1"/>
      <w:marLeft w:val="0"/>
      <w:marRight w:val="0"/>
      <w:marTop w:val="0"/>
      <w:marBottom w:val="0"/>
      <w:divBdr>
        <w:top w:val="none" w:sz="0" w:space="0" w:color="auto"/>
        <w:left w:val="none" w:sz="0" w:space="0" w:color="auto"/>
        <w:bottom w:val="none" w:sz="0" w:space="0" w:color="auto"/>
        <w:right w:val="none" w:sz="0" w:space="0" w:color="auto"/>
      </w:divBdr>
    </w:div>
    <w:div w:id="1614241217">
      <w:bodyDiv w:val="1"/>
      <w:marLeft w:val="0"/>
      <w:marRight w:val="0"/>
      <w:marTop w:val="0"/>
      <w:marBottom w:val="0"/>
      <w:divBdr>
        <w:top w:val="none" w:sz="0" w:space="0" w:color="auto"/>
        <w:left w:val="none" w:sz="0" w:space="0" w:color="auto"/>
        <w:bottom w:val="none" w:sz="0" w:space="0" w:color="auto"/>
        <w:right w:val="none" w:sz="0" w:space="0" w:color="auto"/>
      </w:divBdr>
    </w:div>
    <w:div w:id="1617640264">
      <w:bodyDiv w:val="1"/>
      <w:marLeft w:val="0"/>
      <w:marRight w:val="0"/>
      <w:marTop w:val="0"/>
      <w:marBottom w:val="0"/>
      <w:divBdr>
        <w:top w:val="none" w:sz="0" w:space="0" w:color="auto"/>
        <w:left w:val="none" w:sz="0" w:space="0" w:color="auto"/>
        <w:bottom w:val="none" w:sz="0" w:space="0" w:color="auto"/>
        <w:right w:val="none" w:sz="0" w:space="0" w:color="auto"/>
      </w:divBdr>
    </w:div>
    <w:div w:id="1618096234">
      <w:bodyDiv w:val="1"/>
      <w:marLeft w:val="0"/>
      <w:marRight w:val="0"/>
      <w:marTop w:val="0"/>
      <w:marBottom w:val="0"/>
      <w:divBdr>
        <w:top w:val="none" w:sz="0" w:space="0" w:color="auto"/>
        <w:left w:val="none" w:sz="0" w:space="0" w:color="auto"/>
        <w:bottom w:val="none" w:sz="0" w:space="0" w:color="auto"/>
        <w:right w:val="none" w:sz="0" w:space="0" w:color="auto"/>
      </w:divBdr>
    </w:div>
    <w:div w:id="1634021230">
      <w:bodyDiv w:val="1"/>
      <w:marLeft w:val="0"/>
      <w:marRight w:val="0"/>
      <w:marTop w:val="0"/>
      <w:marBottom w:val="0"/>
      <w:divBdr>
        <w:top w:val="none" w:sz="0" w:space="0" w:color="auto"/>
        <w:left w:val="none" w:sz="0" w:space="0" w:color="auto"/>
        <w:bottom w:val="none" w:sz="0" w:space="0" w:color="auto"/>
        <w:right w:val="none" w:sz="0" w:space="0" w:color="auto"/>
      </w:divBdr>
    </w:div>
    <w:div w:id="1641305609">
      <w:bodyDiv w:val="1"/>
      <w:marLeft w:val="0"/>
      <w:marRight w:val="0"/>
      <w:marTop w:val="0"/>
      <w:marBottom w:val="0"/>
      <w:divBdr>
        <w:top w:val="none" w:sz="0" w:space="0" w:color="auto"/>
        <w:left w:val="none" w:sz="0" w:space="0" w:color="auto"/>
        <w:bottom w:val="none" w:sz="0" w:space="0" w:color="auto"/>
        <w:right w:val="none" w:sz="0" w:space="0" w:color="auto"/>
      </w:divBdr>
    </w:div>
    <w:div w:id="1651523242">
      <w:bodyDiv w:val="1"/>
      <w:marLeft w:val="0"/>
      <w:marRight w:val="0"/>
      <w:marTop w:val="0"/>
      <w:marBottom w:val="0"/>
      <w:divBdr>
        <w:top w:val="none" w:sz="0" w:space="0" w:color="auto"/>
        <w:left w:val="none" w:sz="0" w:space="0" w:color="auto"/>
        <w:bottom w:val="none" w:sz="0" w:space="0" w:color="auto"/>
        <w:right w:val="none" w:sz="0" w:space="0" w:color="auto"/>
      </w:divBdr>
      <w:divsChild>
        <w:div w:id="1681272220">
          <w:marLeft w:val="0"/>
          <w:marRight w:val="0"/>
          <w:marTop w:val="0"/>
          <w:marBottom w:val="0"/>
          <w:divBdr>
            <w:top w:val="none" w:sz="0" w:space="0" w:color="auto"/>
            <w:left w:val="none" w:sz="0" w:space="0" w:color="auto"/>
            <w:bottom w:val="none" w:sz="0" w:space="0" w:color="auto"/>
            <w:right w:val="none" w:sz="0" w:space="0" w:color="auto"/>
          </w:divBdr>
          <w:divsChild>
            <w:div w:id="625039844">
              <w:marLeft w:val="0"/>
              <w:marRight w:val="0"/>
              <w:marTop w:val="0"/>
              <w:marBottom w:val="0"/>
              <w:divBdr>
                <w:top w:val="none" w:sz="0" w:space="0" w:color="auto"/>
                <w:left w:val="none" w:sz="0" w:space="0" w:color="auto"/>
                <w:bottom w:val="none" w:sz="0" w:space="0" w:color="auto"/>
                <w:right w:val="none" w:sz="0" w:space="0" w:color="auto"/>
              </w:divBdr>
            </w:div>
            <w:div w:id="772365181">
              <w:marLeft w:val="0"/>
              <w:marRight w:val="0"/>
              <w:marTop w:val="0"/>
              <w:marBottom w:val="0"/>
              <w:divBdr>
                <w:top w:val="none" w:sz="0" w:space="0" w:color="auto"/>
                <w:left w:val="none" w:sz="0" w:space="0" w:color="auto"/>
                <w:bottom w:val="none" w:sz="0" w:space="0" w:color="auto"/>
                <w:right w:val="none" w:sz="0" w:space="0" w:color="auto"/>
              </w:divBdr>
              <w:divsChild>
                <w:div w:id="135148682">
                  <w:marLeft w:val="0"/>
                  <w:marRight w:val="0"/>
                  <w:marTop w:val="0"/>
                  <w:marBottom w:val="0"/>
                  <w:divBdr>
                    <w:top w:val="none" w:sz="0" w:space="0" w:color="auto"/>
                    <w:left w:val="none" w:sz="0" w:space="0" w:color="auto"/>
                    <w:bottom w:val="none" w:sz="0" w:space="0" w:color="auto"/>
                    <w:right w:val="none" w:sz="0" w:space="0" w:color="auto"/>
                  </w:divBdr>
                  <w:divsChild>
                    <w:div w:id="2656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052">
      <w:bodyDiv w:val="1"/>
      <w:marLeft w:val="0"/>
      <w:marRight w:val="0"/>
      <w:marTop w:val="0"/>
      <w:marBottom w:val="0"/>
      <w:divBdr>
        <w:top w:val="none" w:sz="0" w:space="0" w:color="auto"/>
        <w:left w:val="none" w:sz="0" w:space="0" w:color="auto"/>
        <w:bottom w:val="none" w:sz="0" w:space="0" w:color="auto"/>
        <w:right w:val="none" w:sz="0" w:space="0" w:color="auto"/>
      </w:divBdr>
    </w:div>
    <w:div w:id="1666930954">
      <w:bodyDiv w:val="1"/>
      <w:marLeft w:val="0"/>
      <w:marRight w:val="0"/>
      <w:marTop w:val="0"/>
      <w:marBottom w:val="0"/>
      <w:divBdr>
        <w:top w:val="none" w:sz="0" w:space="0" w:color="auto"/>
        <w:left w:val="none" w:sz="0" w:space="0" w:color="auto"/>
        <w:bottom w:val="none" w:sz="0" w:space="0" w:color="auto"/>
        <w:right w:val="none" w:sz="0" w:space="0" w:color="auto"/>
      </w:divBdr>
    </w:div>
    <w:div w:id="1668245762">
      <w:bodyDiv w:val="1"/>
      <w:marLeft w:val="0"/>
      <w:marRight w:val="0"/>
      <w:marTop w:val="0"/>
      <w:marBottom w:val="0"/>
      <w:divBdr>
        <w:top w:val="none" w:sz="0" w:space="0" w:color="auto"/>
        <w:left w:val="none" w:sz="0" w:space="0" w:color="auto"/>
        <w:bottom w:val="none" w:sz="0" w:space="0" w:color="auto"/>
        <w:right w:val="none" w:sz="0" w:space="0" w:color="auto"/>
      </w:divBdr>
    </w:div>
    <w:div w:id="1670018115">
      <w:bodyDiv w:val="1"/>
      <w:marLeft w:val="0"/>
      <w:marRight w:val="0"/>
      <w:marTop w:val="0"/>
      <w:marBottom w:val="0"/>
      <w:divBdr>
        <w:top w:val="none" w:sz="0" w:space="0" w:color="auto"/>
        <w:left w:val="none" w:sz="0" w:space="0" w:color="auto"/>
        <w:bottom w:val="none" w:sz="0" w:space="0" w:color="auto"/>
        <w:right w:val="none" w:sz="0" w:space="0" w:color="auto"/>
      </w:divBdr>
    </w:div>
    <w:div w:id="1689715628">
      <w:bodyDiv w:val="1"/>
      <w:marLeft w:val="0"/>
      <w:marRight w:val="0"/>
      <w:marTop w:val="0"/>
      <w:marBottom w:val="0"/>
      <w:divBdr>
        <w:top w:val="none" w:sz="0" w:space="0" w:color="auto"/>
        <w:left w:val="none" w:sz="0" w:space="0" w:color="auto"/>
        <w:bottom w:val="none" w:sz="0" w:space="0" w:color="auto"/>
        <w:right w:val="none" w:sz="0" w:space="0" w:color="auto"/>
      </w:divBdr>
      <w:divsChild>
        <w:div w:id="1729766142">
          <w:marLeft w:val="0"/>
          <w:marRight w:val="0"/>
          <w:marTop w:val="0"/>
          <w:marBottom w:val="0"/>
          <w:divBdr>
            <w:top w:val="none" w:sz="0" w:space="0" w:color="auto"/>
            <w:left w:val="none" w:sz="0" w:space="0" w:color="auto"/>
            <w:bottom w:val="none" w:sz="0" w:space="0" w:color="auto"/>
            <w:right w:val="none" w:sz="0" w:space="0" w:color="auto"/>
          </w:divBdr>
          <w:divsChild>
            <w:div w:id="609973372">
              <w:marLeft w:val="0"/>
              <w:marRight w:val="0"/>
              <w:marTop w:val="0"/>
              <w:marBottom w:val="0"/>
              <w:divBdr>
                <w:top w:val="none" w:sz="0" w:space="0" w:color="auto"/>
                <w:left w:val="none" w:sz="0" w:space="0" w:color="auto"/>
                <w:bottom w:val="none" w:sz="0" w:space="0" w:color="auto"/>
                <w:right w:val="none" w:sz="0" w:space="0" w:color="auto"/>
              </w:divBdr>
            </w:div>
            <w:div w:id="1228885036">
              <w:marLeft w:val="0"/>
              <w:marRight w:val="0"/>
              <w:marTop w:val="0"/>
              <w:marBottom w:val="0"/>
              <w:divBdr>
                <w:top w:val="none" w:sz="0" w:space="0" w:color="auto"/>
                <w:left w:val="none" w:sz="0" w:space="0" w:color="auto"/>
                <w:bottom w:val="none" w:sz="0" w:space="0" w:color="auto"/>
                <w:right w:val="none" w:sz="0" w:space="0" w:color="auto"/>
              </w:divBdr>
              <w:divsChild>
                <w:div w:id="1173498688">
                  <w:marLeft w:val="0"/>
                  <w:marRight w:val="0"/>
                  <w:marTop w:val="0"/>
                  <w:marBottom w:val="0"/>
                  <w:divBdr>
                    <w:top w:val="none" w:sz="0" w:space="0" w:color="auto"/>
                    <w:left w:val="none" w:sz="0" w:space="0" w:color="auto"/>
                    <w:bottom w:val="none" w:sz="0" w:space="0" w:color="auto"/>
                    <w:right w:val="none" w:sz="0" w:space="0" w:color="auto"/>
                  </w:divBdr>
                  <w:divsChild>
                    <w:div w:id="19529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8772">
      <w:bodyDiv w:val="1"/>
      <w:marLeft w:val="0"/>
      <w:marRight w:val="0"/>
      <w:marTop w:val="0"/>
      <w:marBottom w:val="0"/>
      <w:divBdr>
        <w:top w:val="none" w:sz="0" w:space="0" w:color="auto"/>
        <w:left w:val="none" w:sz="0" w:space="0" w:color="auto"/>
        <w:bottom w:val="none" w:sz="0" w:space="0" w:color="auto"/>
        <w:right w:val="none" w:sz="0" w:space="0" w:color="auto"/>
      </w:divBdr>
    </w:div>
    <w:div w:id="1735086444">
      <w:bodyDiv w:val="1"/>
      <w:marLeft w:val="0"/>
      <w:marRight w:val="0"/>
      <w:marTop w:val="0"/>
      <w:marBottom w:val="0"/>
      <w:divBdr>
        <w:top w:val="none" w:sz="0" w:space="0" w:color="auto"/>
        <w:left w:val="none" w:sz="0" w:space="0" w:color="auto"/>
        <w:bottom w:val="none" w:sz="0" w:space="0" w:color="auto"/>
        <w:right w:val="none" w:sz="0" w:space="0" w:color="auto"/>
      </w:divBdr>
    </w:div>
    <w:div w:id="1773277885">
      <w:bodyDiv w:val="1"/>
      <w:marLeft w:val="0"/>
      <w:marRight w:val="0"/>
      <w:marTop w:val="0"/>
      <w:marBottom w:val="0"/>
      <w:divBdr>
        <w:top w:val="none" w:sz="0" w:space="0" w:color="auto"/>
        <w:left w:val="none" w:sz="0" w:space="0" w:color="auto"/>
        <w:bottom w:val="none" w:sz="0" w:space="0" w:color="auto"/>
        <w:right w:val="none" w:sz="0" w:space="0" w:color="auto"/>
      </w:divBdr>
    </w:div>
    <w:div w:id="1776317067">
      <w:bodyDiv w:val="1"/>
      <w:marLeft w:val="0"/>
      <w:marRight w:val="0"/>
      <w:marTop w:val="0"/>
      <w:marBottom w:val="0"/>
      <w:divBdr>
        <w:top w:val="none" w:sz="0" w:space="0" w:color="auto"/>
        <w:left w:val="none" w:sz="0" w:space="0" w:color="auto"/>
        <w:bottom w:val="none" w:sz="0" w:space="0" w:color="auto"/>
        <w:right w:val="none" w:sz="0" w:space="0" w:color="auto"/>
      </w:divBdr>
    </w:div>
    <w:div w:id="1780300332">
      <w:bodyDiv w:val="1"/>
      <w:marLeft w:val="0"/>
      <w:marRight w:val="0"/>
      <w:marTop w:val="0"/>
      <w:marBottom w:val="0"/>
      <w:divBdr>
        <w:top w:val="none" w:sz="0" w:space="0" w:color="auto"/>
        <w:left w:val="none" w:sz="0" w:space="0" w:color="auto"/>
        <w:bottom w:val="none" w:sz="0" w:space="0" w:color="auto"/>
        <w:right w:val="none" w:sz="0" w:space="0" w:color="auto"/>
      </w:divBdr>
    </w:div>
    <w:div w:id="1801410281">
      <w:bodyDiv w:val="1"/>
      <w:marLeft w:val="0"/>
      <w:marRight w:val="0"/>
      <w:marTop w:val="0"/>
      <w:marBottom w:val="0"/>
      <w:divBdr>
        <w:top w:val="none" w:sz="0" w:space="0" w:color="auto"/>
        <w:left w:val="none" w:sz="0" w:space="0" w:color="auto"/>
        <w:bottom w:val="none" w:sz="0" w:space="0" w:color="auto"/>
        <w:right w:val="none" w:sz="0" w:space="0" w:color="auto"/>
      </w:divBdr>
    </w:div>
    <w:div w:id="1804497857">
      <w:bodyDiv w:val="1"/>
      <w:marLeft w:val="0"/>
      <w:marRight w:val="0"/>
      <w:marTop w:val="0"/>
      <w:marBottom w:val="0"/>
      <w:divBdr>
        <w:top w:val="none" w:sz="0" w:space="0" w:color="auto"/>
        <w:left w:val="none" w:sz="0" w:space="0" w:color="auto"/>
        <w:bottom w:val="none" w:sz="0" w:space="0" w:color="auto"/>
        <w:right w:val="none" w:sz="0" w:space="0" w:color="auto"/>
      </w:divBdr>
    </w:div>
    <w:div w:id="1805540676">
      <w:bodyDiv w:val="1"/>
      <w:marLeft w:val="0"/>
      <w:marRight w:val="0"/>
      <w:marTop w:val="0"/>
      <w:marBottom w:val="0"/>
      <w:divBdr>
        <w:top w:val="none" w:sz="0" w:space="0" w:color="auto"/>
        <w:left w:val="none" w:sz="0" w:space="0" w:color="auto"/>
        <w:bottom w:val="none" w:sz="0" w:space="0" w:color="auto"/>
        <w:right w:val="none" w:sz="0" w:space="0" w:color="auto"/>
      </w:divBdr>
    </w:div>
    <w:div w:id="1806462000">
      <w:bodyDiv w:val="1"/>
      <w:marLeft w:val="0"/>
      <w:marRight w:val="0"/>
      <w:marTop w:val="0"/>
      <w:marBottom w:val="0"/>
      <w:divBdr>
        <w:top w:val="none" w:sz="0" w:space="0" w:color="auto"/>
        <w:left w:val="none" w:sz="0" w:space="0" w:color="auto"/>
        <w:bottom w:val="none" w:sz="0" w:space="0" w:color="auto"/>
        <w:right w:val="none" w:sz="0" w:space="0" w:color="auto"/>
      </w:divBdr>
    </w:div>
    <w:div w:id="1820078790">
      <w:bodyDiv w:val="1"/>
      <w:marLeft w:val="0"/>
      <w:marRight w:val="0"/>
      <w:marTop w:val="0"/>
      <w:marBottom w:val="0"/>
      <w:divBdr>
        <w:top w:val="none" w:sz="0" w:space="0" w:color="auto"/>
        <w:left w:val="none" w:sz="0" w:space="0" w:color="auto"/>
        <w:bottom w:val="none" w:sz="0" w:space="0" w:color="auto"/>
        <w:right w:val="none" w:sz="0" w:space="0" w:color="auto"/>
      </w:divBdr>
    </w:div>
    <w:div w:id="1843543573">
      <w:bodyDiv w:val="1"/>
      <w:marLeft w:val="0"/>
      <w:marRight w:val="0"/>
      <w:marTop w:val="0"/>
      <w:marBottom w:val="0"/>
      <w:divBdr>
        <w:top w:val="none" w:sz="0" w:space="0" w:color="auto"/>
        <w:left w:val="none" w:sz="0" w:space="0" w:color="auto"/>
        <w:bottom w:val="none" w:sz="0" w:space="0" w:color="auto"/>
        <w:right w:val="none" w:sz="0" w:space="0" w:color="auto"/>
      </w:divBdr>
    </w:div>
    <w:div w:id="1854152636">
      <w:bodyDiv w:val="1"/>
      <w:marLeft w:val="0"/>
      <w:marRight w:val="0"/>
      <w:marTop w:val="0"/>
      <w:marBottom w:val="0"/>
      <w:divBdr>
        <w:top w:val="none" w:sz="0" w:space="0" w:color="auto"/>
        <w:left w:val="none" w:sz="0" w:space="0" w:color="auto"/>
        <w:bottom w:val="none" w:sz="0" w:space="0" w:color="auto"/>
        <w:right w:val="none" w:sz="0" w:space="0" w:color="auto"/>
      </w:divBdr>
    </w:div>
    <w:div w:id="1861818356">
      <w:bodyDiv w:val="1"/>
      <w:marLeft w:val="0"/>
      <w:marRight w:val="0"/>
      <w:marTop w:val="0"/>
      <w:marBottom w:val="0"/>
      <w:divBdr>
        <w:top w:val="none" w:sz="0" w:space="0" w:color="auto"/>
        <w:left w:val="none" w:sz="0" w:space="0" w:color="auto"/>
        <w:bottom w:val="none" w:sz="0" w:space="0" w:color="auto"/>
        <w:right w:val="none" w:sz="0" w:space="0" w:color="auto"/>
      </w:divBdr>
    </w:div>
    <w:div w:id="1879929919">
      <w:bodyDiv w:val="1"/>
      <w:marLeft w:val="0"/>
      <w:marRight w:val="0"/>
      <w:marTop w:val="0"/>
      <w:marBottom w:val="0"/>
      <w:divBdr>
        <w:top w:val="none" w:sz="0" w:space="0" w:color="auto"/>
        <w:left w:val="none" w:sz="0" w:space="0" w:color="auto"/>
        <w:bottom w:val="none" w:sz="0" w:space="0" w:color="auto"/>
        <w:right w:val="none" w:sz="0" w:space="0" w:color="auto"/>
      </w:divBdr>
    </w:div>
    <w:div w:id="1880048002">
      <w:bodyDiv w:val="1"/>
      <w:marLeft w:val="0"/>
      <w:marRight w:val="0"/>
      <w:marTop w:val="0"/>
      <w:marBottom w:val="0"/>
      <w:divBdr>
        <w:top w:val="none" w:sz="0" w:space="0" w:color="auto"/>
        <w:left w:val="none" w:sz="0" w:space="0" w:color="auto"/>
        <w:bottom w:val="none" w:sz="0" w:space="0" w:color="auto"/>
        <w:right w:val="none" w:sz="0" w:space="0" w:color="auto"/>
      </w:divBdr>
    </w:div>
    <w:div w:id="1886676271">
      <w:bodyDiv w:val="1"/>
      <w:marLeft w:val="0"/>
      <w:marRight w:val="0"/>
      <w:marTop w:val="0"/>
      <w:marBottom w:val="0"/>
      <w:divBdr>
        <w:top w:val="none" w:sz="0" w:space="0" w:color="auto"/>
        <w:left w:val="none" w:sz="0" w:space="0" w:color="auto"/>
        <w:bottom w:val="none" w:sz="0" w:space="0" w:color="auto"/>
        <w:right w:val="none" w:sz="0" w:space="0" w:color="auto"/>
      </w:divBdr>
    </w:div>
    <w:div w:id="1887990671">
      <w:bodyDiv w:val="1"/>
      <w:marLeft w:val="0"/>
      <w:marRight w:val="0"/>
      <w:marTop w:val="0"/>
      <w:marBottom w:val="0"/>
      <w:divBdr>
        <w:top w:val="none" w:sz="0" w:space="0" w:color="auto"/>
        <w:left w:val="none" w:sz="0" w:space="0" w:color="auto"/>
        <w:bottom w:val="none" w:sz="0" w:space="0" w:color="auto"/>
        <w:right w:val="none" w:sz="0" w:space="0" w:color="auto"/>
      </w:divBdr>
    </w:div>
    <w:div w:id="1891259505">
      <w:bodyDiv w:val="1"/>
      <w:marLeft w:val="0"/>
      <w:marRight w:val="0"/>
      <w:marTop w:val="0"/>
      <w:marBottom w:val="0"/>
      <w:divBdr>
        <w:top w:val="none" w:sz="0" w:space="0" w:color="auto"/>
        <w:left w:val="none" w:sz="0" w:space="0" w:color="auto"/>
        <w:bottom w:val="none" w:sz="0" w:space="0" w:color="auto"/>
        <w:right w:val="none" w:sz="0" w:space="0" w:color="auto"/>
      </w:divBdr>
    </w:div>
    <w:div w:id="1895462822">
      <w:bodyDiv w:val="1"/>
      <w:marLeft w:val="0"/>
      <w:marRight w:val="0"/>
      <w:marTop w:val="0"/>
      <w:marBottom w:val="0"/>
      <w:divBdr>
        <w:top w:val="none" w:sz="0" w:space="0" w:color="auto"/>
        <w:left w:val="none" w:sz="0" w:space="0" w:color="auto"/>
        <w:bottom w:val="none" w:sz="0" w:space="0" w:color="auto"/>
        <w:right w:val="none" w:sz="0" w:space="0" w:color="auto"/>
      </w:divBdr>
    </w:div>
    <w:div w:id="1898586074">
      <w:bodyDiv w:val="1"/>
      <w:marLeft w:val="0"/>
      <w:marRight w:val="0"/>
      <w:marTop w:val="0"/>
      <w:marBottom w:val="0"/>
      <w:divBdr>
        <w:top w:val="none" w:sz="0" w:space="0" w:color="auto"/>
        <w:left w:val="none" w:sz="0" w:space="0" w:color="auto"/>
        <w:bottom w:val="none" w:sz="0" w:space="0" w:color="auto"/>
        <w:right w:val="none" w:sz="0" w:space="0" w:color="auto"/>
      </w:divBdr>
    </w:div>
    <w:div w:id="1907522827">
      <w:bodyDiv w:val="1"/>
      <w:marLeft w:val="0"/>
      <w:marRight w:val="0"/>
      <w:marTop w:val="0"/>
      <w:marBottom w:val="0"/>
      <w:divBdr>
        <w:top w:val="none" w:sz="0" w:space="0" w:color="auto"/>
        <w:left w:val="none" w:sz="0" w:space="0" w:color="auto"/>
        <w:bottom w:val="none" w:sz="0" w:space="0" w:color="auto"/>
        <w:right w:val="none" w:sz="0" w:space="0" w:color="auto"/>
      </w:divBdr>
    </w:div>
    <w:div w:id="1909798944">
      <w:bodyDiv w:val="1"/>
      <w:marLeft w:val="0"/>
      <w:marRight w:val="0"/>
      <w:marTop w:val="0"/>
      <w:marBottom w:val="0"/>
      <w:divBdr>
        <w:top w:val="none" w:sz="0" w:space="0" w:color="auto"/>
        <w:left w:val="none" w:sz="0" w:space="0" w:color="auto"/>
        <w:bottom w:val="none" w:sz="0" w:space="0" w:color="auto"/>
        <w:right w:val="none" w:sz="0" w:space="0" w:color="auto"/>
      </w:divBdr>
    </w:div>
    <w:div w:id="1922718566">
      <w:bodyDiv w:val="1"/>
      <w:marLeft w:val="0"/>
      <w:marRight w:val="0"/>
      <w:marTop w:val="0"/>
      <w:marBottom w:val="0"/>
      <w:divBdr>
        <w:top w:val="none" w:sz="0" w:space="0" w:color="auto"/>
        <w:left w:val="none" w:sz="0" w:space="0" w:color="auto"/>
        <w:bottom w:val="none" w:sz="0" w:space="0" w:color="auto"/>
        <w:right w:val="none" w:sz="0" w:space="0" w:color="auto"/>
      </w:divBdr>
    </w:div>
    <w:div w:id="1930232818">
      <w:bodyDiv w:val="1"/>
      <w:marLeft w:val="0"/>
      <w:marRight w:val="0"/>
      <w:marTop w:val="0"/>
      <w:marBottom w:val="0"/>
      <w:divBdr>
        <w:top w:val="none" w:sz="0" w:space="0" w:color="auto"/>
        <w:left w:val="none" w:sz="0" w:space="0" w:color="auto"/>
        <w:bottom w:val="none" w:sz="0" w:space="0" w:color="auto"/>
        <w:right w:val="none" w:sz="0" w:space="0" w:color="auto"/>
      </w:divBdr>
    </w:div>
    <w:div w:id="1937982671">
      <w:bodyDiv w:val="1"/>
      <w:marLeft w:val="0"/>
      <w:marRight w:val="0"/>
      <w:marTop w:val="0"/>
      <w:marBottom w:val="0"/>
      <w:divBdr>
        <w:top w:val="none" w:sz="0" w:space="0" w:color="auto"/>
        <w:left w:val="none" w:sz="0" w:space="0" w:color="auto"/>
        <w:bottom w:val="none" w:sz="0" w:space="0" w:color="auto"/>
        <w:right w:val="none" w:sz="0" w:space="0" w:color="auto"/>
      </w:divBdr>
    </w:div>
    <w:div w:id="1940749360">
      <w:bodyDiv w:val="1"/>
      <w:marLeft w:val="0"/>
      <w:marRight w:val="0"/>
      <w:marTop w:val="0"/>
      <w:marBottom w:val="0"/>
      <w:divBdr>
        <w:top w:val="none" w:sz="0" w:space="0" w:color="auto"/>
        <w:left w:val="none" w:sz="0" w:space="0" w:color="auto"/>
        <w:bottom w:val="none" w:sz="0" w:space="0" w:color="auto"/>
        <w:right w:val="none" w:sz="0" w:space="0" w:color="auto"/>
      </w:divBdr>
    </w:div>
    <w:div w:id="1945185524">
      <w:bodyDiv w:val="1"/>
      <w:marLeft w:val="0"/>
      <w:marRight w:val="0"/>
      <w:marTop w:val="0"/>
      <w:marBottom w:val="0"/>
      <w:divBdr>
        <w:top w:val="none" w:sz="0" w:space="0" w:color="auto"/>
        <w:left w:val="none" w:sz="0" w:space="0" w:color="auto"/>
        <w:bottom w:val="none" w:sz="0" w:space="0" w:color="auto"/>
        <w:right w:val="none" w:sz="0" w:space="0" w:color="auto"/>
      </w:divBdr>
    </w:div>
    <w:div w:id="1967275612">
      <w:bodyDiv w:val="1"/>
      <w:marLeft w:val="0"/>
      <w:marRight w:val="0"/>
      <w:marTop w:val="0"/>
      <w:marBottom w:val="0"/>
      <w:divBdr>
        <w:top w:val="none" w:sz="0" w:space="0" w:color="auto"/>
        <w:left w:val="none" w:sz="0" w:space="0" w:color="auto"/>
        <w:bottom w:val="none" w:sz="0" w:space="0" w:color="auto"/>
        <w:right w:val="none" w:sz="0" w:space="0" w:color="auto"/>
      </w:divBdr>
    </w:div>
    <w:div w:id="1970015262">
      <w:bodyDiv w:val="1"/>
      <w:marLeft w:val="0"/>
      <w:marRight w:val="0"/>
      <w:marTop w:val="0"/>
      <w:marBottom w:val="0"/>
      <w:divBdr>
        <w:top w:val="none" w:sz="0" w:space="0" w:color="auto"/>
        <w:left w:val="none" w:sz="0" w:space="0" w:color="auto"/>
        <w:bottom w:val="none" w:sz="0" w:space="0" w:color="auto"/>
        <w:right w:val="none" w:sz="0" w:space="0" w:color="auto"/>
      </w:divBdr>
    </w:div>
    <w:div w:id="1981618044">
      <w:bodyDiv w:val="1"/>
      <w:marLeft w:val="0"/>
      <w:marRight w:val="0"/>
      <w:marTop w:val="0"/>
      <w:marBottom w:val="0"/>
      <w:divBdr>
        <w:top w:val="none" w:sz="0" w:space="0" w:color="auto"/>
        <w:left w:val="none" w:sz="0" w:space="0" w:color="auto"/>
        <w:bottom w:val="none" w:sz="0" w:space="0" w:color="auto"/>
        <w:right w:val="none" w:sz="0" w:space="0" w:color="auto"/>
      </w:divBdr>
    </w:div>
    <w:div w:id="1982538950">
      <w:bodyDiv w:val="1"/>
      <w:marLeft w:val="0"/>
      <w:marRight w:val="0"/>
      <w:marTop w:val="0"/>
      <w:marBottom w:val="0"/>
      <w:divBdr>
        <w:top w:val="none" w:sz="0" w:space="0" w:color="auto"/>
        <w:left w:val="none" w:sz="0" w:space="0" w:color="auto"/>
        <w:bottom w:val="none" w:sz="0" w:space="0" w:color="auto"/>
        <w:right w:val="none" w:sz="0" w:space="0" w:color="auto"/>
      </w:divBdr>
    </w:div>
    <w:div w:id="1984193281">
      <w:bodyDiv w:val="1"/>
      <w:marLeft w:val="0"/>
      <w:marRight w:val="0"/>
      <w:marTop w:val="0"/>
      <w:marBottom w:val="0"/>
      <w:divBdr>
        <w:top w:val="none" w:sz="0" w:space="0" w:color="auto"/>
        <w:left w:val="none" w:sz="0" w:space="0" w:color="auto"/>
        <w:bottom w:val="none" w:sz="0" w:space="0" w:color="auto"/>
        <w:right w:val="none" w:sz="0" w:space="0" w:color="auto"/>
      </w:divBdr>
    </w:div>
    <w:div w:id="1988437676">
      <w:bodyDiv w:val="1"/>
      <w:marLeft w:val="0"/>
      <w:marRight w:val="0"/>
      <w:marTop w:val="0"/>
      <w:marBottom w:val="0"/>
      <w:divBdr>
        <w:top w:val="none" w:sz="0" w:space="0" w:color="auto"/>
        <w:left w:val="none" w:sz="0" w:space="0" w:color="auto"/>
        <w:bottom w:val="none" w:sz="0" w:space="0" w:color="auto"/>
        <w:right w:val="none" w:sz="0" w:space="0" w:color="auto"/>
      </w:divBdr>
    </w:div>
    <w:div w:id="1991985089">
      <w:bodyDiv w:val="1"/>
      <w:marLeft w:val="0"/>
      <w:marRight w:val="0"/>
      <w:marTop w:val="0"/>
      <w:marBottom w:val="0"/>
      <w:divBdr>
        <w:top w:val="none" w:sz="0" w:space="0" w:color="auto"/>
        <w:left w:val="none" w:sz="0" w:space="0" w:color="auto"/>
        <w:bottom w:val="none" w:sz="0" w:space="0" w:color="auto"/>
        <w:right w:val="none" w:sz="0" w:space="0" w:color="auto"/>
      </w:divBdr>
    </w:div>
    <w:div w:id="1995715493">
      <w:bodyDiv w:val="1"/>
      <w:marLeft w:val="0"/>
      <w:marRight w:val="0"/>
      <w:marTop w:val="0"/>
      <w:marBottom w:val="0"/>
      <w:divBdr>
        <w:top w:val="none" w:sz="0" w:space="0" w:color="auto"/>
        <w:left w:val="none" w:sz="0" w:space="0" w:color="auto"/>
        <w:bottom w:val="none" w:sz="0" w:space="0" w:color="auto"/>
        <w:right w:val="none" w:sz="0" w:space="0" w:color="auto"/>
      </w:divBdr>
    </w:div>
    <w:div w:id="1997757794">
      <w:bodyDiv w:val="1"/>
      <w:marLeft w:val="0"/>
      <w:marRight w:val="0"/>
      <w:marTop w:val="0"/>
      <w:marBottom w:val="0"/>
      <w:divBdr>
        <w:top w:val="none" w:sz="0" w:space="0" w:color="auto"/>
        <w:left w:val="none" w:sz="0" w:space="0" w:color="auto"/>
        <w:bottom w:val="none" w:sz="0" w:space="0" w:color="auto"/>
        <w:right w:val="none" w:sz="0" w:space="0" w:color="auto"/>
      </w:divBdr>
    </w:div>
    <w:div w:id="2000189300">
      <w:bodyDiv w:val="1"/>
      <w:marLeft w:val="0"/>
      <w:marRight w:val="0"/>
      <w:marTop w:val="0"/>
      <w:marBottom w:val="0"/>
      <w:divBdr>
        <w:top w:val="none" w:sz="0" w:space="0" w:color="auto"/>
        <w:left w:val="none" w:sz="0" w:space="0" w:color="auto"/>
        <w:bottom w:val="none" w:sz="0" w:space="0" w:color="auto"/>
        <w:right w:val="none" w:sz="0" w:space="0" w:color="auto"/>
      </w:divBdr>
    </w:div>
    <w:div w:id="2005862298">
      <w:bodyDiv w:val="1"/>
      <w:marLeft w:val="0"/>
      <w:marRight w:val="0"/>
      <w:marTop w:val="0"/>
      <w:marBottom w:val="0"/>
      <w:divBdr>
        <w:top w:val="none" w:sz="0" w:space="0" w:color="auto"/>
        <w:left w:val="none" w:sz="0" w:space="0" w:color="auto"/>
        <w:bottom w:val="none" w:sz="0" w:space="0" w:color="auto"/>
        <w:right w:val="none" w:sz="0" w:space="0" w:color="auto"/>
      </w:divBdr>
    </w:div>
    <w:div w:id="2006542669">
      <w:bodyDiv w:val="1"/>
      <w:marLeft w:val="0"/>
      <w:marRight w:val="0"/>
      <w:marTop w:val="0"/>
      <w:marBottom w:val="0"/>
      <w:divBdr>
        <w:top w:val="none" w:sz="0" w:space="0" w:color="auto"/>
        <w:left w:val="none" w:sz="0" w:space="0" w:color="auto"/>
        <w:bottom w:val="none" w:sz="0" w:space="0" w:color="auto"/>
        <w:right w:val="none" w:sz="0" w:space="0" w:color="auto"/>
      </w:divBdr>
    </w:div>
    <w:div w:id="2012172821">
      <w:bodyDiv w:val="1"/>
      <w:marLeft w:val="0"/>
      <w:marRight w:val="0"/>
      <w:marTop w:val="0"/>
      <w:marBottom w:val="0"/>
      <w:divBdr>
        <w:top w:val="none" w:sz="0" w:space="0" w:color="auto"/>
        <w:left w:val="none" w:sz="0" w:space="0" w:color="auto"/>
        <w:bottom w:val="none" w:sz="0" w:space="0" w:color="auto"/>
        <w:right w:val="none" w:sz="0" w:space="0" w:color="auto"/>
      </w:divBdr>
    </w:div>
    <w:div w:id="2025738820">
      <w:bodyDiv w:val="1"/>
      <w:marLeft w:val="0"/>
      <w:marRight w:val="0"/>
      <w:marTop w:val="0"/>
      <w:marBottom w:val="0"/>
      <w:divBdr>
        <w:top w:val="none" w:sz="0" w:space="0" w:color="auto"/>
        <w:left w:val="none" w:sz="0" w:space="0" w:color="auto"/>
        <w:bottom w:val="none" w:sz="0" w:space="0" w:color="auto"/>
        <w:right w:val="none" w:sz="0" w:space="0" w:color="auto"/>
      </w:divBdr>
    </w:div>
    <w:div w:id="2026401411">
      <w:bodyDiv w:val="1"/>
      <w:marLeft w:val="0"/>
      <w:marRight w:val="0"/>
      <w:marTop w:val="0"/>
      <w:marBottom w:val="0"/>
      <w:divBdr>
        <w:top w:val="none" w:sz="0" w:space="0" w:color="auto"/>
        <w:left w:val="none" w:sz="0" w:space="0" w:color="auto"/>
        <w:bottom w:val="none" w:sz="0" w:space="0" w:color="auto"/>
        <w:right w:val="none" w:sz="0" w:space="0" w:color="auto"/>
      </w:divBdr>
    </w:div>
    <w:div w:id="2033721800">
      <w:bodyDiv w:val="1"/>
      <w:marLeft w:val="0"/>
      <w:marRight w:val="0"/>
      <w:marTop w:val="0"/>
      <w:marBottom w:val="0"/>
      <w:divBdr>
        <w:top w:val="none" w:sz="0" w:space="0" w:color="auto"/>
        <w:left w:val="none" w:sz="0" w:space="0" w:color="auto"/>
        <w:bottom w:val="none" w:sz="0" w:space="0" w:color="auto"/>
        <w:right w:val="none" w:sz="0" w:space="0" w:color="auto"/>
      </w:divBdr>
    </w:div>
    <w:div w:id="2049059394">
      <w:bodyDiv w:val="1"/>
      <w:marLeft w:val="0"/>
      <w:marRight w:val="0"/>
      <w:marTop w:val="0"/>
      <w:marBottom w:val="0"/>
      <w:divBdr>
        <w:top w:val="none" w:sz="0" w:space="0" w:color="auto"/>
        <w:left w:val="none" w:sz="0" w:space="0" w:color="auto"/>
        <w:bottom w:val="none" w:sz="0" w:space="0" w:color="auto"/>
        <w:right w:val="none" w:sz="0" w:space="0" w:color="auto"/>
      </w:divBdr>
    </w:div>
    <w:div w:id="2049989519">
      <w:bodyDiv w:val="1"/>
      <w:marLeft w:val="0"/>
      <w:marRight w:val="0"/>
      <w:marTop w:val="0"/>
      <w:marBottom w:val="0"/>
      <w:divBdr>
        <w:top w:val="none" w:sz="0" w:space="0" w:color="auto"/>
        <w:left w:val="none" w:sz="0" w:space="0" w:color="auto"/>
        <w:bottom w:val="none" w:sz="0" w:space="0" w:color="auto"/>
        <w:right w:val="none" w:sz="0" w:space="0" w:color="auto"/>
      </w:divBdr>
    </w:div>
    <w:div w:id="2056810565">
      <w:bodyDiv w:val="1"/>
      <w:marLeft w:val="0"/>
      <w:marRight w:val="0"/>
      <w:marTop w:val="0"/>
      <w:marBottom w:val="0"/>
      <w:divBdr>
        <w:top w:val="none" w:sz="0" w:space="0" w:color="auto"/>
        <w:left w:val="none" w:sz="0" w:space="0" w:color="auto"/>
        <w:bottom w:val="none" w:sz="0" w:space="0" w:color="auto"/>
        <w:right w:val="none" w:sz="0" w:space="0" w:color="auto"/>
      </w:divBdr>
    </w:div>
    <w:div w:id="2065522828">
      <w:bodyDiv w:val="1"/>
      <w:marLeft w:val="0"/>
      <w:marRight w:val="0"/>
      <w:marTop w:val="0"/>
      <w:marBottom w:val="0"/>
      <w:divBdr>
        <w:top w:val="none" w:sz="0" w:space="0" w:color="auto"/>
        <w:left w:val="none" w:sz="0" w:space="0" w:color="auto"/>
        <w:bottom w:val="none" w:sz="0" w:space="0" w:color="auto"/>
        <w:right w:val="none" w:sz="0" w:space="0" w:color="auto"/>
      </w:divBdr>
    </w:div>
    <w:div w:id="2065791725">
      <w:bodyDiv w:val="1"/>
      <w:marLeft w:val="0"/>
      <w:marRight w:val="0"/>
      <w:marTop w:val="0"/>
      <w:marBottom w:val="0"/>
      <w:divBdr>
        <w:top w:val="none" w:sz="0" w:space="0" w:color="auto"/>
        <w:left w:val="none" w:sz="0" w:space="0" w:color="auto"/>
        <w:bottom w:val="none" w:sz="0" w:space="0" w:color="auto"/>
        <w:right w:val="none" w:sz="0" w:space="0" w:color="auto"/>
      </w:divBdr>
    </w:div>
    <w:div w:id="2071031957">
      <w:bodyDiv w:val="1"/>
      <w:marLeft w:val="0"/>
      <w:marRight w:val="0"/>
      <w:marTop w:val="0"/>
      <w:marBottom w:val="0"/>
      <w:divBdr>
        <w:top w:val="none" w:sz="0" w:space="0" w:color="auto"/>
        <w:left w:val="none" w:sz="0" w:space="0" w:color="auto"/>
        <w:bottom w:val="none" w:sz="0" w:space="0" w:color="auto"/>
        <w:right w:val="none" w:sz="0" w:space="0" w:color="auto"/>
      </w:divBdr>
    </w:div>
    <w:div w:id="2076126732">
      <w:bodyDiv w:val="1"/>
      <w:marLeft w:val="0"/>
      <w:marRight w:val="0"/>
      <w:marTop w:val="0"/>
      <w:marBottom w:val="0"/>
      <w:divBdr>
        <w:top w:val="none" w:sz="0" w:space="0" w:color="auto"/>
        <w:left w:val="none" w:sz="0" w:space="0" w:color="auto"/>
        <w:bottom w:val="none" w:sz="0" w:space="0" w:color="auto"/>
        <w:right w:val="none" w:sz="0" w:space="0" w:color="auto"/>
      </w:divBdr>
    </w:div>
    <w:div w:id="2080790609">
      <w:bodyDiv w:val="1"/>
      <w:marLeft w:val="0"/>
      <w:marRight w:val="0"/>
      <w:marTop w:val="0"/>
      <w:marBottom w:val="0"/>
      <w:divBdr>
        <w:top w:val="none" w:sz="0" w:space="0" w:color="auto"/>
        <w:left w:val="none" w:sz="0" w:space="0" w:color="auto"/>
        <w:bottom w:val="none" w:sz="0" w:space="0" w:color="auto"/>
        <w:right w:val="none" w:sz="0" w:space="0" w:color="auto"/>
      </w:divBdr>
    </w:div>
    <w:div w:id="2083521132">
      <w:bodyDiv w:val="1"/>
      <w:marLeft w:val="0"/>
      <w:marRight w:val="0"/>
      <w:marTop w:val="0"/>
      <w:marBottom w:val="0"/>
      <w:divBdr>
        <w:top w:val="none" w:sz="0" w:space="0" w:color="auto"/>
        <w:left w:val="none" w:sz="0" w:space="0" w:color="auto"/>
        <w:bottom w:val="none" w:sz="0" w:space="0" w:color="auto"/>
        <w:right w:val="none" w:sz="0" w:space="0" w:color="auto"/>
      </w:divBdr>
    </w:div>
    <w:div w:id="2091922336">
      <w:bodyDiv w:val="1"/>
      <w:marLeft w:val="0"/>
      <w:marRight w:val="0"/>
      <w:marTop w:val="0"/>
      <w:marBottom w:val="0"/>
      <w:divBdr>
        <w:top w:val="none" w:sz="0" w:space="0" w:color="auto"/>
        <w:left w:val="none" w:sz="0" w:space="0" w:color="auto"/>
        <w:bottom w:val="none" w:sz="0" w:space="0" w:color="auto"/>
        <w:right w:val="none" w:sz="0" w:space="0" w:color="auto"/>
      </w:divBdr>
    </w:div>
    <w:div w:id="2112359515">
      <w:bodyDiv w:val="1"/>
      <w:marLeft w:val="0"/>
      <w:marRight w:val="0"/>
      <w:marTop w:val="0"/>
      <w:marBottom w:val="0"/>
      <w:divBdr>
        <w:top w:val="none" w:sz="0" w:space="0" w:color="auto"/>
        <w:left w:val="none" w:sz="0" w:space="0" w:color="auto"/>
        <w:bottom w:val="none" w:sz="0" w:space="0" w:color="auto"/>
        <w:right w:val="none" w:sz="0" w:space="0" w:color="auto"/>
      </w:divBdr>
    </w:div>
    <w:div w:id="213597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er\Desktop\Documentos\Plantillas%20personalizadas%20de%20Office\PlantillaInformesInstitutoSabatoFi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05EB5F-FB2A-4B1B-9C10-D06905D16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PlantillaInformesInstitutoSabatoFinal</Template>
  <TotalTime>6906</TotalTime>
  <Pages>18</Pages>
  <Words>4892</Words>
  <Characters>26910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Royer Condori Mamani</dc:creator>
  <cp:lastModifiedBy>Royer Condori Mamani</cp:lastModifiedBy>
  <cp:revision>595</cp:revision>
  <cp:lastPrinted>2025-07-14T03:16:00Z</cp:lastPrinted>
  <dcterms:created xsi:type="dcterms:W3CDTF">2025-06-30T12:57:00Z</dcterms:created>
  <dcterms:modified xsi:type="dcterms:W3CDTF">2025-07-14T14:13:00Z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id="vdmwWKAa"/&gt;&lt;style id="http://www.zotero.org/styles/ieee" locale="es-ES" hasBibliography="1" bibliographyStyleHasBeenSet="1"/&gt;&lt;prefs&gt;&lt;pref name="fieldType" value="Field"/&gt;&lt;/prefs&gt;&lt;/data&gt;</vt:lpwstr>
  </property>
</Properties>
</file>