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2575E" w14:textId="77777777" w:rsidR="000F102C" w:rsidRPr="000F102C" w:rsidRDefault="000F102C" w:rsidP="000F102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CA"/>
        </w:rPr>
        <w:t>application_{train|test}.csv</w:t>
      </w:r>
    </w:p>
    <w:p w14:paraId="74CE7C99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This is the main table, broken into two files for Train (with TARGET) and Test (without TARGET).</w:t>
      </w:r>
    </w:p>
    <w:p w14:paraId="308EF66A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Static data for all applications. One row represents one loan in our data sample.</w:t>
      </w:r>
    </w:p>
    <w:p w14:paraId="77900BA8" w14:textId="77777777" w:rsidR="000F102C" w:rsidRPr="000F102C" w:rsidRDefault="000F102C" w:rsidP="000F102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CA"/>
        </w:rPr>
        <w:t>bureau.csv</w:t>
      </w:r>
    </w:p>
    <w:p w14:paraId="6C1C3359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All client's previous credits provided by other financial institutions that were reported to Credit Bureau (for clients who have a loan in our sample).</w:t>
      </w:r>
    </w:p>
    <w:p w14:paraId="10EADF56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For every loan in our sample, there are as many rows as number of credits the client had in Credit Bureau before the application date.</w:t>
      </w:r>
    </w:p>
    <w:p w14:paraId="1D869F6A" w14:textId="77777777" w:rsidR="000F102C" w:rsidRPr="000F102C" w:rsidRDefault="000F102C" w:rsidP="000F102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CA"/>
        </w:rPr>
        <w:t>bureau_balance.csv</w:t>
      </w:r>
    </w:p>
    <w:p w14:paraId="509E6FB0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Monthly balances of previous credits in Credit Bureau.</w:t>
      </w:r>
    </w:p>
    <w:p w14:paraId="692F8608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This table has one row for each month of history of every previous credit reported to Credit Bureau – i.e the table has (#loans in sample * # of relative previous credits * # of months where we have some history observable for the previous credits) rows.</w:t>
      </w:r>
    </w:p>
    <w:p w14:paraId="5F35CB9A" w14:textId="77777777" w:rsidR="000F102C" w:rsidRPr="000F102C" w:rsidRDefault="000F102C" w:rsidP="000F102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CA"/>
        </w:rPr>
        <w:t>POS_CASH_balance.csv</w:t>
      </w:r>
    </w:p>
    <w:p w14:paraId="2DD0C5F6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Monthly balance snapshots of previous POS (point of sales) and cash loans that the applicant had with Home Credit.</w:t>
      </w:r>
    </w:p>
    <w:p w14:paraId="3D47413D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This table has one row for each month of history of every previous credit in Home Credit (consumer credit and cash loans) related to loans in our sample – i.e. the table has (#loans in sample * # of relative previous credits * # of months in which we have some history observable for the previous credits) rows.</w:t>
      </w:r>
    </w:p>
    <w:p w14:paraId="719E96F3" w14:textId="77777777" w:rsidR="000F102C" w:rsidRPr="000F102C" w:rsidRDefault="000F102C" w:rsidP="000F102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CA"/>
        </w:rPr>
        <w:t>credit_card_balance.csv</w:t>
      </w:r>
    </w:p>
    <w:p w14:paraId="6C11E7A7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Monthly balance snapshots of previous credit cards that the applicant has with Home Credit.</w:t>
      </w:r>
    </w:p>
    <w:p w14:paraId="05F0E9C8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This table has one row for each month of history of every previous credit in Home Credit (consumer credit and cash loans) related to loans in our sample – i.e. the table has (#loans in sample * # of relative previous credit cards * # of months where we have some history observable for the previous credit card) rows.</w:t>
      </w:r>
    </w:p>
    <w:p w14:paraId="064557BB" w14:textId="77777777" w:rsidR="000F102C" w:rsidRPr="000F102C" w:rsidRDefault="000F102C" w:rsidP="000F102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CA"/>
        </w:rPr>
        <w:t>previous_application.csv</w:t>
      </w:r>
    </w:p>
    <w:p w14:paraId="2D434BA5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All previous applications for Home Credit loans of clients who have loans in our sample.</w:t>
      </w:r>
    </w:p>
    <w:p w14:paraId="09B9C0F3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There is one row for each previous application related to loans in our data sample.</w:t>
      </w:r>
    </w:p>
    <w:p w14:paraId="362BF31C" w14:textId="77777777" w:rsidR="000F102C" w:rsidRPr="000F102C" w:rsidRDefault="000F102C" w:rsidP="000F102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CA"/>
        </w:rPr>
        <w:t>installments_payments.csv</w:t>
      </w:r>
    </w:p>
    <w:p w14:paraId="4F1A41ED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Repayment history for the previously disbursed credits in Home Credit related to the loans in our sample.</w:t>
      </w:r>
    </w:p>
    <w:p w14:paraId="3D600940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There is a) one row for every payment that was made plus b) one row each for missed payment.</w:t>
      </w:r>
    </w:p>
    <w:p w14:paraId="284FA229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One row is equivalent to one payment of one installment OR one installment corresponding to one payment of one previous Home Credit credit related to loans in our sample.</w:t>
      </w:r>
    </w:p>
    <w:p w14:paraId="120CC46E" w14:textId="77777777" w:rsidR="000F102C" w:rsidRPr="000F102C" w:rsidRDefault="000F102C" w:rsidP="000F102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inherit" w:eastAsia="Times New Roman" w:hAnsi="inherit" w:cs="Arial"/>
          <w:sz w:val="21"/>
          <w:szCs w:val="21"/>
          <w:bdr w:val="none" w:sz="0" w:space="0" w:color="auto" w:frame="1"/>
          <w:lang w:eastAsia="en-CA"/>
        </w:rPr>
        <w:t>HomeCredit_columns_description.csv</w:t>
      </w:r>
    </w:p>
    <w:p w14:paraId="0ED87905" w14:textId="77777777" w:rsidR="000F102C" w:rsidRPr="000F102C" w:rsidRDefault="000F102C" w:rsidP="000F102C">
      <w:pPr>
        <w:numPr>
          <w:ilvl w:val="1"/>
          <w:numId w:val="1"/>
        </w:numPr>
        <w:shd w:val="clear" w:color="auto" w:fill="FFFFFF"/>
        <w:spacing w:before="60" w:after="60" w:line="240" w:lineRule="auto"/>
        <w:ind w:left="180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sz w:val="21"/>
          <w:szCs w:val="21"/>
          <w:lang w:eastAsia="en-CA"/>
        </w:rPr>
        <w:t>This file contains descriptions for the columns in the various data files.</w:t>
      </w:r>
    </w:p>
    <w:p w14:paraId="21A76C1E" w14:textId="5047EAAB" w:rsidR="000F102C" w:rsidRPr="000F102C" w:rsidRDefault="000F102C" w:rsidP="000F102C">
      <w:pPr>
        <w:shd w:val="clear" w:color="auto" w:fill="FFFFFF"/>
        <w:spacing w:before="158" w:after="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en-CA"/>
        </w:rPr>
      </w:pPr>
      <w:r w:rsidRPr="000F102C">
        <w:rPr>
          <w:rFonts w:ascii="Arial" w:eastAsia="Times New Roman" w:hAnsi="Arial" w:cs="Arial"/>
          <w:noProof/>
          <w:sz w:val="21"/>
          <w:szCs w:val="21"/>
          <w:lang w:eastAsia="en-CA"/>
        </w:rPr>
        <w:lastRenderedPageBreak/>
        <w:drawing>
          <wp:inline distT="0" distB="0" distL="0" distR="0" wp14:anchorId="76CC8FB7" wp14:editId="7DE188BE">
            <wp:extent cx="5943600" cy="3815715"/>
            <wp:effectExtent l="0" t="0" r="0" b="0"/>
            <wp:docPr id="1" name="Picture 1" descr="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8EAB8" w14:textId="77777777" w:rsidR="009A4F68" w:rsidRDefault="009A4F68">
      <w:bookmarkStart w:id="0" w:name="_GoBack"/>
      <w:bookmarkEnd w:id="0"/>
    </w:p>
    <w:sectPr w:rsidR="009A4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617715"/>
    <w:multiLevelType w:val="multilevel"/>
    <w:tmpl w:val="63FA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BDC"/>
    <w:rsid w:val="000F102C"/>
    <w:rsid w:val="00101BDC"/>
    <w:rsid w:val="009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5B6F3A-4CB4-477C-A845-D9EF5EBFC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1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0F102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10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02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2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</cp:revision>
  <dcterms:created xsi:type="dcterms:W3CDTF">2019-03-13T05:08:00Z</dcterms:created>
  <dcterms:modified xsi:type="dcterms:W3CDTF">2019-03-13T05:08:00Z</dcterms:modified>
</cp:coreProperties>
</file>