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2D502" w14:textId="12DDC84B" w:rsidR="00EC7631" w:rsidRDefault="00FE53B1">
      <w:r>
        <w:t>What We Watched Reports</w:t>
      </w:r>
    </w:p>
    <w:p w14:paraId="6C2FA824" w14:textId="77777777" w:rsidR="00FE53B1" w:rsidRPr="00FE53B1" w:rsidRDefault="00FE53B1" w:rsidP="00FE53B1">
      <w:r w:rsidRPr="00FE53B1">
        <w:t>The reports released include: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3055"/>
        <w:gridCol w:w="6295"/>
      </w:tblGrid>
      <w:tr w:rsidR="00FE53B1" w:rsidRPr="00FE53B1" w14:paraId="289BDCB9" w14:textId="77777777" w:rsidTr="00FE53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55" w:type="dxa"/>
          </w:tcPr>
          <w:p w14:paraId="15B0734D" w14:textId="7E6F6B1D" w:rsidR="00FE53B1" w:rsidRPr="00FE53B1" w:rsidRDefault="00FE53B1" w:rsidP="00FE53B1">
            <w:r>
              <w:t>Period</w:t>
            </w:r>
          </w:p>
        </w:tc>
        <w:tc>
          <w:tcPr>
            <w:tcW w:w="6295" w:type="dxa"/>
          </w:tcPr>
          <w:p w14:paraId="2D4419BB" w14:textId="136D236F" w:rsidR="00FE53B1" w:rsidRPr="00FE53B1" w:rsidRDefault="00FE53B1" w:rsidP="00FE53B1">
            <w:r>
              <w:t>Release Date</w:t>
            </w:r>
          </w:p>
        </w:tc>
      </w:tr>
      <w:tr w:rsidR="00FE53B1" w:rsidRPr="00FE53B1" w14:paraId="7E77A1D9" w14:textId="77777777" w:rsidTr="00FE5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55" w:type="dxa"/>
          </w:tcPr>
          <w:p w14:paraId="36C0582D" w14:textId="4E890B06" w:rsidR="00FE53B1" w:rsidRDefault="00FE53B1" w:rsidP="00FE53B1">
            <w:r>
              <w:t>January – June 2023</w:t>
            </w:r>
          </w:p>
        </w:tc>
        <w:tc>
          <w:tcPr>
            <w:tcW w:w="6295" w:type="dxa"/>
          </w:tcPr>
          <w:p w14:paraId="0C0387A6" w14:textId="7A78D57E" w:rsidR="00FE53B1" w:rsidRDefault="00FE53B1" w:rsidP="00FE53B1">
            <w:r>
              <w:t>December 2023</w:t>
            </w:r>
          </w:p>
        </w:tc>
      </w:tr>
      <w:tr w:rsidR="00FE53B1" w:rsidRPr="00FE53B1" w14:paraId="3E31C1B3" w14:textId="77777777" w:rsidTr="00FE53B1">
        <w:tc>
          <w:tcPr>
            <w:tcW w:w="3055" w:type="dxa"/>
          </w:tcPr>
          <w:p w14:paraId="36D8A218" w14:textId="15E0CB4B" w:rsidR="00FE53B1" w:rsidRDefault="00FE53B1" w:rsidP="00FE53B1">
            <w:r>
              <w:t>July – December 2023</w:t>
            </w:r>
          </w:p>
        </w:tc>
        <w:tc>
          <w:tcPr>
            <w:tcW w:w="6295" w:type="dxa"/>
          </w:tcPr>
          <w:p w14:paraId="2FCF490A" w14:textId="6BE3B8DC" w:rsidR="00FE53B1" w:rsidRDefault="00FE53B1" w:rsidP="00FE53B1">
            <w:r>
              <w:t>early 2024</w:t>
            </w:r>
          </w:p>
        </w:tc>
      </w:tr>
      <w:tr w:rsidR="00FE53B1" w:rsidRPr="00FE53B1" w14:paraId="75061FFA" w14:textId="77777777" w:rsidTr="00FE5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55" w:type="dxa"/>
          </w:tcPr>
          <w:p w14:paraId="3862A0FC" w14:textId="0705BA1A" w:rsidR="00FE53B1" w:rsidRDefault="00FE53B1" w:rsidP="00FE53B1">
            <w:r>
              <w:t>January – June 2024</w:t>
            </w:r>
          </w:p>
        </w:tc>
        <w:tc>
          <w:tcPr>
            <w:tcW w:w="6295" w:type="dxa"/>
          </w:tcPr>
          <w:p w14:paraId="3AC6BB24" w14:textId="01C129BA" w:rsidR="00FE53B1" w:rsidRDefault="00FE53B1" w:rsidP="00FE53B1">
            <w:r>
              <w:t>2024</w:t>
            </w:r>
          </w:p>
        </w:tc>
      </w:tr>
      <w:tr w:rsidR="00FE53B1" w:rsidRPr="00FE53B1" w14:paraId="6759B9EF" w14:textId="77777777" w:rsidTr="00FE53B1">
        <w:tc>
          <w:tcPr>
            <w:tcW w:w="3055" w:type="dxa"/>
          </w:tcPr>
          <w:p w14:paraId="0FF2D1AC" w14:textId="783EEF8C" w:rsidR="00FE53B1" w:rsidRDefault="00FE53B1" w:rsidP="00FE53B1">
            <w:r>
              <w:t>July – December 2024</w:t>
            </w:r>
          </w:p>
        </w:tc>
        <w:tc>
          <w:tcPr>
            <w:tcW w:w="6295" w:type="dxa"/>
          </w:tcPr>
          <w:p w14:paraId="716268C1" w14:textId="2178B304" w:rsidR="00FE53B1" w:rsidRDefault="00FE53B1" w:rsidP="00FE53B1">
            <w:r>
              <w:t>February 2025</w:t>
            </w:r>
          </w:p>
        </w:tc>
      </w:tr>
      <w:tr w:rsidR="00FE53B1" w:rsidRPr="00FE53B1" w14:paraId="2E76FBC6" w14:textId="77777777" w:rsidTr="00FE5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55" w:type="dxa"/>
          </w:tcPr>
          <w:p w14:paraId="47C25FFA" w14:textId="25A59FCA" w:rsidR="00FE53B1" w:rsidRDefault="00FE53B1" w:rsidP="00FE53B1">
            <w:r>
              <w:t>January – June 2025</w:t>
            </w:r>
          </w:p>
        </w:tc>
        <w:tc>
          <w:tcPr>
            <w:tcW w:w="6295" w:type="dxa"/>
          </w:tcPr>
          <w:p w14:paraId="06E8DD1B" w14:textId="5DEFDF73" w:rsidR="00FE53B1" w:rsidRDefault="00FE53B1" w:rsidP="00FE53B1">
            <w:r>
              <w:t>July 2025</w:t>
            </w:r>
          </w:p>
        </w:tc>
      </w:tr>
      <w:tr w:rsidR="00FE53B1" w:rsidRPr="00FE53B1" w14:paraId="2F68CBDA" w14:textId="77777777" w:rsidTr="00FE53B1">
        <w:tc>
          <w:tcPr>
            <w:tcW w:w="3055" w:type="dxa"/>
          </w:tcPr>
          <w:p w14:paraId="2A0450B2" w14:textId="1D729F75" w:rsidR="00FE53B1" w:rsidRDefault="00FE53B1" w:rsidP="00FE53B1">
            <w:r>
              <w:t>June – December 2025</w:t>
            </w:r>
          </w:p>
        </w:tc>
        <w:tc>
          <w:tcPr>
            <w:tcW w:w="6295" w:type="dxa"/>
          </w:tcPr>
          <w:p w14:paraId="02987FBB" w14:textId="260D2238" w:rsidR="00FE53B1" w:rsidRDefault="00FE53B1" w:rsidP="00FE53B1">
            <w:r>
              <w:t>January 20</w:t>
            </w:r>
            <w:r w:rsidRPr="00FE53B1">
              <w:rPr>
                <w:vertAlign w:val="superscript"/>
              </w:rPr>
              <w:t>th</w:t>
            </w:r>
            <w:r>
              <w:t xml:space="preserve"> 2026</w:t>
            </w:r>
          </w:p>
        </w:tc>
      </w:tr>
    </w:tbl>
    <w:p w14:paraId="62336384" w14:textId="77777777" w:rsidR="00FE53B1" w:rsidRPr="00FE53B1" w:rsidRDefault="00FE53B1" w:rsidP="00FE53B1"/>
    <w:p w14:paraId="51F2C04D" w14:textId="2E2F288D" w:rsidR="00FE53B1" w:rsidRPr="00FE53B1" w:rsidRDefault="00FE53B1" w:rsidP="00FE53B1">
      <w:r w:rsidRPr="00FE53B1">
        <w:t>The reports, often referred to as biannual or "six-month" Engagement Reports, are aimed at providing transparency into viewing habits, covering 99% of all viewing on the service. </w:t>
      </w:r>
    </w:p>
    <w:p w14:paraId="374484F7" w14:textId="77777777" w:rsidR="00FE53B1" w:rsidRDefault="00FE53B1"/>
    <w:sectPr w:rsidR="00FE5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D075A"/>
    <w:multiLevelType w:val="multilevel"/>
    <w:tmpl w:val="85D4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198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3B1"/>
    <w:rsid w:val="006174F2"/>
    <w:rsid w:val="00A55FB8"/>
    <w:rsid w:val="00D80FC6"/>
    <w:rsid w:val="00EC7631"/>
    <w:rsid w:val="00FE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5CC41"/>
  <w15:chartTrackingRefBased/>
  <w15:docId w15:val="{12E5E883-B948-4AD8-B9DA-8A304A8F9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3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53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53B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E53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E53B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FE53B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</Words>
  <Characters>396</Characters>
  <Application>Microsoft Office Word</Application>
  <DocSecurity>0</DocSecurity>
  <Lines>26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Taylor</dc:creator>
  <cp:keywords/>
  <dc:description/>
  <cp:lastModifiedBy>Roy Taylor</cp:lastModifiedBy>
  <cp:revision>1</cp:revision>
  <dcterms:created xsi:type="dcterms:W3CDTF">2026-01-29T21:43:00Z</dcterms:created>
  <dcterms:modified xsi:type="dcterms:W3CDTF">2026-01-29T21:59:00Z</dcterms:modified>
</cp:coreProperties>
</file>