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1360" w14:textId="77777777" w:rsidR="00D8597C" w:rsidRDefault="00565FDF">
      <w:pPr>
        <w:rPr>
          <w:b/>
          <w:bCs/>
          <w:sz w:val="44"/>
          <w:szCs w:val="44"/>
        </w:rPr>
      </w:pPr>
      <w:r w:rsidRPr="003F2080">
        <w:rPr>
          <w:b/>
          <w:bCs/>
          <w:sz w:val="44"/>
          <w:szCs w:val="44"/>
        </w:rPr>
        <w:t>ViewerDBX Bus System</w:t>
      </w:r>
      <w:r w:rsidR="003F2080" w:rsidRPr="003F2080">
        <w:rPr>
          <w:b/>
          <w:bCs/>
          <w:sz w:val="44"/>
          <w:szCs w:val="44"/>
        </w:rPr>
        <w:t xml:space="preserve">  VBUS</w:t>
      </w:r>
      <w:r w:rsidR="00D8597C">
        <w:rPr>
          <w:b/>
          <w:bCs/>
          <w:sz w:val="44"/>
          <w:szCs w:val="44"/>
        </w:rPr>
        <w:t xml:space="preserve">  </w:t>
      </w:r>
    </w:p>
    <w:p w14:paraId="471B6DF5" w14:textId="3DAA7382" w:rsidR="00EC7631" w:rsidRPr="003F2080" w:rsidRDefault="00D8597C">
      <w:pPr>
        <w:rPr>
          <w:b/>
          <w:bCs/>
          <w:sz w:val="44"/>
          <w:szCs w:val="44"/>
        </w:rPr>
      </w:pPr>
      <w:r>
        <w:rPr>
          <w:b/>
          <w:bCs/>
          <w:sz w:val="44"/>
          <w:szCs w:val="44"/>
        </w:rPr>
        <w:t>Whitepaper</w:t>
      </w:r>
    </w:p>
    <w:p w14:paraId="3C06AD9F" w14:textId="77777777" w:rsidR="00D8597C" w:rsidRPr="00D8597C" w:rsidRDefault="00D8597C" w:rsidP="00D8597C">
      <w:r w:rsidRPr="00D8597C">
        <w:br/>
        <w:t>Here is the complete reconstruction of the material.</w:t>
      </w:r>
    </w:p>
    <w:p w14:paraId="673F9163" w14:textId="77777777" w:rsidR="00D8597C" w:rsidRPr="00D8597C" w:rsidRDefault="00D8597C" w:rsidP="00D8597C">
      <w:r w:rsidRPr="00D8597C">
        <w:t>Part 1 is the </w:t>
      </w:r>
      <w:r w:rsidRPr="00D8597C">
        <w:rPr>
          <w:b/>
          <w:bCs/>
        </w:rPr>
        <w:t>Whitepaper</w:t>
      </w:r>
      <w:r w:rsidRPr="00D8597C">
        <w:t>, structured for technical documentation (suitable for conversion to .docx).</w:t>
      </w:r>
      <w:r w:rsidRPr="00D8597C">
        <w:br/>
        <w:t>Part 2 is the </w:t>
      </w:r>
      <w:r w:rsidRPr="00D8597C">
        <w:rPr>
          <w:b/>
          <w:bCs/>
        </w:rPr>
        <w:t>JSON</w:t>
      </w:r>
      <w:r w:rsidRPr="00D8597C">
        <w:t>, structured for ML ingestion/lookup.</w:t>
      </w:r>
    </w:p>
    <w:p w14:paraId="0CB980FF" w14:textId="77777777" w:rsidR="00D8597C" w:rsidRPr="00D8597C" w:rsidRDefault="00000000" w:rsidP="00D8597C">
      <w:r>
        <w:pict w14:anchorId="343FA170">
          <v:rect id="_x0000_i1025" style="width:730.5pt;height:1.5pt" o:hrpct="0" o:hralign="center" o:hrstd="t" o:hr="t" fillcolor="#a0a0a0" stroked="f"/>
        </w:pict>
      </w:r>
    </w:p>
    <w:p w14:paraId="43967E0B" w14:textId="77777777" w:rsidR="00D8597C" w:rsidRPr="00D8597C" w:rsidRDefault="00D8597C" w:rsidP="00D8597C">
      <w:pPr>
        <w:rPr>
          <w:b/>
          <w:bCs/>
        </w:rPr>
      </w:pPr>
      <w:r w:rsidRPr="00D8597C">
        <w:rPr>
          <w:b/>
          <w:bCs/>
        </w:rPr>
        <w:t>PART 1: Whitepaper (Content for DOCX)</w:t>
      </w:r>
    </w:p>
    <w:p w14:paraId="7F6E49CE" w14:textId="77777777" w:rsidR="00D8597C" w:rsidRPr="00D8597C" w:rsidRDefault="00D8597C" w:rsidP="00D8597C">
      <w:r w:rsidRPr="00D8597C">
        <w:rPr>
          <w:b/>
          <w:bCs/>
        </w:rPr>
        <w:t>Title:</w:t>
      </w:r>
      <w:r w:rsidRPr="00D8597C">
        <w:t> ViewerDBX VBUS: A High-Bandwidth, Deterministic Bus Architecture for ML Orchestration</w:t>
      </w:r>
      <w:r w:rsidRPr="00D8597C">
        <w:br/>
      </w:r>
      <w:r w:rsidRPr="00D8597C">
        <w:rPr>
          <w:b/>
          <w:bCs/>
        </w:rPr>
        <w:t>Subtitle:</w:t>
      </w:r>
      <w:r w:rsidRPr="00D8597C">
        <w:t> Technical Specification ALGO 95.4 &amp; The VBUS Protocol</w:t>
      </w:r>
      <w:r w:rsidRPr="00D8597C">
        <w:br/>
      </w:r>
      <w:r w:rsidRPr="00D8597C">
        <w:rPr>
          <w:b/>
          <w:bCs/>
        </w:rPr>
        <w:t>Date:</w:t>
      </w:r>
      <w:r w:rsidRPr="00D8597C">
        <w:t> October 2025</w:t>
      </w:r>
      <w:r w:rsidRPr="00D8597C">
        <w:br/>
      </w:r>
      <w:r w:rsidRPr="00D8597C">
        <w:rPr>
          <w:b/>
          <w:bCs/>
        </w:rPr>
        <w:t>Version:</w:t>
      </w:r>
      <w:r w:rsidRPr="00D8597C">
        <w:t> 1.0</w:t>
      </w:r>
    </w:p>
    <w:p w14:paraId="45124D8F" w14:textId="77777777" w:rsidR="00D8597C" w:rsidRPr="00D8597C" w:rsidRDefault="00000000" w:rsidP="00D8597C">
      <w:r>
        <w:pict w14:anchorId="082127C6">
          <v:rect id="_x0000_i1026" style="width:730.5pt;height:1.5pt" o:hrpct="0" o:hralign="center" o:hrstd="t" o:hr="t" fillcolor="#a0a0a0" stroked="f"/>
        </w:pict>
      </w:r>
    </w:p>
    <w:p w14:paraId="6A364C2D" w14:textId="77777777" w:rsidR="00D8597C" w:rsidRPr="00D8597C" w:rsidRDefault="00D8597C" w:rsidP="00D8597C">
      <w:pPr>
        <w:rPr>
          <w:b/>
          <w:bCs/>
        </w:rPr>
      </w:pPr>
      <w:r w:rsidRPr="00D8597C">
        <w:rPr>
          <w:b/>
          <w:bCs/>
        </w:rPr>
        <w:t>1. Executive Summary</w:t>
      </w:r>
    </w:p>
    <w:p w14:paraId="40154366" w14:textId="77777777" w:rsidR="00D8597C" w:rsidRPr="00D8597C" w:rsidRDefault="00D8597C" w:rsidP="00D8597C">
      <w:r w:rsidRPr="00D8597C">
        <w:t>This document outlines the architecture of the ViewerDBX Bus System (VBUS), a radical re-imagining of Machine Learning (ML) pipeline orchestration. Rather than utilizing traditional software message queues or loose directory structures, VBUS treats the software environment as a hardware circuit.</w:t>
      </w:r>
    </w:p>
    <w:p w14:paraId="0AC76CDC" w14:textId="77777777" w:rsidR="00D8597C" w:rsidRDefault="00D8597C" w:rsidP="00D8597C">
      <w:r w:rsidRPr="00D8597C">
        <w:t>In this paradigm, the </w:t>
      </w:r>
      <w:r w:rsidRPr="00D8597C">
        <w:rPr>
          <w:b/>
          <w:bCs/>
        </w:rPr>
        <w:t>ALGO 95.4</w:t>
      </w:r>
      <w:r w:rsidRPr="00D8597C">
        <w:t> engine functions as the Central Processing Unit (CPU), enforcing temporal validity and logic, while the </w:t>
      </w:r>
      <w:r w:rsidRPr="00D8597C">
        <w:rPr>
          <w:b/>
          <w:bCs/>
        </w:rPr>
        <w:t>GPU Fabric</w:t>
      </w:r>
      <w:r w:rsidRPr="00D8597C">
        <w:t> handles raw stochastic computation. All communication is routed through a high-bandwidth, deterministic </w:t>
      </w:r>
      <w:r w:rsidRPr="00D8597C">
        <w:rPr>
          <w:b/>
          <w:bCs/>
        </w:rPr>
        <w:t>System Bus</w:t>
      </w:r>
      <w:r w:rsidRPr="00D8597C">
        <w:t xml:space="preserve">, ensuring that no component can bypass the architectural constraints. This design mimics the physical properties of High Bandwidth Memory (HBM) and </w:t>
      </w:r>
      <w:proofErr w:type="spellStart"/>
      <w:r w:rsidRPr="00D8597C">
        <w:t>NVLink</w:t>
      </w:r>
      <w:proofErr w:type="spellEnd"/>
      <w:r w:rsidRPr="00D8597C">
        <w:t xml:space="preserve"> interconnects found in modern GPU hardware to solve software problems related to state cheating, auditability, and data throughput.</w:t>
      </w:r>
    </w:p>
    <w:p w14:paraId="5997FF6C" w14:textId="77777777" w:rsidR="00170148" w:rsidRDefault="00170148" w:rsidP="00D8597C"/>
    <w:p w14:paraId="18A8373E" w14:textId="77777777" w:rsidR="00170148" w:rsidRDefault="00170148" w:rsidP="00D8597C"/>
    <w:p w14:paraId="4F491A2F" w14:textId="77777777" w:rsidR="00170148" w:rsidRDefault="00170148" w:rsidP="00D8597C"/>
    <w:p w14:paraId="5FD4D5A1" w14:textId="77777777" w:rsidR="00170148" w:rsidRPr="00170148" w:rsidRDefault="00170148" w:rsidP="00170148">
      <w:pPr>
        <w:rPr>
          <w:b/>
          <w:bCs/>
        </w:rPr>
      </w:pPr>
      <w:r w:rsidRPr="00170148">
        <w:rPr>
          <w:b/>
          <w:bCs/>
        </w:rPr>
        <w:lastRenderedPageBreak/>
        <w:t>VBUS GPU MEMORY MANAGER v1.0</w:t>
      </w:r>
    </w:p>
    <w:p w14:paraId="3F2B953F" w14:textId="7767A4E0" w:rsidR="00170148" w:rsidRDefault="00170148" w:rsidP="00170148">
      <w:r>
        <w:t>Smart GPU memory management using VBUS hierarchical caching.</w:t>
      </w:r>
    </w:p>
    <w:p w14:paraId="06097A31" w14:textId="77777777" w:rsidR="00170148" w:rsidRDefault="00170148" w:rsidP="00170148">
      <w:r>
        <w:t xml:space="preserve">     MEMORY HIERARCHY:</w:t>
      </w:r>
    </w:p>
    <w:p w14:paraId="34A16E49" w14:textId="1F37DF85" w:rsidR="00170148" w:rsidRDefault="00170148" w:rsidP="00170148">
      <w:pPr>
        <w:pStyle w:val="ListParagraph"/>
        <w:numPr>
          <w:ilvl w:val="0"/>
          <w:numId w:val="24"/>
        </w:numPr>
      </w:pPr>
      <w:r>
        <w:t>L1 (GPU VRAM 12GB)   -&gt; Hot data currently being used for ML training</w:t>
      </w:r>
    </w:p>
    <w:p w14:paraId="3010C11C" w14:textId="5966667C" w:rsidR="00170148" w:rsidRDefault="00170148" w:rsidP="00170148">
      <w:pPr>
        <w:pStyle w:val="ListParagraph"/>
        <w:numPr>
          <w:ilvl w:val="0"/>
          <w:numId w:val="24"/>
        </w:numPr>
      </w:pPr>
      <w:r>
        <w:t>L2 (System RAM)      -&gt; Warm data - training features, ready for GPU transfer</w:t>
      </w:r>
    </w:p>
    <w:p w14:paraId="7AAE0D41" w14:textId="66D366D8" w:rsidR="00170148" w:rsidRDefault="00170148" w:rsidP="00170148">
      <w:pPr>
        <w:pStyle w:val="ListParagraph"/>
        <w:numPr>
          <w:ilvl w:val="0"/>
          <w:numId w:val="24"/>
        </w:numPr>
      </w:pPr>
      <w:r>
        <w:t>L3 (System RAM)      -&gt; Cold data - full datasets, BFD backup</w:t>
      </w:r>
    </w:p>
    <w:p w14:paraId="1FA7EE5E" w14:textId="77777777" w:rsidR="00D8597C" w:rsidRPr="00D8597C" w:rsidRDefault="00000000" w:rsidP="00D8597C">
      <w:r>
        <w:pict w14:anchorId="7AFF817C">
          <v:rect id="_x0000_i1027" style="width:730.5pt;height:1.5pt" o:hrpct="0" o:hralign="center" o:hrstd="t" o:hr="t" fillcolor="#a0a0a0" stroked="f"/>
        </w:pict>
      </w:r>
    </w:p>
    <w:p w14:paraId="087059B4" w14:textId="77777777" w:rsidR="00D8597C" w:rsidRPr="00D8597C" w:rsidRDefault="00D8597C" w:rsidP="00D8597C">
      <w:pPr>
        <w:rPr>
          <w:b/>
          <w:bCs/>
        </w:rPr>
      </w:pPr>
      <w:r w:rsidRPr="00D8597C">
        <w:rPr>
          <w:b/>
          <w:bCs/>
        </w:rPr>
        <w:t>2. Architectural Philosophy: The Hardware Analogy</w:t>
      </w:r>
    </w:p>
    <w:p w14:paraId="592E01CA" w14:textId="77777777" w:rsidR="00D8597C" w:rsidRPr="00D8597C" w:rsidRDefault="00D8597C" w:rsidP="00D8597C">
      <w:r w:rsidRPr="00D8597C">
        <w:t>In high-performance GPU design for ML, the bus is the critical bottleneck. It defines the "highway" connecting processing cores to memory. If the bus is narrow or slow, cores idle, and performance collapses. ViewerDBX applies this hardware physics to software logic.</w:t>
      </w:r>
    </w:p>
    <w:p w14:paraId="55079373" w14:textId="77777777" w:rsidR="00D8597C" w:rsidRPr="00D8597C" w:rsidRDefault="00D8597C" w:rsidP="00D8597C">
      <w:pPr>
        <w:rPr>
          <w:b/>
          <w:bCs/>
        </w:rPr>
      </w:pPr>
      <w:r w:rsidRPr="00D8597C">
        <w:rPr>
          <w:b/>
          <w:bCs/>
        </w:rPr>
        <w:t>2.1 The Core Concept</w:t>
      </w:r>
    </w:p>
    <w:p w14:paraId="1EB0804A" w14:textId="77777777" w:rsidR="00D8597C" w:rsidRPr="00D8597C" w:rsidRDefault="00D8597C" w:rsidP="00D8597C">
      <w:r w:rsidRPr="00D8597C">
        <w:t>The VBUS architecture posits that file system directories and software modules are not passive storage, but </w:t>
      </w:r>
      <w:r w:rsidRPr="00D8597C">
        <w:rPr>
          <w:b/>
          <w:bCs/>
        </w:rPr>
        <w:t>Memory-Mapped Devices</w:t>
      </w:r>
      <w:r w:rsidRPr="00D8597C">
        <w:t> connected via a strictly audited bus.</w:t>
      </w:r>
    </w:p>
    <w:p w14:paraId="743664BB" w14:textId="77777777" w:rsidR="00D8597C" w:rsidRPr="00D8597C" w:rsidRDefault="00D8597C" w:rsidP="00D8597C">
      <w:pPr>
        <w:numPr>
          <w:ilvl w:val="0"/>
          <w:numId w:val="9"/>
        </w:numPr>
      </w:pPr>
      <w:r w:rsidRPr="00D8597C">
        <w:rPr>
          <w:b/>
          <w:bCs/>
        </w:rPr>
        <w:t>ALGO 95.4 (CPU):</w:t>
      </w:r>
      <w:r w:rsidRPr="00D8597C">
        <w:t> Executes pipeline phases, enforces Rules V1–V4, and manages the Control/IO Hub.</w:t>
      </w:r>
    </w:p>
    <w:p w14:paraId="65C34F92" w14:textId="77777777" w:rsidR="00D8597C" w:rsidRPr="00D8597C" w:rsidRDefault="00D8597C" w:rsidP="00D8597C">
      <w:pPr>
        <w:numPr>
          <w:ilvl w:val="0"/>
          <w:numId w:val="9"/>
        </w:numPr>
      </w:pPr>
      <w:r w:rsidRPr="00D8597C">
        <w:rPr>
          <w:b/>
          <w:bCs/>
        </w:rPr>
        <w:t>VBUS (System Bus):</w:t>
      </w:r>
      <w:r w:rsidRPr="00D8597C">
        <w:t> A single source of truth that provides cached access, signal passing, and cryptographic audit chaining.</w:t>
      </w:r>
    </w:p>
    <w:p w14:paraId="10D074C6" w14:textId="77777777" w:rsidR="00D8597C" w:rsidRPr="00D8597C" w:rsidRDefault="00D8597C" w:rsidP="00D8597C">
      <w:pPr>
        <w:numPr>
          <w:ilvl w:val="0"/>
          <w:numId w:val="9"/>
        </w:numPr>
      </w:pPr>
      <w:r w:rsidRPr="00D8597C">
        <w:rPr>
          <w:b/>
          <w:bCs/>
        </w:rPr>
        <w:t>The "Folders":</w:t>
      </w:r>
      <w:r w:rsidRPr="00D8597C">
        <w:t> These act as PCIe devices, HBM banks, or Secure Registers. They are not random storage bins; they are functional components with specific read/write permissions and latency constraints.</w:t>
      </w:r>
    </w:p>
    <w:p w14:paraId="281C9684" w14:textId="77777777" w:rsidR="00D8597C" w:rsidRPr="00D8597C" w:rsidRDefault="00000000" w:rsidP="00D8597C">
      <w:r>
        <w:pict w14:anchorId="371778D8">
          <v:rect id="_x0000_i1028" style="width:730.5pt;height:1.5pt" o:hrpct="0" o:hralign="center" o:hrstd="t" o:hr="t" fillcolor="#a0a0a0" stroked="f"/>
        </w:pict>
      </w:r>
    </w:p>
    <w:p w14:paraId="6BC6FD79" w14:textId="77777777" w:rsidR="00D8597C" w:rsidRPr="00D8597C" w:rsidRDefault="00D8597C" w:rsidP="00D8597C">
      <w:pPr>
        <w:rPr>
          <w:b/>
          <w:bCs/>
        </w:rPr>
      </w:pPr>
      <w:r w:rsidRPr="00D8597C">
        <w:rPr>
          <w:b/>
          <w:bCs/>
        </w:rPr>
        <w:t>3. System Topology</w:t>
      </w:r>
    </w:p>
    <w:p w14:paraId="4BF6FBA6" w14:textId="77777777" w:rsidR="00D8597C" w:rsidRPr="00D8597C" w:rsidRDefault="00D8597C" w:rsidP="00D8597C">
      <w:pPr>
        <w:rPr>
          <w:b/>
          <w:bCs/>
        </w:rPr>
      </w:pPr>
      <w:r w:rsidRPr="00D8597C">
        <w:rPr>
          <w:b/>
          <w:bCs/>
        </w:rPr>
        <w:t>3.1 The ViewerDBX System Bus (VBUS v1.0)</w:t>
      </w:r>
    </w:p>
    <w:p w14:paraId="5D20F056" w14:textId="77777777" w:rsidR="00D8597C" w:rsidRPr="00D8597C" w:rsidRDefault="00D8597C" w:rsidP="00D8597C">
      <w:r w:rsidRPr="00D8597C">
        <w:t>The backbone of the architecture. It is designed to be:</w:t>
      </w:r>
    </w:p>
    <w:p w14:paraId="53B0F5B2" w14:textId="77777777" w:rsidR="00D8597C" w:rsidRPr="00D8597C" w:rsidRDefault="00D8597C" w:rsidP="00D8597C">
      <w:pPr>
        <w:numPr>
          <w:ilvl w:val="0"/>
          <w:numId w:val="10"/>
        </w:numPr>
      </w:pPr>
      <w:r w:rsidRPr="00D8597C">
        <w:rPr>
          <w:b/>
          <w:bCs/>
        </w:rPr>
        <w:t>High-Bandwidth:</w:t>
      </w:r>
      <w:r w:rsidRPr="00D8597C">
        <w:t> Optimized for high-throughput feature extraction.</w:t>
      </w:r>
    </w:p>
    <w:p w14:paraId="46CEA16E" w14:textId="77777777" w:rsidR="00D8597C" w:rsidRPr="00D8597C" w:rsidRDefault="00D8597C" w:rsidP="00D8597C">
      <w:pPr>
        <w:numPr>
          <w:ilvl w:val="0"/>
          <w:numId w:val="10"/>
        </w:numPr>
      </w:pPr>
      <w:r w:rsidRPr="00D8597C">
        <w:rPr>
          <w:b/>
          <w:bCs/>
        </w:rPr>
        <w:t>Deterministic:</w:t>
      </w:r>
      <w:r w:rsidRPr="00D8597C">
        <w:t> Execution order is guaranteed; race conditions are architecturally impossible.</w:t>
      </w:r>
    </w:p>
    <w:p w14:paraId="0013C4CB" w14:textId="77777777" w:rsidR="00D8597C" w:rsidRPr="00D8597C" w:rsidRDefault="00D8597C" w:rsidP="00D8597C">
      <w:pPr>
        <w:numPr>
          <w:ilvl w:val="0"/>
          <w:numId w:val="10"/>
        </w:numPr>
      </w:pPr>
      <w:r w:rsidRPr="00D8597C">
        <w:rPr>
          <w:b/>
          <w:bCs/>
        </w:rPr>
        <w:t>Audited:</w:t>
      </w:r>
      <w:r w:rsidRPr="00D8597C">
        <w:t> Every transaction across the bus is logged.</w:t>
      </w:r>
    </w:p>
    <w:p w14:paraId="11714C55" w14:textId="77777777" w:rsidR="00D8597C" w:rsidRPr="00D8597C" w:rsidRDefault="00D8597C" w:rsidP="00D8597C">
      <w:pPr>
        <w:numPr>
          <w:ilvl w:val="0"/>
          <w:numId w:val="10"/>
        </w:numPr>
      </w:pPr>
      <w:r w:rsidRPr="00D8597C">
        <w:rPr>
          <w:b/>
          <w:bCs/>
        </w:rPr>
        <w:lastRenderedPageBreak/>
        <w:t>Memory-Mapped:</w:t>
      </w:r>
      <w:r w:rsidRPr="00D8597C">
        <w:t> Components are addressed via virtual memory addresses rather than file paths.</w:t>
      </w:r>
    </w:p>
    <w:p w14:paraId="428A0F47" w14:textId="77777777" w:rsidR="00D8597C" w:rsidRPr="00D8597C" w:rsidRDefault="00D8597C" w:rsidP="00D8597C">
      <w:pPr>
        <w:rPr>
          <w:b/>
          <w:bCs/>
        </w:rPr>
      </w:pPr>
      <w:r w:rsidRPr="00D8597C">
        <w:rPr>
          <w:b/>
          <w:bCs/>
        </w:rPr>
        <w:t>3.2 The Compute Layer</w:t>
      </w:r>
    </w:p>
    <w:p w14:paraId="4578F958" w14:textId="77777777" w:rsidR="00D8597C" w:rsidRPr="00D8597C" w:rsidRDefault="00D8597C" w:rsidP="00D8597C">
      <w:pPr>
        <w:numPr>
          <w:ilvl w:val="0"/>
          <w:numId w:val="11"/>
        </w:numPr>
      </w:pPr>
      <w:r w:rsidRPr="00D8597C">
        <w:rPr>
          <w:b/>
          <w:bCs/>
        </w:rPr>
        <w:t>The CPU (ALGO 95.4):</w:t>
      </w:r>
      <w:r w:rsidRPr="00D8597C">
        <w:t> The central controller. It handles training and inference logic, orchestration, and rule enforcement. It owns the "Proof-of-Work" required to dispatch tasks to the GPU.</w:t>
      </w:r>
    </w:p>
    <w:p w14:paraId="4D027178" w14:textId="77777777" w:rsidR="00D8597C" w:rsidRPr="00D8597C" w:rsidRDefault="00D8597C" w:rsidP="00D8597C">
      <w:pPr>
        <w:numPr>
          <w:ilvl w:val="0"/>
          <w:numId w:val="11"/>
        </w:numPr>
      </w:pPr>
      <w:r w:rsidRPr="00D8597C">
        <w:rPr>
          <w:b/>
          <w:bCs/>
        </w:rPr>
        <w:t>The GPU Fabric:</w:t>
      </w:r>
      <w:r w:rsidRPr="00D8597C">
        <w:t> This layer contains the stochastic engines—</w:t>
      </w:r>
      <w:r w:rsidRPr="00D8597C">
        <w:rPr>
          <w:b/>
          <w:bCs/>
        </w:rPr>
        <w:t>XGBoost</w:t>
      </w:r>
      <w:r w:rsidRPr="00D8597C">
        <w:t>, </w:t>
      </w:r>
      <w:proofErr w:type="spellStart"/>
      <w:r w:rsidRPr="00D8597C">
        <w:rPr>
          <w:b/>
          <w:bCs/>
        </w:rPr>
        <w:t>CatBoost</w:t>
      </w:r>
      <w:proofErr w:type="spellEnd"/>
      <w:r w:rsidRPr="00D8597C">
        <w:t>, and </w:t>
      </w:r>
      <w:r w:rsidRPr="00D8597C">
        <w:rPr>
          <w:b/>
          <w:bCs/>
        </w:rPr>
        <w:t>Random Forest (RF)</w:t>
      </w:r>
      <w:r w:rsidRPr="00D8597C">
        <w:t xml:space="preserve">. Note that GPU acceleration is mandatory for this fabric. This layer connects to the VBUS via a specialized high-speed interface (analogous to </w:t>
      </w:r>
      <w:proofErr w:type="spellStart"/>
      <w:r w:rsidRPr="00D8597C">
        <w:t>NVLink</w:t>
      </w:r>
      <w:proofErr w:type="spellEnd"/>
      <w:r w:rsidRPr="00D8597C">
        <w:t>) to handle massive matrix operations.</w:t>
      </w:r>
    </w:p>
    <w:p w14:paraId="71C7F3E3" w14:textId="77777777" w:rsidR="00D8597C" w:rsidRPr="00D8597C" w:rsidRDefault="00D8597C" w:rsidP="00D8597C">
      <w:pPr>
        <w:rPr>
          <w:b/>
          <w:bCs/>
        </w:rPr>
      </w:pPr>
      <w:r w:rsidRPr="00D8597C">
        <w:rPr>
          <w:b/>
          <w:bCs/>
        </w:rPr>
        <w:t>3.3 Memory and IO Hierarchy</w:t>
      </w:r>
    </w:p>
    <w:p w14:paraId="1EE44FDE" w14:textId="77777777" w:rsidR="00D8597C" w:rsidRPr="00D8597C" w:rsidRDefault="00D8597C" w:rsidP="00D8597C">
      <w:r w:rsidRPr="00D8597C">
        <w:t>The system utilizes a tiered memory architecture to manage data latency and integrity.</w:t>
      </w:r>
    </w:p>
    <w:p w14:paraId="37D8A9A0" w14:textId="77777777" w:rsidR="00D8597C" w:rsidRPr="00D8597C" w:rsidRDefault="00D8597C" w:rsidP="00D8597C">
      <w:pPr>
        <w:rPr>
          <w:b/>
          <w:bCs/>
        </w:rPr>
      </w:pPr>
      <w:r w:rsidRPr="00D8597C">
        <w:rPr>
          <w:b/>
          <w:bCs/>
        </w:rPr>
        <w:t>A. Data Memory (VRAM-Like)</w:t>
      </w:r>
    </w:p>
    <w:p w14:paraId="0DF03EE3" w14:textId="77777777" w:rsidR="00D8597C" w:rsidRPr="00D8597C" w:rsidRDefault="00D8597C" w:rsidP="00D8597C">
      <w:r w:rsidRPr="00D8597C">
        <w:t>This acts as the high-speed working memory for the system.</w:t>
      </w:r>
    </w:p>
    <w:p w14:paraId="54A9432F" w14:textId="77777777" w:rsidR="00D8597C" w:rsidRPr="00D8597C" w:rsidRDefault="00D8597C" w:rsidP="00D8597C">
      <w:pPr>
        <w:numPr>
          <w:ilvl w:val="0"/>
          <w:numId w:val="12"/>
        </w:numPr>
      </w:pPr>
      <w:r w:rsidRPr="00D8597C">
        <w:rPr>
          <w:b/>
          <w:bCs/>
        </w:rPr>
        <w:t>Function:</w:t>
      </w:r>
      <w:r w:rsidRPr="00D8597C">
        <w:t> Stores active tensors and features.</w:t>
      </w:r>
    </w:p>
    <w:p w14:paraId="7C834F2B" w14:textId="77777777" w:rsidR="00D8597C" w:rsidRPr="00D8597C" w:rsidRDefault="00D8597C" w:rsidP="00D8597C">
      <w:pPr>
        <w:numPr>
          <w:ilvl w:val="0"/>
          <w:numId w:val="12"/>
        </w:numPr>
      </w:pPr>
      <w:r w:rsidRPr="00D8597C">
        <w:rPr>
          <w:b/>
          <w:bCs/>
        </w:rPr>
        <w:t>Analogy:</w:t>
      </w:r>
      <w:r w:rsidRPr="00D8597C">
        <w:t> GPU VRAM / HBM.</w:t>
      </w:r>
    </w:p>
    <w:p w14:paraId="54811071" w14:textId="77777777" w:rsidR="00D8597C" w:rsidRPr="00D8597C" w:rsidRDefault="00D8597C" w:rsidP="00D8597C">
      <w:pPr>
        <w:rPr>
          <w:b/>
          <w:bCs/>
        </w:rPr>
      </w:pPr>
      <w:r w:rsidRPr="00D8597C">
        <w:rPr>
          <w:b/>
          <w:bCs/>
        </w:rPr>
        <w:t>B. The Trust Ledger (Immutable ROM)</w:t>
      </w:r>
    </w:p>
    <w:p w14:paraId="7660A793" w14:textId="77777777" w:rsidR="00D8597C" w:rsidRPr="00D8597C" w:rsidRDefault="00D8597C" w:rsidP="00D8597C">
      <w:pPr>
        <w:numPr>
          <w:ilvl w:val="0"/>
          <w:numId w:val="13"/>
        </w:numPr>
      </w:pPr>
      <w:r w:rsidRPr="00D8597C">
        <w:rPr>
          <w:b/>
          <w:bCs/>
        </w:rPr>
        <w:t>Function:</w:t>
      </w:r>
      <w:r w:rsidRPr="00D8597C">
        <w:t> Stores the "Truth." Once data is written here, it cannot be altered.</w:t>
      </w:r>
    </w:p>
    <w:p w14:paraId="75099B26" w14:textId="77777777" w:rsidR="00D8597C" w:rsidRPr="00D8597C" w:rsidRDefault="00D8597C" w:rsidP="00D8597C">
      <w:pPr>
        <w:numPr>
          <w:ilvl w:val="0"/>
          <w:numId w:val="13"/>
        </w:numPr>
      </w:pPr>
      <w:r w:rsidRPr="00D8597C">
        <w:rPr>
          <w:b/>
          <w:bCs/>
        </w:rPr>
        <w:t>Analogy:</w:t>
      </w:r>
      <w:r w:rsidRPr="00D8597C">
        <w:t xml:space="preserve"> Read-Only Memory (ROM) or Write-Once-Read-Many (WORM) </w:t>
      </w:r>
      <w:proofErr w:type="gramStart"/>
      <w:r w:rsidRPr="00D8597C">
        <w:t>storage</w:t>
      </w:r>
      <w:proofErr w:type="gramEnd"/>
      <w:r w:rsidRPr="00D8597C">
        <w:t>.</w:t>
      </w:r>
    </w:p>
    <w:p w14:paraId="0C91FE9D" w14:textId="77777777" w:rsidR="00D8597C" w:rsidRPr="00D8597C" w:rsidRDefault="00D8597C" w:rsidP="00D8597C">
      <w:pPr>
        <w:rPr>
          <w:b/>
          <w:bCs/>
        </w:rPr>
      </w:pPr>
      <w:r w:rsidRPr="00D8597C">
        <w:rPr>
          <w:b/>
          <w:bCs/>
        </w:rPr>
        <w:t>C. Control / IO Hub (Chipset Logic)</w:t>
      </w:r>
    </w:p>
    <w:p w14:paraId="57E17F9C" w14:textId="77777777" w:rsidR="00D8597C" w:rsidRPr="00D8597C" w:rsidRDefault="00D8597C" w:rsidP="00D8597C">
      <w:pPr>
        <w:numPr>
          <w:ilvl w:val="0"/>
          <w:numId w:val="14"/>
        </w:numPr>
      </w:pPr>
      <w:r w:rsidRPr="00D8597C">
        <w:rPr>
          <w:b/>
          <w:bCs/>
        </w:rPr>
        <w:t>Function:</w:t>
      </w:r>
      <w:r w:rsidRPr="00D8597C">
        <w:t> Manages traffic between the CPU, the Memory-Mapped Devices, and the External Interfaces.</w:t>
      </w:r>
    </w:p>
    <w:p w14:paraId="00E974D1" w14:textId="77777777" w:rsidR="00D8597C" w:rsidRPr="00D8597C" w:rsidRDefault="00000000" w:rsidP="00D8597C">
      <w:r>
        <w:pict w14:anchorId="1A83C79E">
          <v:rect id="_x0000_i1029" style="width:730.5pt;height:1.5pt" o:hrpct="0" o:hralign="center" o:hrstd="t" o:hr="t" fillcolor="#a0a0a0" stroked="f"/>
        </w:pict>
      </w:r>
    </w:p>
    <w:p w14:paraId="1733340B" w14:textId="77777777" w:rsidR="00D8597C" w:rsidRPr="00D8597C" w:rsidRDefault="00D8597C" w:rsidP="00D8597C">
      <w:pPr>
        <w:rPr>
          <w:b/>
          <w:bCs/>
        </w:rPr>
      </w:pPr>
      <w:r w:rsidRPr="00D8597C">
        <w:rPr>
          <w:b/>
          <w:bCs/>
        </w:rPr>
        <w:t>4. Memory-Mapped Device Specifications</w:t>
      </w:r>
    </w:p>
    <w:p w14:paraId="226053BB" w14:textId="77777777" w:rsidR="00D8597C" w:rsidRPr="00D8597C" w:rsidRDefault="00D8597C" w:rsidP="00D8597C">
      <w:r w:rsidRPr="00D8597C">
        <w:t>The VBUS architecture categorizes all system components as specific device types attached to the bus.</w:t>
      </w:r>
    </w:p>
    <w:p w14:paraId="6478E1B8" w14:textId="77777777" w:rsidR="00D8597C" w:rsidRPr="00D8597C" w:rsidRDefault="00D8597C" w:rsidP="00D8597C">
      <w:pPr>
        <w:rPr>
          <w:b/>
          <w:bCs/>
        </w:rPr>
      </w:pPr>
      <w:r w:rsidRPr="00D8597C">
        <w:rPr>
          <w:b/>
          <w:bCs/>
        </w:rPr>
        <w:t>4.1 Data / Feature Sources (High-Throughput Reads)</w:t>
      </w:r>
    </w:p>
    <w:p w14:paraId="0C783B8E" w14:textId="77777777" w:rsidR="00D8597C" w:rsidRPr="00D8597C" w:rsidRDefault="00D8597C" w:rsidP="00D8597C">
      <w:r w:rsidRPr="00D8597C">
        <w:t>These components are optimized for massive read operations (fetching training data).</w:t>
      </w:r>
    </w:p>
    <w:p w14:paraId="7B91815C" w14:textId="77777777" w:rsidR="00D8597C" w:rsidRPr="00D8597C" w:rsidRDefault="00D8597C" w:rsidP="00D8597C">
      <w:pPr>
        <w:numPr>
          <w:ilvl w:val="0"/>
          <w:numId w:val="15"/>
        </w:numPr>
      </w:pPr>
      <w:r w:rsidRPr="00D8597C">
        <w:rPr>
          <w:b/>
          <w:bCs/>
        </w:rPr>
        <w:lastRenderedPageBreak/>
        <w:t>Views Training Data:</w:t>
      </w:r>
      <w:r w:rsidRPr="00D8597C">
        <w:t> Main historical dataset (HBM Bank 0).</w:t>
      </w:r>
    </w:p>
    <w:p w14:paraId="181CB144" w14:textId="77777777" w:rsidR="00D8597C" w:rsidRPr="00D8597C" w:rsidRDefault="00D8597C" w:rsidP="00D8597C">
      <w:pPr>
        <w:numPr>
          <w:ilvl w:val="0"/>
          <w:numId w:val="15"/>
        </w:numPr>
      </w:pPr>
      <w:r w:rsidRPr="00D8597C">
        <w:rPr>
          <w:b/>
          <w:bCs/>
        </w:rPr>
        <w:t>Abstract Data:</w:t>
      </w:r>
      <w:r w:rsidRPr="00D8597C">
        <w:t> Generalized feature sets.</w:t>
      </w:r>
    </w:p>
    <w:p w14:paraId="1FC94783" w14:textId="77777777" w:rsidR="00D8597C" w:rsidRPr="00D8597C" w:rsidRDefault="00D8597C" w:rsidP="00D8597C">
      <w:pPr>
        <w:numPr>
          <w:ilvl w:val="0"/>
          <w:numId w:val="15"/>
        </w:numPr>
      </w:pPr>
      <w:r w:rsidRPr="00D8597C">
        <w:rPr>
          <w:b/>
          <w:bCs/>
        </w:rPr>
        <w:t>Daily Top 10s:</w:t>
      </w:r>
      <w:r w:rsidRPr="00D8597C">
        <w:t> High-priority, frequently accessed cache (L1 Cache).</w:t>
      </w:r>
    </w:p>
    <w:p w14:paraId="07C91CD9" w14:textId="77777777" w:rsidR="00D8597C" w:rsidRPr="00D8597C" w:rsidRDefault="00D8597C" w:rsidP="00D8597C">
      <w:pPr>
        <w:numPr>
          <w:ilvl w:val="0"/>
          <w:numId w:val="15"/>
        </w:numPr>
      </w:pPr>
      <w:r w:rsidRPr="00D8597C">
        <w:rPr>
          <w:b/>
          <w:bCs/>
        </w:rPr>
        <w:t xml:space="preserve">Fresh </w:t>
      </w:r>
      <w:proofErr w:type="gramStart"/>
      <w:r w:rsidRPr="00D8597C">
        <w:rPr>
          <w:b/>
          <w:bCs/>
        </w:rPr>
        <w:t>In!:</w:t>
      </w:r>
      <w:proofErr w:type="gramEnd"/>
      <w:r w:rsidRPr="00D8597C">
        <w:t> Volatile, incoming data stream (L2 Cache).</w:t>
      </w:r>
    </w:p>
    <w:p w14:paraId="49646369" w14:textId="77777777" w:rsidR="00D8597C" w:rsidRPr="00D8597C" w:rsidRDefault="00D8597C" w:rsidP="00D8597C">
      <w:pPr>
        <w:numPr>
          <w:ilvl w:val="0"/>
          <w:numId w:val="15"/>
        </w:numPr>
      </w:pPr>
      <w:r w:rsidRPr="00D8597C">
        <w:rPr>
          <w:b/>
          <w:bCs/>
        </w:rPr>
        <w:t>Studios &amp; Talent:</w:t>
      </w:r>
      <w:r w:rsidRPr="00D8597C">
        <w:t> Categorical feature banks.</w:t>
      </w:r>
    </w:p>
    <w:p w14:paraId="2B467DED" w14:textId="77777777" w:rsidR="00D8597C" w:rsidRPr="00D8597C" w:rsidRDefault="00D8597C" w:rsidP="00D8597C">
      <w:pPr>
        <w:rPr>
          <w:b/>
          <w:bCs/>
        </w:rPr>
      </w:pPr>
      <w:r w:rsidRPr="00D8597C">
        <w:rPr>
          <w:b/>
          <w:bCs/>
        </w:rPr>
        <w:t>4.2 Model / Compute Extensions</w:t>
      </w:r>
    </w:p>
    <w:p w14:paraId="4A59AB37" w14:textId="77777777" w:rsidR="00D8597C" w:rsidRPr="00D8597C" w:rsidRDefault="00D8597C" w:rsidP="00D8597C">
      <w:r w:rsidRPr="00D8597C">
        <w:t>Modules that provide algorithmic horsepower.</w:t>
      </w:r>
    </w:p>
    <w:p w14:paraId="6D0A26B5" w14:textId="77777777" w:rsidR="00D8597C" w:rsidRPr="00D8597C" w:rsidRDefault="00D8597C" w:rsidP="00D8597C">
      <w:pPr>
        <w:numPr>
          <w:ilvl w:val="0"/>
          <w:numId w:val="16"/>
        </w:numPr>
      </w:pPr>
      <w:r w:rsidRPr="00D8597C">
        <w:rPr>
          <w:b/>
          <w:bCs/>
        </w:rPr>
        <w:t>ALGO Engine:</w:t>
      </w:r>
      <w:r w:rsidRPr="00D8597C">
        <w:t> Core logic kernel.</w:t>
      </w:r>
    </w:p>
    <w:p w14:paraId="397BE3C4" w14:textId="77777777" w:rsidR="00D8597C" w:rsidRPr="00D8597C" w:rsidRDefault="00D8597C" w:rsidP="00D8597C">
      <w:pPr>
        <w:numPr>
          <w:ilvl w:val="0"/>
          <w:numId w:val="16"/>
        </w:numPr>
      </w:pPr>
      <w:r w:rsidRPr="00D8597C">
        <w:rPr>
          <w:b/>
          <w:bCs/>
        </w:rPr>
        <w:t>GPU Enablement:</w:t>
      </w:r>
      <w:r w:rsidRPr="00D8597C">
        <w:t> Hardware abstraction layer; can issue "halt" commands if hardware is insufficient.</w:t>
      </w:r>
    </w:p>
    <w:p w14:paraId="60DDB356" w14:textId="77777777" w:rsidR="00D8597C" w:rsidRPr="00D8597C" w:rsidRDefault="00D8597C" w:rsidP="00D8597C">
      <w:pPr>
        <w:numPr>
          <w:ilvl w:val="0"/>
          <w:numId w:val="16"/>
        </w:numPr>
      </w:pPr>
      <w:proofErr w:type="spellStart"/>
      <w:r w:rsidRPr="00D8597C">
        <w:rPr>
          <w:b/>
          <w:bCs/>
        </w:rPr>
        <w:t>catboost_info</w:t>
      </w:r>
      <w:proofErr w:type="spellEnd"/>
      <w:r w:rsidRPr="00D8597C">
        <w:rPr>
          <w:b/>
          <w:bCs/>
        </w:rPr>
        <w:t>:</w:t>
      </w:r>
      <w:r w:rsidRPr="00D8597C">
        <w:t> Diagnostic output registers.</w:t>
      </w:r>
    </w:p>
    <w:p w14:paraId="3435E1FB" w14:textId="77777777" w:rsidR="00D8597C" w:rsidRPr="00D8597C" w:rsidRDefault="00D8597C" w:rsidP="00D8597C">
      <w:pPr>
        <w:numPr>
          <w:ilvl w:val="0"/>
          <w:numId w:val="16"/>
        </w:numPr>
      </w:pPr>
      <w:r w:rsidRPr="00D8597C">
        <w:rPr>
          <w:b/>
          <w:bCs/>
        </w:rPr>
        <w:t>MAPIE:</w:t>
      </w:r>
      <w:r w:rsidRPr="00D8597C">
        <w:t> Uncertainty quantification and conformal prediction module.</w:t>
      </w:r>
    </w:p>
    <w:p w14:paraId="122B17B4" w14:textId="77777777" w:rsidR="00D8597C" w:rsidRPr="00D8597C" w:rsidRDefault="00D8597C" w:rsidP="00D8597C">
      <w:pPr>
        <w:rPr>
          <w:b/>
          <w:bCs/>
        </w:rPr>
      </w:pPr>
      <w:r w:rsidRPr="00D8597C">
        <w:rPr>
          <w:b/>
          <w:bCs/>
        </w:rPr>
        <w:t>4.3 Pipeline Control &amp; Orchestration</w:t>
      </w:r>
    </w:p>
    <w:p w14:paraId="1A390CBD" w14:textId="77777777" w:rsidR="00D8597C" w:rsidRPr="00D8597C" w:rsidRDefault="00D8597C" w:rsidP="00D8597C">
      <w:pPr>
        <w:numPr>
          <w:ilvl w:val="0"/>
          <w:numId w:val="17"/>
        </w:numPr>
      </w:pPr>
      <w:r w:rsidRPr="00D8597C">
        <w:rPr>
          <w:b/>
          <w:bCs/>
        </w:rPr>
        <w:t>Orchestrator:</w:t>
      </w:r>
      <w:r w:rsidRPr="00D8597C">
        <w:t> The bus arbiter.</w:t>
      </w:r>
    </w:p>
    <w:p w14:paraId="19AA78EB" w14:textId="77777777" w:rsidR="00D8597C" w:rsidRPr="00D8597C" w:rsidRDefault="00D8597C" w:rsidP="00D8597C">
      <w:pPr>
        <w:numPr>
          <w:ilvl w:val="0"/>
          <w:numId w:val="17"/>
        </w:numPr>
      </w:pPr>
      <w:r w:rsidRPr="00D8597C">
        <w:rPr>
          <w:b/>
          <w:bCs/>
        </w:rPr>
        <w:t>SCHIG:</w:t>
      </w:r>
      <w:r w:rsidRPr="00D8597C">
        <w:t> Scheduling logic.</w:t>
      </w:r>
    </w:p>
    <w:p w14:paraId="3BED8312" w14:textId="77777777" w:rsidR="00D8597C" w:rsidRPr="00D8597C" w:rsidRDefault="00D8597C" w:rsidP="00D8597C">
      <w:pPr>
        <w:numPr>
          <w:ilvl w:val="0"/>
          <w:numId w:val="17"/>
        </w:numPr>
      </w:pPr>
      <w:r w:rsidRPr="00D8597C">
        <w:rPr>
          <w:b/>
          <w:bCs/>
        </w:rPr>
        <w:t>Schema &amp; Components:</w:t>
      </w:r>
      <w:r w:rsidRPr="00D8597C">
        <w:t> Constraint logic and type definitions.</w:t>
      </w:r>
    </w:p>
    <w:p w14:paraId="21CA301E" w14:textId="77777777" w:rsidR="00D8597C" w:rsidRPr="00D8597C" w:rsidRDefault="00D8597C" w:rsidP="00D8597C">
      <w:pPr>
        <w:rPr>
          <w:b/>
          <w:bCs/>
        </w:rPr>
      </w:pPr>
      <w:r w:rsidRPr="00D8597C">
        <w:rPr>
          <w:b/>
          <w:bCs/>
        </w:rPr>
        <w:t>4.4 External Interfaces (IO / Edge)</w:t>
      </w:r>
    </w:p>
    <w:p w14:paraId="64A4BBEC" w14:textId="77777777" w:rsidR="00D8597C" w:rsidRPr="00D8597C" w:rsidRDefault="00D8597C" w:rsidP="00D8597C">
      <w:r w:rsidRPr="00D8597C">
        <w:t xml:space="preserve">The "Southbridge" of </w:t>
      </w:r>
      <w:proofErr w:type="gramStart"/>
      <w:r w:rsidRPr="00D8597C">
        <w:t>the architecture</w:t>
      </w:r>
      <w:proofErr w:type="gramEnd"/>
      <w:r w:rsidRPr="00D8597C">
        <w:t>, handling communication with the outside world.</w:t>
      </w:r>
    </w:p>
    <w:p w14:paraId="1ECA4273" w14:textId="77777777" w:rsidR="00D8597C" w:rsidRPr="00D8597C" w:rsidRDefault="00D8597C" w:rsidP="00D8597C">
      <w:pPr>
        <w:numPr>
          <w:ilvl w:val="0"/>
          <w:numId w:val="18"/>
        </w:numPr>
      </w:pPr>
      <w:r w:rsidRPr="00D8597C">
        <w:rPr>
          <w:b/>
          <w:bCs/>
        </w:rPr>
        <w:t>Cloudflare:</w:t>
      </w:r>
      <w:r w:rsidRPr="00D8597C">
        <w:t> Network edge.</w:t>
      </w:r>
    </w:p>
    <w:p w14:paraId="5063F6F7" w14:textId="77777777" w:rsidR="00D8597C" w:rsidRPr="00D8597C" w:rsidRDefault="00D8597C" w:rsidP="00D8597C">
      <w:pPr>
        <w:numPr>
          <w:ilvl w:val="0"/>
          <w:numId w:val="18"/>
        </w:numPr>
      </w:pPr>
      <w:r w:rsidRPr="00D8597C">
        <w:rPr>
          <w:b/>
          <w:bCs/>
        </w:rPr>
        <w:t>Email:</w:t>
      </w:r>
      <w:r w:rsidRPr="00D8597C">
        <w:t xml:space="preserve"> Asynchronous notification </w:t>
      </w:r>
      <w:proofErr w:type="gramStart"/>
      <w:r w:rsidRPr="00D8597C">
        <w:t>interrupt</w:t>
      </w:r>
      <w:proofErr w:type="gramEnd"/>
      <w:r w:rsidRPr="00D8597C">
        <w:t>.</w:t>
      </w:r>
    </w:p>
    <w:p w14:paraId="26063C9F" w14:textId="77777777" w:rsidR="00D8597C" w:rsidRPr="00D8597C" w:rsidRDefault="00D8597C" w:rsidP="00D8597C">
      <w:pPr>
        <w:numPr>
          <w:ilvl w:val="0"/>
          <w:numId w:val="18"/>
        </w:numPr>
      </w:pPr>
      <w:proofErr w:type="spellStart"/>
      <w:r w:rsidRPr="00D8597C">
        <w:rPr>
          <w:b/>
          <w:bCs/>
        </w:rPr>
        <w:t>Replit</w:t>
      </w:r>
      <w:proofErr w:type="spellEnd"/>
      <w:r w:rsidRPr="00D8597C">
        <w:rPr>
          <w:b/>
          <w:bCs/>
        </w:rPr>
        <w:t xml:space="preserve"> / Ralph Claude Code:</w:t>
      </w:r>
      <w:r w:rsidRPr="00D8597C">
        <w:t> Remote code execution environments.</w:t>
      </w:r>
    </w:p>
    <w:p w14:paraId="58505FE6" w14:textId="77777777" w:rsidR="00D8597C" w:rsidRPr="00D8597C" w:rsidRDefault="00D8597C" w:rsidP="00D8597C">
      <w:pPr>
        <w:rPr>
          <w:b/>
          <w:bCs/>
        </w:rPr>
      </w:pPr>
      <w:r w:rsidRPr="00D8597C">
        <w:rPr>
          <w:b/>
          <w:bCs/>
        </w:rPr>
        <w:t>4.5 Economic &amp; Decision Layers</w:t>
      </w:r>
    </w:p>
    <w:p w14:paraId="1E7BE6FA" w14:textId="77777777" w:rsidR="00D8597C" w:rsidRPr="00D8597C" w:rsidRDefault="00D8597C" w:rsidP="00D8597C">
      <w:pPr>
        <w:numPr>
          <w:ilvl w:val="0"/>
          <w:numId w:val="19"/>
        </w:numPr>
      </w:pPr>
      <w:r w:rsidRPr="00D8597C">
        <w:rPr>
          <w:b/>
          <w:bCs/>
        </w:rPr>
        <w:t>Money Engine:</w:t>
      </w:r>
      <w:r w:rsidRPr="00D8597C">
        <w:t> Resource allocation logic.</w:t>
      </w:r>
    </w:p>
    <w:p w14:paraId="1258D84B" w14:textId="77777777" w:rsidR="00D8597C" w:rsidRPr="00D8597C" w:rsidRDefault="00D8597C" w:rsidP="00D8597C">
      <w:pPr>
        <w:numPr>
          <w:ilvl w:val="0"/>
          <w:numId w:val="19"/>
        </w:numPr>
      </w:pPr>
      <w:r w:rsidRPr="00D8597C">
        <w:rPr>
          <w:b/>
          <w:bCs/>
        </w:rPr>
        <w:t>Credibility:</w:t>
      </w:r>
      <w:r w:rsidRPr="00D8597C">
        <w:t> Trust scoring registers.</w:t>
      </w:r>
    </w:p>
    <w:p w14:paraId="756E760E" w14:textId="77777777" w:rsidR="00D8597C" w:rsidRPr="00D8597C" w:rsidRDefault="00D8597C" w:rsidP="00D8597C">
      <w:pPr>
        <w:rPr>
          <w:b/>
          <w:bCs/>
        </w:rPr>
      </w:pPr>
      <w:r w:rsidRPr="00D8597C">
        <w:rPr>
          <w:b/>
          <w:bCs/>
        </w:rPr>
        <w:t>4.6 Audit / Compliance (Write-Once)</w:t>
      </w:r>
    </w:p>
    <w:p w14:paraId="29B3FBDC" w14:textId="77777777" w:rsidR="00D8597C" w:rsidRPr="00D8597C" w:rsidRDefault="00D8597C" w:rsidP="00D8597C">
      <w:pPr>
        <w:numPr>
          <w:ilvl w:val="0"/>
          <w:numId w:val="20"/>
        </w:numPr>
      </w:pPr>
      <w:r w:rsidRPr="00D8597C">
        <w:rPr>
          <w:b/>
          <w:bCs/>
        </w:rPr>
        <w:t>AUDIT_LOGS:</w:t>
      </w:r>
      <w:r w:rsidRPr="00D8597C">
        <w:t> The black box flight recorder. Behaves like ROM.</w:t>
      </w:r>
    </w:p>
    <w:p w14:paraId="78D1FBAA" w14:textId="77777777" w:rsidR="00D8597C" w:rsidRPr="00D8597C" w:rsidRDefault="00D8597C" w:rsidP="00D8597C">
      <w:pPr>
        <w:numPr>
          <w:ilvl w:val="0"/>
          <w:numId w:val="20"/>
        </w:numPr>
      </w:pPr>
      <w:r w:rsidRPr="00D8597C">
        <w:rPr>
          <w:b/>
          <w:bCs/>
        </w:rPr>
        <w:lastRenderedPageBreak/>
        <w:t>Legal:</w:t>
      </w:r>
      <w:r w:rsidRPr="00D8597C">
        <w:t> Compliance constraints.</w:t>
      </w:r>
    </w:p>
    <w:p w14:paraId="2AB0934F" w14:textId="77777777" w:rsidR="00D8597C" w:rsidRPr="00D8597C" w:rsidRDefault="00000000" w:rsidP="00D8597C">
      <w:r>
        <w:pict w14:anchorId="4C8DC75F">
          <v:rect id="_x0000_i1030" style="width:730.5pt;height:1.5pt" o:hrpct="0" o:hralign="center" o:hrstd="t" o:hr="t" fillcolor="#a0a0a0" stroked="f"/>
        </w:pict>
      </w:r>
    </w:p>
    <w:p w14:paraId="530FFC90" w14:textId="77777777" w:rsidR="00D8597C" w:rsidRPr="00D8597C" w:rsidRDefault="00D8597C" w:rsidP="00D8597C">
      <w:pPr>
        <w:rPr>
          <w:b/>
          <w:bCs/>
        </w:rPr>
      </w:pPr>
      <w:r w:rsidRPr="00D8597C">
        <w:rPr>
          <w:b/>
          <w:bCs/>
        </w:rPr>
        <w:t>5. Hardware Theory Implementation for ML</w:t>
      </w:r>
    </w:p>
    <w:p w14:paraId="2759095D" w14:textId="77777777" w:rsidR="00D8597C" w:rsidRPr="00D8597C" w:rsidRDefault="00D8597C" w:rsidP="00D8597C">
      <w:r w:rsidRPr="00D8597C">
        <w:t>The VBUS design is directly derived from physical GPU constraints necessary for ML workloads.</w:t>
      </w:r>
    </w:p>
    <w:p w14:paraId="1DC90197" w14:textId="77777777" w:rsidR="00D8597C" w:rsidRPr="00D8597C" w:rsidRDefault="00D8597C" w:rsidP="00D8597C">
      <w:pPr>
        <w:rPr>
          <w:b/>
          <w:bCs/>
        </w:rPr>
      </w:pPr>
      <w:r w:rsidRPr="00D8597C">
        <w:rPr>
          <w:b/>
          <w:bCs/>
        </w:rPr>
        <w:t>5.1 Bus Width and Bandwidth</w:t>
      </w:r>
    </w:p>
    <w:p w14:paraId="434EB84D" w14:textId="77777777" w:rsidR="00D8597C" w:rsidRPr="00D8597C" w:rsidRDefault="00D8597C" w:rsidP="00D8597C">
      <w:r w:rsidRPr="00D8597C">
        <w:t>In physical GPUs, the </w:t>
      </w:r>
      <w:r w:rsidRPr="00D8597C">
        <w:rPr>
          <w:b/>
          <w:bCs/>
        </w:rPr>
        <w:t>Internal Memory Bus</w:t>
      </w:r>
      <w:r w:rsidRPr="00D8597C">
        <w:t> connects cores to VRAM. A wider bus (e.g., 4096-bit on H100s) prevents the "Memory Wall."</w:t>
      </w:r>
    </w:p>
    <w:p w14:paraId="3E012F86" w14:textId="77777777" w:rsidR="00D8597C" w:rsidRPr="00D8597C" w:rsidRDefault="00D8597C" w:rsidP="00D8597C">
      <w:pPr>
        <w:numPr>
          <w:ilvl w:val="0"/>
          <w:numId w:val="21"/>
        </w:numPr>
      </w:pPr>
      <w:r w:rsidRPr="00D8597C">
        <w:rPr>
          <w:b/>
          <w:bCs/>
        </w:rPr>
        <w:t>VBUS Implementation:</w:t>
      </w:r>
      <w:r w:rsidRPr="00D8597C">
        <w:t> The VBUS treats "Data Sources" not as files to be parsed sequentially, but as memory blocks to be ingested in parallel batches. This maximizes the saturation of the GPU Fabric (XGBoost/</w:t>
      </w:r>
      <w:proofErr w:type="spellStart"/>
      <w:r w:rsidRPr="00D8597C">
        <w:t>CatBoost</w:t>
      </w:r>
      <w:proofErr w:type="spellEnd"/>
      <w:r w:rsidRPr="00D8597C">
        <w:t>).</w:t>
      </w:r>
    </w:p>
    <w:p w14:paraId="4E890171" w14:textId="77777777" w:rsidR="00D8597C" w:rsidRPr="00D8597C" w:rsidRDefault="00D8597C" w:rsidP="00D8597C">
      <w:pPr>
        <w:rPr>
          <w:b/>
          <w:bCs/>
        </w:rPr>
      </w:pPr>
      <w:r w:rsidRPr="00D8597C">
        <w:rPr>
          <w:b/>
          <w:bCs/>
        </w:rPr>
        <w:t>5.2 Latency vs. Throughput</w:t>
      </w:r>
    </w:p>
    <w:p w14:paraId="79093D1D" w14:textId="77777777" w:rsidR="00D8597C" w:rsidRPr="00D8597C" w:rsidRDefault="00D8597C" w:rsidP="00D8597C">
      <w:pPr>
        <w:numPr>
          <w:ilvl w:val="0"/>
          <w:numId w:val="22"/>
        </w:numPr>
      </w:pPr>
      <w:r w:rsidRPr="00D8597C">
        <w:rPr>
          <w:b/>
          <w:bCs/>
        </w:rPr>
        <w:t>Memory-Bound:</w:t>
      </w:r>
      <w:r w:rsidRPr="00D8597C">
        <w:t xml:space="preserve"> If the bus is slow, the ALGO 95.4 CPU sits idle. VBUS mitigates this by pre-caching "Daily Top 10s" (L1 Cache) close to the </w:t>
      </w:r>
      <w:proofErr w:type="gramStart"/>
      <w:r w:rsidRPr="00D8597C">
        <w:t>compute</w:t>
      </w:r>
      <w:proofErr w:type="gramEnd"/>
      <w:r w:rsidRPr="00D8597C">
        <w:t xml:space="preserve"> engine.</w:t>
      </w:r>
    </w:p>
    <w:p w14:paraId="727A8568" w14:textId="77777777" w:rsidR="00D8597C" w:rsidRPr="00D8597C" w:rsidRDefault="00D8597C" w:rsidP="00D8597C">
      <w:pPr>
        <w:numPr>
          <w:ilvl w:val="0"/>
          <w:numId w:val="22"/>
        </w:numPr>
      </w:pPr>
      <w:r w:rsidRPr="00D8597C">
        <w:rPr>
          <w:b/>
          <w:bCs/>
        </w:rPr>
        <w:t>Compute-Bound:</w:t>
      </w:r>
      <w:r w:rsidRPr="00D8597C">
        <w:t> If the model is too complex, the bus waits. VBUS balances this via the "GPU Enablement" module which tunes batch sizes dynamically.</w:t>
      </w:r>
    </w:p>
    <w:p w14:paraId="615CDAFE" w14:textId="77777777" w:rsidR="00D8597C" w:rsidRPr="00D8597C" w:rsidRDefault="00D8597C" w:rsidP="00D8597C">
      <w:pPr>
        <w:rPr>
          <w:b/>
          <w:bCs/>
        </w:rPr>
      </w:pPr>
      <w:r w:rsidRPr="00D8597C">
        <w:rPr>
          <w:b/>
          <w:bCs/>
        </w:rPr>
        <w:t>5.3 Coherence and Synchronization (</w:t>
      </w:r>
      <w:proofErr w:type="spellStart"/>
      <w:r w:rsidRPr="00D8597C">
        <w:rPr>
          <w:b/>
          <w:bCs/>
        </w:rPr>
        <w:t>NVLink</w:t>
      </w:r>
      <w:proofErr w:type="spellEnd"/>
      <w:r w:rsidRPr="00D8597C">
        <w:rPr>
          <w:b/>
          <w:bCs/>
        </w:rPr>
        <w:t xml:space="preserve"> Analogy)</w:t>
      </w:r>
    </w:p>
    <w:p w14:paraId="424A37FC" w14:textId="77777777" w:rsidR="00D8597C" w:rsidRPr="00D8597C" w:rsidRDefault="00D8597C" w:rsidP="00D8597C">
      <w:r w:rsidRPr="00D8597C">
        <w:t xml:space="preserve">Just as </w:t>
      </w:r>
      <w:proofErr w:type="spellStart"/>
      <w:r w:rsidRPr="00D8597C">
        <w:t>NVLink</w:t>
      </w:r>
      <w:proofErr w:type="spellEnd"/>
      <w:r w:rsidRPr="00D8597C">
        <w:t xml:space="preserve"> synchronizes gradients across multiple physical GPUs, the </w:t>
      </w:r>
      <w:r w:rsidRPr="00D8597C">
        <w:rPr>
          <w:b/>
          <w:bCs/>
        </w:rPr>
        <w:t>Control Hub</w:t>
      </w:r>
      <w:r w:rsidRPr="00D8597C">
        <w:t> ensures that the </w:t>
      </w:r>
      <w:r w:rsidRPr="00D8597C">
        <w:rPr>
          <w:b/>
          <w:bCs/>
        </w:rPr>
        <w:t>Trust Ledger</w:t>
      </w:r>
      <w:r w:rsidRPr="00D8597C">
        <w:t> and </w:t>
      </w:r>
      <w:r w:rsidRPr="00D8597C">
        <w:rPr>
          <w:b/>
          <w:bCs/>
        </w:rPr>
        <w:t>Audit Logs</w:t>
      </w:r>
      <w:r w:rsidRPr="00D8597C">
        <w:t> remain perfectly synchronized with the </w:t>
      </w:r>
      <w:r w:rsidRPr="00D8597C">
        <w:rPr>
          <w:b/>
          <w:bCs/>
        </w:rPr>
        <w:t>Data Memory</w:t>
      </w:r>
      <w:r w:rsidRPr="00D8597C">
        <w:t>. This prevents "state cheating" where a model trains on data that hasn't been audited.</w:t>
      </w:r>
    </w:p>
    <w:p w14:paraId="3452A619" w14:textId="77777777" w:rsidR="00D8597C" w:rsidRPr="00D8597C" w:rsidRDefault="00000000" w:rsidP="00D8597C">
      <w:r>
        <w:pict w14:anchorId="76267295">
          <v:rect id="_x0000_i1031" style="width:730.5pt;height:1.5pt" o:hrpct="0" o:hralign="center" o:hrstd="t" o:hr="t" fillcolor="#a0a0a0" stroked="f"/>
        </w:pict>
      </w:r>
    </w:p>
    <w:p w14:paraId="61BAE7F8" w14:textId="77777777" w:rsidR="00D8597C" w:rsidRPr="00D8597C" w:rsidRDefault="00D8597C" w:rsidP="00D8597C">
      <w:pPr>
        <w:rPr>
          <w:b/>
          <w:bCs/>
        </w:rPr>
      </w:pPr>
      <w:r w:rsidRPr="00D8597C">
        <w:rPr>
          <w:b/>
          <w:bCs/>
        </w:rPr>
        <w:t>6. Conclusion</w:t>
      </w:r>
    </w:p>
    <w:p w14:paraId="5A61FB98" w14:textId="77777777" w:rsidR="00D8597C" w:rsidRPr="00D8597C" w:rsidRDefault="00D8597C" w:rsidP="00D8597C">
      <w:r w:rsidRPr="00D8597C">
        <w:t>By redrawing the ViewerDBX architecture as a </w:t>
      </w:r>
      <w:r w:rsidRPr="00D8597C">
        <w:rPr>
          <w:b/>
          <w:bCs/>
        </w:rPr>
        <w:t>Bus-Centric System (VBUS)</w:t>
      </w:r>
      <w:r w:rsidRPr="00D8597C">
        <w:t xml:space="preserve">, we achieve a level of </w:t>
      </w:r>
      <w:proofErr w:type="gramStart"/>
      <w:r w:rsidRPr="00D8597C">
        <w:t>rigor absent</w:t>
      </w:r>
      <w:proofErr w:type="gramEnd"/>
      <w:r w:rsidRPr="00D8597C">
        <w:t xml:space="preserve"> in traditional software pipelines.</w:t>
      </w:r>
    </w:p>
    <w:p w14:paraId="7BFDE2A3" w14:textId="77777777" w:rsidR="00D8597C" w:rsidRPr="00D8597C" w:rsidRDefault="00D8597C" w:rsidP="00D8597C">
      <w:pPr>
        <w:numPr>
          <w:ilvl w:val="0"/>
          <w:numId w:val="23"/>
        </w:numPr>
      </w:pPr>
      <w:r w:rsidRPr="00D8597C">
        <w:rPr>
          <w:b/>
          <w:bCs/>
        </w:rPr>
        <w:t>Cheating is Impossible:</w:t>
      </w:r>
      <w:r w:rsidRPr="00D8597C">
        <w:t> You cannot bypass the bus to alter data without triggering an audit event.</w:t>
      </w:r>
    </w:p>
    <w:p w14:paraId="55EC810C" w14:textId="77777777" w:rsidR="00D8597C" w:rsidRPr="00D8597C" w:rsidRDefault="00D8597C" w:rsidP="00D8597C">
      <w:pPr>
        <w:numPr>
          <w:ilvl w:val="0"/>
          <w:numId w:val="23"/>
        </w:numPr>
      </w:pPr>
      <w:r w:rsidRPr="00D8597C">
        <w:rPr>
          <w:b/>
          <w:bCs/>
        </w:rPr>
        <w:t>Performance is Predictable:</w:t>
      </w:r>
      <w:r w:rsidRPr="00D8597C">
        <w:t> The separation of Control (CPU) and Fabric (GPU) ensures efficient resource usage.</w:t>
      </w:r>
    </w:p>
    <w:p w14:paraId="6D1F90AF" w14:textId="77777777" w:rsidR="00D8597C" w:rsidRPr="00D8597C" w:rsidRDefault="00D8597C" w:rsidP="00D8597C">
      <w:pPr>
        <w:numPr>
          <w:ilvl w:val="0"/>
          <w:numId w:val="23"/>
        </w:numPr>
      </w:pPr>
      <w:r w:rsidRPr="00D8597C">
        <w:rPr>
          <w:b/>
          <w:bCs/>
        </w:rPr>
        <w:lastRenderedPageBreak/>
        <w:t>Trust is Architectural:</w:t>
      </w:r>
      <w:r w:rsidRPr="00D8597C">
        <w:t> The immutable Trust Ledger serves as the hardware root of trust.</w:t>
      </w:r>
    </w:p>
    <w:p w14:paraId="6EFE75EB" w14:textId="77777777" w:rsidR="00D8597C" w:rsidRPr="00D8597C" w:rsidRDefault="00D8597C" w:rsidP="00D8597C">
      <w:r w:rsidRPr="00D8597C">
        <w:t>This implies that ALGO 95.4 is not just a script; it is a virtual CPU architecture designed to execute the economy of truth.</w:t>
      </w:r>
    </w:p>
    <w:p w14:paraId="119EFC29" w14:textId="353C75DD" w:rsidR="00565FDF" w:rsidRDefault="00565FDF">
      <w:r w:rsidRPr="00565FDF">
        <w:rPr>
          <w:noProof/>
        </w:rPr>
        <w:drawing>
          <wp:anchor distT="0" distB="0" distL="114300" distR="114300" simplePos="0" relativeHeight="251658240" behindDoc="1" locked="0" layoutInCell="1" allowOverlap="1" wp14:anchorId="6B82803D" wp14:editId="271C8D9C">
            <wp:simplePos x="0" y="0"/>
            <wp:positionH relativeFrom="page">
              <wp:align>left</wp:align>
            </wp:positionH>
            <wp:positionV relativeFrom="paragraph">
              <wp:posOffset>0</wp:posOffset>
            </wp:positionV>
            <wp:extent cx="7674610" cy="3457575"/>
            <wp:effectExtent l="0" t="0" r="2540" b="9525"/>
            <wp:wrapTight wrapText="bothSides">
              <wp:wrapPolygon edited="0">
                <wp:start x="0" y="0"/>
                <wp:lineTo x="0" y="21540"/>
                <wp:lineTo x="21554" y="21540"/>
                <wp:lineTo x="21554" y="0"/>
                <wp:lineTo x="0" y="0"/>
              </wp:wrapPolygon>
            </wp:wrapTight>
            <wp:docPr id="208305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51969" name=""/>
                    <pic:cNvPicPr/>
                  </pic:nvPicPr>
                  <pic:blipFill>
                    <a:blip r:embed="rId5">
                      <a:extLst>
                        <a:ext uri="{28A0092B-C50C-407E-A947-70E740481C1C}">
                          <a14:useLocalDpi xmlns:a14="http://schemas.microsoft.com/office/drawing/2010/main" val="0"/>
                        </a:ext>
                      </a:extLst>
                    </a:blip>
                    <a:stretch>
                      <a:fillRect/>
                    </a:stretch>
                  </pic:blipFill>
                  <pic:spPr>
                    <a:xfrm>
                      <a:off x="0" y="0"/>
                      <a:ext cx="7674610" cy="3457575"/>
                    </a:xfrm>
                    <a:prstGeom prst="rect">
                      <a:avLst/>
                    </a:prstGeom>
                  </pic:spPr>
                </pic:pic>
              </a:graphicData>
            </a:graphic>
            <wp14:sizeRelH relativeFrom="margin">
              <wp14:pctWidth>0</wp14:pctWidth>
            </wp14:sizeRelH>
            <wp14:sizeRelV relativeFrom="margin">
              <wp14:pctHeight>0</wp14:pctHeight>
            </wp14:sizeRelV>
          </wp:anchor>
        </w:drawing>
      </w:r>
    </w:p>
    <w:sectPr w:rsidR="00565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2"/>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3"/>
      <w:numFmt w:val="decimal"/>
      <w:lvlText w:val="%1."/>
      <w:lvlJc w:val="left"/>
      <w:pPr>
        <w:tabs>
          <w:tab w:val="num" w:pos="0"/>
        </w:tabs>
      </w:pPr>
    </w:lvl>
    <w:lvl w:ilvl="1" w:tplc="FFFFFFFF">
      <w:start w:val="3"/>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4"/>
      <w:numFmt w:val="decimal"/>
      <w:lvlText w:val="%1."/>
      <w:lvlJc w:val="left"/>
      <w:pPr>
        <w:tabs>
          <w:tab w:val="num" w:pos="0"/>
        </w:tabs>
      </w:pPr>
    </w:lvl>
    <w:lvl w:ilvl="1" w:tplc="FFFFFFFF">
      <w:start w:val="4"/>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315B1E"/>
    <w:multiLevelType w:val="multilevel"/>
    <w:tmpl w:val="A786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03B2D"/>
    <w:multiLevelType w:val="multilevel"/>
    <w:tmpl w:val="F69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80C00"/>
    <w:multiLevelType w:val="multilevel"/>
    <w:tmpl w:val="152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615E3"/>
    <w:multiLevelType w:val="multilevel"/>
    <w:tmpl w:val="C58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93CC6"/>
    <w:multiLevelType w:val="multilevel"/>
    <w:tmpl w:val="5A5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52039"/>
    <w:multiLevelType w:val="multilevel"/>
    <w:tmpl w:val="CD8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77592"/>
    <w:multiLevelType w:val="multilevel"/>
    <w:tmpl w:val="727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53F3F"/>
    <w:multiLevelType w:val="multilevel"/>
    <w:tmpl w:val="14D6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70A21"/>
    <w:multiLevelType w:val="multilevel"/>
    <w:tmpl w:val="73B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777D5"/>
    <w:multiLevelType w:val="multilevel"/>
    <w:tmpl w:val="0AD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81461"/>
    <w:multiLevelType w:val="multilevel"/>
    <w:tmpl w:val="F3E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5324C"/>
    <w:multiLevelType w:val="multilevel"/>
    <w:tmpl w:val="8EE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474AC"/>
    <w:multiLevelType w:val="multilevel"/>
    <w:tmpl w:val="56A2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C714C2"/>
    <w:multiLevelType w:val="multilevel"/>
    <w:tmpl w:val="12C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378E7"/>
    <w:multiLevelType w:val="multilevel"/>
    <w:tmpl w:val="061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51707"/>
    <w:multiLevelType w:val="multilevel"/>
    <w:tmpl w:val="49C4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838F2"/>
    <w:multiLevelType w:val="multilevel"/>
    <w:tmpl w:val="9D3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B57B2"/>
    <w:multiLevelType w:val="hybridMultilevel"/>
    <w:tmpl w:val="1AD82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E0080B"/>
    <w:multiLevelType w:val="multilevel"/>
    <w:tmpl w:val="61E0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B3CAD"/>
    <w:multiLevelType w:val="multilevel"/>
    <w:tmpl w:val="070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556780">
    <w:abstractNumId w:val="4"/>
  </w:num>
  <w:num w:numId="2" w16cid:durableId="43910981">
    <w:abstractNumId w:val="7"/>
  </w:num>
  <w:num w:numId="3" w16cid:durableId="238711739">
    <w:abstractNumId w:val="9"/>
  </w:num>
  <w:num w:numId="4" w16cid:durableId="529757776">
    <w:abstractNumId w:val="13"/>
  </w:num>
  <w:num w:numId="5" w16cid:durableId="1731269301">
    <w:abstractNumId w:val="0"/>
  </w:num>
  <w:num w:numId="6" w16cid:durableId="1588927110">
    <w:abstractNumId w:val="1"/>
  </w:num>
  <w:num w:numId="7" w16cid:durableId="1251961929">
    <w:abstractNumId w:val="2"/>
  </w:num>
  <w:num w:numId="8" w16cid:durableId="39742675">
    <w:abstractNumId w:val="3"/>
  </w:num>
  <w:num w:numId="9" w16cid:durableId="1205100137">
    <w:abstractNumId w:val="22"/>
  </w:num>
  <w:num w:numId="10" w16cid:durableId="1990279584">
    <w:abstractNumId w:val="10"/>
  </w:num>
  <w:num w:numId="11" w16cid:durableId="1797529991">
    <w:abstractNumId w:val="18"/>
  </w:num>
  <w:num w:numId="12" w16cid:durableId="701634457">
    <w:abstractNumId w:val="20"/>
  </w:num>
  <w:num w:numId="13" w16cid:durableId="1349213755">
    <w:abstractNumId w:val="5"/>
  </w:num>
  <w:num w:numId="14" w16cid:durableId="615255740">
    <w:abstractNumId w:val="15"/>
  </w:num>
  <w:num w:numId="15" w16cid:durableId="682510536">
    <w:abstractNumId w:val="23"/>
  </w:num>
  <w:num w:numId="16" w16cid:durableId="979262082">
    <w:abstractNumId w:val="17"/>
  </w:num>
  <w:num w:numId="17" w16cid:durableId="178198873">
    <w:abstractNumId w:val="6"/>
  </w:num>
  <w:num w:numId="18" w16cid:durableId="928005674">
    <w:abstractNumId w:val="14"/>
  </w:num>
  <w:num w:numId="19" w16cid:durableId="153839399">
    <w:abstractNumId w:val="11"/>
  </w:num>
  <w:num w:numId="20" w16cid:durableId="1866746605">
    <w:abstractNumId w:val="8"/>
  </w:num>
  <w:num w:numId="21" w16cid:durableId="1479150804">
    <w:abstractNumId w:val="12"/>
  </w:num>
  <w:num w:numId="22" w16cid:durableId="1410228579">
    <w:abstractNumId w:val="19"/>
  </w:num>
  <w:num w:numId="23" w16cid:durableId="2140561553">
    <w:abstractNumId w:val="16"/>
  </w:num>
  <w:num w:numId="24" w16cid:durableId="1187659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DF"/>
    <w:rsid w:val="00170148"/>
    <w:rsid w:val="003F2080"/>
    <w:rsid w:val="00565FDF"/>
    <w:rsid w:val="009B3026"/>
    <w:rsid w:val="009F50E6"/>
    <w:rsid w:val="00CA30CF"/>
    <w:rsid w:val="00D80FC6"/>
    <w:rsid w:val="00D8597C"/>
    <w:rsid w:val="00DE05BB"/>
    <w:rsid w:val="00EB26E8"/>
    <w:rsid w:val="00EC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22F9"/>
  <w15:chartTrackingRefBased/>
  <w15:docId w15:val="{C2DD5917-E976-4A7B-ABEB-B87FBE854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DF"/>
    <w:rPr>
      <w:rFonts w:eastAsiaTheme="majorEastAsia" w:cstheme="majorBidi"/>
      <w:color w:val="272727" w:themeColor="text1" w:themeTint="D8"/>
    </w:rPr>
  </w:style>
  <w:style w:type="paragraph" w:styleId="Title">
    <w:name w:val="Title"/>
    <w:basedOn w:val="Normal"/>
    <w:next w:val="Normal"/>
    <w:link w:val="TitleChar"/>
    <w:uiPriority w:val="10"/>
    <w:qFormat/>
    <w:rsid w:val="0056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DF"/>
    <w:pPr>
      <w:spacing w:before="160"/>
      <w:jc w:val="center"/>
    </w:pPr>
    <w:rPr>
      <w:i/>
      <w:iCs/>
      <w:color w:val="404040" w:themeColor="text1" w:themeTint="BF"/>
    </w:rPr>
  </w:style>
  <w:style w:type="character" w:customStyle="1" w:styleId="QuoteChar">
    <w:name w:val="Quote Char"/>
    <w:basedOn w:val="DefaultParagraphFont"/>
    <w:link w:val="Quote"/>
    <w:uiPriority w:val="29"/>
    <w:rsid w:val="00565FDF"/>
    <w:rPr>
      <w:i/>
      <w:iCs/>
      <w:color w:val="404040" w:themeColor="text1" w:themeTint="BF"/>
    </w:rPr>
  </w:style>
  <w:style w:type="paragraph" w:styleId="ListParagraph">
    <w:name w:val="List Paragraph"/>
    <w:basedOn w:val="Normal"/>
    <w:uiPriority w:val="34"/>
    <w:qFormat/>
    <w:rsid w:val="00565FDF"/>
    <w:pPr>
      <w:ind w:left="720"/>
      <w:contextualSpacing/>
    </w:pPr>
  </w:style>
  <w:style w:type="character" w:styleId="IntenseEmphasis">
    <w:name w:val="Intense Emphasis"/>
    <w:basedOn w:val="DefaultParagraphFont"/>
    <w:uiPriority w:val="21"/>
    <w:qFormat/>
    <w:rsid w:val="00565FDF"/>
    <w:rPr>
      <w:i/>
      <w:iCs/>
      <w:color w:val="0F4761" w:themeColor="accent1" w:themeShade="BF"/>
    </w:rPr>
  </w:style>
  <w:style w:type="paragraph" w:styleId="IntenseQuote">
    <w:name w:val="Intense Quote"/>
    <w:basedOn w:val="Normal"/>
    <w:next w:val="Normal"/>
    <w:link w:val="IntenseQuoteChar"/>
    <w:uiPriority w:val="30"/>
    <w:qFormat/>
    <w:rsid w:val="0056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FDF"/>
    <w:rPr>
      <w:i/>
      <w:iCs/>
      <w:color w:val="0F4761" w:themeColor="accent1" w:themeShade="BF"/>
    </w:rPr>
  </w:style>
  <w:style w:type="character" w:styleId="IntenseReference">
    <w:name w:val="Intense Reference"/>
    <w:basedOn w:val="DefaultParagraphFont"/>
    <w:uiPriority w:val="32"/>
    <w:qFormat/>
    <w:rsid w:val="00565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1066</Words>
  <Characters>6313</Characters>
  <Application>Microsoft Office Word</Application>
  <DocSecurity>0</DocSecurity>
  <Lines>150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Taylor</dc:creator>
  <cp:keywords/>
  <dc:description/>
  <cp:lastModifiedBy>Roy Taylor</cp:lastModifiedBy>
  <cp:revision>2</cp:revision>
  <dcterms:created xsi:type="dcterms:W3CDTF">2026-01-19T20:28:00Z</dcterms:created>
  <dcterms:modified xsi:type="dcterms:W3CDTF">2026-01-19T20:28:00Z</dcterms:modified>
</cp:coreProperties>
</file>