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053" w:rsidRDefault="00AB59D7" w:rsidP="00AB59D7">
      <w:pPr>
        <w:pStyle w:val="Heading1"/>
      </w:pPr>
      <w:r>
        <w:t>Sustainable development and Health &amp; Safety</w:t>
      </w:r>
    </w:p>
    <w:p w:rsidR="00280743" w:rsidRPr="00BE5D20" w:rsidRDefault="00280743" w:rsidP="00BE5D20">
      <w:pPr>
        <w:pStyle w:val="Heading2"/>
      </w:pPr>
      <w:r w:rsidRPr="00BE5D20">
        <w:t>Sustainability</w:t>
      </w:r>
    </w:p>
    <w:p w:rsidR="00BE5D20"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The classic definition of sustainable development is:</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i/>
          <w:iCs/>
          <w:color w:val="333333"/>
        </w:rPr>
        <w:t>“</w:t>
      </w:r>
      <w:proofErr w:type="gramStart"/>
      <w:r>
        <w:rPr>
          <w:rFonts w:ascii="Arial" w:hAnsi="Arial" w:cs="Arial"/>
          <w:i/>
          <w:iCs/>
          <w:color w:val="333333"/>
        </w:rPr>
        <w:t>development</w:t>
      </w:r>
      <w:proofErr w:type="gramEnd"/>
      <w:r>
        <w:rPr>
          <w:rFonts w:ascii="Arial" w:hAnsi="Arial" w:cs="Arial"/>
          <w:i/>
          <w:iCs/>
          <w:color w:val="333333"/>
        </w:rPr>
        <w:t xml:space="preserve"> which meets the needs of the present without compromising the ability of future generations to meet their own needs”.</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 xml:space="preserve">This definition was in the United Nations </w:t>
      </w:r>
      <w:proofErr w:type="spellStart"/>
      <w:r>
        <w:rPr>
          <w:rFonts w:ascii="Arial" w:hAnsi="Arial" w:cs="Arial"/>
          <w:color w:val="333333"/>
        </w:rPr>
        <w:t>Brundtland</w:t>
      </w:r>
      <w:proofErr w:type="spellEnd"/>
      <w:r>
        <w:rPr>
          <w:rFonts w:ascii="Arial" w:hAnsi="Arial" w:cs="Arial"/>
          <w:color w:val="333333"/>
        </w:rPr>
        <w:t xml:space="preserve"> Commission report (1987) and promoted at the 1992 United Nations Conference on the Environment and Development, in Rio, the so-called Earth Summit.</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A UK Government White Paper (1990), ‘This Common Inheritance’, described sustainable development as:</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 xml:space="preserve">“Living on the earth's income rather than eroding its capital. It means keeping the consumption of renewable natural resources within the limits of their replenishment. It means handing down to successive </w:t>
      </w:r>
      <w:proofErr w:type="gramStart"/>
      <w:r>
        <w:rPr>
          <w:rFonts w:ascii="Arial" w:hAnsi="Arial" w:cs="Arial"/>
          <w:color w:val="333333"/>
        </w:rPr>
        <w:t>generations</w:t>
      </w:r>
      <w:proofErr w:type="gramEnd"/>
      <w:r>
        <w:rPr>
          <w:rFonts w:ascii="Arial" w:hAnsi="Arial" w:cs="Arial"/>
          <w:color w:val="333333"/>
        </w:rPr>
        <w:t xml:space="preserve"> not only man-made wealth, but also natural wealth, such as clean and adequate water supplies, good arable land, a wealth of wildlife, and ample forests.”</w:t>
      </w:r>
    </w:p>
    <w:p w:rsidR="00280743" w:rsidRDefault="00280743" w:rsidP="00BE5D20">
      <w:pPr>
        <w:pStyle w:val="Heading2"/>
        <w:rPr>
          <w:rFonts w:ascii="Helvetica" w:hAnsi="Helvetica"/>
          <w:sz w:val="21"/>
          <w:szCs w:val="21"/>
        </w:rPr>
      </w:pPr>
      <w:r>
        <w:t>What is sustainable development?</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Background (</w:t>
      </w:r>
      <w:hyperlink r:id="rId6" w:history="1">
        <w:r>
          <w:rPr>
            <w:rStyle w:val="Hyperlink"/>
            <w:rFonts w:ascii="Arial" w:hAnsi="Arial" w:cs="Arial"/>
            <w:color w:val="0070A8"/>
          </w:rPr>
          <w:t>DEFRA policy document</w:t>
        </w:r>
      </w:hyperlink>
      <w:r>
        <w:rPr>
          <w:rFonts w:ascii="Arial" w:hAnsi="Arial" w:cs="Arial"/>
          <w:color w:val="333333"/>
        </w:rPr>
        <w:t>)</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The five key principles identified by DEFRA are</w:t>
      </w:r>
      <w:r w:rsidR="00BE5D20">
        <w:rPr>
          <w:rFonts w:ascii="Arial" w:hAnsi="Arial" w:cs="Arial"/>
          <w:color w:val="333333"/>
        </w:rPr>
        <w:t>:</w:t>
      </w:r>
    </w:p>
    <w:p w:rsidR="00BE5D20" w:rsidRDefault="00280743" w:rsidP="00BE5D20">
      <w:pPr>
        <w:pStyle w:val="NormalWeb"/>
        <w:numPr>
          <w:ilvl w:val="0"/>
          <w:numId w:val="1"/>
        </w:numPr>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“Living within environmental limits”</w:t>
      </w:r>
    </w:p>
    <w:p w:rsidR="00BE5D20" w:rsidRDefault="00280743" w:rsidP="00BE5D20">
      <w:pPr>
        <w:pStyle w:val="NormalWeb"/>
        <w:numPr>
          <w:ilvl w:val="0"/>
          <w:numId w:val="1"/>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rPr>
        <w:t>“Ensuring a strong, healthy and just society”</w:t>
      </w:r>
    </w:p>
    <w:p w:rsidR="00BE5D20" w:rsidRDefault="00280743" w:rsidP="00BE5D20">
      <w:pPr>
        <w:pStyle w:val="NormalWeb"/>
        <w:numPr>
          <w:ilvl w:val="0"/>
          <w:numId w:val="1"/>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rPr>
        <w:t>“Achieving a sustainable economy”</w:t>
      </w:r>
    </w:p>
    <w:p w:rsidR="00BE5D20" w:rsidRDefault="00280743" w:rsidP="00BE5D20">
      <w:pPr>
        <w:pStyle w:val="NormalWeb"/>
        <w:numPr>
          <w:ilvl w:val="0"/>
          <w:numId w:val="1"/>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rPr>
        <w:t>“Using sound science responsibly”</w:t>
      </w:r>
    </w:p>
    <w:p w:rsidR="00BE5D20" w:rsidRDefault="00280743" w:rsidP="00BE5D20">
      <w:pPr>
        <w:pStyle w:val="NormalWeb"/>
        <w:numPr>
          <w:ilvl w:val="0"/>
          <w:numId w:val="1"/>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rPr>
        <w:t>“Promoting good governance”</w:t>
      </w:r>
    </w:p>
    <w:p w:rsidR="00BE5D20" w:rsidRDefault="00280743" w:rsidP="00BE5D20">
      <w:pPr>
        <w:pStyle w:val="Heading2"/>
        <w:rPr>
          <w:rFonts w:ascii="Helvetica" w:hAnsi="Helvetica"/>
          <w:sz w:val="21"/>
          <w:szCs w:val="21"/>
        </w:rPr>
      </w:pPr>
      <w:r w:rsidRPr="00BE5D20">
        <w:rPr>
          <w:lang w:val="en-US"/>
        </w:rPr>
        <w:t>Views from our Professional Bodies</w:t>
      </w:r>
    </w:p>
    <w:p w:rsidR="00280743" w:rsidRDefault="00280743" w:rsidP="00BE5D20">
      <w:pPr>
        <w:pStyle w:val="Heading3"/>
        <w:rPr>
          <w:rFonts w:ascii="Helvetica" w:hAnsi="Helvetica"/>
          <w:sz w:val="21"/>
          <w:szCs w:val="21"/>
        </w:rPr>
      </w:pPr>
      <w:r>
        <w:t>IET rules of conduct</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w:t>
      </w:r>
      <w:proofErr w:type="gramStart"/>
      <w:r>
        <w:rPr>
          <w:rFonts w:ascii="Arial" w:hAnsi="Arial" w:cs="Arial"/>
          <w:color w:val="333333"/>
        </w:rPr>
        <w:t>all</w:t>
      </w:r>
      <w:proofErr w:type="gramEnd"/>
      <w:r>
        <w:rPr>
          <w:rFonts w:ascii="Arial" w:hAnsi="Arial" w:cs="Arial"/>
          <w:color w:val="333333"/>
        </w:rPr>
        <w:t xml:space="preserve"> reasonable steps to avoid waste of natural resources, damage to the environment, and damage or destruction of man-made products”</w:t>
      </w:r>
    </w:p>
    <w:p w:rsidR="00280743" w:rsidRDefault="00280743" w:rsidP="00BE5D20">
      <w:pPr>
        <w:pStyle w:val="Heading3"/>
        <w:rPr>
          <w:rFonts w:ascii="Helvetica" w:hAnsi="Helvetica"/>
          <w:sz w:val="21"/>
          <w:szCs w:val="21"/>
        </w:rPr>
      </w:pPr>
      <w:r>
        <w:lastRenderedPageBreak/>
        <w:t>BCS code of conduct</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“1. In your professional role you shall have regard for the public health, safety and environment.”</w:t>
      </w:r>
    </w:p>
    <w:p w:rsidR="00280743" w:rsidRDefault="00280743" w:rsidP="00BE5D20">
      <w:pPr>
        <w:pStyle w:val="Heading3"/>
        <w:rPr>
          <w:rFonts w:ascii="Helvetica" w:hAnsi="Helvetica"/>
          <w:sz w:val="21"/>
          <w:szCs w:val="21"/>
        </w:rPr>
      </w:pPr>
      <w:r>
        <w:t>Intel</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Locate Intel’s website and search it using the term, “sustainability”.</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Read about their involvement in the Digital Energy and Sustainability Solutions Campaign (DESSC), and how those activities have now been transferred to ITI. What is ITI?</w:t>
      </w:r>
    </w:p>
    <w:p w:rsidR="00280743" w:rsidRDefault="00280743" w:rsidP="00BE5D20">
      <w:pPr>
        <w:pStyle w:val="Heading3"/>
        <w:rPr>
          <w:rFonts w:ascii="Helvetica" w:hAnsi="Helvetica"/>
          <w:sz w:val="21"/>
          <w:szCs w:val="21"/>
        </w:rPr>
      </w:pPr>
      <w:r>
        <w:rPr>
          <w:lang w:val="en-US"/>
        </w:rPr>
        <w:t>Wichita State University</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 xml:space="preserve">“Accounting for the Energy Consumption of Personal Computing Including Portable Devices”, P </w:t>
      </w:r>
      <w:proofErr w:type="spellStart"/>
      <w:r>
        <w:rPr>
          <w:rFonts w:ascii="Arial" w:hAnsi="Arial" w:cs="Arial"/>
          <w:color w:val="333333"/>
          <w:lang w:val="en-US"/>
        </w:rPr>
        <w:t>Somavat</w:t>
      </w:r>
      <w:proofErr w:type="spellEnd"/>
      <w:r>
        <w:rPr>
          <w:rFonts w:ascii="Arial" w:hAnsi="Arial" w:cs="Arial"/>
          <w:color w:val="333333"/>
          <w:lang w:val="en-US"/>
        </w:rPr>
        <w:t xml:space="preserve">, S </w:t>
      </w:r>
      <w:proofErr w:type="spellStart"/>
      <w:r>
        <w:rPr>
          <w:rFonts w:ascii="Arial" w:hAnsi="Arial" w:cs="Arial"/>
          <w:color w:val="333333"/>
          <w:lang w:val="en-US"/>
        </w:rPr>
        <w:t>Jadhav</w:t>
      </w:r>
      <w:proofErr w:type="spellEnd"/>
      <w:r>
        <w:rPr>
          <w:rFonts w:ascii="Arial" w:hAnsi="Arial" w:cs="Arial"/>
          <w:color w:val="333333"/>
          <w:lang w:val="en-US"/>
        </w:rPr>
        <w:t xml:space="preserve">, and V </w:t>
      </w:r>
      <w:proofErr w:type="spellStart"/>
      <w:r>
        <w:rPr>
          <w:rFonts w:ascii="Arial" w:hAnsi="Arial" w:cs="Arial"/>
          <w:color w:val="333333"/>
          <w:lang w:val="en-US"/>
        </w:rPr>
        <w:t>Namboodiri</w:t>
      </w:r>
      <w:proofErr w:type="spellEnd"/>
      <w:r>
        <w:rPr>
          <w:rFonts w:ascii="Arial" w:hAnsi="Arial" w:cs="Arial"/>
          <w:color w:val="333333"/>
          <w:lang w:val="en-US"/>
        </w:rPr>
        <w:t>, In </w:t>
      </w:r>
      <w:r>
        <w:rPr>
          <w:rFonts w:ascii="Arial" w:hAnsi="Arial" w:cs="Arial"/>
          <w:i/>
          <w:iCs/>
          <w:color w:val="333333"/>
          <w:lang w:val="en-US"/>
        </w:rPr>
        <w:t>Proceedings of the 1st International Conference on Energy-Efficient Computing and Networking (e-Energy), 2010</w:t>
      </w:r>
    </w:p>
    <w:p w:rsidR="00280743" w:rsidRDefault="00076092" w:rsidP="00BE5D20">
      <w:pPr>
        <w:pStyle w:val="NormalWeb"/>
        <w:shd w:val="clear" w:color="auto" w:fill="FFFFFF"/>
        <w:spacing w:before="0" w:beforeAutospacing="0" w:after="150" w:afterAutospacing="0" w:line="390" w:lineRule="atLeast"/>
        <w:rPr>
          <w:rFonts w:ascii="Helvetica" w:hAnsi="Helvetica"/>
          <w:color w:val="333333"/>
          <w:sz w:val="21"/>
          <w:szCs w:val="21"/>
        </w:rPr>
      </w:pPr>
      <w:hyperlink r:id="rId7" w:history="1">
        <w:r w:rsidR="00280743">
          <w:rPr>
            <w:rStyle w:val="Hyperlink"/>
            <w:rFonts w:ascii="Arial" w:hAnsi="Arial" w:cs="Arial"/>
            <w:color w:val="0070A8"/>
          </w:rPr>
          <w:t>http</w:t>
        </w:r>
      </w:hyperlink>
      <w:hyperlink r:id="rId8" w:history="1">
        <w:proofErr w:type="gramStart"/>
        <w:r w:rsidR="00280743">
          <w:rPr>
            <w:rStyle w:val="Hyperlink"/>
            <w:rFonts w:ascii="Arial" w:hAnsi="Arial" w:cs="Arial"/>
            <w:color w:val="0070A8"/>
          </w:rPr>
          <w:t>:/</w:t>
        </w:r>
        <w:proofErr w:type="gramEnd"/>
        <w:r w:rsidR="00280743">
          <w:rPr>
            <w:rStyle w:val="Hyperlink"/>
            <w:rFonts w:ascii="Arial" w:hAnsi="Arial" w:cs="Arial"/>
            <w:color w:val="0070A8"/>
          </w:rPr>
          <w:t>/www.cs.wichita.edu/~vnambood/mypubs/eEnergy09.</w:t>
        </w:r>
      </w:hyperlink>
      <w:hyperlink r:id="rId9" w:history="1">
        <w:proofErr w:type="gramStart"/>
        <w:r w:rsidR="00280743">
          <w:rPr>
            <w:rStyle w:val="Hyperlink"/>
            <w:rFonts w:ascii="Arial" w:hAnsi="Arial" w:cs="Arial"/>
            <w:color w:val="0070A8"/>
          </w:rPr>
          <w:t>pdf</w:t>
        </w:r>
        <w:proofErr w:type="gramEnd"/>
      </w:hyperlink>
    </w:p>
    <w:p w:rsidR="00BE5D20"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General trends of</w:t>
      </w:r>
    </w:p>
    <w:p w:rsidR="00BE5D20" w:rsidRDefault="00280743" w:rsidP="00BE5D20">
      <w:pPr>
        <w:pStyle w:val="NormalWeb"/>
        <w:numPr>
          <w:ilvl w:val="0"/>
          <w:numId w:val="2"/>
        </w:numPr>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More portable devices</w:t>
      </w:r>
    </w:p>
    <w:p w:rsidR="00BE5D20" w:rsidRDefault="00280743" w:rsidP="00BE5D20">
      <w:pPr>
        <w:pStyle w:val="NormalWeb"/>
        <w:numPr>
          <w:ilvl w:val="0"/>
          <w:numId w:val="2"/>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rPr>
        <w:t>Continuing growth in internet &amp; cellular network traffic</w:t>
      </w:r>
    </w:p>
    <w:p w:rsidR="00BE5D20" w:rsidRDefault="00280743" w:rsidP="00BE5D20">
      <w:pPr>
        <w:pStyle w:val="NormalWeb"/>
        <w:numPr>
          <w:ilvl w:val="0"/>
          <w:numId w:val="2"/>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rPr>
        <w:t>Data centres consuming more energy driven by growth in web-based applications, streaming video, data storage for social networks etc.</w:t>
      </w:r>
    </w:p>
    <w:p w:rsidR="00BE5D20" w:rsidRDefault="00280743" w:rsidP="00BE5D20">
      <w:pPr>
        <w:pStyle w:val="NormalWeb"/>
        <w:numPr>
          <w:ilvl w:val="0"/>
          <w:numId w:val="2"/>
        </w:numPr>
        <w:shd w:val="clear" w:color="auto" w:fill="FFFFFF"/>
        <w:spacing w:before="0" w:beforeAutospacing="0" w:after="150" w:afterAutospacing="0" w:line="390" w:lineRule="atLeast"/>
        <w:rPr>
          <w:rFonts w:ascii="Helvetica" w:hAnsi="Helvetica"/>
          <w:color w:val="333333"/>
          <w:sz w:val="21"/>
          <w:szCs w:val="21"/>
        </w:rPr>
      </w:pPr>
      <w:r w:rsidRPr="00BE5D20">
        <w:rPr>
          <w:color w:val="333333"/>
          <w:sz w:val="14"/>
          <w:szCs w:val="14"/>
        </w:rPr>
        <w:t> </w:t>
      </w:r>
      <w:r w:rsidRPr="00BE5D20">
        <w:rPr>
          <w:rFonts w:ascii="Arial" w:hAnsi="Arial" w:cs="Arial"/>
          <w:color w:val="333333"/>
        </w:rPr>
        <w:t>Search for published work that references this article.</w:t>
      </w:r>
    </w:p>
    <w:p w:rsidR="00BE5D20" w:rsidRDefault="00280743" w:rsidP="00BE5D20">
      <w:pPr>
        <w:pStyle w:val="Heading2"/>
        <w:rPr>
          <w:rFonts w:ascii="Helvetica" w:hAnsi="Helvetica"/>
          <w:sz w:val="21"/>
          <w:szCs w:val="21"/>
        </w:rPr>
      </w:pPr>
      <w:r w:rsidRPr="00BE5D20">
        <w:rPr>
          <w:lang w:val="en-US"/>
        </w:rPr>
        <w:t>Energy and Mobility</w:t>
      </w:r>
    </w:p>
    <w:p w:rsidR="00BE5D20"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“Energy Consumption Issues on Mobile Network Systems”</w:t>
      </w:r>
    </w:p>
    <w:p w:rsidR="00BE5D20"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 xml:space="preserve">M </w:t>
      </w:r>
      <w:proofErr w:type="spellStart"/>
      <w:r>
        <w:rPr>
          <w:rFonts w:ascii="Arial" w:hAnsi="Arial" w:cs="Arial"/>
          <w:color w:val="333333"/>
        </w:rPr>
        <w:t>Etoh</w:t>
      </w:r>
      <w:proofErr w:type="spellEnd"/>
      <w:r>
        <w:rPr>
          <w:rFonts w:ascii="Arial" w:hAnsi="Arial" w:cs="Arial"/>
          <w:color w:val="333333"/>
        </w:rPr>
        <w:t xml:space="preserve">, T </w:t>
      </w:r>
      <w:proofErr w:type="spellStart"/>
      <w:r>
        <w:rPr>
          <w:rFonts w:ascii="Arial" w:hAnsi="Arial" w:cs="Arial"/>
          <w:color w:val="333333"/>
        </w:rPr>
        <w:t>Ohya</w:t>
      </w:r>
      <w:proofErr w:type="spellEnd"/>
      <w:r>
        <w:rPr>
          <w:rFonts w:ascii="Arial" w:hAnsi="Arial" w:cs="Arial"/>
          <w:color w:val="333333"/>
        </w:rPr>
        <w:t>, Y Nakayama, Internati</w:t>
      </w:r>
      <w:r>
        <w:rPr>
          <w:rFonts w:ascii="Arial" w:hAnsi="Arial" w:cs="Arial"/>
          <w:i/>
          <w:iCs/>
          <w:color w:val="333333"/>
        </w:rPr>
        <w:t>onal Symposium on Applications and the Internet, 2008</w:t>
      </w:r>
    </w:p>
    <w:p w:rsidR="00BE5D20"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 xml:space="preserve">ABSTRACT “This paper describes energy consumption demographic data in operating real mobile networks.... Based on data from NTT </w:t>
      </w:r>
      <w:proofErr w:type="gramStart"/>
      <w:r>
        <w:rPr>
          <w:rFonts w:ascii="Arial" w:hAnsi="Arial" w:cs="Arial"/>
          <w:color w:val="333333"/>
        </w:rPr>
        <w:t>DoCoMo, ...the</w:t>
      </w:r>
      <w:proofErr w:type="gramEnd"/>
      <w:r>
        <w:rPr>
          <w:rFonts w:ascii="Arial" w:hAnsi="Arial" w:cs="Arial"/>
          <w:color w:val="333333"/>
        </w:rPr>
        <w:t xml:space="preserve"> largest mobile telecommunication operator in Japan and operating nationwide 3G networks. ....we find that the consumption ratio of terminal </w:t>
      </w:r>
      <w:proofErr w:type="spellStart"/>
      <w:r>
        <w:rPr>
          <w:rFonts w:ascii="Arial" w:hAnsi="Arial" w:cs="Arial"/>
          <w:color w:val="333333"/>
        </w:rPr>
        <w:t>v.s</w:t>
      </w:r>
      <w:proofErr w:type="spellEnd"/>
      <w:r>
        <w:rPr>
          <w:rFonts w:ascii="Arial" w:hAnsi="Arial" w:cs="Arial"/>
          <w:color w:val="333333"/>
        </w:rPr>
        <w:t xml:space="preserve">. networks is about 1:150. ... daily energy consumption per a customer is 0.83 </w:t>
      </w:r>
      <w:proofErr w:type="spellStart"/>
      <w:r>
        <w:rPr>
          <w:rFonts w:ascii="Arial" w:hAnsi="Arial" w:cs="Arial"/>
          <w:color w:val="333333"/>
        </w:rPr>
        <w:t>Wh</w:t>
      </w:r>
      <w:proofErr w:type="spellEnd"/>
      <w:r>
        <w:rPr>
          <w:rFonts w:ascii="Arial" w:hAnsi="Arial" w:cs="Arial"/>
          <w:color w:val="333333"/>
        </w:rPr>
        <w:t xml:space="preserve">/day for a terminal and 120 </w:t>
      </w:r>
      <w:proofErr w:type="spellStart"/>
      <w:r>
        <w:rPr>
          <w:rFonts w:ascii="Arial" w:hAnsi="Arial" w:cs="Arial"/>
          <w:color w:val="333333"/>
        </w:rPr>
        <w:t>Wh</w:t>
      </w:r>
      <w:proofErr w:type="spellEnd"/>
      <w:r>
        <w:rPr>
          <w:rFonts w:ascii="Arial" w:hAnsi="Arial" w:cs="Arial"/>
          <w:color w:val="333333"/>
        </w:rPr>
        <w:t>/day....terminal side energy consumption is negligible in view of total CO</w:t>
      </w:r>
      <w:r>
        <w:rPr>
          <w:rFonts w:ascii="Arial" w:hAnsi="Arial" w:cs="Arial"/>
          <w:color w:val="333333"/>
          <w:sz w:val="18"/>
          <w:szCs w:val="18"/>
          <w:vertAlign w:val="subscript"/>
        </w:rPr>
        <w:t>2</w:t>
      </w:r>
      <w:r>
        <w:rPr>
          <w:rFonts w:ascii="Arial" w:hAnsi="Arial" w:cs="Arial"/>
          <w:color w:val="333333"/>
        </w:rPr>
        <w:t xml:space="preserve"> emission though, limitation of its battery performance raises another issue called </w:t>
      </w:r>
      <w:r>
        <w:rPr>
          <w:rFonts w:ascii="Arial" w:hAnsi="Arial" w:cs="Arial"/>
          <w:color w:val="333333"/>
        </w:rPr>
        <w:lastRenderedPageBreak/>
        <w:t xml:space="preserve">"energy starvation of mobile devices.“.... </w:t>
      </w:r>
      <w:proofErr w:type="gramStart"/>
      <w:r>
        <w:rPr>
          <w:rFonts w:ascii="Arial" w:hAnsi="Arial" w:cs="Arial"/>
          <w:color w:val="333333"/>
        </w:rPr>
        <w:t>results</w:t>
      </w:r>
      <w:proofErr w:type="gramEnd"/>
      <w:r>
        <w:rPr>
          <w:rFonts w:ascii="Arial" w:hAnsi="Arial" w:cs="Arial"/>
          <w:color w:val="333333"/>
        </w:rPr>
        <w:t xml:space="preserve"> lead to discussion (1) ....  </w:t>
      </w:r>
      <w:proofErr w:type="gramStart"/>
      <w:r>
        <w:rPr>
          <w:rFonts w:ascii="Arial" w:hAnsi="Arial" w:cs="Arial"/>
          <w:color w:val="333333"/>
        </w:rPr>
        <w:t>green</w:t>
      </w:r>
      <w:proofErr w:type="gramEnd"/>
      <w:r>
        <w:rPr>
          <w:rFonts w:ascii="Arial" w:hAnsi="Arial" w:cs="Arial"/>
          <w:color w:val="333333"/>
        </w:rPr>
        <w:t xml:space="preserve"> networks and (2) thin client .. </w:t>
      </w:r>
      <w:proofErr w:type="gramStart"/>
      <w:r>
        <w:rPr>
          <w:rFonts w:ascii="Arial" w:hAnsi="Arial" w:cs="Arial"/>
          <w:color w:val="333333"/>
        </w:rPr>
        <w:t>as</w:t>
      </w:r>
      <w:proofErr w:type="gramEnd"/>
      <w:r>
        <w:rPr>
          <w:rFonts w:ascii="Arial" w:hAnsi="Arial" w:cs="Arial"/>
          <w:color w:val="333333"/>
        </w:rPr>
        <w:t xml:space="preserve"> the key to sustain the evolution”</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 xml:space="preserve">Find this reference using IEEE </w:t>
      </w:r>
      <w:proofErr w:type="spellStart"/>
      <w:r>
        <w:rPr>
          <w:rFonts w:ascii="Arial" w:hAnsi="Arial" w:cs="Arial"/>
          <w:color w:val="333333"/>
        </w:rPr>
        <w:t>Xplore</w:t>
      </w:r>
      <w:proofErr w:type="spellEnd"/>
    </w:p>
    <w:p w:rsidR="00280743" w:rsidRDefault="00280743" w:rsidP="00BE5D20">
      <w:pPr>
        <w:pStyle w:val="Heading2"/>
        <w:rPr>
          <w:rFonts w:ascii="Helvetica" w:hAnsi="Helvetica"/>
          <w:sz w:val="21"/>
          <w:szCs w:val="21"/>
        </w:rPr>
      </w:pPr>
      <w:r>
        <w:t>The green grid</w:t>
      </w:r>
    </w:p>
    <w:p w:rsidR="00280743" w:rsidRDefault="00076092" w:rsidP="00BE5D20">
      <w:pPr>
        <w:pStyle w:val="NormalWeb"/>
        <w:shd w:val="clear" w:color="auto" w:fill="FFFFFF"/>
        <w:spacing w:before="0" w:beforeAutospacing="0" w:after="150" w:afterAutospacing="0" w:line="390" w:lineRule="atLeast"/>
        <w:rPr>
          <w:rFonts w:ascii="Helvetica" w:hAnsi="Helvetica"/>
          <w:color w:val="333333"/>
          <w:sz w:val="21"/>
          <w:szCs w:val="21"/>
        </w:rPr>
      </w:pPr>
      <w:hyperlink r:id="rId10" w:history="1">
        <w:r w:rsidR="00280743">
          <w:rPr>
            <w:rStyle w:val="Hyperlink"/>
            <w:rFonts w:ascii="Arial" w:hAnsi="Arial" w:cs="Arial"/>
            <w:color w:val="0070A8"/>
          </w:rPr>
          <w:t>http://www.thegreengrid.org/</w:t>
        </w:r>
      </w:hyperlink>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Founded in 2007</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“Collaborating to improve the resource efficiency of data centres”, </w:t>
      </w:r>
      <w:r>
        <w:rPr>
          <w:rFonts w:ascii="Arial" w:hAnsi="Arial" w:cs="Arial"/>
          <w:i/>
          <w:iCs/>
          <w:color w:val="333333"/>
        </w:rPr>
        <w:t>Wikipedia</w:t>
      </w:r>
    </w:p>
    <w:p w:rsidR="00280743" w:rsidRDefault="00280743" w:rsidP="00BE5D20">
      <w:pPr>
        <w:pStyle w:val="Heading2"/>
        <w:rPr>
          <w:rFonts w:ascii="Helvetica" w:hAnsi="Helvetica"/>
          <w:sz w:val="21"/>
          <w:szCs w:val="21"/>
        </w:rPr>
      </w:pPr>
      <w:r>
        <w:rPr>
          <w:lang w:val="en-US"/>
        </w:rPr>
        <w:t xml:space="preserve">Energy consumption of </w:t>
      </w:r>
      <w:proofErr w:type="spellStart"/>
      <w:r>
        <w:rPr>
          <w:lang w:val="en-US"/>
        </w:rPr>
        <w:t>photosharing</w:t>
      </w:r>
      <w:proofErr w:type="spellEnd"/>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“Our results indicate that the energy consumption involved in the network and end-user devices for photo sharing is approximately equal to 60% of the energy consumption of all Facebook data centers. Therefore, achieving an energy-efficient cloud service requires energy efficiency improvement in the transport network and end-user devices along with the related data centers.”</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 xml:space="preserve">Find this article on IEEE </w:t>
      </w:r>
      <w:proofErr w:type="spellStart"/>
      <w:r>
        <w:rPr>
          <w:rFonts w:ascii="Arial" w:hAnsi="Arial" w:cs="Arial"/>
          <w:color w:val="333333"/>
          <w:lang w:val="en-US"/>
        </w:rPr>
        <w:t>Xplore</w:t>
      </w:r>
      <w:proofErr w:type="spellEnd"/>
      <w:r>
        <w:rPr>
          <w:rFonts w:ascii="Arial" w:hAnsi="Arial" w:cs="Arial"/>
          <w:color w:val="333333"/>
          <w:lang w:val="en-US"/>
        </w:rPr>
        <w:t>. Read it and extract some key information.</w:t>
      </w:r>
    </w:p>
    <w:p w:rsidR="00280743" w:rsidRDefault="00280743" w:rsidP="00BE5D20">
      <w:pPr>
        <w:pStyle w:val="Heading2"/>
        <w:rPr>
          <w:rFonts w:ascii="Helvetica" w:hAnsi="Helvetica"/>
          <w:sz w:val="21"/>
          <w:szCs w:val="21"/>
        </w:rPr>
      </w:pPr>
      <w:proofErr w:type="gramStart"/>
      <w:r>
        <w:rPr>
          <w:lang w:val="en-US"/>
        </w:rPr>
        <w:t>Your project?</w:t>
      </w:r>
      <w:proofErr w:type="gramEnd"/>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What aspects of sustainability are relevant to your product?</w:t>
      </w:r>
    </w:p>
    <w:p w:rsidR="00BE5D20" w:rsidRDefault="00280743" w:rsidP="00BE5D20">
      <w:pPr>
        <w:pStyle w:val="NormalWeb"/>
        <w:shd w:val="clear" w:color="auto" w:fill="FFFFFF"/>
        <w:spacing w:before="0" w:beforeAutospacing="0" w:after="150" w:afterAutospacing="0" w:line="390" w:lineRule="atLeast"/>
        <w:rPr>
          <w:rFonts w:ascii="Arial" w:hAnsi="Arial" w:cs="Arial"/>
          <w:color w:val="333333"/>
          <w:lang w:val="en-US"/>
        </w:rPr>
      </w:pPr>
      <w:r>
        <w:rPr>
          <w:rFonts w:ascii="Arial" w:hAnsi="Arial" w:cs="Arial"/>
          <w:color w:val="333333"/>
          <w:lang w:val="en-US"/>
        </w:rPr>
        <w:t>Can you estimate energy costs for your product?</w:t>
      </w:r>
    </w:p>
    <w:p w:rsidR="00AB59D7"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How might you look at ways to reduce the carbon footprint of your product?</w:t>
      </w:r>
    </w:p>
    <w:p w:rsidR="00280743" w:rsidRDefault="00280743" w:rsidP="00BE5D20">
      <w:pPr>
        <w:pStyle w:val="Heading1"/>
      </w:pPr>
      <w:r>
        <w:t>Health &amp; Safety</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What do 'ALARP' and 'SFAIRP' mean?</w:t>
      </w:r>
    </w:p>
    <w:p w:rsidR="00BE5D20" w:rsidRDefault="00076092" w:rsidP="00BE5D20">
      <w:pPr>
        <w:pStyle w:val="NormalWeb"/>
        <w:shd w:val="clear" w:color="auto" w:fill="FFFFFF"/>
        <w:spacing w:before="0" w:beforeAutospacing="0" w:after="150" w:afterAutospacing="0" w:line="390" w:lineRule="atLeast"/>
        <w:rPr>
          <w:rFonts w:ascii="Helvetica" w:hAnsi="Helvetica"/>
          <w:color w:val="333333"/>
          <w:sz w:val="21"/>
          <w:szCs w:val="21"/>
        </w:rPr>
      </w:pPr>
      <w:hyperlink r:id="rId11" w:history="1">
        <w:r w:rsidR="00280743">
          <w:rPr>
            <w:rStyle w:val="Hyperlink"/>
            <w:rFonts w:ascii="Arial" w:hAnsi="Arial" w:cs="Arial"/>
            <w:color w:val="0070A8"/>
          </w:rPr>
          <w:t>ALARP</w:t>
        </w:r>
      </w:hyperlink>
    </w:p>
    <w:p w:rsidR="00BE5D20" w:rsidRDefault="00280743" w:rsidP="00BE5D20">
      <w:pPr>
        <w:pStyle w:val="NormalWeb"/>
        <w:numPr>
          <w:ilvl w:val="0"/>
          <w:numId w:val="3"/>
        </w:numPr>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Reduce risks “As Low As Reasonably Practicable”</w:t>
      </w:r>
    </w:p>
    <w:p w:rsidR="00BE5D20" w:rsidRDefault="00280743" w:rsidP="00BE5D20">
      <w:pPr>
        <w:pStyle w:val="NormalWeb"/>
        <w:numPr>
          <w:ilvl w:val="0"/>
          <w:numId w:val="3"/>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rPr>
        <w:t>SFAIRP</w:t>
      </w:r>
    </w:p>
    <w:p w:rsidR="00BE5D20" w:rsidRDefault="00280743" w:rsidP="00BE5D20">
      <w:pPr>
        <w:pStyle w:val="NormalWeb"/>
        <w:numPr>
          <w:ilvl w:val="1"/>
          <w:numId w:val="3"/>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rPr>
        <w:t>To ensure health and safety “So Far As is Reasonably Practicable”</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rPr>
        <w:t>These two expressions are to some extent interchangeable, requiring the same set of tests.  However as they are referred to in legislation the correct term must be used in legal proceedings.</w:t>
      </w:r>
    </w:p>
    <w:p w:rsidR="00280743" w:rsidRDefault="00280743" w:rsidP="00BE5D20">
      <w:pPr>
        <w:pStyle w:val="Heading2"/>
        <w:rPr>
          <w:rFonts w:ascii="Helvetica" w:hAnsi="Helvetica"/>
          <w:sz w:val="21"/>
          <w:szCs w:val="21"/>
        </w:rPr>
      </w:pPr>
      <w:r>
        <w:lastRenderedPageBreak/>
        <w:t>Responsibility</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Who has overall responsibility for Health and Safety in the UK?</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The Health and Safety Executive</w:t>
      </w:r>
      <w:r w:rsidR="00BE5D20">
        <w:rPr>
          <w:rFonts w:ascii="Helvetica" w:hAnsi="Helvetica"/>
          <w:color w:val="333333"/>
          <w:sz w:val="21"/>
          <w:szCs w:val="21"/>
        </w:rPr>
        <w:t xml:space="preserve"> </w:t>
      </w:r>
      <w:r w:rsidR="008C0342">
        <w:rPr>
          <w:rFonts w:ascii="Arial" w:hAnsi="Arial" w:cs="Arial"/>
          <w:color w:val="333333"/>
        </w:rPr>
        <w:t>(</w:t>
      </w:r>
      <w:hyperlink r:id="rId12" w:history="1">
        <w:r>
          <w:rPr>
            <w:rStyle w:val="Hyperlink"/>
            <w:rFonts w:ascii="Arial" w:hAnsi="Arial" w:cs="Arial"/>
            <w:color w:val="0070A8"/>
          </w:rPr>
          <w:t>http://www.hse.gov.uk/index.htm</w:t>
        </w:r>
      </w:hyperlink>
      <w:r>
        <w:rPr>
          <w:rFonts w:ascii="Arial" w:hAnsi="Arial" w:cs="Arial"/>
          <w:color w:val="333333"/>
        </w:rPr>
        <w:t>)</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“HSE is the national independent watchdog for work-related health, safety and illness”.</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“We are an independent regulator and act in the public interest to reduce work-related death and serious injury across Great Britain’s workplaces”.</w:t>
      </w:r>
    </w:p>
    <w:p w:rsidR="00280743" w:rsidRDefault="00280743" w:rsidP="00BE5D20">
      <w:pPr>
        <w:pStyle w:val="Heading2"/>
        <w:rPr>
          <w:rFonts w:ascii="Helvetica" w:hAnsi="Helvetica"/>
          <w:sz w:val="21"/>
          <w:szCs w:val="21"/>
        </w:rPr>
      </w:pPr>
      <w:r>
        <w:rPr>
          <w:lang w:val="en-US"/>
        </w:rPr>
        <w:t>Professional Bodies</w:t>
      </w:r>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IET (The Institute of Engineering and Technology)</w:t>
      </w:r>
    </w:p>
    <w:p w:rsidR="00280743" w:rsidRDefault="00076092" w:rsidP="00BE5D20">
      <w:pPr>
        <w:pStyle w:val="NormalWeb"/>
        <w:shd w:val="clear" w:color="auto" w:fill="FFFFFF"/>
        <w:spacing w:before="0" w:beforeAutospacing="0" w:after="150" w:afterAutospacing="0" w:line="390" w:lineRule="atLeast"/>
        <w:rPr>
          <w:rFonts w:ascii="Helvetica" w:hAnsi="Helvetica"/>
          <w:color w:val="333333"/>
          <w:sz w:val="21"/>
          <w:szCs w:val="21"/>
        </w:rPr>
      </w:pPr>
      <w:hyperlink r:id="rId13" w:history="1">
        <w:r w:rsidR="00280743">
          <w:rPr>
            <w:rStyle w:val="Hyperlink"/>
            <w:rFonts w:ascii="Arial" w:hAnsi="Arial" w:cs="Arial"/>
            <w:color w:val="0070A8"/>
          </w:rPr>
          <w:t>http://www.theiet.org/factfiles/health/index.cfm</w:t>
        </w:r>
      </w:hyperlink>
    </w:p>
    <w:p w:rsidR="00280743" w:rsidRDefault="00280743" w:rsidP="00BE5D20">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rPr>
        <w:t>BCS (The British Computer Society)</w:t>
      </w:r>
    </w:p>
    <w:p w:rsidR="00280743" w:rsidRDefault="00076092" w:rsidP="00BE5D20">
      <w:pPr>
        <w:pStyle w:val="NormalWeb"/>
        <w:shd w:val="clear" w:color="auto" w:fill="FFFFFF"/>
        <w:spacing w:before="0" w:beforeAutospacing="0" w:after="150" w:afterAutospacing="0" w:line="390" w:lineRule="atLeast"/>
        <w:rPr>
          <w:rFonts w:ascii="Helvetica" w:hAnsi="Helvetica"/>
          <w:color w:val="333333"/>
          <w:sz w:val="21"/>
          <w:szCs w:val="21"/>
        </w:rPr>
      </w:pPr>
      <w:hyperlink r:id="rId14" w:history="1">
        <w:r w:rsidR="00280743">
          <w:rPr>
            <w:rStyle w:val="Hyperlink"/>
            <w:rFonts w:ascii="Arial" w:hAnsi="Arial" w:cs="Arial"/>
            <w:color w:val="0070A8"/>
          </w:rPr>
          <w:t>http://www.bcs.org/category/11313</w:t>
        </w:r>
      </w:hyperlink>
    </w:p>
    <w:p w:rsidR="00280743" w:rsidRDefault="00280743" w:rsidP="00BE5D20">
      <w:pPr>
        <w:pStyle w:val="Heading2"/>
        <w:rPr>
          <w:rFonts w:ascii="Helvetica" w:hAnsi="Helvetica"/>
          <w:sz w:val="21"/>
          <w:szCs w:val="21"/>
        </w:rPr>
      </w:pPr>
      <w:r>
        <w:rPr>
          <w:lang w:val="en-US"/>
        </w:rPr>
        <w:t>Health &amp; Safety Resources</w:t>
      </w:r>
    </w:p>
    <w:p w:rsidR="00280743" w:rsidRDefault="00280743" w:rsidP="00280743">
      <w:pPr>
        <w:pStyle w:val="NormalWeb"/>
        <w:shd w:val="clear" w:color="auto" w:fill="FFFFFF"/>
        <w:spacing w:before="0" w:beforeAutospacing="0" w:after="150" w:afterAutospacing="0" w:line="390" w:lineRule="atLeast"/>
        <w:ind w:left="1440" w:hanging="360"/>
        <w:rPr>
          <w:rFonts w:ascii="Helvetica" w:hAnsi="Helvetica"/>
          <w:color w:val="333333"/>
          <w:sz w:val="21"/>
          <w:szCs w:val="21"/>
        </w:rPr>
      </w:pPr>
      <w:r>
        <w:rPr>
          <w:rFonts w:ascii="Arial" w:hAnsi="Arial" w:cs="Arial"/>
          <w:color w:val="333333"/>
        </w:rPr>
        <w:t>•</w:t>
      </w:r>
      <w:r>
        <w:rPr>
          <w:color w:val="333333"/>
          <w:sz w:val="14"/>
          <w:szCs w:val="14"/>
        </w:rPr>
        <w:t>      </w:t>
      </w:r>
      <w:hyperlink r:id="rId15" w:history="1">
        <w:r>
          <w:rPr>
            <w:rStyle w:val="Hyperlink"/>
            <w:rFonts w:ascii="Arial" w:hAnsi="Arial" w:cs="Arial"/>
            <w:color w:val="0070A8"/>
          </w:rPr>
          <w:t>Working with VDU’s</w:t>
        </w:r>
      </w:hyperlink>
    </w:p>
    <w:p w:rsidR="00280743" w:rsidRDefault="00280743" w:rsidP="00280743">
      <w:pPr>
        <w:pStyle w:val="NormalWeb"/>
        <w:shd w:val="clear" w:color="auto" w:fill="FFFFFF"/>
        <w:spacing w:before="0" w:beforeAutospacing="0" w:after="150" w:afterAutospacing="0" w:line="390" w:lineRule="atLeast"/>
        <w:ind w:left="1440" w:hanging="360"/>
        <w:rPr>
          <w:rFonts w:ascii="Helvetica" w:hAnsi="Helvetica"/>
          <w:color w:val="333333"/>
          <w:sz w:val="21"/>
          <w:szCs w:val="21"/>
        </w:rPr>
      </w:pPr>
      <w:r>
        <w:rPr>
          <w:rFonts w:ascii="Arial" w:hAnsi="Arial" w:cs="Arial"/>
          <w:color w:val="333333"/>
        </w:rPr>
        <w:t>•</w:t>
      </w:r>
      <w:r>
        <w:rPr>
          <w:color w:val="333333"/>
          <w:sz w:val="14"/>
          <w:szCs w:val="14"/>
        </w:rPr>
        <w:t>      </w:t>
      </w:r>
      <w:hyperlink r:id="rId16" w:history="1">
        <w:r>
          <w:rPr>
            <w:rStyle w:val="Hyperlink"/>
            <w:rFonts w:ascii="Arial" w:hAnsi="Arial" w:cs="Arial"/>
            <w:color w:val="0070A8"/>
          </w:rPr>
          <w:t>The use of computers in safety-critical systems</w:t>
        </w:r>
      </w:hyperlink>
    </w:p>
    <w:p w:rsidR="00280743" w:rsidRDefault="00280743" w:rsidP="00280743">
      <w:pPr>
        <w:pStyle w:val="NormalWeb"/>
        <w:shd w:val="clear" w:color="auto" w:fill="FFFFFF"/>
        <w:spacing w:before="0" w:beforeAutospacing="0" w:after="150" w:afterAutospacing="0" w:line="390" w:lineRule="atLeast"/>
        <w:ind w:left="1440" w:hanging="360"/>
        <w:rPr>
          <w:rFonts w:ascii="Helvetica" w:hAnsi="Helvetica"/>
          <w:color w:val="333333"/>
          <w:sz w:val="21"/>
          <w:szCs w:val="21"/>
        </w:rPr>
      </w:pPr>
      <w:r>
        <w:rPr>
          <w:rFonts w:ascii="Arial" w:hAnsi="Arial" w:cs="Arial"/>
          <w:color w:val="333333"/>
        </w:rPr>
        <w:t>•</w:t>
      </w:r>
      <w:r>
        <w:rPr>
          <w:color w:val="333333"/>
          <w:sz w:val="14"/>
          <w:szCs w:val="14"/>
        </w:rPr>
        <w:t>      </w:t>
      </w:r>
      <w:hyperlink r:id="rId17" w:history="1">
        <w:r>
          <w:rPr>
            <w:rStyle w:val="Hyperlink"/>
            <w:rFonts w:ascii="Arial" w:hAnsi="Arial" w:cs="Arial"/>
            <w:color w:val="0070A8"/>
          </w:rPr>
          <w:t>Repetitive Strain Injuries (RSI)</w:t>
        </w:r>
      </w:hyperlink>
    </w:p>
    <w:p w:rsidR="00280743" w:rsidRDefault="00280743" w:rsidP="00280743">
      <w:pPr>
        <w:pStyle w:val="NormalWeb"/>
        <w:shd w:val="clear" w:color="auto" w:fill="FFFFFF"/>
        <w:spacing w:before="0" w:beforeAutospacing="0" w:after="150" w:afterAutospacing="0" w:line="390" w:lineRule="atLeast"/>
        <w:ind w:left="1440" w:hanging="360"/>
        <w:rPr>
          <w:rFonts w:ascii="Helvetica" w:hAnsi="Helvetica"/>
          <w:color w:val="333333"/>
          <w:sz w:val="21"/>
          <w:szCs w:val="21"/>
        </w:rPr>
      </w:pPr>
      <w:r>
        <w:rPr>
          <w:rFonts w:ascii="Arial" w:hAnsi="Arial" w:cs="Arial"/>
          <w:color w:val="333333"/>
        </w:rPr>
        <w:t>•</w:t>
      </w:r>
      <w:r>
        <w:rPr>
          <w:color w:val="333333"/>
          <w:sz w:val="14"/>
          <w:szCs w:val="14"/>
        </w:rPr>
        <w:t>      </w:t>
      </w:r>
      <w:hyperlink r:id="rId18" w:history="1">
        <w:r>
          <w:rPr>
            <w:rStyle w:val="Hyperlink"/>
            <w:rFonts w:ascii="Arial" w:hAnsi="Arial" w:cs="Arial"/>
            <w:color w:val="0070A8"/>
          </w:rPr>
          <w:t>Colour Vision Defects</w:t>
        </w:r>
      </w:hyperlink>
    </w:p>
    <w:p w:rsidR="00280743" w:rsidRDefault="00280743" w:rsidP="00280743">
      <w:pPr>
        <w:pStyle w:val="NormalWeb"/>
        <w:shd w:val="clear" w:color="auto" w:fill="FFFFFF"/>
        <w:spacing w:before="0" w:beforeAutospacing="0" w:after="150" w:afterAutospacing="0" w:line="390" w:lineRule="atLeast"/>
        <w:ind w:left="1440" w:hanging="360"/>
        <w:rPr>
          <w:rFonts w:ascii="Helvetica" w:hAnsi="Helvetica"/>
          <w:color w:val="333333"/>
          <w:sz w:val="21"/>
          <w:szCs w:val="21"/>
        </w:rPr>
      </w:pPr>
      <w:r>
        <w:rPr>
          <w:rFonts w:ascii="Arial" w:hAnsi="Arial" w:cs="Arial"/>
          <w:color w:val="333333"/>
        </w:rPr>
        <w:t>•</w:t>
      </w:r>
      <w:r>
        <w:rPr>
          <w:color w:val="333333"/>
          <w:sz w:val="14"/>
          <w:szCs w:val="14"/>
        </w:rPr>
        <w:t>      </w:t>
      </w:r>
      <w:hyperlink r:id="rId19" w:history="1">
        <w:r>
          <w:rPr>
            <w:rStyle w:val="Hyperlink"/>
            <w:rFonts w:ascii="Arial" w:hAnsi="Arial" w:cs="Arial"/>
            <w:color w:val="0070A8"/>
          </w:rPr>
          <w:t>Computer Stress</w:t>
        </w:r>
      </w:hyperlink>
    </w:p>
    <w:p w:rsidR="00280743" w:rsidRDefault="00280743" w:rsidP="00BE5D20">
      <w:pPr>
        <w:pStyle w:val="Heading2"/>
        <w:rPr>
          <w:rFonts w:ascii="Helvetica" w:hAnsi="Helvetica"/>
          <w:sz w:val="21"/>
          <w:szCs w:val="21"/>
        </w:rPr>
      </w:pPr>
      <w:r>
        <w:rPr>
          <w:lang w:val="en-US"/>
        </w:rPr>
        <w:t>ICT use in healthcare</w:t>
      </w:r>
    </w:p>
    <w:p w:rsidR="00280743" w:rsidRDefault="00280743" w:rsidP="00BE5D20">
      <w:pPr>
        <w:pStyle w:val="Heading3"/>
        <w:rPr>
          <w:rFonts w:ascii="Helvetica" w:hAnsi="Helvetica"/>
          <w:sz w:val="21"/>
          <w:szCs w:val="21"/>
        </w:rPr>
      </w:pPr>
      <w:r>
        <w:rPr>
          <w:lang w:val="en-US"/>
        </w:rPr>
        <w:t>Health</w:t>
      </w:r>
    </w:p>
    <w:p w:rsidR="00BE5D20" w:rsidRDefault="00280743" w:rsidP="00BE5D20">
      <w:pPr>
        <w:pStyle w:val="NormalWeb"/>
        <w:numPr>
          <w:ilvl w:val="0"/>
          <w:numId w:val="4"/>
        </w:numPr>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Nationally</w:t>
      </w:r>
    </w:p>
    <w:p w:rsidR="00BE5D20" w:rsidRDefault="00280743" w:rsidP="00BE5D20">
      <w:pPr>
        <w:pStyle w:val="NormalWeb"/>
        <w:numPr>
          <w:ilvl w:val="1"/>
          <w:numId w:val="4"/>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lang w:val="en-US"/>
        </w:rPr>
        <w:t>Public reporting</w:t>
      </w:r>
    </w:p>
    <w:p w:rsidR="00BE5D20" w:rsidRDefault="00280743" w:rsidP="00BE5D20">
      <w:pPr>
        <w:pStyle w:val="NormalWeb"/>
        <w:numPr>
          <w:ilvl w:val="1"/>
          <w:numId w:val="4"/>
        </w:numPr>
        <w:shd w:val="clear" w:color="auto" w:fill="FFFFFF"/>
        <w:spacing w:before="0" w:beforeAutospacing="0" w:after="150" w:afterAutospacing="0" w:line="390" w:lineRule="atLeast"/>
        <w:rPr>
          <w:rFonts w:ascii="Helvetica" w:hAnsi="Helvetica"/>
          <w:color w:val="333333"/>
          <w:sz w:val="21"/>
          <w:szCs w:val="21"/>
        </w:rPr>
      </w:pPr>
      <w:r w:rsidRPr="00BE5D20">
        <w:rPr>
          <w:color w:val="333333"/>
          <w:sz w:val="14"/>
          <w:szCs w:val="14"/>
        </w:rPr>
        <w:t> </w:t>
      </w:r>
      <w:r w:rsidRPr="00BE5D20">
        <w:rPr>
          <w:rFonts w:ascii="Arial" w:hAnsi="Arial" w:cs="Arial"/>
          <w:color w:val="333333"/>
          <w:lang w:val="en-US"/>
        </w:rPr>
        <w:t>ICT Policy</w:t>
      </w:r>
    </w:p>
    <w:p w:rsidR="00BE5D20" w:rsidRDefault="00280743" w:rsidP="00BE5D20">
      <w:pPr>
        <w:pStyle w:val="NormalWeb"/>
        <w:numPr>
          <w:ilvl w:val="0"/>
          <w:numId w:val="4"/>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lang w:val="en-US"/>
        </w:rPr>
        <w:t>Hospitals and GP Practices</w:t>
      </w:r>
    </w:p>
    <w:p w:rsidR="00BE5D20" w:rsidRPr="00BE5D20" w:rsidRDefault="00280743" w:rsidP="00BE5D20">
      <w:pPr>
        <w:pStyle w:val="NormalWeb"/>
        <w:numPr>
          <w:ilvl w:val="1"/>
          <w:numId w:val="4"/>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lang w:val="en-US"/>
        </w:rPr>
        <w:t>Communication (mail, telephone, SMS, email)</w:t>
      </w:r>
    </w:p>
    <w:p w:rsidR="00BE5D20" w:rsidRDefault="00280743" w:rsidP="00BE5D20">
      <w:pPr>
        <w:pStyle w:val="NormalWeb"/>
        <w:numPr>
          <w:ilvl w:val="1"/>
          <w:numId w:val="4"/>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lang w:val="en-US"/>
        </w:rPr>
        <w:t>Networks (NHS - N3)</w:t>
      </w:r>
    </w:p>
    <w:p w:rsidR="00BE5D20" w:rsidRDefault="00280743" w:rsidP="00BE5D20">
      <w:pPr>
        <w:pStyle w:val="NormalWeb"/>
        <w:numPr>
          <w:ilvl w:val="1"/>
          <w:numId w:val="4"/>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lang w:val="en-US"/>
        </w:rPr>
        <w:t>Patient data and information(NHS - SCR)</w:t>
      </w:r>
    </w:p>
    <w:p w:rsidR="00BE5D20" w:rsidRDefault="00280743" w:rsidP="00BE5D20">
      <w:pPr>
        <w:pStyle w:val="NormalWeb"/>
        <w:numPr>
          <w:ilvl w:val="1"/>
          <w:numId w:val="4"/>
        </w:numPr>
        <w:shd w:val="clear" w:color="auto" w:fill="FFFFFF"/>
        <w:spacing w:before="0" w:beforeAutospacing="0" w:after="150" w:afterAutospacing="0" w:line="390" w:lineRule="atLeast"/>
        <w:rPr>
          <w:rFonts w:ascii="Helvetica" w:hAnsi="Helvetica"/>
          <w:color w:val="333333"/>
          <w:sz w:val="21"/>
          <w:szCs w:val="21"/>
        </w:rPr>
      </w:pPr>
      <w:r w:rsidRPr="00BE5D20">
        <w:rPr>
          <w:color w:val="333333"/>
          <w:sz w:val="14"/>
          <w:szCs w:val="14"/>
        </w:rPr>
        <w:lastRenderedPageBreak/>
        <w:t> </w:t>
      </w:r>
      <w:r w:rsidRPr="00BE5D20">
        <w:rPr>
          <w:rFonts w:ascii="Arial" w:hAnsi="Arial" w:cs="Arial"/>
          <w:color w:val="333333"/>
          <w:lang w:val="en-US"/>
        </w:rPr>
        <w:t>Instrumentation</w:t>
      </w:r>
    </w:p>
    <w:p w:rsidR="00BE5D20" w:rsidRDefault="00280743" w:rsidP="00BE5D20">
      <w:pPr>
        <w:pStyle w:val="NormalWeb"/>
        <w:numPr>
          <w:ilvl w:val="1"/>
          <w:numId w:val="4"/>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lang w:val="en-US"/>
        </w:rPr>
        <w:t>Diagnostics</w:t>
      </w:r>
    </w:p>
    <w:p w:rsidR="00BE5D20" w:rsidRDefault="00280743" w:rsidP="00BE5D20">
      <w:pPr>
        <w:pStyle w:val="NormalWeb"/>
        <w:numPr>
          <w:ilvl w:val="1"/>
          <w:numId w:val="4"/>
        </w:numPr>
        <w:shd w:val="clear" w:color="auto" w:fill="FFFFFF"/>
        <w:spacing w:before="0" w:beforeAutospacing="0" w:after="150" w:afterAutospacing="0" w:line="390" w:lineRule="atLeast"/>
        <w:rPr>
          <w:rFonts w:ascii="Helvetica" w:hAnsi="Helvetica"/>
          <w:color w:val="333333"/>
          <w:sz w:val="21"/>
          <w:szCs w:val="21"/>
        </w:rPr>
      </w:pPr>
      <w:r w:rsidRPr="00BE5D20">
        <w:rPr>
          <w:color w:val="333333"/>
          <w:sz w:val="14"/>
          <w:szCs w:val="14"/>
        </w:rPr>
        <w:t> </w:t>
      </w:r>
      <w:r w:rsidRPr="00BE5D20">
        <w:rPr>
          <w:rFonts w:ascii="Arial" w:hAnsi="Arial" w:cs="Arial"/>
          <w:color w:val="333333"/>
          <w:lang w:val="en-US"/>
        </w:rPr>
        <w:t>Health data and statistics</w:t>
      </w:r>
    </w:p>
    <w:p w:rsidR="008C0342" w:rsidRDefault="00280743" w:rsidP="008C0342">
      <w:pPr>
        <w:pStyle w:val="NormalWeb"/>
        <w:numPr>
          <w:ilvl w:val="0"/>
          <w:numId w:val="4"/>
        </w:numPr>
        <w:shd w:val="clear" w:color="auto" w:fill="FFFFFF"/>
        <w:spacing w:before="0" w:beforeAutospacing="0" w:after="150" w:afterAutospacing="0" w:line="390" w:lineRule="atLeast"/>
        <w:rPr>
          <w:rFonts w:ascii="Helvetica" w:hAnsi="Helvetica"/>
          <w:color w:val="333333"/>
          <w:sz w:val="21"/>
          <w:szCs w:val="21"/>
        </w:rPr>
      </w:pPr>
      <w:r w:rsidRPr="00BE5D20">
        <w:rPr>
          <w:rFonts w:ascii="Arial" w:hAnsi="Arial" w:cs="Arial"/>
          <w:color w:val="333333"/>
          <w:lang w:val="en-US"/>
        </w:rPr>
        <w:t>At home</w:t>
      </w:r>
    </w:p>
    <w:p w:rsidR="008C0342" w:rsidRPr="008C0342" w:rsidRDefault="008C0342" w:rsidP="008C0342">
      <w:pPr>
        <w:pStyle w:val="NormalWeb"/>
        <w:numPr>
          <w:ilvl w:val="1"/>
          <w:numId w:val="4"/>
        </w:numPr>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Health care</w:t>
      </w:r>
    </w:p>
    <w:p w:rsidR="008C0342" w:rsidRDefault="00280743" w:rsidP="008C0342">
      <w:pPr>
        <w:pStyle w:val="NormalWeb"/>
        <w:numPr>
          <w:ilvl w:val="1"/>
          <w:numId w:val="4"/>
        </w:numPr>
        <w:shd w:val="clear" w:color="auto" w:fill="FFFFFF"/>
        <w:spacing w:before="0" w:beforeAutospacing="0" w:after="150" w:afterAutospacing="0" w:line="390" w:lineRule="atLeast"/>
        <w:rPr>
          <w:rFonts w:ascii="Helvetica" w:hAnsi="Helvetica"/>
          <w:color w:val="333333"/>
          <w:sz w:val="21"/>
          <w:szCs w:val="21"/>
        </w:rPr>
      </w:pPr>
      <w:r w:rsidRPr="008C0342">
        <w:rPr>
          <w:rFonts w:ascii="Arial" w:hAnsi="Arial" w:cs="Arial"/>
          <w:color w:val="333333"/>
          <w:lang w:val="en-US"/>
        </w:rPr>
        <w:t>Communications</w:t>
      </w:r>
    </w:p>
    <w:p w:rsidR="00280743" w:rsidRPr="008C0342" w:rsidRDefault="00280743" w:rsidP="008C0342">
      <w:pPr>
        <w:pStyle w:val="NormalWeb"/>
        <w:numPr>
          <w:ilvl w:val="1"/>
          <w:numId w:val="4"/>
        </w:numPr>
        <w:shd w:val="clear" w:color="auto" w:fill="FFFFFF"/>
        <w:spacing w:before="0" w:beforeAutospacing="0" w:after="150" w:afterAutospacing="0" w:line="390" w:lineRule="atLeast"/>
        <w:rPr>
          <w:rFonts w:ascii="Helvetica" w:hAnsi="Helvetica"/>
          <w:color w:val="333333"/>
          <w:sz w:val="21"/>
          <w:szCs w:val="21"/>
        </w:rPr>
      </w:pPr>
      <w:r w:rsidRPr="008C0342">
        <w:rPr>
          <w:rFonts w:ascii="Arial" w:hAnsi="Arial" w:cs="Arial"/>
          <w:color w:val="333333"/>
          <w:lang w:val="en-US"/>
        </w:rPr>
        <w:t>Monitoring (devices, internet, mobile network, apps?)</w:t>
      </w:r>
    </w:p>
    <w:p w:rsidR="00280743" w:rsidRDefault="00280743" w:rsidP="008C0342">
      <w:pPr>
        <w:pStyle w:val="Heading3"/>
        <w:rPr>
          <w:rFonts w:ascii="Helvetica" w:hAnsi="Helvetica"/>
          <w:sz w:val="21"/>
          <w:szCs w:val="21"/>
        </w:rPr>
      </w:pPr>
      <w:r>
        <w:rPr>
          <w:lang w:val="en-US"/>
        </w:rPr>
        <w:t xml:space="preserve">Health and social care information </w:t>
      </w:r>
      <w:proofErr w:type="spellStart"/>
      <w:r>
        <w:rPr>
          <w:lang w:val="en-US"/>
        </w:rPr>
        <w:t>centre</w:t>
      </w:r>
      <w:proofErr w:type="spellEnd"/>
    </w:p>
    <w:p w:rsidR="008C0342" w:rsidRDefault="00076092" w:rsidP="008C0342">
      <w:pPr>
        <w:pStyle w:val="NormalWeb"/>
        <w:numPr>
          <w:ilvl w:val="0"/>
          <w:numId w:val="5"/>
        </w:numPr>
        <w:shd w:val="clear" w:color="auto" w:fill="FFFFFF"/>
        <w:spacing w:before="0" w:beforeAutospacing="0" w:after="150" w:afterAutospacing="0" w:line="390" w:lineRule="atLeast"/>
        <w:rPr>
          <w:rFonts w:ascii="Helvetica" w:hAnsi="Helvetica"/>
          <w:color w:val="333333"/>
          <w:sz w:val="21"/>
          <w:szCs w:val="21"/>
        </w:rPr>
      </w:pPr>
      <w:hyperlink r:id="rId20" w:history="1">
        <w:r w:rsidR="00280743">
          <w:rPr>
            <w:rStyle w:val="Hyperlink"/>
            <w:rFonts w:ascii="Arial" w:hAnsi="Arial" w:cs="Arial"/>
            <w:color w:val="0070A8"/>
            <w:lang w:val="en-US"/>
          </w:rPr>
          <w:t>http://www.hscic.gov.uk/</w:t>
        </w:r>
      </w:hyperlink>
      <w:hyperlink r:id="rId21" w:history="1">
        <w:r w:rsidR="00280743">
          <w:rPr>
            <w:rStyle w:val="Hyperlink"/>
            <w:rFonts w:ascii="Arial" w:hAnsi="Arial" w:cs="Arial"/>
            <w:color w:val="0070A8"/>
            <w:lang w:val="en-US"/>
          </w:rPr>
          <w:t>home</w:t>
        </w:r>
      </w:hyperlink>
    </w:p>
    <w:p w:rsidR="008C0342" w:rsidRPr="008C0342" w:rsidRDefault="00280743" w:rsidP="008C0342">
      <w:pPr>
        <w:pStyle w:val="NormalWeb"/>
        <w:numPr>
          <w:ilvl w:val="0"/>
          <w:numId w:val="5"/>
        </w:numPr>
        <w:shd w:val="clear" w:color="auto" w:fill="FFFFFF"/>
        <w:spacing w:before="0" w:beforeAutospacing="0" w:after="150" w:afterAutospacing="0" w:line="390" w:lineRule="atLeast"/>
        <w:rPr>
          <w:rFonts w:ascii="Helvetica" w:hAnsi="Helvetica"/>
          <w:color w:val="333333"/>
          <w:sz w:val="21"/>
          <w:szCs w:val="21"/>
        </w:rPr>
      </w:pPr>
      <w:r w:rsidRPr="008C0342">
        <w:rPr>
          <w:rFonts w:ascii="Arial" w:hAnsi="Arial" w:cs="Arial"/>
          <w:color w:val="333333"/>
          <w:lang w:val="en-US"/>
        </w:rPr>
        <w:t>Collecting and providing access to data.</w:t>
      </w:r>
    </w:p>
    <w:p w:rsidR="008C0342" w:rsidRDefault="00280743" w:rsidP="008C0342">
      <w:pPr>
        <w:pStyle w:val="NormalWeb"/>
        <w:numPr>
          <w:ilvl w:val="0"/>
          <w:numId w:val="5"/>
        </w:numPr>
        <w:shd w:val="clear" w:color="auto" w:fill="FFFFFF"/>
        <w:spacing w:before="0" w:beforeAutospacing="0" w:after="150" w:afterAutospacing="0" w:line="390" w:lineRule="atLeast"/>
        <w:rPr>
          <w:rFonts w:ascii="Helvetica" w:hAnsi="Helvetica"/>
          <w:color w:val="333333"/>
          <w:sz w:val="21"/>
          <w:szCs w:val="21"/>
        </w:rPr>
      </w:pPr>
      <w:r w:rsidRPr="008C0342">
        <w:rPr>
          <w:rFonts w:ascii="Arial" w:hAnsi="Arial" w:cs="Arial"/>
          <w:color w:val="333333"/>
          <w:lang w:val="en-US"/>
        </w:rPr>
        <w:t>IT infrastructure, information systems and standards (</w:t>
      </w:r>
      <w:hyperlink r:id="rId22" w:history="1">
        <w:r w:rsidRPr="008C0342">
          <w:rPr>
            <w:rStyle w:val="Hyperlink"/>
            <w:rFonts w:ascii="Arial" w:hAnsi="Arial" w:cs="Arial"/>
            <w:color w:val="0070A8"/>
            <w:lang w:val="en-US"/>
          </w:rPr>
          <w:t>Summary Care Records</w:t>
        </w:r>
      </w:hyperlink>
      <w:r w:rsidRPr="008C0342">
        <w:rPr>
          <w:rFonts w:ascii="Arial" w:hAnsi="Arial" w:cs="Arial"/>
          <w:color w:val="333333"/>
          <w:lang w:val="en-US"/>
        </w:rPr>
        <w:t> , GP2GP)</w:t>
      </w:r>
    </w:p>
    <w:p w:rsidR="00280743" w:rsidRPr="008C0342" w:rsidRDefault="00280743" w:rsidP="008C0342">
      <w:pPr>
        <w:pStyle w:val="NormalWeb"/>
        <w:numPr>
          <w:ilvl w:val="0"/>
          <w:numId w:val="5"/>
        </w:numPr>
        <w:shd w:val="clear" w:color="auto" w:fill="FFFFFF"/>
        <w:spacing w:before="0" w:beforeAutospacing="0" w:after="150" w:afterAutospacing="0" w:line="390" w:lineRule="atLeast"/>
        <w:rPr>
          <w:rFonts w:ascii="Helvetica" w:hAnsi="Helvetica"/>
          <w:color w:val="333333"/>
          <w:sz w:val="21"/>
          <w:szCs w:val="21"/>
        </w:rPr>
      </w:pPr>
      <w:r w:rsidRPr="008C0342">
        <w:rPr>
          <w:rFonts w:ascii="Arial" w:hAnsi="Arial" w:cs="Arial"/>
          <w:color w:val="333333"/>
          <w:lang w:val="en-US"/>
        </w:rPr>
        <w:t>Specific reports and surveys including support to understand the data.</w:t>
      </w:r>
      <w:r w:rsidRPr="008C0342">
        <w:rPr>
          <w:rFonts w:ascii="Arial" w:hAnsi="Arial" w:cs="Arial"/>
          <w:color w:val="333333"/>
        </w:rPr>
        <w:t> </w:t>
      </w:r>
    </w:p>
    <w:p w:rsidR="00280743" w:rsidRDefault="00280743" w:rsidP="008C0342">
      <w:pPr>
        <w:pStyle w:val="Heading3"/>
        <w:rPr>
          <w:rFonts w:ascii="Helvetica" w:hAnsi="Helvetica"/>
          <w:sz w:val="21"/>
          <w:szCs w:val="21"/>
        </w:rPr>
      </w:pPr>
      <w:r>
        <w:rPr>
          <w:lang w:val="en-US"/>
        </w:rPr>
        <w:t>ICT Careers in the NHS</w:t>
      </w:r>
    </w:p>
    <w:p w:rsidR="00280743" w:rsidRDefault="00280743" w:rsidP="00280743">
      <w:pPr>
        <w:pStyle w:val="NormalWeb"/>
        <w:shd w:val="clear" w:color="auto" w:fill="FFFFFF"/>
        <w:spacing w:before="0" w:beforeAutospacing="0" w:after="150" w:afterAutospacing="0" w:line="390" w:lineRule="atLeast"/>
        <w:ind w:left="720"/>
        <w:rPr>
          <w:rFonts w:ascii="Helvetica" w:hAnsi="Helvetica"/>
          <w:color w:val="333333"/>
          <w:sz w:val="21"/>
          <w:szCs w:val="21"/>
        </w:rPr>
      </w:pPr>
      <w:r>
        <w:rPr>
          <w:rFonts w:ascii="Arial" w:hAnsi="Arial" w:cs="Arial"/>
          <w:color w:val="333333"/>
          <w:lang w:val="en-US"/>
        </w:rPr>
        <w:t>What might we learn about ICT in the NHS from the jobs they offer in this area?</w:t>
      </w:r>
    </w:p>
    <w:p w:rsidR="00280743" w:rsidRDefault="00076092" w:rsidP="008C0342">
      <w:pPr>
        <w:pStyle w:val="NormalWeb"/>
        <w:shd w:val="clear" w:color="auto" w:fill="FFFFFF"/>
        <w:spacing w:before="0" w:beforeAutospacing="0" w:after="150" w:afterAutospacing="0" w:line="390" w:lineRule="atLeast"/>
        <w:ind w:left="720"/>
        <w:rPr>
          <w:rFonts w:ascii="Helvetica" w:hAnsi="Helvetica"/>
          <w:color w:val="333333"/>
          <w:sz w:val="21"/>
          <w:szCs w:val="21"/>
        </w:rPr>
      </w:pPr>
      <w:hyperlink r:id="rId23" w:history="1">
        <w:r w:rsidR="00280743">
          <w:rPr>
            <w:rStyle w:val="Hyperlink"/>
            <w:rFonts w:ascii="Arial" w:hAnsi="Arial" w:cs="Arial"/>
            <w:color w:val="0070A8"/>
            <w:lang w:val="en-US"/>
          </w:rPr>
          <w:t>http://www.nhscareers.nhs.uk/explore-by-career/health-informatics/careers-in-health-informatics</w:t>
        </w:r>
      </w:hyperlink>
    </w:p>
    <w:p w:rsidR="00280743" w:rsidRDefault="00280743" w:rsidP="008C0342">
      <w:pPr>
        <w:pStyle w:val="Heading3"/>
        <w:rPr>
          <w:rFonts w:ascii="Helvetica" w:hAnsi="Helvetica"/>
          <w:sz w:val="21"/>
          <w:szCs w:val="21"/>
        </w:rPr>
      </w:pPr>
      <w:r>
        <w:rPr>
          <w:lang w:val="en-US"/>
        </w:rPr>
        <w:t>ICT Health Research</w:t>
      </w:r>
    </w:p>
    <w:p w:rsidR="008C0342" w:rsidRPr="008C0342" w:rsidRDefault="00280743" w:rsidP="008C0342">
      <w:pPr>
        <w:pStyle w:val="NormalWeb"/>
        <w:numPr>
          <w:ilvl w:val="0"/>
          <w:numId w:val="6"/>
        </w:numPr>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Prescription software for recovery and rehabilitation using Microsoft Kinect”</w:t>
      </w:r>
    </w:p>
    <w:p w:rsidR="008C0342" w:rsidRPr="008C0342" w:rsidRDefault="00076092" w:rsidP="008C0342">
      <w:pPr>
        <w:pStyle w:val="NormalWeb"/>
        <w:numPr>
          <w:ilvl w:val="0"/>
          <w:numId w:val="6"/>
        </w:numPr>
        <w:shd w:val="clear" w:color="auto" w:fill="FFFFFF"/>
        <w:spacing w:before="0" w:beforeAutospacing="0" w:after="150" w:afterAutospacing="0" w:line="390" w:lineRule="atLeast"/>
        <w:rPr>
          <w:rFonts w:ascii="Helvetica" w:hAnsi="Helvetica"/>
          <w:color w:val="333333"/>
          <w:sz w:val="21"/>
          <w:szCs w:val="21"/>
        </w:rPr>
      </w:pPr>
      <w:hyperlink r:id="rId24" w:history="1">
        <w:r w:rsidR="00280743" w:rsidRPr="008C0342">
          <w:rPr>
            <w:rStyle w:val="Hyperlink"/>
            <w:rFonts w:ascii="Arial" w:hAnsi="Arial" w:cs="Arial"/>
            <w:color w:val="0070A8"/>
            <w:lang w:val="en-US"/>
          </w:rPr>
          <w:t>Simmons, S.</w:t>
        </w:r>
      </w:hyperlink>
      <w:r w:rsidR="00280743" w:rsidRPr="008C0342">
        <w:rPr>
          <w:rFonts w:ascii="Arial" w:hAnsi="Arial" w:cs="Arial"/>
          <w:color w:val="333333"/>
          <w:lang w:val="en-US"/>
        </w:rPr>
        <w:t> ; </w:t>
      </w:r>
      <w:proofErr w:type="spellStart"/>
      <w:r w:rsidR="00280743" w:rsidRPr="008C0342">
        <w:rPr>
          <w:rFonts w:ascii="Arial" w:hAnsi="Arial" w:cs="Arial"/>
          <w:color w:val="333333"/>
          <w:lang w:val="en-US"/>
        </w:rPr>
        <w:fldChar w:fldCharType="begin"/>
      </w:r>
      <w:r w:rsidR="00280743" w:rsidRPr="008C0342">
        <w:rPr>
          <w:rFonts w:ascii="Arial" w:hAnsi="Arial" w:cs="Arial"/>
          <w:color w:val="333333"/>
          <w:lang w:val="en-US"/>
        </w:rPr>
        <w:instrText xml:space="preserve"> HYPERLINK "http://0-ieeexplore.ieee.org.serlib0.essex.ac.uk/search/searchresult.jsp?searchWithin=p_Authors:.QT.McCrindle,%20R..QT.&amp;newsearch=true" </w:instrText>
      </w:r>
      <w:r w:rsidR="00280743" w:rsidRPr="008C0342">
        <w:rPr>
          <w:rFonts w:ascii="Arial" w:hAnsi="Arial" w:cs="Arial"/>
          <w:color w:val="333333"/>
          <w:lang w:val="en-US"/>
        </w:rPr>
        <w:fldChar w:fldCharType="separate"/>
      </w:r>
      <w:r w:rsidR="00280743" w:rsidRPr="008C0342">
        <w:rPr>
          <w:rStyle w:val="Hyperlink"/>
          <w:rFonts w:ascii="Arial" w:hAnsi="Arial" w:cs="Arial"/>
          <w:color w:val="0070A8"/>
          <w:lang w:val="en-US"/>
        </w:rPr>
        <w:t>McCrindle</w:t>
      </w:r>
      <w:proofErr w:type="spellEnd"/>
      <w:r w:rsidR="00280743" w:rsidRPr="008C0342">
        <w:rPr>
          <w:rStyle w:val="Hyperlink"/>
          <w:rFonts w:ascii="Arial" w:hAnsi="Arial" w:cs="Arial"/>
          <w:color w:val="0070A8"/>
          <w:lang w:val="en-US"/>
        </w:rPr>
        <w:t>, R.</w:t>
      </w:r>
      <w:r w:rsidR="00280743" w:rsidRPr="008C0342">
        <w:rPr>
          <w:rFonts w:ascii="Arial" w:hAnsi="Arial" w:cs="Arial"/>
          <w:color w:val="333333"/>
          <w:lang w:val="en-US"/>
        </w:rPr>
        <w:fldChar w:fldCharType="end"/>
      </w:r>
      <w:r w:rsidR="00280743" w:rsidRPr="008C0342">
        <w:rPr>
          <w:rFonts w:ascii="Arial" w:hAnsi="Arial" w:cs="Arial"/>
          <w:color w:val="333333"/>
          <w:lang w:val="en-US"/>
        </w:rPr>
        <w:t> ; </w:t>
      </w:r>
      <w:hyperlink r:id="rId25" w:history="1">
        <w:r w:rsidR="00280743" w:rsidRPr="008C0342">
          <w:rPr>
            <w:rStyle w:val="Hyperlink"/>
            <w:rFonts w:ascii="Arial" w:hAnsi="Arial" w:cs="Arial"/>
            <w:color w:val="0070A8"/>
            <w:lang w:val="en-US"/>
          </w:rPr>
          <w:t>Sperrin, M.</w:t>
        </w:r>
      </w:hyperlink>
      <w:r w:rsidR="00280743" w:rsidRPr="008C0342">
        <w:rPr>
          <w:rFonts w:ascii="Arial" w:hAnsi="Arial" w:cs="Arial"/>
          <w:color w:val="333333"/>
          <w:lang w:val="en-US"/>
        </w:rPr>
        <w:t> ; </w:t>
      </w:r>
      <w:hyperlink r:id="rId26" w:history="1">
        <w:r w:rsidR="00280743" w:rsidRPr="008C0342">
          <w:rPr>
            <w:rStyle w:val="Hyperlink"/>
            <w:rFonts w:ascii="Arial" w:hAnsi="Arial" w:cs="Arial"/>
            <w:color w:val="0070A8"/>
            <w:lang w:val="en-US"/>
          </w:rPr>
          <w:t>Smith, A.</w:t>
        </w:r>
      </w:hyperlink>
      <w:r w:rsidR="00280743" w:rsidRPr="008C0342">
        <w:rPr>
          <w:rFonts w:ascii="Arial" w:hAnsi="Arial" w:cs="Arial"/>
          <w:color w:val="333333"/>
        </w:rPr>
        <w:t> </w:t>
      </w:r>
      <w:hyperlink r:id="rId27" w:history="1">
        <w:r w:rsidR="00280743" w:rsidRPr="008C0342">
          <w:rPr>
            <w:rFonts w:ascii="Arial" w:hAnsi="Arial" w:cs="Arial"/>
            <w:color w:val="0070A8"/>
            <w:lang w:val="en-US"/>
          </w:rPr>
          <w:br/>
        </w:r>
        <w:r w:rsidR="00280743" w:rsidRPr="008C0342">
          <w:rPr>
            <w:rStyle w:val="Hyperlink"/>
            <w:rFonts w:ascii="Arial" w:hAnsi="Arial" w:cs="Arial"/>
            <w:color w:val="0070A8"/>
            <w:lang w:val="en-US"/>
          </w:rPr>
          <w:t>Pervasive Computing Technologies for Healthcare (</w:t>
        </w:r>
        <w:proofErr w:type="spellStart"/>
        <w:r w:rsidR="00280743" w:rsidRPr="008C0342">
          <w:rPr>
            <w:rStyle w:val="Hyperlink"/>
            <w:rFonts w:ascii="Arial" w:hAnsi="Arial" w:cs="Arial"/>
            <w:color w:val="0070A8"/>
            <w:lang w:val="en-US"/>
          </w:rPr>
          <w:t>PervasiveHealth</w:t>
        </w:r>
        <w:proofErr w:type="spellEnd"/>
        <w:r w:rsidR="00280743" w:rsidRPr="008C0342">
          <w:rPr>
            <w:rStyle w:val="Hyperlink"/>
            <w:rFonts w:ascii="Arial" w:hAnsi="Arial" w:cs="Arial"/>
            <w:color w:val="0070A8"/>
            <w:lang w:val="en-US"/>
          </w:rPr>
          <w:t>), 2013 7th International Conference on </w:t>
        </w:r>
      </w:hyperlink>
      <w:r w:rsidR="00280743" w:rsidRPr="008C0342">
        <w:rPr>
          <w:rFonts w:ascii="Arial" w:hAnsi="Arial" w:cs="Arial"/>
          <w:color w:val="333333"/>
          <w:lang w:val="en-US"/>
        </w:rPr>
        <w:br/>
        <w:t xml:space="preserve">Publication </w:t>
      </w:r>
      <w:r w:rsidR="008C0342">
        <w:rPr>
          <w:rFonts w:ascii="Arial" w:hAnsi="Arial" w:cs="Arial"/>
          <w:color w:val="333333"/>
          <w:lang w:val="en-US"/>
        </w:rPr>
        <w:t>Year: 2013 , Page(s): 323 – 326</w:t>
      </w:r>
    </w:p>
    <w:p w:rsidR="008C0342" w:rsidRDefault="00280743" w:rsidP="008C0342">
      <w:pPr>
        <w:pStyle w:val="NormalWeb"/>
        <w:numPr>
          <w:ilvl w:val="0"/>
          <w:numId w:val="6"/>
        </w:numPr>
        <w:shd w:val="clear" w:color="auto" w:fill="FFFFFF"/>
        <w:spacing w:before="0" w:beforeAutospacing="0" w:after="150" w:afterAutospacing="0" w:line="390" w:lineRule="atLeast"/>
        <w:rPr>
          <w:rFonts w:ascii="Helvetica" w:hAnsi="Helvetica"/>
          <w:color w:val="333333"/>
          <w:sz w:val="21"/>
          <w:szCs w:val="21"/>
        </w:rPr>
      </w:pPr>
      <w:r w:rsidRPr="008C0342">
        <w:rPr>
          <w:color w:val="333333"/>
          <w:sz w:val="14"/>
          <w:szCs w:val="14"/>
        </w:rPr>
        <w:t> </w:t>
      </w:r>
      <w:r w:rsidRPr="008C0342">
        <w:rPr>
          <w:rFonts w:ascii="Arial" w:hAnsi="Arial" w:cs="Arial"/>
          <w:color w:val="333333"/>
          <w:lang w:val="en-US"/>
        </w:rPr>
        <w:t>“An RFID-Based software agent framework on pervasive health service”</w:t>
      </w:r>
    </w:p>
    <w:p w:rsidR="00076092" w:rsidRDefault="00280743" w:rsidP="00076092">
      <w:pPr>
        <w:pStyle w:val="NormalWeb"/>
        <w:numPr>
          <w:ilvl w:val="0"/>
          <w:numId w:val="6"/>
        </w:numPr>
        <w:shd w:val="clear" w:color="auto" w:fill="FFFFFF"/>
        <w:spacing w:before="0" w:beforeAutospacing="0" w:after="150" w:afterAutospacing="0" w:line="390" w:lineRule="atLeast"/>
        <w:rPr>
          <w:rFonts w:ascii="Helvetica" w:hAnsi="Helvetica"/>
          <w:color w:val="333333"/>
          <w:sz w:val="21"/>
          <w:szCs w:val="21"/>
        </w:rPr>
      </w:pPr>
      <w:hyperlink r:id="rId28" w:history="1">
        <w:r w:rsidRPr="008C0342">
          <w:rPr>
            <w:rStyle w:val="Hyperlink"/>
            <w:rFonts w:ascii="Arial" w:hAnsi="Arial" w:cs="Arial"/>
            <w:color w:val="0070A8"/>
            <w:lang w:val="de-DE"/>
          </w:rPr>
          <w:t>Kun-Chieh Yeh</w:t>
        </w:r>
      </w:hyperlink>
      <w:r w:rsidRPr="008C0342">
        <w:rPr>
          <w:rFonts w:ascii="Arial" w:hAnsi="Arial" w:cs="Arial"/>
          <w:color w:val="333333"/>
          <w:lang w:val="de-DE"/>
        </w:rPr>
        <w:t> ; </w:t>
      </w:r>
      <w:hyperlink r:id="rId29" w:history="1">
        <w:r w:rsidRPr="008C0342">
          <w:rPr>
            <w:rStyle w:val="Hyperlink"/>
            <w:rFonts w:ascii="Arial" w:hAnsi="Arial" w:cs="Arial"/>
            <w:color w:val="0070A8"/>
            <w:lang w:val="de-DE"/>
          </w:rPr>
          <w:t>Chen, Y.-C.</w:t>
        </w:r>
      </w:hyperlink>
      <w:r w:rsidRPr="008C0342">
        <w:rPr>
          <w:rFonts w:ascii="Arial" w:hAnsi="Arial" w:cs="Arial"/>
          <w:color w:val="333333"/>
          <w:lang w:val="de-DE"/>
        </w:rPr>
        <w:t> </w:t>
      </w:r>
      <w:r w:rsidRPr="008C0342">
        <w:rPr>
          <w:rFonts w:ascii="Arial" w:hAnsi="Arial" w:cs="Arial"/>
          <w:color w:val="333333"/>
          <w:lang w:val="en-US"/>
        </w:rPr>
        <w:t>; </w:t>
      </w:r>
      <w:hyperlink r:id="rId30" w:history="1">
        <w:r w:rsidRPr="008C0342">
          <w:rPr>
            <w:rStyle w:val="Hyperlink"/>
            <w:rFonts w:ascii="Arial" w:hAnsi="Arial" w:cs="Arial"/>
            <w:color w:val="0070A8"/>
            <w:lang w:val="en-US"/>
          </w:rPr>
          <w:t>Chen, C.-C.</w:t>
        </w:r>
      </w:hyperlink>
      <w:r w:rsidRPr="008C0342">
        <w:rPr>
          <w:rFonts w:ascii="Arial" w:hAnsi="Arial" w:cs="Arial"/>
          <w:color w:val="333333"/>
          <w:lang w:val="en-US"/>
        </w:rPr>
        <w:t> ; </w:t>
      </w:r>
      <w:hyperlink r:id="rId31" w:history="1">
        <w:r w:rsidRPr="008C0342">
          <w:rPr>
            <w:rStyle w:val="Hyperlink"/>
            <w:rFonts w:ascii="Arial" w:hAnsi="Arial" w:cs="Arial"/>
            <w:color w:val="0070A8"/>
            <w:lang w:val="en-US"/>
          </w:rPr>
          <w:t>Chen, R.-S.</w:t>
        </w:r>
      </w:hyperlink>
      <w:r w:rsidRPr="008C0342">
        <w:rPr>
          <w:rFonts w:ascii="Arial" w:hAnsi="Arial" w:cs="Arial"/>
          <w:color w:val="333333"/>
        </w:rPr>
        <w:t> </w:t>
      </w:r>
      <w:hyperlink r:id="rId32" w:history="1">
        <w:r w:rsidRPr="008C0342">
          <w:rPr>
            <w:rFonts w:ascii="Arial" w:hAnsi="Arial" w:cs="Arial"/>
            <w:color w:val="0070A8"/>
            <w:lang w:val="en-US"/>
          </w:rPr>
          <w:br/>
        </w:r>
        <w:proofErr w:type="gramStart"/>
        <w:r w:rsidRPr="008C0342">
          <w:rPr>
            <w:rStyle w:val="Hyperlink"/>
            <w:rFonts w:ascii="Arial" w:hAnsi="Arial" w:cs="Arial"/>
            <w:color w:val="0070A8"/>
            <w:lang w:val="en-US"/>
          </w:rPr>
          <w:t>Biomedical Engineering and Informatics, 2009.</w:t>
        </w:r>
        <w:proofErr w:type="gramEnd"/>
        <w:r w:rsidRPr="008C0342">
          <w:rPr>
            <w:rStyle w:val="Hyperlink"/>
            <w:rFonts w:ascii="Arial" w:hAnsi="Arial" w:cs="Arial"/>
            <w:color w:val="0070A8"/>
            <w:lang w:val="en-US"/>
          </w:rPr>
          <w:t xml:space="preserve"> </w:t>
        </w:r>
        <w:proofErr w:type="gramStart"/>
        <w:r w:rsidRPr="008C0342">
          <w:rPr>
            <w:rStyle w:val="Hyperlink"/>
            <w:rFonts w:ascii="Arial" w:hAnsi="Arial" w:cs="Arial"/>
            <w:color w:val="0070A8"/>
            <w:lang w:val="en-US"/>
          </w:rPr>
          <w:t>BMEI '09.</w:t>
        </w:r>
        <w:proofErr w:type="gramEnd"/>
        <w:r w:rsidRPr="008C0342">
          <w:rPr>
            <w:rStyle w:val="Hyperlink"/>
            <w:rFonts w:ascii="Arial" w:hAnsi="Arial" w:cs="Arial"/>
            <w:color w:val="0070A8"/>
            <w:lang w:val="en-US"/>
          </w:rPr>
          <w:t xml:space="preserve"> 2nd International Conference on </w:t>
        </w:r>
      </w:hyperlink>
      <w:r w:rsidRPr="008C0342">
        <w:rPr>
          <w:rFonts w:ascii="Arial" w:hAnsi="Arial" w:cs="Arial"/>
          <w:color w:val="333333"/>
          <w:lang w:val="en-US"/>
        </w:rPr>
        <w:t>Digital Object Identifier: </w:t>
      </w:r>
      <w:hyperlink r:id="rId33" w:history="1">
        <w:r w:rsidRPr="008C0342">
          <w:rPr>
            <w:rStyle w:val="Hyperlink"/>
            <w:rFonts w:ascii="Arial" w:hAnsi="Arial" w:cs="Arial"/>
            <w:color w:val="0070A8"/>
            <w:lang w:val="en-US"/>
          </w:rPr>
          <w:t>10.1109/BMEI.2009.5305663 </w:t>
        </w:r>
      </w:hyperlink>
      <w:r w:rsidRPr="008C0342">
        <w:rPr>
          <w:rFonts w:ascii="Arial" w:hAnsi="Arial" w:cs="Arial"/>
          <w:color w:val="333333"/>
          <w:lang w:val="en-US"/>
        </w:rPr>
        <w:br/>
        <w:t xml:space="preserve">Publication Year: 2009 , Page(s): 1 </w:t>
      </w:r>
      <w:r w:rsidR="00076092">
        <w:rPr>
          <w:rFonts w:ascii="Arial" w:hAnsi="Arial" w:cs="Arial"/>
          <w:color w:val="333333"/>
          <w:lang w:val="en-US"/>
        </w:rPr>
        <w:t>–</w:t>
      </w:r>
      <w:r w:rsidRPr="008C0342">
        <w:rPr>
          <w:rFonts w:ascii="Arial" w:hAnsi="Arial" w:cs="Arial"/>
          <w:color w:val="333333"/>
          <w:lang w:val="en-US"/>
        </w:rPr>
        <w:t xml:space="preserve"> 4</w:t>
      </w:r>
    </w:p>
    <w:p w:rsidR="00076092" w:rsidRPr="00076092" w:rsidRDefault="00280743" w:rsidP="00076092">
      <w:pPr>
        <w:pStyle w:val="NormalWeb"/>
        <w:numPr>
          <w:ilvl w:val="0"/>
          <w:numId w:val="6"/>
        </w:numPr>
        <w:shd w:val="clear" w:color="auto" w:fill="FFFFFF"/>
        <w:spacing w:before="0" w:beforeAutospacing="0" w:after="150" w:afterAutospacing="0" w:line="390" w:lineRule="atLeast"/>
        <w:rPr>
          <w:rFonts w:ascii="Helvetica" w:hAnsi="Helvetica"/>
          <w:color w:val="333333"/>
          <w:sz w:val="21"/>
          <w:szCs w:val="21"/>
        </w:rPr>
      </w:pPr>
      <w:r w:rsidRPr="00076092">
        <w:rPr>
          <w:color w:val="333333"/>
          <w:sz w:val="14"/>
          <w:szCs w:val="14"/>
        </w:rPr>
        <w:t> </w:t>
      </w:r>
      <w:r w:rsidRPr="00076092">
        <w:rPr>
          <w:rFonts w:ascii="Arial" w:hAnsi="Arial" w:cs="Arial"/>
          <w:color w:val="333333"/>
          <w:lang w:val="en-US"/>
        </w:rPr>
        <w:t>“A low-power simplifies-MEWS scoring device for patient monitoring”</w:t>
      </w:r>
    </w:p>
    <w:p w:rsidR="00076092" w:rsidRDefault="00076092" w:rsidP="00076092">
      <w:pPr>
        <w:pStyle w:val="NormalWeb"/>
        <w:numPr>
          <w:ilvl w:val="0"/>
          <w:numId w:val="6"/>
        </w:numPr>
        <w:shd w:val="clear" w:color="auto" w:fill="FFFFFF"/>
        <w:spacing w:before="0" w:beforeAutospacing="0" w:after="150" w:afterAutospacing="0" w:line="390" w:lineRule="atLeast"/>
        <w:rPr>
          <w:rFonts w:ascii="Helvetica" w:hAnsi="Helvetica"/>
          <w:color w:val="333333"/>
          <w:sz w:val="21"/>
          <w:szCs w:val="21"/>
        </w:rPr>
      </w:pPr>
      <w:hyperlink r:id="rId34" w:history="1">
        <w:r w:rsidR="00280743" w:rsidRPr="00076092">
          <w:rPr>
            <w:rStyle w:val="Hyperlink"/>
            <w:rFonts w:ascii="Arial" w:hAnsi="Arial" w:cs="Arial"/>
            <w:color w:val="0070A8"/>
            <w:lang w:val="en-US"/>
          </w:rPr>
          <w:t xml:space="preserve">de </w:t>
        </w:r>
        <w:proofErr w:type="spellStart"/>
        <w:r w:rsidR="00280743" w:rsidRPr="00076092">
          <w:rPr>
            <w:rStyle w:val="Hyperlink"/>
            <w:rFonts w:ascii="Arial" w:hAnsi="Arial" w:cs="Arial"/>
            <w:color w:val="0070A8"/>
            <w:lang w:val="en-US"/>
          </w:rPr>
          <w:t>Jager</w:t>
        </w:r>
        <w:proofErr w:type="spellEnd"/>
        <w:r w:rsidR="00280743" w:rsidRPr="00076092">
          <w:rPr>
            <w:rStyle w:val="Hyperlink"/>
            <w:rFonts w:ascii="Arial" w:hAnsi="Arial" w:cs="Arial"/>
            <w:color w:val="0070A8"/>
            <w:lang w:val="en-US"/>
          </w:rPr>
          <w:t>, D.</w:t>
        </w:r>
      </w:hyperlink>
      <w:r w:rsidR="00280743" w:rsidRPr="00076092">
        <w:rPr>
          <w:rFonts w:ascii="Arial" w:hAnsi="Arial" w:cs="Arial"/>
          <w:color w:val="333333"/>
          <w:lang w:val="en-US"/>
        </w:rPr>
        <w:t> ; </w:t>
      </w:r>
      <w:proofErr w:type="spellStart"/>
      <w:r w:rsidR="00280743" w:rsidRPr="00076092">
        <w:rPr>
          <w:rFonts w:ascii="Arial" w:hAnsi="Arial" w:cs="Arial"/>
          <w:color w:val="333333"/>
          <w:lang w:val="en-US"/>
        </w:rPr>
        <w:fldChar w:fldCharType="begin"/>
      </w:r>
      <w:r w:rsidR="00280743" w:rsidRPr="00076092">
        <w:rPr>
          <w:rFonts w:ascii="Arial" w:hAnsi="Arial" w:cs="Arial"/>
          <w:color w:val="333333"/>
          <w:lang w:val="en-US"/>
        </w:rPr>
        <w:instrText xml:space="preserve"> HYPERLINK "http://0-ieeexplore.ieee.org.serlib0.essex.ac.uk/search/searchresult.jsp?searchWithin=p_Authors:.QT.Mazomenos,%20Evangelos%20B..QT.&amp;searchWithin=p_Author_Ids:37399995700&amp;newsearch=true" </w:instrText>
      </w:r>
      <w:r w:rsidR="00280743" w:rsidRPr="00076092">
        <w:rPr>
          <w:rFonts w:ascii="Arial" w:hAnsi="Arial" w:cs="Arial"/>
          <w:color w:val="333333"/>
          <w:lang w:val="en-US"/>
        </w:rPr>
        <w:fldChar w:fldCharType="separate"/>
      </w:r>
      <w:r w:rsidR="00280743" w:rsidRPr="00076092">
        <w:rPr>
          <w:rStyle w:val="Hyperlink"/>
          <w:rFonts w:ascii="Arial" w:hAnsi="Arial" w:cs="Arial"/>
          <w:color w:val="0070A8"/>
          <w:lang w:val="en-US"/>
        </w:rPr>
        <w:t>Mazomenos</w:t>
      </w:r>
      <w:proofErr w:type="spellEnd"/>
      <w:r w:rsidR="00280743" w:rsidRPr="00076092">
        <w:rPr>
          <w:rStyle w:val="Hyperlink"/>
          <w:rFonts w:ascii="Arial" w:hAnsi="Arial" w:cs="Arial"/>
          <w:color w:val="0070A8"/>
          <w:lang w:val="en-US"/>
        </w:rPr>
        <w:t xml:space="preserve">, </w:t>
      </w:r>
      <w:proofErr w:type="spellStart"/>
      <w:r w:rsidR="00280743" w:rsidRPr="00076092">
        <w:rPr>
          <w:rStyle w:val="Hyperlink"/>
          <w:rFonts w:ascii="Arial" w:hAnsi="Arial" w:cs="Arial"/>
          <w:color w:val="0070A8"/>
          <w:lang w:val="en-US"/>
        </w:rPr>
        <w:t>Evangelos</w:t>
      </w:r>
      <w:proofErr w:type="spellEnd"/>
      <w:r w:rsidR="00280743" w:rsidRPr="00076092">
        <w:rPr>
          <w:rStyle w:val="Hyperlink"/>
          <w:rFonts w:ascii="Arial" w:hAnsi="Arial" w:cs="Arial"/>
          <w:color w:val="0070A8"/>
          <w:lang w:val="en-US"/>
        </w:rPr>
        <w:t xml:space="preserve"> B.</w:t>
      </w:r>
      <w:r w:rsidR="00280743" w:rsidRPr="00076092">
        <w:rPr>
          <w:rFonts w:ascii="Arial" w:hAnsi="Arial" w:cs="Arial"/>
          <w:color w:val="333333"/>
          <w:lang w:val="en-US"/>
        </w:rPr>
        <w:fldChar w:fldCharType="end"/>
      </w:r>
      <w:r w:rsidR="00280743" w:rsidRPr="00076092">
        <w:rPr>
          <w:rFonts w:ascii="Arial" w:hAnsi="Arial" w:cs="Arial"/>
          <w:color w:val="333333"/>
          <w:lang w:val="en-US"/>
        </w:rPr>
        <w:t> ; </w:t>
      </w:r>
      <w:hyperlink r:id="rId35" w:history="1">
        <w:r w:rsidR="00280743" w:rsidRPr="00076092">
          <w:rPr>
            <w:rStyle w:val="Hyperlink"/>
            <w:rFonts w:ascii="Arial" w:hAnsi="Arial" w:cs="Arial"/>
            <w:color w:val="0070A8"/>
            <w:lang w:val="en-US"/>
          </w:rPr>
          <w:t>Banerjee, A.K.</w:t>
        </w:r>
      </w:hyperlink>
      <w:r w:rsidR="00280743" w:rsidRPr="00076092">
        <w:rPr>
          <w:rFonts w:ascii="Arial" w:hAnsi="Arial" w:cs="Arial"/>
          <w:color w:val="333333"/>
          <w:lang w:val="en-US"/>
        </w:rPr>
        <w:t> ; </w:t>
      </w:r>
      <w:proofErr w:type="spellStart"/>
      <w:r w:rsidR="00280743" w:rsidRPr="00076092">
        <w:rPr>
          <w:rFonts w:ascii="Arial" w:hAnsi="Arial" w:cs="Arial"/>
          <w:color w:val="333333"/>
          <w:lang w:val="en-US"/>
        </w:rPr>
        <w:fldChar w:fldCharType="begin"/>
      </w:r>
      <w:r w:rsidR="00280743" w:rsidRPr="00076092">
        <w:rPr>
          <w:rFonts w:ascii="Arial" w:hAnsi="Arial" w:cs="Arial"/>
          <w:color w:val="333333"/>
          <w:lang w:val="en-US"/>
        </w:rPr>
        <w:instrText xml:space="preserve"> HYPERLINK "http://0-ieeexplore.ieee.org.serlib0.essex.ac.uk/search/searchresult.jsp?searchWithin=p_Authors:.QT.Maharatna,%20K..QT.&amp;searchWithin=p_Author_Ids:37276961600&amp;newsearch=true" </w:instrText>
      </w:r>
      <w:r w:rsidR="00280743" w:rsidRPr="00076092">
        <w:rPr>
          <w:rFonts w:ascii="Arial" w:hAnsi="Arial" w:cs="Arial"/>
          <w:color w:val="333333"/>
          <w:lang w:val="en-US"/>
        </w:rPr>
        <w:fldChar w:fldCharType="separate"/>
      </w:r>
      <w:r w:rsidR="00280743" w:rsidRPr="00076092">
        <w:rPr>
          <w:rStyle w:val="Hyperlink"/>
          <w:rFonts w:ascii="Arial" w:hAnsi="Arial" w:cs="Arial"/>
          <w:color w:val="0070A8"/>
          <w:lang w:val="en-US"/>
        </w:rPr>
        <w:t>Maharatna</w:t>
      </w:r>
      <w:proofErr w:type="spellEnd"/>
      <w:r w:rsidR="00280743" w:rsidRPr="00076092">
        <w:rPr>
          <w:rStyle w:val="Hyperlink"/>
          <w:rFonts w:ascii="Arial" w:hAnsi="Arial" w:cs="Arial"/>
          <w:color w:val="0070A8"/>
          <w:lang w:val="en-US"/>
        </w:rPr>
        <w:t>, K.</w:t>
      </w:r>
      <w:r w:rsidR="00280743" w:rsidRPr="00076092">
        <w:rPr>
          <w:rFonts w:ascii="Arial" w:hAnsi="Arial" w:cs="Arial"/>
          <w:color w:val="333333"/>
          <w:lang w:val="en-US"/>
        </w:rPr>
        <w:fldChar w:fldCharType="end"/>
      </w:r>
      <w:r w:rsidR="00280743" w:rsidRPr="00076092">
        <w:rPr>
          <w:rFonts w:ascii="Arial" w:hAnsi="Arial" w:cs="Arial"/>
          <w:color w:val="333333"/>
          <w:lang w:val="en-US"/>
        </w:rPr>
        <w:t> ;</w:t>
      </w:r>
      <w:hyperlink r:id="rId36" w:history="1">
        <w:r w:rsidR="00280743" w:rsidRPr="00076092">
          <w:rPr>
            <w:rStyle w:val="Hyperlink"/>
            <w:rFonts w:ascii="Arial" w:hAnsi="Arial" w:cs="Arial"/>
            <w:color w:val="0070A8"/>
            <w:lang w:val="en-US"/>
          </w:rPr>
          <w:t>Reeve, J.S.</w:t>
        </w:r>
      </w:hyperlink>
      <w:r w:rsidR="00280743" w:rsidRPr="00076092">
        <w:rPr>
          <w:rFonts w:ascii="Arial" w:hAnsi="Arial" w:cs="Arial"/>
          <w:color w:val="333333"/>
        </w:rPr>
        <w:t> </w:t>
      </w:r>
      <w:hyperlink r:id="rId37" w:history="1">
        <w:r w:rsidR="00280743" w:rsidRPr="00076092">
          <w:rPr>
            <w:rFonts w:ascii="Arial" w:hAnsi="Arial" w:cs="Arial"/>
            <w:color w:val="0070A8"/>
            <w:lang w:val="en-US"/>
          </w:rPr>
          <w:br/>
        </w:r>
        <w:r w:rsidR="00280743" w:rsidRPr="00076092">
          <w:rPr>
            <w:rStyle w:val="Hyperlink"/>
            <w:rFonts w:ascii="Arial" w:hAnsi="Arial" w:cs="Arial"/>
            <w:color w:val="0070A8"/>
            <w:lang w:val="en-US"/>
          </w:rPr>
          <w:t>Pervasive Computing Technologies for Healthcare (</w:t>
        </w:r>
        <w:proofErr w:type="spellStart"/>
        <w:r w:rsidR="00280743" w:rsidRPr="00076092">
          <w:rPr>
            <w:rStyle w:val="Hyperlink"/>
            <w:rFonts w:ascii="Arial" w:hAnsi="Arial" w:cs="Arial"/>
            <w:color w:val="0070A8"/>
            <w:lang w:val="en-US"/>
          </w:rPr>
          <w:t>PervasiveHealth</w:t>
        </w:r>
        <w:proofErr w:type="spellEnd"/>
        <w:r w:rsidR="00280743" w:rsidRPr="00076092">
          <w:rPr>
            <w:rStyle w:val="Hyperlink"/>
            <w:rFonts w:ascii="Arial" w:hAnsi="Arial" w:cs="Arial"/>
            <w:color w:val="0070A8"/>
            <w:lang w:val="en-US"/>
          </w:rPr>
          <w:t>), 2010 4th International Conference on-NO PERMISSIONS </w:t>
        </w:r>
      </w:hyperlink>
      <w:r w:rsidR="00280743" w:rsidRPr="00076092">
        <w:rPr>
          <w:rFonts w:ascii="Arial" w:hAnsi="Arial" w:cs="Arial"/>
          <w:color w:val="333333"/>
          <w:lang w:val="en-US"/>
        </w:rPr>
        <w:br/>
        <w:t>Digital Object Identifier: </w:t>
      </w:r>
      <w:hyperlink r:id="rId38" w:history="1">
        <w:r w:rsidR="00280743" w:rsidRPr="00076092">
          <w:rPr>
            <w:rStyle w:val="Hyperlink"/>
            <w:rFonts w:ascii="Arial" w:hAnsi="Arial" w:cs="Arial"/>
            <w:color w:val="0070A8"/>
            <w:lang w:val="en-US"/>
          </w:rPr>
          <w:t>10.4108/ICST.PERVASIVEHEALTH2010.8870 </w:t>
        </w:r>
      </w:hyperlink>
      <w:r w:rsidR="00280743" w:rsidRPr="00076092">
        <w:rPr>
          <w:rFonts w:ascii="Arial" w:hAnsi="Arial" w:cs="Arial"/>
          <w:color w:val="333333"/>
          <w:lang w:val="en-US"/>
        </w:rPr>
        <w:br/>
        <w:t xml:space="preserve">Publication Year: 2010 , Page(s): 1 </w:t>
      </w:r>
      <w:r>
        <w:rPr>
          <w:rFonts w:ascii="Arial" w:hAnsi="Arial" w:cs="Arial"/>
          <w:color w:val="333333"/>
          <w:lang w:val="en-US"/>
        </w:rPr>
        <w:t>–</w:t>
      </w:r>
      <w:r w:rsidR="00280743" w:rsidRPr="00076092">
        <w:rPr>
          <w:rFonts w:ascii="Arial" w:hAnsi="Arial" w:cs="Arial"/>
          <w:color w:val="333333"/>
          <w:lang w:val="en-US"/>
        </w:rPr>
        <w:t xml:space="preserve"> 4</w:t>
      </w:r>
    </w:p>
    <w:p w:rsidR="00076092" w:rsidRPr="00076092" w:rsidRDefault="00280743" w:rsidP="00076092">
      <w:pPr>
        <w:pStyle w:val="NormalWeb"/>
        <w:numPr>
          <w:ilvl w:val="0"/>
          <w:numId w:val="6"/>
        </w:numPr>
        <w:shd w:val="clear" w:color="auto" w:fill="FFFFFF"/>
        <w:spacing w:before="0" w:beforeAutospacing="0" w:after="150" w:afterAutospacing="0" w:line="390" w:lineRule="atLeast"/>
        <w:rPr>
          <w:rFonts w:ascii="Helvetica" w:hAnsi="Helvetica"/>
          <w:color w:val="333333"/>
          <w:sz w:val="21"/>
          <w:szCs w:val="21"/>
        </w:rPr>
      </w:pPr>
      <w:r w:rsidRPr="00076092">
        <w:rPr>
          <w:color w:val="333333"/>
          <w:sz w:val="14"/>
          <w:szCs w:val="14"/>
        </w:rPr>
        <w:t> </w:t>
      </w:r>
      <w:r w:rsidRPr="00076092">
        <w:rPr>
          <w:rFonts w:ascii="Arial" w:hAnsi="Arial" w:cs="Arial"/>
          <w:color w:val="333333"/>
          <w:lang w:val="en-US"/>
        </w:rPr>
        <w:t xml:space="preserve">“Introducing Safety Cases for Health </w:t>
      </w:r>
      <w:proofErr w:type="spellStart"/>
      <w:r w:rsidRPr="00076092">
        <w:rPr>
          <w:rFonts w:ascii="Arial" w:hAnsi="Arial" w:cs="Arial"/>
          <w:color w:val="333333"/>
          <w:lang w:val="en-US"/>
        </w:rPr>
        <w:t>IT”</w:t>
      </w:r>
      <w:proofErr w:type="spellEnd"/>
    </w:p>
    <w:p w:rsidR="00280743" w:rsidRPr="00076092" w:rsidRDefault="00076092" w:rsidP="00076092">
      <w:pPr>
        <w:pStyle w:val="NormalWeb"/>
        <w:numPr>
          <w:ilvl w:val="0"/>
          <w:numId w:val="6"/>
        </w:numPr>
        <w:shd w:val="clear" w:color="auto" w:fill="FFFFFF"/>
        <w:spacing w:before="0" w:beforeAutospacing="0" w:after="150" w:afterAutospacing="0" w:line="390" w:lineRule="atLeast"/>
        <w:rPr>
          <w:rFonts w:ascii="Helvetica" w:hAnsi="Helvetica"/>
          <w:color w:val="333333"/>
          <w:sz w:val="21"/>
          <w:szCs w:val="21"/>
        </w:rPr>
      </w:pPr>
      <w:hyperlink r:id="rId39" w:history="1">
        <w:proofErr w:type="spellStart"/>
        <w:r w:rsidR="00280743" w:rsidRPr="00076092">
          <w:rPr>
            <w:rStyle w:val="Hyperlink"/>
            <w:rFonts w:ascii="Arial" w:hAnsi="Arial" w:cs="Arial"/>
            <w:color w:val="0070A8"/>
            <w:lang w:val="en-US"/>
          </w:rPr>
          <w:t>Despotou</w:t>
        </w:r>
        <w:proofErr w:type="spellEnd"/>
        <w:r w:rsidR="00280743" w:rsidRPr="00076092">
          <w:rPr>
            <w:rStyle w:val="Hyperlink"/>
            <w:rFonts w:ascii="Arial" w:hAnsi="Arial" w:cs="Arial"/>
            <w:color w:val="0070A8"/>
            <w:lang w:val="en-US"/>
          </w:rPr>
          <w:t>, G.</w:t>
        </w:r>
      </w:hyperlink>
      <w:r w:rsidR="00280743" w:rsidRPr="00076092">
        <w:rPr>
          <w:rFonts w:ascii="Arial" w:hAnsi="Arial" w:cs="Arial"/>
          <w:color w:val="333333"/>
          <w:lang w:val="en-US"/>
        </w:rPr>
        <w:t> ; </w:t>
      </w:r>
      <w:hyperlink r:id="rId40" w:history="1">
        <w:r w:rsidR="00280743" w:rsidRPr="00076092">
          <w:rPr>
            <w:rStyle w:val="Hyperlink"/>
            <w:rFonts w:ascii="Arial" w:hAnsi="Arial" w:cs="Arial"/>
            <w:color w:val="0070A8"/>
            <w:lang w:val="en-US"/>
          </w:rPr>
          <w:t>Kelly, T.</w:t>
        </w:r>
      </w:hyperlink>
      <w:r w:rsidR="00280743" w:rsidRPr="00076092">
        <w:rPr>
          <w:rFonts w:ascii="Arial" w:hAnsi="Arial" w:cs="Arial"/>
          <w:color w:val="333333"/>
          <w:lang w:val="en-US"/>
        </w:rPr>
        <w:t> ; </w:t>
      </w:r>
      <w:hyperlink r:id="rId41" w:history="1">
        <w:r w:rsidR="00280743" w:rsidRPr="00076092">
          <w:rPr>
            <w:rStyle w:val="Hyperlink"/>
            <w:rFonts w:ascii="Arial" w:hAnsi="Arial" w:cs="Arial"/>
            <w:color w:val="0070A8"/>
            <w:lang w:val="en-US"/>
          </w:rPr>
          <w:t>White, S.</w:t>
        </w:r>
      </w:hyperlink>
      <w:r w:rsidR="00280743" w:rsidRPr="00076092">
        <w:rPr>
          <w:rFonts w:ascii="Arial" w:hAnsi="Arial" w:cs="Arial"/>
          <w:color w:val="333333"/>
          <w:lang w:val="en-US"/>
        </w:rPr>
        <w:t> ; </w:t>
      </w:r>
      <w:hyperlink r:id="rId42" w:history="1">
        <w:r w:rsidR="00280743" w:rsidRPr="00076092">
          <w:rPr>
            <w:rStyle w:val="Hyperlink"/>
            <w:rFonts w:ascii="Arial" w:hAnsi="Arial" w:cs="Arial"/>
            <w:color w:val="0070A8"/>
            <w:lang w:val="en-US"/>
          </w:rPr>
          <w:t>Ryan, M.</w:t>
        </w:r>
      </w:hyperlink>
      <w:r w:rsidR="00280743" w:rsidRPr="00076092">
        <w:rPr>
          <w:rFonts w:ascii="Arial" w:hAnsi="Arial" w:cs="Arial"/>
          <w:color w:val="333333"/>
        </w:rPr>
        <w:t> </w:t>
      </w:r>
      <w:hyperlink r:id="rId43" w:history="1">
        <w:r w:rsidR="00280743" w:rsidRPr="00076092">
          <w:rPr>
            <w:rFonts w:ascii="Arial" w:hAnsi="Arial" w:cs="Arial"/>
            <w:color w:val="0070A8"/>
            <w:lang w:val="en-US"/>
          </w:rPr>
          <w:br/>
        </w:r>
        <w:r w:rsidR="00280743" w:rsidRPr="00076092">
          <w:rPr>
            <w:rStyle w:val="Hyperlink"/>
            <w:rFonts w:ascii="Arial" w:hAnsi="Arial" w:cs="Arial"/>
            <w:color w:val="0070A8"/>
            <w:lang w:val="en-US"/>
          </w:rPr>
          <w:t>Software Engineering in Health Care (SEHC), 2012 4th International Workshop on </w:t>
        </w:r>
      </w:hyperlink>
      <w:r w:rsidR="00280743" w:rsidRPr="00076092">
        <w:rPr>
          <w:rFonts w:ascii="Arial" w:hAnsi="Arial" w:cs="Arial"/>
          <w:color w:val="333333"/>
          <w:lang w:val="en-US"/>
        </w:rPr>
        <w:br/>
        <w:t>Digital Object Identifier: </w:t>
      </w:r>
      <w:hyperlink r:id="rId44" w:history="1">
        <w:r w:rsidR="00280743" w:rsidRPr="00076092">
          <w:rPr>
            <w:rStyle w:val="Hyperlink"/>
            <w:rFonts w:ascii="Arial" w:hAnsi="Arial" w:cs="Arial"/>
            <w:color w:val="0070A8"/>
            <w:lang w:val="en-US"/>
          </w:rPr>
          <w:t>10.1109/SEHC.2012.6227010 </w:t>
        </w:r>
      </w:hyperlink>
      <w:r w:rsidR="00280743" w:rsidRPr="00076092">
        <w:rPr>
          <w:rFonts w:ascii="Arial" w:hAnsi="Arial" w:cs="Arial"/>
          <w:color w:val="333333"/>
          <w:lang w:val="en-US"/>
        </w:rPr>
        <w:br/>
        <w:t>Publication Year: 2012 , Page(s): 44 - 50</w:t>
      </w:r>
    </w:p>
    <w:p w:rsidR="00280743" w:rsidRDefault="00280743" w:rsidP="008C0342">
      <w:pPr>
        <w:pStyle w:val="Heading3"/>
        <w:rPr>
          <w:rFonts w:ascii="Helvetica" w:hAnsi="Helvetica"/>
          <w:sz w:val="21"/>
          <w:szCs w:val="21"/>
        </w:rPr>
      </w:pPr>
      <w:r>
        <w:rPr>
          <w:lang w:val="en-US"/>
        </w:rPr>
        <w:t>“Prescription software for recovery and rehabilitation using Microsoft Kinect”</w:t>
      </w:r>
    </w:p>
    <w:p w:rsidR="00076092" w:rsidRDefault="00280743" w:rsidP="00076092">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PURR: A rehabilitation and assessment system developed for use at all stages of brain injury recovery.</w:t>
      </w:r>
    </w:p>
    <w:p w:rsidR="00076092" w:rsidRDefault="00280743" w:rsidP="00076092">
      <w:pPr>
        <w:pStyle w:val="NormalWeb"/>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Two subsystems</w:t>
      </w:r>
      <w:r w:rsidR="00076092">
        <w:rPr>
          <w:rFonts w:ascii="Arial" w:hAnsi="Arial" w:cs="Arial"/>
          <w:color w:val="333333"/>
          <w:lang w:val="en-US"/>
        </w:rPr>
        <w:t>:</w:t>
      </w:r>
    </w:p>
    <w:p w:rsidR="00076092" w:rsidRDefault="00280743" w:rsidP="00076092">
      <w:pPr>
        <w:pStyle w:val="NormalWeb"/>
        <w:numPr>
          <w:ilvl w:val="0"/>
          <w:numId w:val="7"/>
        </w:numPr>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Patient rehabilitation experiences (PRE’s)</w:t>
      </w:r>
    </w:p>
    <w:p w:rsidR="00076092" w:rsidRDefault="00280743" w:rsidP="00076092">
      <w:pPr>
        <w:pStyle w:val="NormalWeb"/>
        <w:numPr>
          <w:ilvl w:val="1"/>
          <w:numId w:val="7"/>
        </w:numPr>
        <w:shd w:val="clear" w:color="auto" w:fill="FFFFFF"/>
        <w:spacing w:before="0" w:beforeAutospacing="0" w:after="150" w:afterAutospacing="0" w:line="390" w:lineRule="atLeast"/>
        <w:rPr>
          <w:rFonts w:ascii="Helvetica" w:hAnsi="Helvetica"/>
          <w:color w:val="333333"/>
          <w:sz w:val="21"/>
          <w:szCs w:val="21"/>
        </w:rPr>
      </w:pPr>
      <w:r w:rsidRPr="00076092">
        <w:rPr>
          <w:rFonts w:ascii="Arial" w:hAnsi="Arial" w:cs="Arial"/>
          <w:color w:val="333333"/>
          <w:lang w:val="en-US"/>
        </w:rPr>
        <w:t xml:space="preserve">The medical advisor can adapt the PRE to a </w:t>
      </w:r>
      <w:r w:rsidR="00076092" w:rsidRPr="00076092">
        <w:rPr>
          <w:rFonts w:ascii="Arial" w:hAnsi="Arial" w:cs="Arial"/>
          <w:color w:val="333333"/>
          <w:lang w:val="en-US"/>
        </w:rPr>
        <w:t>patient’s</w:t>
      </w:r>
      <w:r w:rsidRPr="00076092">
        <w:rPr>
          <w:rFonts w:ascii="Arial" w:hAnsi="Arial" w:cs="Arial"/>
          <w:color w:val="333333"/>
          <w:lang w:val="en-US"/>
        </w:rPr>
        <w:t xml:space="preserve"> needs.</w:t>
      </w:r>
    </w:p>
    <w:p w:rsidR="00076092" w:rsidRPr="00076092" w:rsidRDefault="00280743" w:rsidP="00076092">
      <w:pPr>
        <w:pStyle w:val="NormalWeb"/>
        <w:numPr>
          <w:ilvl w:val="1"/>
          <w:numId w:val="7"/>
        </w:numPr>
        <w:shd w:val="clear" w:color="auto" w:fill="FFFFFF"/>
        <w:spacing w:before="0" w:beforeAutospacing="0" w:after="150" w:afterAutospacing="0" w:line="390" w:lineRule="atLeast"/>
        <w:rPr>
          <w:rFonts w:ascii="Helvetica" w:hAnsi="Helvetica"/>
          <w:color w:val="333333"/>
          <w:sz w:val="21"/>
          <w:szCs w:val="21"/>
        </w:rPr>
      </w:pPr>
      <w:r w:rsidRPr="00076092">
        <w:rPr>
          <w:rFonts w:ascii="Arial" w:hAnsi="Arial" w:cs="Arial"/>
          <w:color w:val="333333"/>
          <w:lang w:val="en-US"/>
        </w:rPr>
        <w:t>Game based using techniques to improve user engagement</w:t>
      </w:r>
    </w:p>
    <w:p w:rsidR="00076092" w:rsidRDefault="00280743" w:rsidP="00076092">
      <w:pPr>
        <w:pStyle w:val="NormalWeb"/>
        <w:numPr>
          <w:ilvl w:val="1"/>
          <w:numId w:val="7"/>
        </w:numPr>
        <w:shd w:val="clear" w:color="auto" w:fill="FFFFFF"/>
        <w:spacing w:before="0" w:beforeAutospacing="0" w:after="150" w:afterAutospacing="0" w:line="390" w:lineRule="atLeast"/>
        <w:rPr>
          <w:rFonts w:ascii="Helvetica" w:hAnsi="Helvetica"/>
          <w:color w:val="333333"/>
          <w:sz w:val="21"/>
          <w:szCs w:val="21"/>
        </w:rPr>
      </w:pPr>
      <w:r w:rsidRPr="00076092">
        <w:rPr>
          <w:rFonts w:ascii="Arial" w:hAnsi="Arial" w:cs="Arial"/>
          <w:color w:val="333333"/>
          <w:lang w:val="en-US"/>
        </w:rPr>
        <w:t xml:space="preserve">Immersion in the game provides focus on the task and not the </w:t>
      </w:r>
      <w:r w:rsidR="00076092" w:rsidRPr="00076092">
        <w:rPr>
          <w:rFonts w:ascii="Arial" w:hAnsi="Arial" w:cs="Arial"/>
          <w:color w:val="333333"/>
          <w:lang w:val="en-US"/>
        </w:rPr>
        <w:t>patient’s</w:t>
      </w:r>
      <w:r w:rsidRPr="00076092">
        <w:rPr>
          <w:rFonts w:ascii="Arial" w:hAnsi="Arial" w:cs="Arial"/>
          <w:color w:val="333333"/>
          <w:lang w:val="en-US"/>
        </w:rPr>
        <w:t xml:space="preserve"> condition.</w:t>
      </w:r>
    </w:p>
    <w:p w:rsidR="00076092" w:rsidRDefault="00280743" w:rsidP="00076092">
      <w:pPr>
        <w:pStyle w:val="NormalWeb"/>
        <w:numPr>
          <w:ilvl w:val="1"/>
          <w:numId w:val="7"/>
        </w:numPr>
        <w:shd w:val="clear" w:color="auto" w:fill="FFFFFF"/>
        <w:spacing w:before="0" w:beforeAutospacing="0" w:after="150" w:afterAutospacing="0" w:line="390" w:lineRule="atLeast"/>
        <w:rPr>
          <w:rFonts w:ascii="Helvetica" w:hAnsi="Helvetica"/>
          <w:color w:val="333333"/>
          <w:sz w:val="21"/>
          <w:szCs w:val="21"/>
        </w:rPr>
      </w:pPr>
      <w:r w:rsidRPr="00076092">
        <w:rPr>
          <w:rFonts w:ascii="Arial" w:hAnsi="Arial" w:cs="Arial"/>
          <w:color w:val="333333"/>
          <w:lang w:val="en-US"/>
        </w:rPr>
        <w:t>Feedback for achieving goals is instant.</w:t>
      </w:r>
    </w:p>
    <w:p w:rsidR="00076092" w:rsidRPr="00076092" w:rsidRDefault="00280743" w:rsidP="00076092">
      <w:pPr>
        <w:pStyle w:val="NormalWeb"/>
        <w:numPr>
          <w:ilvl w:val="1"/>
          <w:numId w:val="7"/>
        </w:numPr>
        <w:shd w:val="clear" w:color="auto" w:fill="FFFFFF"/>
        <w:spacing w:before="0" w:beforeAutospacing="0" w:after="150" w:afterAutospacing="0" w:line="390" w:lineRule="atLeast"/>
        <w:rPr>
          <w:rFonts w:ascii="Helvetica" w:hAnsi="Helvetica"/>
          <w:color w:val="333333"/>
          <w:sz w:val="21"/>
          <w:szCs w:val="21"/>
        </w:rPr>
      </w:pPr>
      <w:r w:rsidRPr="00076092">
        <w:rPr>
          <w:rFonts w:ascii="Arial" w:hAnsi="Arial" w:cs="Arial"/>
          <w:color w:val="333333"/>
          <w:lang w:val="en-US"/>
        </w:rPr>
        <w:t>The system adapt to the ability of the user.</w:t>
      </w:r>
    </w:p>
    <w:p w:rsidR="00076092" w:rsidRDefault="00280743" w:rsidP="00076092">
      <w:pPr>
        <w:pStyle w:val="NormalWeb"/>
        <w:numPr>
          <w:ilvl w:val="1"/>
          <w:numId w:val="7"/>
        </w:numPr>
        <w:shd w:val="clear" w:color="auto" w:fill="FFFFFF"/>
        <w:spacing w:before="0" w:beforeAutospacing="0" w:after="150" w:afterAutospacing="0" w:line="390" w:lineRule="atLeast"/>
        <w:rPr>
          <w:rFonts w:ascii="Helvetica" w:hAnsi="Helvetica"/>
          <w:color w:val="333333"/>
          <w:sz w:val="21"/>
          <w:szCs w:val="21"/>
        </w:rPr>
      </w:pPr>
      <w:r w:rsidRPr="00076092">
        <w:rPr>
          <w:rFonts w:ascii="Arial" w:hAnsi="Arial" w:cs="Arial"/>
          <w:color w:val="333333"/>
          <w:lang w:val="en-US"/>
        </w:rPr>
        <w:t>The PRE environment can be adjusted to take account of the variety of users.</w:t>
      </w:r>
    </w:p>
    <w:p w:rsidR="00076092" w:rsidRDefault="00280743" w:rsidP="00076092">
      <w:pPr>
        <w:pStyle w:val="NormalWeb"/>
        <w:numPr>
          <w:ilvl w:val="0"/>
          <w:numId w:val="7"/>
        </w:numPr>
        <w:shd w:val="clear" w:color="auto" w:fill="FFFFFF"/>
        <w:spacing w:before="0" w:beforeAutospacing="0" w:after="150" w:afterAutospacing="0" w:line="390" w:lineRule="atLeast"/>
        <w:rPr>
          <w:rFonts w:ascii="Helvetica" w:hAnsi="Helvetica"/>
          <w:color w:val="333333"/>
          <w:sz w:val="21"/>
          <w:szCs w:val="21"/>
        </w:rPr>
      </w:pPr>
      <w:r w:rsidRPr="00076092">
        <w:rPr>
          <w:rFonts w:ascii="Arial" w:hAnsi="Arial" w:cs="Arial"/>
          <w:color w:val="333333"/>
          <w:lang w:val="en-US"/>
        </w:rPr>
        <w:t>Metrics and monitoring engines</w:t>
      </w:r>
    </w:p>
    <w:p w:rsidR="00076092" w:rsidRPr="00076092" w:rsidRDefault="00280743" w:rsidP="00076092">
      <w:pPr>
        <w:pStyle w:val="NormalWeb"/>
        <w:numPr>
          <w:ilvl w:val="1"/>
          <w:numId w:val="7"/>
        </w:numPr>
        <w:shd w:val="clear" w:color="auto" w:fill="FFFFFF"/>
        <w:spacing w:before="0" w:beforeAutospacing="0" w:after="150" w:afterAutospacing="0" w:line="390" w:lineRule="atLeast"/>
        <w:rPr>
          <w:rFonts w:ascii="Helvetica" w:hAnsi="Helvetica"/>
          <w:color w:val="333333"/>
          <w:sz w:val="21"/>
          <w:szCs w:val="21"/>
        </w:rPr>
      </w:pPr>
      <w:r w:rsidRPr="00076092">
        <w:rPr>
          <w:rFonts w:ascii="Arial" w:hAnsi="Arial" w:cs="Arial"/>
          <w:color w:val="333333"/>
          <w:lang w:val="en-US"/>
        </w:rPr>
        <w:t>Metrics to assess conditions have been developed with relevant professionals.</w:t>
      </w:r>
    </w:p>
    <w:p w:rsidR="00076092" w:rsidRDefault="00280743" w:rsidP="00076092">
      <w:pPr>
        <w:pStyle w:val="NormalWeb"/>
        <w:numPr>
          <w:ilvl w:val="1"/>
          <w:numId w:val="7"/>
        </w:numPr>
        <w:shd w:val="clear" w:color="auto" w:fill="FFFFFF"/>
        <w:spacing w:before="0" w:beforeAutospacing="0" w:after="150" w:afterAutospacing="0" w:line="390" w:lineRule="atLeast"/>
        <w:rPr>
          <w:rFonts w:ascii="Helvetica" w:hAnsi="Helvetica"/>
          <w:color w:val="333333"/>
          <w:sz w:val="21"/>
          <w:szCs w:val="21"/>
        </w:rPr>
      </w:pPr>
      <w:r w:rsidRPr="00076092">
        <w:rPr>
          <w:rFonts w:ascii="Arial" w:hAnsi="Arial" w:cs="Arial"/>
          <w:color w:val="333333"/>
          <w:lang w:val="en-US"/>
        </w:rPr>
        <w:t>The data gathered can be used to set up the system, acquire real time data, or data for offline analysis.</w:t>
      </w:r>
    </w:p>
    <w:p w:rsidR="00076092" w:rsidRDefault="00280743" w:rsidP="00076092">
      <w:pPr>
        <w:pStyle w:val="NormalWeb"/>
        <w:shd w:val="clear" w:color="auto" w:fill="FFFFFF"/>
        <w:spacing w:before="0" w:beforeAutospacing="0" w:after="150" w:afterAutospacing="0" w:line="390" w:lineRule="atLeast"/>
        <w:rPr>
          <w:rFonts w:ascii="Helvetica" w:hAnsi="Helvetica"/>
          <w:color w:val="333333"/>
          <w:sz w:val="21"/>
          <w:szCs w:val="21"/>
        </w:rPr>
      </w:pPr>
      <w:r w:rsidRPr="00076092">
        <w:rPr>
          <w:rFonts w:ascii="Arial" w:hAnsi="Arial" w:cs="Arial"/>
          <w:color w:val="333333"/>
          <w:lang w:val="en-US"/>
        </w:rPr>
        <w:lastRenderedPageBreak/>
        <w:t>Core technologies</w:t>
      </w:r>
    </w:p>
    <w:p w:rsidR="00076092" w:rsidRDefault="00280743" w:rsidP="00076092">
      <w:pPr>
        <w:pStyle w:val="NormalWeb"/>
        <w:numPr>
          <w:ilvl w:val="0"/>
          <w:numId w:val="8"/>
        </w:numPr>
        <w:shd w:val="clear" w:color="auto" w:fill="FFFFFF"/>
        <w:spacing w:before="0" w:beforeAutospacing="0" w:after="150" w:afterAutospacing="0" w:line="390" w:lineRule="atLeast"/>
        <w:rPr>
          <w:rFonts w:ascii="Helvetica" w:hAnsi="Helvetica"/>
          <w:color w:val="333333"/>
          <w:sz w:val="21"/>
          <w:szCs w:val="21"/>
        </w:rPr>
      </w:pPr>
      <w:r>
        <w:rPr>
          <w:rFonts w:ascii="Arial" w:hAnsi="Arial" w:cs="Arial"/>
          <w:color w:val="333333"/>
          <w:lang w:val="en-US"/>
        </w:rPr>
        <w:t>Software written in C++</w:t>
      </w:r>
    </w:p>
    <w:p w:rsidR="00280743" w:rsidRPr="00076092" w:rsidRDefault="00280743" w:rsidP="00076092">
      <w:pPr>
        <w:pStyle w:val="NormalWeb"/>
        <w:numPr>
          <w:ilvl w:val="0"/>
          <w:numId w:val="8"/>
        </w:numPr>
        <w:shd w:val="clear" w:color="auto" w:fill="FFFFFF"/>
        <w:spacing w:before="0" w:beforeAutospacing="0" w:after="150" w:afterAutospacing="0" w:line="390" w:lineRule="atLeast"/>
        <w:rPr>
          <w:rFonts w:ascii="Helvetica" w:hAnsi="Helvetica"/>
          <w:color w:val="333333"/>
          <w:sz w:val="21"/>
          <w:szCs w:val="21"/>
        </w:rPr>
      </w:pPr>
      <w:bookmarkStart w:id="0" w:name="_GoBack"/>
      <w:bookmarkEnd w:id="0"/>
      <w:r w:rsidRPr="00076092">
        <w:rPr>
          <w:rFonts w:ascii="Arial" w:hAnsi="Arial" w:cs="Arial"/>
          <w:color w:val="333333"/>
          <w:lang w:val="en-US"/>
        </w:rPr>
        <w:t>Developed using </w:t>
      </w:r>
      <w:hyperlink r:id="rId45" w:history="1">
        <w:r w:rsidRPr="00076092">
          <w:rPr>
            <w:rStyle w:val="Hyperlink"/>
            <w:rFonts w:ascii="Arial" w:hAnsi="Arial" w:cs="Arial"/>
            <w:color w:val="0070A8"/>
            <w:lang w:val="en-US"/>
          </w:rPr>
          <w:t>Microsoft </w:t>
        </w:r>
      </w:hyperlink>
      <w:hyperlink r:id="rId46" w:history="1">
        <w:r w:rsidRPr="00076092">
          <w:rPr>
            <w:rStyle w:val="Hyperlink"/>
            <w:rFonts w:ascii="Arial" w:hAnsi="Arial" w:cs="Arial"/>
            <w:color w:val="0070A8"/>
            <w:lang w:val="en-US"/>
          </w:rPr>
          <w:t>Kinect</w:t>
        </w:r>
      </w:hyperlink>
      <w:hyperlink r:id="rId47" w:history="1">
        <w:r w:rsidRPr="00076092">
          <w:rPr>
            <w:rStyle w:val="Hyperlink"/>
            <w:rFonts w:ascii="Arial" w:hAnsi="Arial" w:cs="Arial"/>
            <w:color w:val="0070A8"/>
            <w:lang w:val="en-US"/>
          </w:rPr>
          <w:t> </w:t>
        </w:r>
      </w:hyperlink>
      <w:r w:rsidRPr="00076092">
        <w:rPr>
          <w:rFonts w:ascii="Arial" w:hAnsi="Arial" w:cs="Arial"/>
          <w:color w:val="333333"/>
          <w:lang w:val="en-US"/>
        </w:rPr>
        <w:t>and </w:t>
      </w:r>
      <w:hyperlink r:id="rId48" w:history="1">
        <w:r w:rsidRPr="00076092">
          <w:rPr>
            <w:rStyle w:val="Hyperlink"/>
            <w:rFonts w:ascii="Arial" w:hAnsi="Arial" w:cs="Arial"/>
            <w:color w:val="0070A8"/>
            <w:lang w:val="en-US"/>
          </w:rPr>
          <w:t>Direct X </w:t>
        </w:r>
      </w:hyperlink>
      <w:r w:rsidRPr="00076092">
        <w:rPr>
          <w:rFonts w:ascii="Arial" w:hAnsi="Arial" w:cs="Arial"/>
          <w:color w:val="333333"/>
          <w:lang w:val="en-US"/>
        </w:rPr>
        <w:t>technologies</w:t>
      </w:r>
    </w:p>
    <w:p w:rsidR="00280743" w:rsidRDefault="00280743" w:rsidP="00280743">
      <w:pPr>
        <w:pStyle w:val="NormalWeb"/>
        <w:shd w:val="clear" w:color="auto" w:fill="FFFFFF"/>
        <w:spacing w:before="0" w:beforeAutospacing="0" w:after="150" w:afterAutospacing="0" w:line="390" w:lineRule="atLeast"/>
        <w:rPr>
          <w:rFonts w:ascii="Helvetica" w:hAnsi="Helvetica"/>
          <w:color w:val="333333"/>
          <w:sz w:val="21"/>
          <w:szCs w:val="21"/>
        </w:rPr>
      </w:pPr>
      <w:r>
        <w:rPr>
          <w:rFonts w:ascii="Helvetica" w:hAnsi="Helvetica"/>
          <w:b/>
          <w:bCs/>
          <w:color w:val="333333"/>
        </w:rPr>
        <w:t> </w:t>
      </w:r>
    </w:p>
    <w:p w:rsidR="00280743" w:rsidRPr="00280743" w:rsidRDefault="00280743" w:rsidP="00280743">
      <w:pPr>
        <w:shd w:val="clear" w:color="auto" w:fill="FFFFFF"/>
        <w:rPr>
          <w:rFonts w:ascii="Helvetica" w:hAnsi="Helvetica"/>
          <w:color w:val="333333"/>
          <w:sz w:val="21"/>
          <w:szCs w:val="21"/>
        </w:rPr>
      </w:pPr>
    </w:p>
    <w:sectPr w:rsidR="00280743" w:rsidRPr="00280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46DCF"/>
    <w:multiLevelType w:val="hybridMultilevel"/>
    <w:tmpl w:val="B802B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573A86"/>
    <w:multiLevelType w:val="hybridMultilevel"/>
    <w:tmpl w:val="C6960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70403E"/>
    <w:multiLevelType w:val="hybridMultilevel"/>
    <w:tmpl w:val="945C1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890B8C"/>
    <w:multiLevelType w:val="hybridMultilevel"/>
    <w:tmpl w:val="34002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FD650E"/>
    <w:multiLevelType w:val="hybridMultilevel"/>
    <w:tmpl w:val="2EE6B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9940D0"/>
    <w:multiLevelType w:val="hybridMultilevel"/>
    <w:tmpl w:val="45D6B8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F93F42"/>
    <w:multiLevelType w:val="hybridMultilevel"/>
    <w:tmpl w:val="1FB02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031AAD"/>
    <w:multiLevelType w:val="hybridMultilevel"/>
    <w:tmpl w:val="4C027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9D7"/>
    <w:rsid w:val="00076092"/>
    <w:rsid w:val="00280743"/>
    <w:rsid w:val="00423E9B"/>
    <w:rsid w:val="008C0342"/>
    <w:rsid w:val="00A85BEA"/>
    <w:rsid w:val="00AB59D7"/>
    <w:rsid w:val="00BE5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59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D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7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9D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8074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80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0743"/>
    <w:rPr>
      <w:color w:val="0000FF"/>
      <w:u w:val="single"/>
    </w:rPr>
  </w:style>
  <w:style w:type="character" w:customStyle="1" w:styleId="Heading2Char">
    <w:name w:val="Heading 2 Char"/>
    <w:basedOn w:val="DefaultParagraphFont"/>
    <w:link w:val="Heading2"/>
    <w:uiPriority w:val="9"/>
    <w:rsid w:val="00BE5D2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59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D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7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9D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8074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80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0743"/>
    <w:rPr>
      <w:color w:val="0000FF"/>
      <w:u w:val="single"/>
    </w:rPr>
  </w:style>
  <w:style w:type="character" w:customStyle="1" w:styleId="Heading2Char">
    <w:name w:val="Heading 2 Char"/>
    <w:basedOn w:val="DefaultParagraphFont"/>
    <w:link w:val="Heading2"/>
    <w:uiPriority w:val="9"/>
    <w:rsid w:val="00BE5D2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800940">
      <w:bodyDiv w:val="1"/>
      <w:marLeft w:val="0"/>
      <w:marRight w:val="0"/>
      <w:marTop w:val="0"/>
      <w:marBottom w:val="0"/>
      <w:divBdr>
        <w:top w:val="none" w:sz="0" w:space="0" w:color="auto"/>
        <w:left w:val="none" w:sz="0" w:space="0" w:color="auto"/>
        <w:bottom w:val="none" w:sz="0" w:space="0" w:color="auto"/>
        <w:right w:val="none" w:sz="0" w:space="0" w:color="auto"/>
      </w:divBdr>
      <w:divsChild>
        <w:div w:id="1601597286">
          <w:marLeft w:val="0"/>
          <w:marRight w:val="0"/>
          <w:marTop w:val="0"/>
          <w:marBottom w:val="0"/>
          <w:divBdr>
            <w:top w:val="none" w:sz="0" w:space="0" w:color="auto"/>
            <w:left w:val="none" w:sz="0" w:space="0" w:color="auto"/>
            <w:bottom w:val="none" w:sz="0" w:space="0" w:color="auto"/>
            <w:right w:val="none" w:sz="0" w:space="0" w:color="auto"/>
          </w:divBdr>
        </w:div>
      </w:divsChild>
    </w:div>
    <w:div w:id="2111927844">
      <w:bodyDiv w:val="1"/>
      <w:marLeft w:val="0"/>
      <w:marRight w:val="0"/>
      <w:marTop w:val="0"/>
      <w:marBottom w:val="0"/>
      <w:divBdr>
        <w:top w:val="none" w:sz="0" w:space="0" w:color="auto"/>
        <w:left w:val="none" w:sz="0" w:space="0" w:color="auto"/>
        <w:bottom w:val="none" w:sz="0" w:space="0" w:color="auto"/>
        <w:right w:val="none" w:sz="0" w:space="0" w:color="auto"/>
      </w:divBdr>
      <w:divsChild>
        <w:div w:id="769549933">
          <w:marLeft w:val="0"/>
          <w:marRight w:val="0"/>
          <w:marTop w:val="0"/>
          <w:marBottom w:val="0"/>
          <w:divBdr>
            <w:top w:val="none" w:sz="0" w:space="0" w:color="auto"/>
            <w:left w:val="none" w:sz="0" w:space="0" w:color="auto"/>
            <w:bottom w:val="none" w:sz="0" w:space="0" w:color="auto"/>
            <w:right w:val="none" w:sz="0" w:space="0" w:color="auto"/>
          </w:divBdr>
          <w:divsChild>
            <w:div w:id="20166136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iet.org/factfiles/health/index.cfm" TargetMode="External"/><Relationship Id="rId18" Type="http://schemas.openxmlformats.org/officeDocument/2006/relationships/hyperlink" Target="http://www.theiet.org/factfiles/health/colourdefects-page.cfm" TargetMode="External"/><Relationship Id="rId26" Type="http://schemas.openxmlformats.org/officeDocument/2006/relationships/hyperlink" Target="http://0-ieeexplore.ieee.org.serlib0.essex.ac.uk/search/searchresult.jsp?searchWithin=p_Authors:.QT.Smith,%20A..QT.&amp;newsearch=true" TargetMode="External"/><Relationship Id="rId39" Type="http://schemas.openxmlformats.org/officeDocument/2006/relationships/hyperlink" Target="http://0-ieeexplore.ieee.org.serlib0.essex.ac.uk/search/searchresult.jsp?searchWithin=p_Authors:.QT.Despotou,%20G..QT.&amp;searchWithin=p_Author_Ids:37298592600&amp;newsearch=true" TargetMode="External"/><Relationship Id="rId3" Type="http://schemas.microsoft.com/office/2007/relationships/stylesWithEffects" Target="stylesWithEffects.xml"/><Relationship Id="rId21" Type="http://schemas.openxmlformats.org/officeDocument/2006/relationships/hyperlink" Target="http://www.hscic.gov.uk/home" TargetMode="External"/><Relationship Id="rId34" Type="http://schemas.openxmlformats.org/officeDocument/2006/relationships/hyperlink" Target="http://0-ieeexplore.ieee.org.serlib0.essex.ac.uk/search/searchresult.jsp?searchWithin=p_Authors:.QT.de%20Jager,%20D..QT.&amp;searchWithin=p_Author_Ids:37980840200&amp;newsearch=true" TargetMode="External"/><Relationship Id="rId42" Type="http://schemas.openxmlformats.org/officeDocument/2006/relationships/hyperlink" Target="http://0-ieeexplore.ieee.org.serlib0.essex.ac.uk/search/searchresult.jsp?searchWithin=p_Authors:.QT.Ryan,%20M..QT.&amp;searchWithin=p_Author_Ids:38251674400&amp;newsearch=true" TargetMode="External"/><Relationship Id="rId47" Type="http://schemas.openxmlformats.org/officeDocument/2006/relationships/hyperlink" Target="http://www.microsoft.com/en-us/kinectforwindows/develop/" TargetMode="External"/><Relationship Id="rId50" Type="http://schemas.openxmlformats.org/officeDocument/2006/relationships/theme" Target="theme/theme1.xml"/><Relationship Id="rId7" Type="http://schemas.openxmlformats.org/officeDocument/2006/relationships/hyperlink" Target="http://www.cs.wichita.edu/~vnambood/mypubs/eEnergy09.pdf" TargetMode="External"/><Relationship Id="rId12" Type="http://schemas.openxmlformats.org/officeDocument/2006/relationships/hyperlink" Target="http://www.hse.gov.uk/index.htm" TargetMode="External"/><Relationship Id="rId17" Type="http://schemas.openxmlformats.org/officeDocument/2006/relationships/hyperlink" Target="http://www.hse.gov.uk/pubns/indg171.pdf" TargetMode="External"/><Relationship Id="rId25" Type="http://schemas.openxmlformats.org/officeDocument/2006/relationships/hyperlink" Target="http://0-ieeexplore.ieee.org.serlib0.essex.ac.uk/search/searchresult.jsp?searchWithin=p_Authors:.QT.Sperrin,%20M..QT.&amp;newsearch=true" TargetMode="External"/><Relationship Id="rId33" Type="http://schemas.openxmlformats.org/officeDocument/2006/relationships/hyperlink" Target="http://0-dx.doi.org.serlib0.essex.ac.uk/10.1109/BMEI.2009.5305663" TargetMode="External"/><Relationship Id="rId38" Type="http://schemas.openxmlformats.org/officeDocument/2006/relationships/hyperlink" Target="http://0-dx.doi.org.serlib0.essex.ac.uk/10.4108/ICST.PERVASIVEHEALTH2010.8870" TargetMode="External"/><Relationship Id="rId46" Type="http://schemas.openxmlformats.org/officeDocument/2006/relationships/hyperlink" Target="http://www.microsoft.com/en-us/kinectforwindows/develop/" TargetMode="External"/><Relationship Id="rId2" Type="http://schemas.openxmlformats.org/officeDocument/2006/relationships/styles" Target="styles.xml"/><Relationship Id="rId16" Type="http://schemas.openxmlformats.org/officeDocument/2006/relationships/hyperlink" Target="http://www.theiet.org/factfiles/it/comp-scs-page.cfm?type=pdf" TargetMode="External"/><Relationship Id="rId20" Type="http://schemas.openxmlformats.org/officeDocument/2006/relationships/hyperlink" Target="http://www.hscic.gov.uk/home" TargetMode="External"/><Relationship Id="rId29" Type="http://schemas.openxmlformats.org/officeDocument/2006/relationships/hyperlink" Target="http://0-ieeexplore.ieee.org.serlib0.essex.ac.uk/search/searchresult.jsp?searchWithin=p_Authors:.QT.Chen,%20Y.-C..QT.&amp;searchWithin=p_Author_Ids:38009682800&amp;newsearch=true" TargetMode="External"/><Relationship Id="rId41" Type="http://schemas.openxmlformats.org/officeDocument/2006/relationships/hyperlink" Target="http://0-ieeexplore.ieee.org.serlib0.essex.ac.uk/search/searchresult.jsp?searchWithin=p_Authors:.QT.White,%20S..QT.&amp;searchWithin=p_Author_Ids:38251769700&amp;newsearch=true" TargetMode="External"/><Relationship Id="rId1" Type="http://schemas.openxmlformats.org/officeDocument/2006/relationships/numbering" Target="numbering.xml"/><Relationship Id="rId6" Type="http://schemas.openxmlformats.org/officeDocument/2006/relationships/hyperlink" Target="https://www.gov.uk/government/policies/making-sustainable-development-a-part-of-all-government-policy-and-operations" TargetMode="External"/><Relationship Id="rId11" Type="http://schemas.openxmlformats.org/officeDocument/2006/relationships/hyperlink" Target="http://www.hse.gov.uk/comah/alarp.htm" TargetMode="External"/><Relationship Id="rId24" Type="http://schemas.openxmlformats.org/officeDocument/2006/relationships/hyperlink" Target="http://0-ieeexplore.ieee.org.serlib0.essex.ac.uk/search/searchresult.jsp?searchWithin=p_Authors:.QT.Simmons,%20S..QT.&amp;newsearch=true" TargetMode="External"/><Relationship Id="rId32" Type="http://schemas.openxmlformats.org/officeDocument/2006/relationships/hyperlink" Target="http://0-ieeexplore.ieee.org.serlib0.essex.ac.uk/xpl/mostRecentIssue.jsp?punumber=5301643" TargetMode="External"/><Relationship Id="rId37" Type="http://schemas.openxmlformats.org/officeDocument/2006/relationships/hyperlink" Target="http://0-ieeexplore.ieee.org.serlib0.essex.ac.uk/xpl/mostRecentIssue.jsp?punumber=5472905" TargetMode="External"/><Relationship Id="rId40" Type="http://schemas.openxmlformats.org/officeDocument/2006/relationships/hyperlink" Target="http://0-ieeexplore.ieee.org.serlib0.essex.ac.uk/search/searchresult.jsp?searchWithin=p_Authors:.QT.Kelly,%20T..QT.&amp;searchWithin=p_Author_Ids:37284950700&amp;newsearch=true" TargetMode="External"/><Relationship Id="rId45" Type="http://schemas.openxmlformats.org/officeDocument/2006/relationships/hyperlink" Target="http://www.microsoft.com/en-us/kinectforwindows/develop/" TargetMode="External"/><Relationship Id="rId5" Type="http://schemas.openxmlformats.org/officeDocument/2006/relationships/webSettings" Target="webSettings.xml"/><Relationship Id="rId15" Type="http://schemas.openxmlformats.org/officeDocument/2006/relationships/hyperlink" Target="http://www.hse.gov.uk/pubns/indg36.pdf" TargetMode="External"/><Relationship Id="rId23" Type="http://schemas.openxmlformats.org/officeDocument/2006/relationships/hyperlink" Target="http://www.nhscareers.nhs.uk/explore-by-career/health-informatics/careers-in-health-informatics" TargetMode="External"/><Relationship Id="rId28" Type="http://schemas.openxmlformats.org/officeDocument/2006/relationships/hyperlink" Target="http://0-ieeexplore.ieee.org.serlib0.essex.ac.uk/search/searchresult.jsp?searchWithin=p_Authors:.QT.Kun-Chieh%20Yeh.QT.&amp;searchWithin=p_Author_Ids:37668107000&amp;newsearch=true" TargetMode="External"/><Relationship Id="rId36" Type="http://schemas.openxmlformats.org/officeDocument/2006/relationships/hyperlink" Target="http://0-ieeexplore.ieee.org.serlib0.essex.ac.uk/search/searchresult.jsp?searchWithin=p_Authors:.QT.Reeve,%20J.S..QT.&amp;searchWithin=p_Author_Ids:37266479100&amp;newsearch=true" TargetMode="External"/><Relationship Id="rId49" Type="http://schemas.openxmlformats.org/officeDocument/2006/relationships/fontTable" Target="fontTable.xml"/><Relationship Id="rId10" Type="http://schemas.openxmlformats.org/officeDocument/2006/relationships/hyperlink" Target="http://www.thegreengrid.org/" TargetMode="External"/><Relationship Id="rId19" Type="http://schemas.openxmlformats.org/officeDocument/2006/relationships/hyperlink" Target="http://www.stress-relief-choices.com/computer-stress.html" TargetMode="External"/><Relationship Id="rId31" Type="http://schemas.openxmlformats.org/officeDocument/2006/relationships/hyperlink" Target="http://0-ieeexplore.ieee.org.serlib0.essex.ac.uk/search/searchresult.jsp?searchWithin=p_Authors:.QT.Chen,%20R.-S..QT.&amp;searchWithin=p_Author_Ids:37334683300&amp;newsearch=true" TargetMode="External"/><Relationship Id="rId44" Type="http://schemas.openxmlformats.org/officeDocument/2006/relationships/hyperlink" Target="http://0-dx.doi.org.serlib0.essex.ac.uk/10.1109/SEHC.2012.6227010" TargetMode="External"/><Relationship Id="rId4" Type="http://schemas.openxmlformats.org/officeDocument/2006/relationships/settings" Target="settings.xml"/><Relationship Id="rId9" Type="http://schemas.openxmlformats.org/officeDocument/2006/relationships/hyperlink" Target="http://www.cs.wichita.edu/~vnambood/mypubs/eEnergy09.pdf" TargetMode="External"/><Relationship Id="rId14" Type="http://schemas.openxmlformats.org/officeDocument/2006/relationships/hyperlink" Target="http://www.bcs.org/category/11313" TargetMode="External"/><Relationship Id="rId22" Type="http://schemas.openxmlformats.org/officeDocument/2006/relationships/hyperlink" Target="http://www.nhscarerecords.nhs.uk/" TargetMode="External"/><Relationship Id="rId27" Type="http://schemas.openxmlformats.org/officeDocument/2006/relationships/hyperlink" Target="http://0-ieeexplore.ieee.org.serlib0.essex.ac.uk/xpl/mostRecentIssue.jsp?punumber=6556013" TargetMode="External"/><Relationship Id="rId30" Type="http://schemas.openxmlformats.org/officeDocument/2006/relationships/hyperlink" Target="http://0-ieeexplore.ieee.org.serlib0.essex.ac.uk/search/searchresult.jsp?searchWithin=p_Authors:.QT.Chen,%20C.-C..QT.&amp;searchWithin=p_Author_Ids:37539315700&amp;newsearch=true" TargetMode="External"/><Relationship Id="rId35" Type="http://schemas.openxmlformats.org/officeDocument/2006/relationships/hyperlink" Target="http://0-ieeexplore.ieee.org.serlib0.essex.ac.uk/search/searchresult.jsp?searchWithin=p_Authors:.QT.Banerjee,%20A.K..QT.&amp;newsearch=true" TargetMode="External"/><Relationship Id="rId43" Type="http://schemas.openxmlformats.org/officeDocument/2006/relationships/hyperlink" Target="http://0-ieeexplore.ieee.org.serlib0.essex.ac.uk/xpl/mostRecentIssue.jsp?punumber=6218998" TargetMode="External"/><Relationship Id="rId48" Type="http://schemas.openxmlformats.org/officeDocument/2006/relationships/hyperlink" Target="http://www.microsoft.com/en-gb/download/details.aspx?id=6812" TargetMode="External"/><Relationship Id="rId8" Type="http://schemas.openxmlformats.org/officeDocument/2006/relationships/hyperlink" Target="http://www.cs.wichita.edu/~vnambood/mypubs/eEnergy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Labs</dc:creator>
  <cp:lastModifiedBy>Computing Labs</cp:lastModifiedBy>
  <cp:revision>4</cp:revision>
  <dcterms:created xsi:type="dcterms:W3CDTF">2018-02-26T12:02:00Z</dcterms:created>
  <dcterms:modified xsi:type="dcterms:W3CDTF">2018-02-26T13:31:00Z</dcterms:modified>
</cp:coreProperties>
</file>