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Work Breakdown Structure (WBS) Katalis JTI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Fase Inisiasi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 minggu, akhir September)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Identifikasi stakeholder utama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Pengembangan Project Charter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Identifikasi kebutuhan proyek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1.4. Persetujuan stakeholder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Fase Perencanaan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 minggu, awal Oktober)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Penyusunan jadwal proyek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Identifikasi risiko proyek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Penentuan anggaran dan alokasi sumber daya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 Penyusunan WBS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Fase Eksekusi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(6 minggu, pertengahan Oktober - awal Desember)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Pengembangan fitur website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3.1.1. Pengembangan fitur Login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3.1.2. Pengembangan Halaman Profil Mahasiswa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3.1.3. Pengembangan Sistem Input Prestasi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3.1.4. Pengembangan Sistem Verifikasi Prestasi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3.1.5. Pengembangan Notifikasi Pengingat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3.1.6. Pengembangan Sistem Ranking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3.1.7. Pengembangan Publikasi Prestasi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3.1.8. Pengembangan fitur Logout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Pengujian sistem bertahap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3.2.1. Unit Testing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3.2.2. Integration Testing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3.3. Pengumpulan dan input data simulasi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3.4. Pelatihan pengguna (dosen, mahasiswa, admin kampus)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Fase Pemantauan &amp; Pengendalian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(selama fase eksekusi)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Pemantauan kemajuan proyek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 Pengendalian kualitas sistem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 Pengelolaan risiko proyek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4.4. Evaluasi kinerja tim dan penyelesaian masalah teknis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Fase Penutupan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 minggu, pertengahan Desember)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5.1. Verifikasi akhir dan User Acceptance Test (UAT)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 Penyusunan dokumentasi akhir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 Penyerahan sistem ke pihak kampus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5.4. Evaluasi proyek dan pelaporan hasil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