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04F25" w14:textId="0502137C" w:rsidR="007F341F" w:rsidRDefault="009101D6" w:rsidP="00776616">
      <w:pPr>
        <w:jc w:val="center"/>
        <w:rPr>
          <w:rFonts w:ascii="Times New Roman" w:hAnsi="Times New Roman"/>
        </w:rPr>
      </w:pPr>
      <w:r>
        <w:rPr>
          <w:rFonts w:ascii="Times New Roman" w:hAnsi="Times New Roman"/>
        </w:rPr>
        <w:t>Artificial Intelligence - Sinco Development Report</w:t>
      </w:r>
    </w:p>
    <w:p w14:paraId="40D65621" w14:textId="19072FA0" w:rsidR="002672F6" w:rsidRDefault="002672F6" w:rsidP="00776616">
      <w:pPr>
        <w:jc w:val="center"/>
        <w:rPr>
          <w:rFonts w:ascii="Times New Roman" w:hAnsi="Times New Roman"/>
        </w:rPr>
      </w:pPr>
      <w:r>
        <w:rPr>
          <w:rFonts w:ascii="Times New Roman" w:hAnsi="Times New Roman" w:hint="eastAsia"/>
        </w:rPr>
        <w:t>Author: Roy Zeng</w:t>
      </w:r>
    </w:p>
    <w:p w14:paraId="41B0EEEC" w14:textId="3BCAA22F" w:rsidR="002672F6" w:rsidRDefault="002672F6" w:rsidP="002672F6">
      <w:pPr>
        <w:jc w:val="center"/>
        <w:rPr>
          <w:rFonts w:ascii="Times New Roman" w:hAnsi="Times New Roman"/>
        </w:rPr>
      </w:pPr>
      <w:r>
        <w:rPr>
          <w:rFonts w:ascii="Times New Roman" w:hAnsi="Times New Roman" w:hint="eastAsia"/>
        </w:rPr>
        <w:t>Subject: Artificial Intelligence, Model Training, Code</w:t>
      </w:r>
    </w:p>
    <w:p w14:paraId="3FCE0883" w14:textId="77777777" w:rsidR="00C843D7" w:rsidRDefault="00C843D7" w:rsidP="005138E8">
      <w:pPr>
        <w:rPr>
          <w:rFonts w:ascii="Times New Roman" w:hAnsi="Times New Roman"/>
        </w:rPr>
        <w:sectPr w:rsidR="00C843D7">
          <w:pgSz w:w="11906" w:h="16838"/>
          <w:pgMar w:top="1440" w:right="1800" w:bottom="1440" w:left="1800" w:header="851" w:footer="992" w:gutter="0"/>
          <w:cols w:space="425"/>
          <w:docGrid w:type="lines" w:linePitch="360"/>
        </w:sectPr>
      </w:pPr>
    </w:p>
    <w:p w14:paraId="23522C33" w14:textId="1620FCBC" w:rsidR="005138E8" w:rsidRDefault="00C843D7" w:rsidP="005138E8">
      <w:pPr>
        <w:rPr>
          <w:rFonts w:ascii="Times New Roman" w:hAnsi="Times New Roman"/>
        </w:rPr>
      </w:pPr>
      <w:r>
        <w:rPr>
          <w:rFonts w:ascii="Times New Roman" w:hAnsi="Times New Roman" w:hint="eastAsia"/>
        </w:rPr>
        <w:lastRenderedPageBreak/>
        <w:t>Table of Contents</w:t>
      </w:r>
    </w:p>
    <w:p>
      <w:pPr>
        <w:pStyle w:val="TOC1"/>
        <w:tabs>
          <w:tab w:val="right" w:leader="dot" w:pos="8306"/>
        </w:tabs>
        <w:rPr>
          <w:noProof/>
        </w:rPr>
      </w:pPr>
      <w:r>
        <w:fldChar w:fldCharType="begin"/>
      </w:r>
      <w:r>
        <w:instrText xml:space="preserve"> TOC \o "1-3" \h \z \u </w:instrText>
      </w:r>
      <w:r>
        <w:fldChar w:fldCharType="separate"/>
      </w:r>
      <w:hyperlink w:anchor="_TocSincoEn01" w:history="1">
        <w:r>
          <w:rPr>
            <w:rStyle w:val="Hyperlink"/>
            <w:rFonts w:ascii="Times New Roman" w:eastAsia="標楷體" w:hAnsi="Times New Roman" w:hint="eastAsia"/>
            <w:noProof/>
          </w:rPr>
          <w:t xml:space="preserve">A. Summary</w:t>
        </w:r>
        <w:r>
          <w:rPr>
            <w:noProof/>
            <w:webHidden/>
          </w:rPr>
          <w:tab/>
        </w:r>
        <w:r>
          <w:rPr>
            <w:noProof/>
            <w:webHidden/>
          </w:rPr>
          <w:fldChar w:fldCharType="begin"/>
        </w:r>
        <w:r>
          <w:rPr>
            <w:noProof/>
            <w:webHidden/>
          </w:rPr>
          <w:instrText xml:space="preserve"> PAGEREF _TocSincoEn01 \h </w:instrText>
        </w:r>
        <w:r>
          <w:rPr>
            <w:noProof/>
            <w:webHidden/>
          </w:rPr>
          <w:fldChar w:fldCharType="separate"/>
        </w:r>
        <w:r>
          <w:rPr>
            <w:noProof/>
            <w:webHidden/>
          </w:rPr>
          <w:t>3</w:t>
        </w:r>
        <w:r>
          <w:rPr>
            <w:noProof/>
            <w:webHidden/>
          </w:rPr>
          <w:fldChar w:fldCharType="end"/>
        </w:r>
      </w:hyperlink>
    </w:p>
    <w:p>
      <w:pPr>
        <w:pStyle w:val="TOC1"/>
        <w:tabs>
          <w:tab w:val="right" w:leader="dot" w:pos="8306"/>
        </w:tabs>
        <w:rPr>
          <w:noProof/>
        </w:rPr>
      </w:pPr>
      <w:hyperlink w:anchor="_TocSincoEn02" w:history="1">
        <w:r>
          <w:rPr>
            <w:rStyle w:val="Hyperlink"/>
            <w:rFonts w:ascii="Times New Roman" w:eastAsia="標楷體" w:hAnsi="Times New Roman" w:hint="eastAsia"/>
            <w:noProof/>
          </w:rPr>
          <w:t xml:space="preserve">B. System Architecture</w:t>
        </w:r>
        <w:r>
          <w:rPr>
            <w:noProof/>
            <w:webHidden/>
          </w:rPr>
          <w:tab/>
        </w:r>
        <w:r>
          <w:rPr>
            <w:noProof/>
            <w:webHidden/>
          </w:rPr>
          <w:fldChar w:fldCharType="begin"/>
        </w:r>
        <w:r>
          <w:rPr>
            <w:noProof/>
            <w:webHidden/>
          </w:rPr>
          <w:instrText xml:space="preserve"> PAGEREF _TocSincoEn02 \h </w:instrText>
        </w:r>
        <w:r>
          <w:rPr>
            <w:noProof/>
            <w:webHidden/>
          </w:rPr>
          <w:fldChar w:fldCharType="separate"/>
        </w:r>
        <w:r>
          <w:rPr>
            <w:noProof/>
            <w:webHidden/>
          </w:rPr>
          <w:t>4</w:t>
        </w:r>
        <w:r>
          <w:rPr>
            <w:noProof/>
            <w:webHidden/>
          </w:rPr>
          <w:fldChar w:fldCharType="end"/>
        </w:r>
      </w:hyperlink>
    </w:p>
    <w:p>
      <w:pPr>
        <w:pStyle w:val="TOC1"/>
        <w:tabs>
          <w:tab w:val="right" w:leader="dot" w:pos="8306"/>
        </w:tabs>
        <w:rPr>
          <w:noProof/>
        </w:rPr>
      </w:pPr>
      <w:hyperlink w:anchor="_TocSincoEn03" w:history="1">
        <w:r>
          <w:rPr>
            <w:rStyle w:val="Hyperlink"/>
            <w:rFonts w:ascii="Times New Roman" w:eastAsia="標楷體" w:hAnsi="Times New Roman" w:hint="eastAsia"/>
            <w:noProof/>
          </w:rPr>
          <w:t xml:space="preserve">C. Datasets</w:t>
        </w:r>
        <w:r>
          <w:rPr>
            <w:noProof/>
            <w:webHidden/>
          </w:rPr>
          <w:tab/>
        </w:r>
        <w:r>
          <w:rPr>
            <w:noProof/>
            <w:webHidden/>
          </w:rPr>
          <w:fldChar w:fldCharType="begin"/>
        </w:r>
        <w:r>
          <w:rPr>
            <w:noProof/>
            <w:webHidden/>
          </w:rPr>
          <w:instrText xml:space="preserve"> PAGEREF _TocSincoEn03 \h </w:instrText>
        </w:r>
        <w:r>
          <w:rPr>
            <w:noProof/>
            <w:webHidden/>
          </w:rPr>
          <w:fldChar w:fldCharType="separate"/>
        </w:r>
        <w:r>
          <w:rPr>
            <w:noProof/>
            <w:webHidden/>
          </w:rPr>
          <w:t>5</w:t>
        </w:r>
        <w:r>
          <w:rPr>
            <w:noProof/>
            <w:webHidden/>
          </w:rPr>
          <w:fldChar w:fldCharType="end"/>
        </w:r>
      </w:hyperlink>
    </w:p>
    <w:p>
      <w:pPr>
        <w:pStyle w:val="TOC1"/>
        <w:tabs>
          <w:tab w:val="right" w:leader="dot" w:pos="8306"/>
        </w:tabs>
        <w:rPr>
          <w:noProof/>
        </w:rPr>
      </w:pPr>
      <w:hyperlink w:anchor="_TocSincoEn04" w:history="1">
        <w:r>
          <w:rPr>
            <w:rStyle w:val="Hyperlink"/>
            <w:rFonts w:ascii="Times New Roman" w:eastAsia="標楷體" w:hAnsi="Times New Roman" w:hint="eastAsia"/>
            <w:noProof/>
          </w:rPr>
          <w:t xml:space="preserve">D. Theory</w:t>
        </w:r>
        <w:r>
          <w:rPr>
            <w:noProof/>
            <w:webHidden/>
          </w:rPr>
          <w:tab/>
        </w:r>
        <w:r>
          <w:rPr>
            <w:noProof/>
            <w:webHidden/>
          </w:rPr>
          <w:fldChar w:fldCharType="begin"/>
        </w:r>
        <w:r>
          <w:rPr>
            <w:noProof/>
            <w:webHidden/>
          </w:rPr>
          <w:instrText xml:space="preserve"> PAGEREF _TocSincoEn04 \h </w:instrText>
        </w:r>
        <w:r>
          <w:rPr>
            <w:noProof/>
            <w:webHidden/>
          </w:rPr>
          <w:fldChar w:fldCharType="separate"/>
        </w:r>
        <w:r>
          <w:rPr>
            <w:noProof/>
            <w:webHidden/>
          </w:rPr>
          <w:t>6</w:t>
        </w:r>
        <w:r>
          <w:rPr>
            <w:noProof/>
            <w:webHidden/>
          </w:rPr>
          <w:fldChar w:fldCharType="end"/>
        </w:r>
      </w:hyperlink>
    </w:p>
    <w:p>
      <w:pPr>
        <w:pStyle w:val="TOC1"/>
        <w:tabs>
          <w:tab w:val="right" w:leader="dot" w:pos="8306"/>
        </w:tabs>
        <w:rPr>
          <w:noProof/>
        </w:rPr>
      </w:pPr>
      <w:hyperlink w:anchor="_TocSincoEn05" w:history="1">
        <w:r>
          <w:rPr>
            <w:rStyle w:val="Hyperlink"/>
            <w:rFonts w:ascii="Times New Roman" w:eastAsia="標楷體" w:hAnsi="Times New Roman" w:hint="eastAsia"/>
            <w:noProof/>
          </w:rPr>
          <w:t xml:space="preserve">E. Training Results</w:t>
        </w:r>
        <w:r>
          <w:rPr>
            <w:noProof/>
            <w:webHidden/>
          </w:rPr>
          <w:tab/>
        </w:r>
        <w:r>
          <w:rPr>
            <w:noProof/>
            <w:webHidden/>
          </w:rPr>
          <w:fldChar w:fldCharType="begin"/>
        </w:r>
        <w:r>
          <w:rPr>
            <w:noProof/>
            <w:webHidden/>
          </w:rPr>
          <w:instrText xml:space="preserve"> PAGEREF _TocSincoEn05 \h </w:instrText>
        </w:r>
        <w:r>
          <w:rPr>
            <w:noProof/>
            <w:webHidden/>
          </w:rPr>
          <w:fldChar w:fldCharType="separate"/>
        </w:r>
        <w:r>
          <w:rPr>
            <w:noProof/>
            <w:webHidden/>
          </w:rPr>
          <w:t>8</w:t>
        </w:r>
        <w:r>
          <w:rPr>
            <w:noProof/>
            <w:webHidden/>
          </w:rPr>
          <w:fldChar w:fldCharType="end"/>
        </w:r>
      </w:hyperlink>
    </w:p>
    <w:p>
      <w:pPr>
        <w:pStyle w:val="TOC1"/>
        <w:tabs>
          <w:tab w:val="right" w:leader="dot" w:pos="8306"/>
        </w:tabs>
        <w:rPr>
          <w:noProof/>
        </w:rPr>
      </w:pPr>
      <w:hyperlink w:anchor="_TocSincoEn06" w:history="1">
        <w:r>
          <w:rPr>
            <w:rStyle w:val="Hyperlink"/>
            <w:rFonts w:ascii="Times New Roman" w:eastAsia="標楷體" w:hAnsi="Times New Roman" w:hint="eastAsia"/>
            <w:noProof/>
          </w:rPr>
          <w:t xml:space="preserve">F. Problem Analysis and Improvements</w:t>
        </w:r>
        <w:r>
          <w:rPr>
            <w:noProof/>
            <w:webHidden/>
          </w:rPr>
          <w:tab/>
        </w:r>
        <w:r>
          <w:rPr>
            <w:noProof/>
            <w:webHidden/>
          </w:rPr>
          <w:fldChar w:fldCharType="begin"/>
        </w:r>
        <w:r>
          <w:rPr>
            <w:noProof/>
            <w:webHidden/>
          </w:rPr>
          <w:instrText xml:space="preserve"> PAGEREF _TocSincoEn06 \h </w:instrText>
        </w:r>
        <w:r>
          <w:rPr>
            <w:noProof/>
            <w:webHidden/>
          </w:rPr>
          <w:fldChar w:fldCharType="separate"/>
        </w:r>
        <w:r>
          <w:rPr>
            <w:noProof/>
            <w:webHidden/>
          </w:rPr>
          <w:t>9</w:t>
        </w:r>
        <w:r>
          <w:rPr>
            <w:noProof/>
            <w:webHidden/>
          </w:rPr>
          <w:fldChar w:fldCharType="end"/>
        </w:r>
      </w:hyperlink>
    </w:p>
    <w:p>
      <w:pPr>
        <w:pStyle w:val="TOC1"/>
        <w:tabs>
          <w:tab w:val="right" w:leader="dot" w:pos="8306"/>
        </w:tabs>
        <w:rPr>
          <w:noProof/>
        </w:rPr>
      </w:pPr>
      <w:hyperlink w:anchor="_TocSincoEn07" w:history="1">
        <w:r>
          <w:rPr>
            <w:rStyle w:val="Hyperlink"/>
            <w:rFonts w:ascii="Times New Roman" w:eastAsia="標楷體" w:hAnsi="Times New Roman" w:hint="eastAsia"/>
            <w:noProof/>
          </w:rPr>
          <w:t xml:space="preserve">G. Conclusion and Future Work</w:t>
        </w:r>
        <w:r>
          <w:rPr>
            <w:noProof/>
            <w:webHidden/>
          </w:rPr>
          <w:tab/>
        </w:r>
        <w:r>
          <w:rPr>
            <w:noProof/>
            <w:webHidden/>
          </w:rPr>
          <w:fldChar w:fldCharType="begin"/>
        </w:r>
        <w:r>
          <w:rPr>
            <w:noProof/>
            <w:webHidden/>
          </w:rPr>
          <w:instrText xml:space="preserve"> PAGEREF _TocSincoEn07 \h </w:instrText>
        </w:r>
        <w:r>
          <w:rPr>
            <w:noProof/>
            <w:webHidden/>
          </w:rPr>
          <w:fldChar w:fldCharType="separate"/>
        </w:r>
        <w:r>
          <w:rPr>
            <w:noProof/>
            <w:webHidden/>
          </w:rPr>
          <w:t>10</w:t>
        </w:r>
        <w:r>
          <w:rPr>
            <w:noProof/>
            <w:webHidden/>
          </w:rPr>
          <w:fldChar w:fldCharType="end"/>
        </w:r>
      </w:hyperlink>
      <w:r>
        <w:fldChar w:fldCharType="end"/>
      </w:r>
    </w:p>
    <w:p w14:paraId="604712D9" w14:textId="77777777" w:rsidR="00882DD1" w:rsidRDefault="00882DD1" w:rsidP="005138E8">
      <w:pPr>
        <w:rPr>
          <w:rFonts w:ascii="Times New Roman" w:hAnsi="Times New Roman"/>
        </w:rPr>
        <w:sectPr w:rsidR="00882DD1">
          <w:pgSz w:w="11906" w:h="16838"/>
          <w:pgMar w:top="1440" w:right="1800" w:bottom="1440" w:left="1800" w:header="851" w:footer="992" w:gutter="0"/>
          <w:cols w:space="425"/>
          <w:docGrid w:type="lines" w:linePitch="360"/>
        </w:sectPr>
      </w:pPr>
    </w:p>
    <w:p>
      <w:pPr>
        <w:keepNext/>
        <w:outlineLvl w:val="0"/>
        <w:rPr>
          <w:rFonts w:ascii="Times New Roman" w:eastAsia="標楷體" w:hAnsi="Times New Roman" w:hint="eastAsia"/>
        </w:rPr>
      </w:pPr>
      <w:bookmarkStart w:id="301" w:name="_TocSincoEn01"/>
      <w:r>
        <w:rPr>
          <w:rFonts w:ascii="Times New Roman" w:eastAsia="標楷體" w:hAnsi="Times New Roman" w:hint="eastAsia"/>
        </w:rPr>
        <w:t xml:space="preserve">A. Summary</w:t>
      </w:r>
      <w:bookmarkEnd w:id="301"/>
    </w:p>
    <w:p>
      <w:pPr>
        <w:keepNext/>
        <w:rPr>
          <w:rFonts w:ascii="Times New Roman" w:eastAsia="標楷體" w:hAnsi="Times New Roman" w:hint="eastAsia"/>
        </w:rPr>
      </w:pPr>
      <w:r>
        <w:rPr>
          <w:rFonts w:ascii="Times New Roman" w:eastAsia="標楷體" w:hAnsi="Times New Roman" w:hint="eastAsia"/>
          <w:b/>
          <w:bCs/>
        </w:rPr>
        <w:t xml:space="preserve">(I) Research Motivation</w:t>
      </w:r>
    </w:p>
    <w:p>
      <w:pPr>
        <w:ind w:firstLineChars="200" w:firstLine="480"/>
        <w:rPr>
          <w:rFonts w:ascii="Times New Roman" w:eastAsia="標楷體" w:hAnsi="Times New Roman" w:hint="eastAsia"/>
        </w:rPr>
      </w:pPr>
      <w:r>
        <w:rPr>
          <w:rFonts w:ascii="Times New Roman" w:eastAsia="標楷體" w:hAnsi="Times New Roman" w:hint="eastAsia"/>
        </w:rPr>
        <w:t xml:space="preserve">In today's society, more and more people use artificial intelligence (AI) models in their daily lives. Whether they come from different knowledge backgrounds or want to have an in-depth discussion about a field they are not familiar with, AI can help them create something unique. This is why this research and its theory were developed.</w:t>
      </w:r>
    </w:p>
    <w:p>
      <w:pPr>
        <w:ind w:firstLineChars="200" w:firstLine="480"/>
        <w:rPr>
          <w:rFonts w:ascii="Times New Roman" w:eastAsia="標楷體" w:hAnsi="Times New Roman" w:hint="eastAsia"/>
        </w:rPr>
      </w:pPr>
      <w:r>
        <w:rPr>
          <w:rFonts w:ascii="Times New Roman" w:eastAsia="標楷體" w:hAnsi="Times New Roman" w:hint="eastAsia"/>
        </w:rPr>
        <w:t xml:space="preserve">However, most AI services on the market have to connect to the Internet and call a cloud API. The user's data leaves their own computer, and it is impossible to understand how the model works inside. That is why this research does not use any existing AI model or cloud API: everything, from data preparation and model design to training and the user interface, was built from scratch.</w:t>
      </w:r>
    </w:p>
    <w:p>
      <w:pPr>
        <w:keepNext/>
        <w:rPr>
          <w:rFonts w:ascii="Times New Roman" w:eastAsia="標楷體" w:hAnsi="Times New Roman" w:hint="eastAsia"/>
        </w:rPr>
      </w:pPr>
      <w:r>
        <w:rPr>
          <w:rFonts w:ascii="Times New Roman" w:eastAsia="標楷體" w:hAnsi="Times New Roman" w:hint="eastAsia"/>
          <w:b/>
          <w:bCs/>
        </w:rPr>
        <w:t xml:space="preserve">(II) Research Objectives</w:t>
      </w:r>
    </w:p>
    <w:p>
      <w:pPr>
        <w:ind w:firstLineChars="200" w:firstLine="480"/>
        <w:rPr>
          <w:rFonts w:ascii="Times New Roman" w:eastAsia="標楷體" w:hAnsi="Times New Roman" w:hint="eastAsia"/>
        </w:rPr>
      </w:pPr>
      <w:r>
        <w:rPr>
          <w:rFonts w:ascii="Times New Roman" w:eastAsia="標楷體" w:hAnsi="Times New Roman" w:hint="eastAsia"/>
        </w:rPr>
        <w:t xml:space="preserve">1. Design and train a conversational language model, "Sinco", from scratch, in order to understand the complete process of how a language model turns data into answers.</w:t>
      </w:r>
    </w:p>
    <w:p>
      <w:pPr>
        <w:ind w:firstLineChars="200" w:firstLine="480"/>
        <w:rPr>
          <w:rFonts w:ascii="Times New Roman" w:eastAsia="標楷體" w:hAnsi="Times New Roman" w:hint="eastAsia"/>
        </w:rPr>
      </w:pPr>
      <w:r>
        <w:rPr>
          <w:rFonts w:ascii="Times New Roman" w:eastAsia="標楷體" w:hAnsi="Times New Roman" w:hint="eastAsia"/>
        </w:rPr>
        <w:t xml:space="preserve">2. All models must be trainable and runnable on a personal computer's graphics card (NVIDIA RTX 4060 with 8 GB of video memory).</w:t>
      </w:r>
    </w:p>
    <w:p>
      <w:pPr>
        <w:ind w:firstLineChars="200" w:firstLine="480"/>
        <w:rPr>
          <w:rFonts w:ascii="Times New Roman" w:eastAsia="標楷體" w:hAnsi="Times New Roman" w:hint="eastAsia"/>
        </w:rPr>
      </w:pPr>
      <w:r>
        <w:rPr>
          <w:rFonts w:ascii="Times New Roman" w:eastAsia="標楷體" w:hAnsi="Times New Roman" w:hint="eastAsia"/>
        </w:rPr>
        <w:t xml:space="preserve">3. Go beyond text chat to code generation, role-play, emotion analysis and image recognition, and integrate everything into three interfaces: a desktop application, a command-line application and a web service.</w:t>
      </w:r>
    </w:p>
    <w:p>
      <w:pPr>
        <w:keepNext/>
        <w:rPr>
          <w:rFonts w:ascii="Times New Roman" w:eastAsia="標楷體" w:hAnsi="Times New Roman" w:hint="eastAsia"/>
        </w:rPr>
      </w:pPr>
      <w:r>
        <w:rPr>
          <w:rFonts w:ascii="Times New Roman" w:eastAsia="標楷體" w:hAnsi="Times New Roman" w:hint="eastAsia"/>
          <w:b/>
          <w:bCs/>
        </w:rPr>
        <w:t xml:space="preserve">(III) Summary of Results</w:t>
      </w:r>
    </w:p>
    <w:p>
      <w:pPr>
        <w:ind w:firstLineChars="200" w:firstLine="480"/>
        <w:rPr>
          <w:rFonts w:ascii="Times New Roman" w:eastAsia="標楷體" w:hAnsi="Times New Roman" w:hint="eastAsia"/>
        </w:rPr>
      </w:pPr>
      <w:r>
        <w:rPr>
          <w:rFonts w:ascii="Times New Roman" w:eastAsia="標楷體" w:hAnsi="Times New Roman" w:hint="eastAsia"/>
        </w:rPr>
        <w:t xml:space="preserve">1. Built the Sinco general chat model (a Transformer with 8 layers, 384 dimensions and about 17.46 million parameters), as well as a character-level GRU chat model and a code model.</w:t>
      </w:r>
    </w:p>
    <w:p>
      <w:pPr>
        <w:ind w:firstLineChars="200" w:firstLine="480"/>
        <w:rPr>
          <w:rFonts w:ascii="Times New Roman" w:eastAsia="標楷體" w:hAnsi="Times New Roman" w:hint="eastAsia"/>
        </w:rPr>
      </w:pPr>
      <w:r>
        <w:rPr>
          <w:rFonts w:ascii="Times New Roman" w:eastAsia="標楷體" w:hAnsi="Times New Roman" w:hint="eastAsia"/>
        </w:rPr>
        <w:t xml:space="preserve">2. Built a desktop GUI, a command-line interface (CLI) and a web API. All three share the same conversation logic.</w:t>
      </w:r>
    </w:p>
    <w:p>
      <w:pPr>
        <w:ind w:firstLineChars="200" w:firstLine="480"/>
        <w:rPr>
          <w:rFonts w:ascii="Times New Roman" w:eastAsia="標楷體" w:hAnsi="Times New Roman" w:hint="eastAsia"/>
        </w:rPr>
      </w:pPr>
      <w:r>
        <w:rPr>
          <w:rFonts w:ascii="Times New Roman" w:eastAsia="標楷體" w:hAnsi="Times New Roman" w:hint="eastAsia"/>
        </w:rPr>
        <w:t xml:space="preserve">3. A self-trained YOLO shape detector (circle / square / triangle) reached an mAP50 of 0.97 on the validation set.</w:t>
      </w:r>
    </w:p>
    <w:p>
      <w:pPr>
        <w:ind w:firstLineChars="200" w:firstLine="480"/>
        <w:rPr>
          <w:rFonts w:ascii="Times New Roman" w:eastAsia="標楷體" w:hAnsi="Times New Roman" w:hint="eastAsia"/>
        </w:rPr>
      </w:pPr>
      <w:r>
        <w:rPr>
          <w:rFonts w:ascii="Times New Roman" w:eastAsia="標楷體" w:hAnsi="Times New Roman" w:hint="eastAsia"/>
        </w:rPr>
        <w:t xml:space="preserve">4. Analysis of the training records showed that the main problem is overfitting: the chat model has far more parameters than there are dialogue examples (about 670), so the validation loss stops improving after only 4 to 7 epochs. Anti-overfitting methods such as layer freezing, label smoothing and typo augmentation have been added, and about 28,000 public dialogue examples were imported as training data for the next version.</w:t>
      </w:r>
    </w:p>
    <w:p>
      <w:pPr>
        <w:keepNext/>
        <w:outlineLvl w:val="0"/>
        <w:rPr>
          <w:rFonts w:ascii="Times New Roman" w:eastAsia="標楷體" w:hAnsi="Times New Roman" w:hint="eastAsia"/>
        </w:rPr>
      </w:pPr>
      <w:bookmarkStart w:id="302" w:name="_TocSincoEn02"/>
      <w:r>
        <w:rPr>
          <w:rFonts w:ascii="Times New Roman" w:eastAsia="標楷體" w:hAnsi="Times New Roman" w:hint="eastAsia"/>
        </w:rPr>
        <w:t xml:space="preserve">B. System Architecture</w:t>
      </w:r>
      <w:bookmarkEnd w:id="302"/>
    </w:p>
    <w:p>
      <w:pPr>
        <w:keepNext/>
        <w:rPr>
          <w:rFonts w:ascii="Times New Roman" w:eastAsia="標楷體" w:hAnsi="Times New Roman" w:hint="eastAsia"/>
        </w:rPr>
      </w:pPr>
      <w:r>
        <w:rPr>
          <w:rFonts w:ascii="Times New Roman" w:eastAsia="標楷體" w:hAnsi="Times New Roman" w:hint="eastAsia"/>
          <w:b/>
          <w:bCs/>
        </w:rPr>
        <w:t xml:space="preserve">(I) Overall Architecture</w:t>
      </w:r>
    </w:p>
    <w:p>
      <w:pPr>
        <w:ind w:firstLineChars="200" w:firstLine="480"/>
        <w:rPr>
          <w:rFonts w:ascii="Times New Roman" w:eastAsia="標楷體" w:hAnsi="Times New Roman" w:hint="eastAsia"/>
        </w:rPr>
      </w:pPr>
      <w:r>
        <w:rPr>
          <w:rFonts w:ascii="Times New Roman" w:eastAsia="標楷體" w:hAnsi="Times New Roman" w:hint="eastAsia"/>
        </w:rPr>
        <w:t xml:space="preserve">Sinco has three user interfaces, but only one piece of code actually generates the answers: the smart_reply function in tranning/chats.py. Each interface simply passes the user's message to this function and displays the reply. As a result, a change to the model only has to be made in one place, and all three interfaces are updated at the same time.</w:t>
      </w:r>
    </w:p>
    <w:tbl>
      <w:tblPr>
        <w:tblStyle w:val="TableGrid"/>
        <w:tblW w:w="8306" w:type="dxa"/>
        <w:jc w:val="center"/>
        <w:tblLayout w:type="fixed"/>
        <w:tblLook w:val="04A0" w:firstRow="1" w:lastRow="0" w:firstColumn="1" w:lastColumn="0" w:noHBand="0" w:noVBand="1"/>
      </w:tblPr>
      <w:tblGrid>
        <w:gridCol w:w="1700"/>
        <w:gridCol w:w="2300"/>
        <w:gridCol w:w="4306"/>
      </w:tblGrid>
      <w:tr>
        <w:trPr>
          <w:cantSplit/>
          <w:tblHeader/>
          <w:jc w:val="center"/>
        </w:trPr>
        <w:tc>
          <w:tcPr>
            <w:tcW w:w="1700"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Interface</w:t>
            </w:r>
          </w:p>
        </w:tc>
        <w:tc>
          <w:tcPr>
            <w:tcW w:w="2300"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Code location</w:t>
            </w:r>
          </w:p>
        </w:tc>
        <w:tc>
          <w:tcPr>
            <w:tcW w:w="4306"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Description</w:t>
            </w:r>
          </w:p>
        </w:tc>
      </w:tr>
      <w:tr>
        <w:trPr>
          <w:cantSplit/>
          <w:jc w:val="center"/>
        </w:trPr>
        <w:tc>
          <w:tcPr>
            <w:tcW w:w="1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Desktop GUI</w:t>
            </w:r>
          </w:p>
        </w:tc>
        <w:tc>
          <w:tcPr>
            <w:tcW w:w="23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lib/main.py</w:t>
            </w:r>
          </w:p>
        </w:tc>
        <w:tc>
          <w:tcPr>
            <w:tcW w:w="43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Tkinter window with a dark theme; supports slash commands such as /model, /memory, /init and /character, plus separate windows for the camera and characters</w:t>
            </w:r>
          </w:p>
        </w:tc>
      </w:tr>
      <w:tr>
        <w:trPr>
          <w:cantSplit/>
          <w:jc w:val="center"/>
        </w:trPr>
        <w:tc>
          <w:tcPr>
            <w:tcW w:w="1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Command-line CLI</w:t>
            </w:r>
          </w:p>
        </w:tc>
        <w:tc>
          <w:tcPr>
            <w:tcW w:w="23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lib/components/cli.py</w:t>
            </w:r>
          </w:p>
        </w:tc>
        <w:tc>
          <w:tcPr>
            <w:tcW w:w="43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Chat in the terminal, with a banner, slash commands and a "thinking" status bar</w:t>
            </w:r>
          </w:p>
        </w:tc>
      </w:tr>
      <w:tr>
        <w:trPr>
          <w:cantSplit/>
          <w:jc w:val="center"/>
        </w:trPr>
        <w:tc>
          <w:tcPr>
            <w:tcW w:w="1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Web API</w:t>
            </w:r>
          </w:p>
        </w:tc>
        <w:tc>
          <w:tcPr>
            <w:tcW w:w="23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web/backend/app.py</w:t>
            </w:r>
          </w:p>
        </w:tc>
        <w:tc>
          <w:tcPr>
            <w:tcW w:w="43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FastAPI back end: /api/chat for conversation and /api/detect for camera object detection, with a static web front end</w:t>
            </w:r>
          </w:p>
        </w:tc>
      </w:tr>
    </w:tbl>
    <w:p>
      <w:pPr>
        <w:rPr>
          <w:rFonts w:ascii="Times New Roman" w:eastAsia="標楷體" w:hAnsi="Times New Roman" w:hint="eastAsia"/>
          <w:sz w:val="20"/>
          <w:szCs w:val="20"/>
        </w:rPr>
      </w:pPr>
    </w:p>
    <w:p>
      <w:pPr>
        <w:keepNext/>
        <w:rPr>
          <w:rFonts w:ascii="Times New Roman" w:eastAsia="標楷體" w:hAnsi="Times New Roman" w:hint="eastAsia"/>
        </w:rPr>
      </w:pPr>
      <w:r>
        <w:rPr>
          <w:rFonts w:ascii="Times New Roman" w:eastAsia="標楷體" w:hAnsi="Times New Roman" w:hint="eastAsia"/>
          <w:b/>
          <w:bCs/>
        </w:rPr>
        <w:t xml:space="preserve">(II) Conversation Flow</w:t>
      </w:r>
    </w:p>
    <w:p>
      <w:pPr>
        <w:ind w:firstLineChars="200" w:firstLine="480"/>
        <w:rPr>
          <w:rFonts w:ascii="Times New Roman" w:eastAsia="標楷體" w:hAnsi="Times New Roman" w:hint="eastAsia"/>
        </w:rPr>
      </w:pPr>
      <w:r>
        <w:rPr>
          <w:rFonts w:ascii="Times New Roman" w:eastAsia="標楷體" w:hAnsi="Times New Roman" w:hint="eastAsia"/>
        </w:rPr>
        <w:t xml:space="preserve">After the user sends a message, smart_reply decides who should handle it based on its content:</w:t>
      </w:r>
    </w:p>
    <w:p>
      <w:pPr>
        <w:jc w:val="center"/>
        <w:rPr>
          <w:rFonts w:ascii="Times New Roman" w:eastAsia="標楷體" w:hAnsi="Times New Roman" w:hint="eastAsia"/>
        </w:rPr>
      </w:pPr>
      <w:r>
        <w:rPr>
          <w:rFonts w:ascii="Times New Roman" w:eastAsia="標楷體" w:hAnsi="Times New Roman" w:hint="eastAsia"/>
        </w:rPr>
        <w:t xml:space="preserve">User message → (1) Real-time information (weather, search)? Yes → query a public data API → (2) Code request? Yes → code model → (3) Otherwise → general chat model → reply</w:t>
      </w:r>
    </w:p>
    <w:p>
      <w:pPr>
        <w:ind w:firstLineChars="200" w:firstLine="480"/>
        <w:rPr>
          <w:rFonts w:ascii="Times New Roman" w:eastAsia="標楷體" w:hAnsi="Times New Roman" w:hint="eastAsia"/>
        </w:rPr>
      </w:pPr>
      <w:r>
        <w:rPr>
          <w:rFonts w:ascii="Times New Roman" w:eastAsia="標楷體" w:hAnsi="Times New Roman" w:hint="eastAsia"/>
        </w:rPr>
        <w:t xml:space="preserve">The weather and search features use public data services that only return data; they are not AI models. The mode can also be switched manually with the /model command (auto / sinco / code).</w:t>
      </w:r>
    </w:p>
    <w:p>
      <w:pPr>
        <w:keepNext/>
        <w:rPr>
          <w:rFonts w:ascii="Times New Roman" w:eastAsia="標楷體" w:hAnsi="Times New Roman" w:hint="eastAsia"/>
        </w:rPr>
      </w:pPr>
      <w:r>
        <w:rPr>
          <w:rFonts w:ascii="Times New Roman" w:eastAsia="標楷體" w:hAnsi="Times New Roman" w:hint="eastAsia"/>
          <w:b/>
          <w:bCs/>
        </w:rPr>
        <w:t xml:space="preserve">(III) Functional Modules</w:t>
      </w:r>
    </w:p>
    <w:tbl>
      <w:tblPr>
        <w:tblStyle w:val="TableGrid"/>
        <w:tblW w:w="8306" w:type="dxa"/>
        <w:jc w:val="center"/>
        <w:tblLayout w:type="fixed"/>
        <w:tblLook w:val="04A0" w:firstRow="1" w:lastRow="0" w:firstColumn="1" w:lastColumn="0" w:noHBand="0" w:noVBand="1"/>
      </w:tblPr>
      <w:tblGrid>
        <w:gridCol w:w="1700"/>
        <w:gridCol w:w="3400"/>
        <w:gridCol w:w="3206"/>
      </w:tblGrid>
      <w:tr>
        <w:trPr>
          <w:cantSplit/>
          <w:tblHeader/>
          <w:jc w:val="center"/>
        </w:trPr>
        <w:tc>
          <w:tcPr>
            <w:tcW w:w="1700"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Module</w:t>
            </w:r>
          </w:p>
        </w:tc>
        <w:tc>
          <w:tcPr>
            <w:tcW w:w="3400"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Model / method</w:t>
            </w:r>
          </w:p>
        </w:tc>
        <w:tc>
          <w:tcPr>
            <w:tcW w:w="3206"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Purpose</w:t>
            </w:r>
          </w:p>
        </w:tc>
      </w:tr>
      <w:tr>
        <w:trPr>
          <w:cantSplit/>
          <w:jc w:val="center"/>
        </w:trPr>
        <w:tc>
          <w:tcPr>
            <w:tcW w:w="1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General chat</w:t>
            </w:r>
          </w:p>
        </w:tc>
        <w:tc>
          <w:tcPr>
            <w:tcW w:w="3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Transformer (8 layers, 384 dimensions, 6 attention heads) + self-trained BPE tokenizer</w:t>
            </w:r>
          </w:p>
        </w:tc>
        <w:tc>
          <w:tcPr>
            <w:tcW w:w="32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Everyday conversation; the current default chat model</w:t>
            </w:r>
          </w:p>
        </w:tc>
      </w:tr>
      <w:tr>
        <w:trPr>
          <w:cantSplit/>
          <w:jc w:val="center"/>
        </w:trPr>
        <w:tc>
          <w:tcPr>
            <w:tcW w:w="1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GRU chat / code</w:t>
            </w:r>
          </w:p>
        </w:tc>
        <w:tc>
          <w:tcPr>
            <w:tcW w:w="3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Character-level GRU encoder + Luong-attention decoder (seq2seq)</w:t>
            </w:r>
          </w:p>
        </w:tc>
        <w:tc>
          <w:tcPr>
            <w:tcW w:w="32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Earlier chat model; code snippet generation</w:t>
            </w:r>
          </w:p>
        </w:tc>
      </w:tr>
      <w:tr>
        <w:trPr>
          <w:cantSplit/>
          <w:jc w:val="center"/>
        </w:trPr>
        <w:tc>
          <w:tcPr>
            <w:tcW w:w="1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Role-play</w:t>
            </w:r>
          </w:p>
        </w:tc>
        <w:tc>
          <w:tcPr>
            <w:tcW w:w="3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Character-card example matching + personality-based reply selection and rewriting</w:t>
            </w:r>
          </w:p>
        </w:tc>
        <w:tc>
          <w:tcPr>
            <w:tcW w:w="32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Choose a character with /character and reply in that character's tone</w:t>
            </w:r>
          </w:p>
        </w:tc>
      </w:tr>
      <w:tr>
        <w:trPr>
          <w:cantSplit/>
          <w:jc w:val="center"/>
        </w:trPr>
        <w:tc>
          <w:tcPr>
            <w:tcW w:w="1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Emotion analysis</w:t>
            </w:r>
          </w:p>
        </w:tc>
        <w:tc>
          <w:tcPr>
            <w:tcW w:w="3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GRU regression model (score 0 to 5)</w:t>
            </w:r>
          </w:p>
        </w:tc>
        <w:tc>
          <w:tcPr>
            <w:tcW w:w="32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Estimate the emotional score of a message</w:t>
            </w:r>
          </w:p>
        </w:tc>
      </w:tr>
      <w:tr>
        <w:trPr>
          <w:cantSplit/>
          <w:jc w:val="center"/>
        </w:trPr>
        <w:tc>
          <w:tcPr>
            <w:tcW w:w="1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Image recognition</w:t>
            </w:r>
          </w:p>
        </w:tc>
        <w:tc>
          <w:tcPr>
            <w:tcW w:w="3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YOLO (self-trained shape model); CNN + MC Dropout classifier</w:t>
            </w:r>
          </w:p>
        </w:tc>
        <w:tc>
          <w:tcPr>
            <w:tcW w:w="32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Real-time camera detection of circles, squares and triangles; image classification</w:t>
            </w:r>
          </w:p>
        </w:tc>
      </w:tr>
      <w:tr>
        <w:trPr>
          <w:cantSplit/>
          <w:jc w:val="center"/>
        </w:trPr>
        <w:tc>
          <w:tcPr>
            <w:tcW w:w="1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Image feature analysis</w:t>
            </w:r>
          </w:p>
        </w:tc>
        <w:tc>
          <w:tcPr>
            <w:tcW w:w="3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OpenCV grayscale, k-means layering, contour analysis</w:t>
            </w:r>
          </w:p>
        </w:tc>
        <w:tc>
          <w:tcPr>
            <w:tcW w:w="32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Convert an image to grayscale, find region features, recolor by feature and output a text report</w:t>
            </w:r>
          </w:p>
        </w:tc>
      </w:tr>
      <w:tr>
        <w:trPr>
          <w:cantSplit/>
          <w:jc w:val="center"/>
        </w:trPr>
        <w:tc>
          <w:tcPr>
            <w:tcW w:w="1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Image generation</w:t>
            </w:r>
          </w:p>
        </w:tc>
        <w:tc>
          <w:tcPr>
            <w:tcW w:w="3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VAE (variational autoencoder)</w:t>
            </w:r>
          </w:p>
        </w:tc>
        <w:tc>
          <w:tcPr>
            <w:tcW w:w="32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Learn the style of a set of images and generate similar new ones (prototype stage)</w:t>
            </w:r>
          </w:p>
        </w:tc>
      </w:tr>
    </w:tbl>
    <w:p>
      <w:pPr>
        <w:rPr>
          <w:rFonts w:ascii="Times New Roman" w:eastAsia="標楷體" w:hAnsi="Times New Roman" w:hint="eastAsia"/>
          <w:sz w:val="20"/>
          <w:szCs w:val="20"/>
        </w:rPr>
      </w:pPr>
    </w:p>
    <w:p>
      <w:pPr>
        <w:keepNext/>
        <w:outlineLvl w:val="0"/>
        <w:rPr>
          <w:rFonts w:ascii="Times New Roman" w:eastAsia="標楷體" w:hAnsi="Times New Roman" w:hint="eastAsia"/>
        </w:rPr>
      </w:pPr>
      <w:bookmarkStart w:id="303" w:name="_TocSincoEn03"/>
      <w:r>
        <w:rPr>
          <w:rFonts w:ascii="Times New Roman" w:eastAsia="標楷體" w:hAnsi="Times New Roman" w:hint="eastAsia"/>
        </w:rPr>
        <w:t xml:space="preserve">C. Datasets</w:t>
      </w:r>
      <w:bookmarkEnd w:id="303"/>
    </w:p>
    <w:p>
      <w:pPr>
        <w:ind w:firstLineChars="200" w:firstLine="480"/>
        <w:rPr>
          <w:rFonts w:ascii="Times New Roman" w:eastAsia="標楷體" w:hAnsi="Times New Roman" w:hint="eastAsia"/>
        </w:rPr>
      </w:pPr>
      <w:r>
        <w:rPr>
          <w:rFonts w:ascii="Times New Roman" w:eastAsia="標楷體" w:hAnsi="Times New Roman" w:hint="eastAsia"/>
        </w:rPr>
        <w:t xml:space="preserve">All the training data used in this research is listed below. The dialogue data was written and organized by the author; the pre-training corpus and the emotion datasets come from public sources, and each keeps its original license file.</w:t>
      </w:r>
    </w:p>
    <w:tbl>
      <w:tblPr>
        <w:tblStyle w:val="TableGrid"/>
        <w:tblW w:w="8306" w:type="dxa"/>
        <w:jc w:val="center"/>
        <w:tblLayout w:type="fixed"/>
        <w:tblLook w:val="04A0" w:firstRow="1" w:lastRow="0" w:firstColumn="1" w:lastColumn="0" w:noHBand="0" w:noVBand="1"/>
      </w:tblPr>
      <w:tblGrid>
        <w:gridCol w:w="3000"/>
        <w:gridCol w:w="2500"/>
        <w:gridCol w:w="2806"/>
      </w:tblGrid>
      <w:tr>
        <w:trPr>
          <w:cantSplit/>
          <w:tblHeader/>
          <w:jc w:val="center"/>
        </w:trPr>
        <w:tc>
          <w:tcPr>
            <w:tcW w:w="3000"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Data</w:t>
            </w:r>
          </w:p>
        </w:tc>
        <w:tc>
          <w:tcPr>
            <w:tcW w:w="2500"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Size</w:t>
            </w:r>
          </w:p>
        </w:tc>
        <w:tc>
          <w:tcPr>
            <w:tcW w:w="2806"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Purpose</w:t>
            </w:r>
          </w:p>
        </w:tc>
      </w:tr>
      <w:tr>
        <w:trPr>
          <w:cantSplit/>
          <w:jc w:val="center"/>
        </w:trPr>
        <w:tc>
          <w:tcPr>
            <w:tcW w:w="30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Everyday dialogue (data/pairs.json)</w:t>
            </w:r>
          </w:p>
        </w:tc>
        <w:tc>
          <w:tcPr>
            <w:tcW w:w="25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742 question-answer pairs</w:t>
            </w:r>
          </w:p>
        </w:tc>
        <w:tc>
          <w:tcPr>
            <w:tcW w:w="28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Fine-tuning the general chat model</w:t>
            </w:r>
          </w:p>
        </w:tc>
      </w:tr>
      <w:tr>
        <w:trPr>
          <w:cantSplit/>
          <w:jc w:val="center"/>
        </w:trPr>
        <w:tc>
          <w:tcPr>
            <w:tcW w:w="30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Code dialogue (data/code_pairs.json)</w:t>
            </w:r>
          </w:p>
        </w:tc>
        <w:tc>
          <w:tcPr>
            <w:tcW w:w="25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118 pairs</w:t>
            </w:r>
          </w:p>
        </w:tc>
        <w:tc>
          <w:tcPr>
            <w:tcW w:w="28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Training the code model</w:t>
            </w:r>
          </w:p>
        </w:tc>
      </w:tr>
      <w:tr>
        <w:trPr>
          <w:cantSplit/>
          <w:jc w:val="center"/>
        </w:trPr>
        <w:tc>
          <w:tcPr>
            <w:tcW w:w="30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Pre-training corpus (data/corpus_pretrain_v2.txt)</w:t>
            </w:r>
          </w:p>
        </w:tc>
        <w:tc>
          <w:tcPr>
            <w:tcW w:w="25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About 4.49 million characters (about 12 MB)</w:t>
            </w:r>
          </w:p>
        </w:tc>
        <w:tc>
          <w:tcPr>
            <w:tcW w:w="28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Transformer pre-training: learning the basic patterns of the language first</w:t>
            </w:r>
          </w:p>
        </w:tc>
      </w:tr>
      <w:tr>
        <w:trPr>
          <w:cantSplit/>
          <w:jc w:val="center"/>
        </w:trPr>
        <w:tc>
          <w:tcPr>
            <w:tcW w:w="30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Public emotional dialogue data (ESConv, EmpatheticDialogues, DailyDialog)</w:t>
            </w:r>
          </w:p>
        </w:tc>
        <w:tc>
          <w:tcPr>
            <w:tcW w:w="25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Train 27,934 / validation 3,664 / test 3,766 pairs</w:t>
            </w:r>
          </w:p>
        </w:tc>
        <w:tc>
          <w:tcPr>
            <w:tcW w:w="28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Dialogue data for the next chat model (imported on 2026/10/08)</w:t>
            </w:r>
          </w:p>
        </w:tc>
      </w:tr>
      <w:tr>
        <w:trPr>
          <w:cantSplit/>
          <w:jc w:val="center"/>
        </w:trPr>
        <w:tc>
          <w:tcPr>
            <w:tcW w:w="30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Public emotion classification data (CPED, GoEmotions)</w:t>
            </w:r>
          </w:p>
        </w:tc>
        <w:tc>
          <w:tcPr>
            <w:tcW w:w="25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Train 83,964 + 43,166 samples</w:t>
            </w:r>
          </w:p>
        </w:tc>
        <w:tc>
          <w:tcPr>
            <w:tcW w:w="28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Emotion classification model</w:t>
            </w:r>
          </w:p>
        </w:tc>
      </w:tr>
      <w:tr>
        <w:trPr>
          <w:cantSplit/>
          <w:jc w:val="center"/>
        </w:trPr>
        <w:tc>
          <w:tcPr>
            <w:tcW w:w="30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Image classification data (data/dataset)</w:t>
            </w:r>
          </w:p>
        </w:tc>
        <w:tc>
          <w:tcPr>
            <w:tcW w:w="25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4 classes, 2,400 images</w:t>
            </w:r>
          </w:p>
        </w:tc>
        <w:tc>
          <w:tcPr>
            <w:tcW w:w="28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CNN image classifier</w:t>
            </w:r>
          </w:p>
        </w:tc>
      </w:tr>
      <w:tr>
        <w:trPr>
          <w:cantSplit/>
          <w:jc w:val="center"/>
        </w:trPr>
        <w:tc>
          <w:tcPr>
            <w:tcW w:w="30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Shape detection data (tranning/yolo_data)</w:t>
            </w:r>
          </w:p>
        </w:tc>
        <w:tc>
          <w:tcPr>
            <w:tcW w:w="25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Circle / square / triangle, 200 training images</w:t>
            </w:r>
          </w:p>
        </w:tc>
        <w:tc>
          <w:tcPr>
            <w:tcW w:w="28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YOLO shape detector</w:t>
            </w:r>
          </w:p>
        </w:tc>
      </w:tr>
      <w:tr>
        <w:trPr>
          <w:cantSplit/>
          <w:jc w:val="center"/>
        </w:trPr>
        <w:tc>
          <w:tcPr>
            <w:tcW w:w="30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Character card (Zhou Keyu)</w:t>
            </w:r>
          </w:p>
        </w:tc>
        <w:tc>
          <w:tcPr>
            <w:tcW w:w="25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22 example dialogues</w:t>
            </w:r>
          </w:p>
        </w:tc>
        <w:tc>
          <w:tcPr>
            <w:tcW w:w="28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Role-play</w:t>
            </w:r>
          </w:p>
        </w:tc>
      </w:tr>
    </w:tbl>
    <w:p>
      <w:pPr>
        <w:rPr>
          <w:rFonts w:ascii="Times New Roman" w:eastAsia="標楷體" w:hAnsi="Times New Roman" w:hint="eastAsia"/>
          <w:sz w:val="20"/>
          <w:szCs w:val="20"/>
        </w:rPr>
      </w:pPr>
    </w:p>
    <w:p>
      <w:pPr>
        <w:ind w:firstLineChars="200" w:firstLine="480"/>
        <w:rPr>
          <w:rFonts w:ascii="Times New Roman" w:eastAsia="標楷體" w:hAnsi="Times New Roman" w:hint="eastAsia"/>
        </w:rPr>
      </w:pPr>
      <w:r>
        <w:rPr>
          <w:rFonts w:ascii="Times New Roman" w:eastAsia="標楷體" w:hAnsi="Times New Roman" w:hint="eastAsia"/>
        </w:rPr>
        <w:t xml:space="preserve">When the emotional dialogue data was imported, it was checked that the training, validation and test sets share no prompts or conversations (overlap = 0), so the validation results are not inflated. The share of unknown tokens for the tokenizer was also confirmed to be below 0.01%.</w:t>
      </w:r>
    </w:p>
    <w:p>
      <w:pPr>
        <w:keepNext/>
        <w:outlineLvl w:val="0"/>
        <w:rPr>
          <w:rFonts w:ascii="Times New Roman" w:eastAsia="標楷體" w:hAnsi="Times New Roman" w:hint="eastAsia"/>
        </w:rPr>
      </w:pPr>
      <w:bookmarkStart w:id="304" w:name="_TocSincoEn04"/>
      <w:r>
        <w:rPr>
          <w:rFonts w:ascii="Times New Roman" w:eastAsia="標楷體" w:hAnsi="Times New Roman" w:hint="eastAsia"/>
        </w:rPr>
        <w:t xml:space="preserve">D. Theory</w:t>
      </w:r>
      <w:bookmarkEnd w:id="304"/>
    </w:p>
    <w:p>
      <w:pPr>
        <w:ind w:firstLineChars="200" w:firstLine="480"/>
        <w:rPr>
          <w:rFonts w:ascii="Times New Roman" w:eastAsia="標楷體" w:hAnsi="Times New Roman" w:hint="eastAsia"/>
        </w:rPr>
      </w:pPr>
      <w:r>
        <w:rPr>
          <w:rFonts w:ascii="Times New Roman" w:eastAsia="標楷體" w:hAnsi="Times New Roman" w:hint="eastAsia"/>
        </w:rPr>
        <w:t xml:space="preserve">AI models commonly rely on techniques such as RAG, OCR, RNN and CNN. The detailed explanations and formulas are collected in the separate document "Fundamentals of Artificial Intelligence (AI) Models"; this section explains where each theory is actually used in Sinco:</w:t>
      </w:r>
    </w:p>
    <w:tbl>
      <w:tblPr>
        <w:tblStyle w:val="TableGrid"/>
        <w:tblW w:w="8306" w:type="dxa"/>
        <w:jc w:val="center"/>
        <w:tblLayout w:type="fixed"/>
        <w:tblLook w:val="04A0" w:firstRow="1" w:lastRow="0" w:firstColumn="1" w:lastColumn="0" w:noHBand="0" w:noVBand="1"/>
      </w:tblPr>
      <w:tblGrid>
        <w:gridCol w:w="2700"/>
        <w:gridCol w:w="5606"/>
      </w:tblGrid>
      <w:tr>
        <w:trPr>
          <w:cantSplit/>
          <w:tblHeader/>
          <w:jc w:val="center"/>
        </w:trPr>
        <w:tc>
          <w:tcPr>
            <w:tcW w:w="2700"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Theory</w:t>
            </w:r>
          </w:p>
        </w:tc>
        <w:tc>
          <w:tcPr>
            <w:tcW w:w="5606"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Use in Sinco</w:t>
            </w:r>
          </w:p>
        </w:tc>
      </w:tr>
      <w:tr>
        <w:trPr>
          <w:cantSplit/>
          <w:jc w:val="center"/>
        </w:trPr>
        <w:tc>
          <w:tcPr>
            <w:tcW w:w="2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Transformer / attention</w:t>
            </w:r>
          </w:p>
        </w:tc>
        <w:tc>
          <w:tcPr>
            <w:tcW w:w="56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Core architecture of the general chat model; Q, K and V are used to compute how each token relates to its context</w:t>
            </w:r>
          </w:p>
        </w:tc>
      </w:tr>
      <w:tr>
        <w:trPr>
          <w:cantSplit/>
          <w:jc w:val="center"/>
        </w:trPr>
        <w:tc>
          <w:tcPr>
            <w:tcW w:w="2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RNN (GRU)</w:t>
            </w:r>
          </w:p>
        </w:tc>
        <w:tc>
          <w:tcPr>
            <w:tcW w:w="56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Character-level chat model, code model, emotion model</w:t>
            </w:r>
          </w:p>
        </w:tc>
      </w:tr>
      <w:tr>
        <w:trPr>
          <w:cantSplit/>
          <w:jc w:val="center"/>
        </w:trPr>
        <w:tc>
          <w:tcPr>
            <w:tcW w:w="2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CNN / convolution / pooling</w:t>
            </w:r>
          </w:p>
        </w:tc>
        <w:tc>
          <w:tcPr>
            <w:tcW w:w="56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Image classifier; the backbone network of YOLO object detection</w:t>
            </w:r>
          </w:p>
        </w:tc>
      </w:tr>
      <w:tr>
        <w:trPr>
          <w:cantSplit/>
          <w:jc w:val="center"/>
        </w:trPr>
        <w:tc>
          <w:tcPr>
            <w:tcW w:w="2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Activation functions</w:t>
            </w:r>
          </w:p>
        </w:tc>
        <w:tc>
          <w:tcPr>
            <w:tcW w:w="56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GELU in the Transformer, Sigmoid and Tanh in the GRU, Softmax in the output layers</w:t>
            </w:r>
          </w:p>
        </w:tc>
      </w:tr>
      <w:tr>
        <w:trPr>
          <w:cantSplit/>
          <w:jc w:val="center"/>
        </w:trPr>
        <w:tc>
          <w:tcPr>
            <w:tcW w:w="2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Cross-entropy loss</w:t>
            </w:r>
          </w:p>
        </w:tc>
        <w:tc>
          <w:tcPr>
            <w:tcW w:w="56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Training objective of every classification and text-generation model</w:t>
            </w:r>
          </w:p>
        </w:tc>
      </w:tr>
      <w:tr>
        <w:trPr>
          <w:cantSplit/>
          <w:jc w:val="center"/>
        </w:trPr>
        <w:tc>
          <w:tcPr>
            <w:tcW w:w="2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Gradient descent / backpropagation</w:t>
            </w:r>
          </w:p>
        </w:tc>
        <w:tc>
          <w:tcPr>
            <w:tcW w:w="56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How all model weights are updated (mainly with the AdamW optimizer)</w:t>
            </w:r>
          </w:p>
        </w:tc>
      </w:tr>
      <w:tr>
        <w:trPr>
          <w:cantSplit/>
          <w:jc w:val="center"/>
        </w:trPr>
        <w:tc>
          <w:tcPr>
            <w:tcW w:w="2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Overfitting and underfitting</w:t>
            </w:r>
          </w:p>
        </w:tc>
        <w:tc>
          <w:tcPr>
            <w:tcW w:w="56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Every training script holds out a validation set and uses early stopping to keep the model with the lowest validation loss</w:t>
            </w:r>
          </w:p>
        </w:tc>
      </w:tr>
      <w:tr>
        <w:trPr>
          <w:cantSplit/>
          <w:jc w:val="center"/>
        </w:trPr>
        <w:tc>
          <w:tcPr>
            <w:tcW w:w="2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Grayscale / binarization</w:t>
            </w:r>
          </w:p>
        </w:tc>
        <w:tc>
          <w:tcPr>
            <w:tcW w:w="56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Pre-processing for image feature analysis and shape detection</w:t>
            </w:r>
          </w:p>
        </w:tc>
      </w:tr>
      <w:tr>
        <w:trPr>
          <w:cantSplit/>
          <w:jc w:val="center"/>
        </w:trPr>
        <w:tc>
          <w:tcPr>
            <w:tcW w:w="27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RAG</w:t>
            </w:r>
          </w:p>
        </w:tc>
        <w:tc>
          <w:tcPr>
            <w:tcW w:w="56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Retrieval-augmented generation experiments in lib/RAG</w:t>
            </w:r>
          </w:p>
        </w:tc>
      </w:tr>
    </w:tbl>
    <w:p>
      <w:pPr>
        <w:rPr>
          <w:rFonts w:ascii="Times New Roman" w:eastAsia="標楷體" w:hAnsi="Times New Roman" w:hint="eastAsia"/>
          <w:sz w:val="20"/>
          <w:szCs w:val="20"/>
        </w:rPr>
      </w:pPr>
    </w:p>
    <w:p>
      <w:pPr>
        <w:keepNext/>
        <w:rPr>
          <w:rFonts w:ascii="Times New Roman" w:eastAsia="標楷體" w:hAnsi="Times New Roman" w:hint="eastAsia"/>
        </w:rPr>
      </w:pPr>
      <w:r>
        <w:rPr>
          <w:rFonts w:ascii="Times New Roman" w:eastAsia="標楷體" w:hAnsi="Times New Roman" w:hint="eastAsia"/>
          <w:b/>
          <w:bCs/>
        </w:rPr>
        <w:t xml:space="preserve">(I) Current Problems</w:t>
      </w:r>
    </w:p>
    <w:p>
      <w:pPr>
        <w:ind w:firstLineChars="200" w:firstLine="480"/>
        <w:rPr>
          <w:rFonts w:ascii="Times New Roman" w:eastAsia="標楷體" w:hAnsi="Times New Roman" w:hint="eastAsia"/>
        </w:rPr>
      </w:pPr>
      <w:r>
        <w:rPr>
          <w:rFonts w:ascii="Times New Roman" w:eastAsia="標楷體" w:hAnsi="Times New Roman" w:hint="eastAsia"/>
        </w:rPr>
        <w:t xml:space="preserve">At this stage the model still makes several kinds of mistakes, such as off-topic answers, grammatical errors, or repeating the same word over and over ("stuttering"). Analysis of the training records shows two kinds of causes:</w:t>
      </w:r>
    </w:p>
    <w:p>
      <w:pPr>
        <w:ind w:firstLineChars="200" w:firstLine="480"/>
        <w:rPr>
          <w:rFonts w:ascii="Times New Roman" w:eastAsia="標楷體" w:hAnsi="Times New Roman" w:hint="eastAsia"/>
        </w:rPr>
      </w:pPr>
      <w:r>
        <w:rPr>
          <w:rFonts w:ascii="Times New Roman" w:eastAsia="標楷體" w:hAnsi="Times New Roman" w:hint="eastAsia"/>
        </w:rPr>
        <w:t xml:space="preserve">1. </w:t>
      </w:r>
      <w:r>
        <w:rPr>
          <w:rFonts w:ascii="Times New Roman" w:eastAsia="標楷體" w:hAnsi="Times New Roman" w:hint="eastAsia"/>
          <w:b/>
          <w:bCs/>
        </w:rPr>
        <w:t xml:space="preserve">Overfitting (memorizing instead of learning)</w:t>
      </w:r>
      <w:r>
        <w:rPr>
          <w:rFonts w:ascii="Times New Roman" w:eastAsia="標楷體" w:hAnsi="Times New Roman" w:hint="eastAsia"/>
        </w:rPr>
        <w:t xml:space="preserve">: the general chat model has about 17.46 million parameters, but only about 670 dialogue examples were used for fine-tuning. The training records show the training loss falling from 5.20 to 1.11, while the validation loss stopped improving at 3.85 in epoch 7. The model memorized the training data and answers poorly when it sees a sentence it has not seen before. This is the main cause of off-topic answers.</w:t>
      </w:r>
    </w:p>
    <w:p>
      <w:pPr>
        <w:ind w:firstLineChars="200" w:firstLine="480"/>
        <w:rPr>
          <w:rFonts w:ascii="Times New Roman" w:eastAsia="標楷體" w:hAnsi="Times New Roman" w:hint="eastAsia"/>
        </w:rPr>
      </w:pPr>
      <w:r>
        <w:rPr>
          <w:rFonts w:ascii="Times New Roman" w:eastAsia="標楷體" w:hAnsi="Times New Roman" w:hint="eastAsia"/>
        </w:rPr>
        <w:t xml:space="preserve">2. </w:t>
      </w:r>
      <w:r>
        <w:rPr>
          <w:rFonts w:ascii="Times New Roman" w:eastAsia="標楷體" w:hAnsi="Times New Roman" w:hint="eastAsia"/>
          <w:b/>
          <w:bCs/>
        </w:rPr>
        <w:t xml:space="preserve">Insufficient data and the generation process</w:t>
      </w:r>
      <w:r>
        <w:rPr>
          <w:rFonts w:ascii="Times New Roman" w:eastAsia="標楷體" w:hAnsi="Times New Roman" w:hint="eastAsia"/>
        </w:rPr>
        <w:t xml:space="preserve">: grammatical errors and repeated words usually happen when there is not enough data and the model is unsure about the next token, so the generation process keeps picking the same token. This is a case of "not learning enough" rather than "memorizing too much". It needs more data and a better sampling strategy during generation.</w:t>
      </w:r>
    </w:p>
    <w:p>
      <w:pPr>
        <w:keepNext/>
        <w:rPr>
          <w:rFonts w:ascii="Times New Roman" w:eastAsia="標楷體" w:hAnsi="Times New Roman" w:hint="eastAsia"/>
        </w:rPr>
      </w:pPr>
      <w:r>
        <w:rPr>
          <w:rFonts w:ascii="Times New Roman" w:eastAsia="標楷體" w:hAnsi="Times New Roman" w:hint="eastAsia"/>
          <w:b/>
          <w:bCs/>
        </w:rPr>
        <w:t xml:space="preserve">(II) Solutions</w:t>
      </w:r>
    </w:p>
    <w:p>
      <w:pPr>
        <w:ind w:firstLineChars="200" w:firstLine="480"/>
        <w:rPr>
          <w:rFonts w:ascii="Times New Roman" w:eastAsia="標楷體" w:hAnsi="Times New Roman" w:hint="eastAsia"/>
        </w:rPr>
      </w:pPr>
      <w:r>
        <w:rPr>
          <w:rFonts w:ascii="Times New Roman" w:eastAsia="標楷體" w:hAnsi="Times New Roman" w:hint="eastAsia"/>
        </w:rPr>
        <w:t xml:space="preserve">For overfitting, the right approach is to add more data so that the model cannot rely on memorization. Note that </w:t>
      </w:r>
      <w:r>
        <w:rPr>
          <w:rFonts w:ascii="Times New Roman" w:eastAsia="標楷體" w:hAnsi="Times New Roman" w:hint="eastAsia"/>
          <w:b/>
          <w:bCs/>
        </w:rPr>
        <w:t xml:space="preserve">training for more epochs makes overfitting worse</w:t>
      </w:r>
      <w:r>
        <w:rPr>
          <w:rFonts w:ascii="Times New Roman" w:eastAsia="標楷體" w:hAnsi="Times New Roman" w:hint="eastAsia"/>
        </w:rPr>
        <w:t xml:space="preserve">; training should instead be combined with early stopping, which stops when the validation loss is at its lowest. The methods already implemented in this research are:</w:t>
      </w:r>
    </w:p>
    <w:tbl>
      <w:tblPr>
        <w:tblStyle w:val="TableGrid"/>
        <w:tblW w:w="8306" w:type="dxa"/>
        <w:jc w:val="center"/>
        <w:tblLayout w:type="fixed"/>
        <w:tblLook w:val="04A0" w:firstRow="1" w:lastRow="0" w:firstColumn="1" w:lastColumn="0" w:noHBand="0" w:noVBand="1"/>
      </w:tblPr>
      <w:tblGrid>
        <w:gridCol w:w="1900"/>
        <w:gridCol w:w="3300"/>
        <w:gridCol w:w="3106"/>
      </w:tblGrid>
      <w:tr>
        <w:trPr>
          <w:cantSplit/>
          <w:tblHeader/>
          <w:jc w:val="center"/>
        </w:trPr>
        <w:tc>
          <w:tcPr>
            <w:tcW w:w="1900"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Method</w:t>
            </w:r>
          </w:p>
        </w:tc>
        <w:tc>
          <w:tcPr>
            <w:tcW w:w="3300"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How</w:t>
            </w:r>
          </w:p>
        </w:tc>
        <w:tc>
          <w:tcPr>
            <w:tcW w:w="3106"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Goal</w:t>
            </w:r>
          </w:p>
        </w:tc>
      </w:tr>
      <w:tr>
        <w:trPr>
          <w:cantSplit/>
          <w:jc w:val="center"/>
        </w:trPr>
        <w:tc>
          <w:tcPr>
            <w:tcW w:w="1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More data</w:t>
            </w:r>
          </w:p>
        </w:tc>
        <w:tc>
          <w:tcPr>
            <w:tcW w:w="33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Imported about 28,000 public dialogue examples</w:t>
            </w:r>
          </w:p>
        </w:tc>
        <w:tc>
          <w:tcPr>
            <w:tcW w:w="31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Let the model see many more different sentences</w:t>
            </w:r>
          </w:p>
        </w:tc>
      </w:tr>
      <w:tr>
        <w:trPr>
          <w:cantSplit/>
          <w:jc w:val="center"/>
        </w:trPr>
        <w:tc>
          <w:tcPr>
            <w:tcW w:w="1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Freeze layers</w:t>
            </w:r>
          </w:p>
        </w:tc>
        <w:tc>
          <w:tcPr>
            <w:tcW w:w="33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Freeze the embeddings and the bottom 4 layers; train only the upper layers</w:t>
            </w:r>
          </w:p>
        </w:tc>
        <w:tc>
          <w:tcPr>
            <w:tcW w:w="31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Fewer trainable parameters, less ability to memorize</w:t>
            </w:r>
          </w:p>
        </w:tc>
      </w:tr>
      <w:tr>
        <w:trPr>
          <w:cantSplit/>
          <w:jc w:val="center"/>
        </w:trPr>
        <w:tc>
          <w:tcPr>
            <w:tcW w:w="1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Dropout and weight decay</w:t>
            </w:r>
          </w:p>
        </w:tc>
        <w:tc>
          <w:tcPr>
            <w:tcW w:w="33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Dropout 0.2, weight decay 0.05</w:t>
            </w:r>
          </w:p>
        </w:tc>
        <w:tc>
          <w:tcPr>
            <w:tcW w:w="31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Randomly switch off neurons during training and keep weights small</w:t>
            </w:r>
          </w:p>
        </w:tc>
      </w:tr>
      <w:tr>
        <w:trPr>
          <w:cantSplit/>
          <w:jc w:val="center"/>
        </w:trPr>
        <w:tc>
          <w:tcPr>
            <w:tcW w:w="1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Label smoothing</w:t>
            </w:r>
          </w:p>
        </w:tc>
        <w:tc>
          <w:tcPr>
            <w:tcW w:w="33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The correct answer's target probability is set below 100%</w:t>
            </w:r>
          </w:p>
        </w:tc>
        <w:tc>
          <w:tcPr>
            <w:tcW w:w="31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Prevent the model from becoming over-confident</w:t>
            </w:r>
          </w:p>
        </w:tc>
      </w:tr>
      <w:tr>
        <w:trPr>
          <w:cantSplit/>
          <w:jc w:val="center"/>
        </w:trPr>
        <w:tc>
          <w:tcPr>
            <w:tcW w:w="1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Typo augmentation</w:t>
            </w:r>
          </w:p>
        </w:tc>
        <w:tc>
          <w:tcPr>
            <w:tcW w:w="33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Insert random typos into training prompts</w:t>
            </w:r>
          </w:p>
        </w:tc>
        <w:tc>
          <w:tcPr>
            <w:tcW w:w="31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Answer correctly even when the input contains typos</w:t>
            </w:r>
          </w:p>
        </w:tc>
      </w:tr>
      <w:tr>
        <w:trPr>
          <w:cantSplit/>
          <w:jc w:val="center"/>
        </w:trPr>
        <w:tc>
          <w:tcPr>
            <w:tcW w:w="1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Mix in pre-training corpus</w:t>
            </w:r>
          </w:p>
        </w:tc>
        <w:tc>
          <w:tcPr>
            <w:tcW w:w="33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Rehearse the pre-training corpus during fine-tuning</w:t>
            </w:r>
          </w:p>
        </w:tc>
        <w:tc>
          <w:tcPr>
            <w:tcW w:w="31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Avoid forgetting the language ability learned in pre-training</w:t>
            </w:r>
          </w:p>
        </w:tc>
      </w:tr>
      <w:tr>
        <w:trPr>
          <w:cantSplit/>
          <w:jc w:val="center"/>
        </w:trPr>
        <w:tc>
          <w:tcPr>
            <w:tcW w:w="1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Early stopping</w:t>
            </w:r>
          </w:p>
        </w:tc>
        <w:tc>
          <w:tcPr>
            <w:tcW w:w="33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Stop when the validation loss has not improved for 10 epochs</w:t>
            </w:r>
          </w:p>
        </w:tc>
        <w:tc>
          <w:tcPr>
            <w:tcW w:w="31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Keep the model with the best validation performance</w:t>
            </w:r>
          </w:p>
        </w:tc>
      </w:tr>
    </w:tbl>
    <w:p>
      <w:pPr>
        <w:rPr>
          <w:rFonts w:ascii="Times New Roman" w:eastAsia="標楷體" w:hAnsi="Times New Roman" w:hint="eastAsia"/>
          <w:sz w:val="20"/>
          <w:szCs w:val="20"/>
        </w:rPr>
      </w:pPr>
    </w:p>
    <w:p>
      <w:pPr>
        <w:keepNext/>
        <w:outlineLvl w:val="0"/>
        <w:rPr>
          <w:rFonts w:ascii="Times New Roman" w:eastAsia="標楷體" w:hAnsi="Times New Roman" w:hint="eastAsia"/>
        </w:rPr>
      </w:pPr>
      <w:bookmarkStart w:id="305" w:name="_TocSincoEn05"/>
      <w:r>
        <w:rPr>
          <w:rFonts w:ascii="Times New Roman" w:eastAsia="標楷體" w:hAnsi="Times New Roman" w:hint="eastAsia"/>
        </w:rPr>
        <w:t xml:space="preserve">E. Training Results</w:t>
      </w:r>
      <w:bookmarkEnd w:id="305"/>
    </w:p>
    <w:p>
      <w:pPr>
        <w:ind w:firstLineChars="200" w:firstLine="480"/>
        <w:rPr>
          <w:rFonts w:ascii="Times New Roman" w:eastAsia="標楷體" w:hAnsi="Times New Roman" w:hint="eastAsia"/>
        </w:rPr>
      </w:pPr>
      <w:r>
        <w:rPr>
          <w:rFonts w:ascii="Times New Roman" w:eastAsia="標楷體" w:hAnsi="Times New Roman" w:hint="eastAsia"/>
        </w:rPr>
        <w:t xml:space="preserve">The table below summarizes the current training results of each model (source: history.json and the training logs in each model folder, as of 2026/10). Lower loss is better; higher accuracy and mAP are better.</w:t>
      </w:r>
    </w:p>
    <w:tbl>
      <w:tblPr>
        <w:tblStyle w:val="TableGrid"/>
        <w:tblW w:w="8306" w:type="dxa"/>
        <w:jc w:val="center"/>
        <w:tblLayout w:type="fixed"/>
        <w:tblLook w:val="04A0" w:firstRow="1" w:lastRow="0" w:firstColumn="1" w:lastColumn="0" w:noHBand="0" w:noVBand="1"/>
      </w:tblPr>
      <w:tblGrid>
        <w:gridCol w:w="1800"/>
        <w:gridCol w:w="2400"/>
        <w:gridCol w:w="1900"/>
        <w:gridCol w:w="2206"/>
      </w:tblGrid>
      <w:tr>
        <w:trPr>
          <w:cantSplit/>
          <w:tblHeader/>
          <w:jc w:val="center"/>
        </w:trPr>
        <w:tc>
          <w:tcPr>
            <w:tcW w:w="1800"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Model</w:t>
            </w:r>
          </w:p>
        </w:tc>
        <w:tc>
          <w:tcPr>
            <w:tcW w:w="2400"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Architecture / data</w:t>
            </w:r>
          </w:p>
        </w:tc>
        <w:tc>
          <w:tcPr>
            <w:tcW w:w="1900"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Best result</w:t>
            </w:r>
          </w:p>
        </w:tc>
        <w:tc>
          <w:tcPr>
            <w:tcW w:w="2206"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Assessment</w:t>
            </w:r>
          </w:p>
        </w:tc>
      </w:tr>
      <w:tr>
        <w:trPr>
          <w:cantSplit/>
          <w:jc w:val="center"/>
        </w:trPr>
        <w:tc>
          <w:tcPr>
            <w:tcW w:w="18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General chat, pre-training</w:t>
            </w:r>
          </w:p>
        </w:tc>
        <w:tc>
          <w:tcPr>
            <w:tcW w:w="2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Transformer, 8 layers / 384 dims; 4.49M-character corpus</w:t>
            </w:r>
          </w:p>
        </w:tc>
        <w:tc>
          <w:tcPr>
            <w:tcW w:w="1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Validation loss 4.42 (epoch 12)</w:t>
            </w:r>
          </w:p>
        </w:tc>
        <w:tc>
          <w:tcPr>
            <w:tcW w:w="22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Validation loss rose after epoch 12; run stopped at epoch 17</w:t>
            </w:r>
          </w:p>
        </w:tc>
      </w:tr>
      <w:tr>
        <w:trPr>
          <w:cantSplit/>
          <w:jc w:val="center"/>
        </w:trPr>
        <w:tc>
          <w:tcPr>
            <w:tcW w:w="18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General chat, fine-tune v2</w:t>
            </w:r>
          </w:p>
        </w:tc>
        <w:tc>
          <w:tcPr>
            <w:tcW w:w="2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651 dialogues</w:t>
            </w:r>
          </w:p>
        </w:tc>
        <w:tc>
          <w:tcPr>
            <w:tcW w:w="1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Validation loss 3.85 (epoch 7)</w:t>
            </w:r>
          </w:p>
        </w:tc>
        <w:tc>
          <w:tcPr>
            <w:tcW w:w="22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Overfitting: training loss fell to 1.11</w:t>
            </w:r>
          </w:p>
        </w:tc>
      </w:tr>
      <w:tr>
        <w:trPr>
          <w:cantSplit/>
          <w:jc w:val="center"/>
        </w:trPr>
        <w:tc>
          <w:tcPr>
            <w:tcW w:w="18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General chat, fine-tune v3</w:t>
            </w:r>
          </w:p>
        </w:tc>
        <w:tc>
          <w:tcPr>
            <w:tcW w:w="2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Continued from pre-training; 742 dialogues</w:t>
            </w:r>
          </w:p>
        </w:tc>
        <w:tc>
          <w:tcPr>
            <w:tcW w:w="1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Validation loss 4.14 (epoch 4)</w:t>
            </w:r>
          </w:p>
        </w:tc>
        <w:tc>
          <w:tcPr>
            <w:tcW w:w="22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Overfitting, appearing even earlier</w:t>
            </w:r>
          </w:p>
        </w:tc>
      </w:tr>
      <w:tr>
        <w:trPr>
          <w:cantSplit/>
          <w:jc w:val="center"/>
        </w:trPr>
        <w:tc>
          <w:tcPr>
            <w:tcW w:w="18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GRU chat</w:t>
            </w:r>
          </w:p>
        </w:tc>
        <w:tc>
          <w:tcPr>
            <w:tcW w:w="2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Character-level GRU + attention</w:t>
            </w:r>
          </w:p>
        </w:tc>
        <w:tc>
          <w:tcPr>
            <w:tcW w:w="1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Loss 0.89 (epoch 1895)</w:t>
            </w:r>
          </w:p>
        </w:tc>
        <w:tc>
          <w:tcPr>
            <w:tcW w:w="22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No validation set; no longer the default model</w:t>
            </w:r>
          </w:p>
        </w:tc>
      </w:tr>
      <w:tr>
        <w:trPr>
          <w:cantSplit/>
          <w:jc w:val="center"/>
        </w:trPr>
        <w:tc>
          <w:tcPr>
            <w:tcW w:w="18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Code model</w:t>
            </w:r>
          </w:p>
        </w:tc>
        <w:tc>
          <w:tcPr>
            <w:tcW w:w="2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Character-level GRU; 118 pairs</w:t>
            </w:r>
          </w:p>
        </w:tc>
        <w:tc>
          <w:tcPr>
            <w:tcW w:w="1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Loss 0.053 (epoch 438)</w:t>
            </w:r>
          </w:p>
        </w:tc>
        <w:tc>
          <w:tcPr>
            <w:tcW w:w="22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Diverged afterwards; loss 3.22 at epoch 3000</w:t>
            </w:r>
          </w:p>
        </w:tc>
      </w:tr>
      <w:tr>
        <w:trPr>
          <w:cantSplit/>
          <w:jc w:val="center"/>
        </w:trPr>
        <w:tc>
          <w:tcPr>
            <w:tcW w:w="18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Emotion score model</w:t>
            </w:r>
          </w:p>
        </w:tc>
        <w:tc>
          <w:tcPr>
            <w:tcW w:w="2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GRU regression, 0 to 5</w:t>
            </w:r>
          </w:p>
        </w:tc>
        <w:tc>
          <w:tcPr>
            <w:tcW w:w="1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Validation accuracy 77%</w:t>
            </w:r>
          </w:p>
        </w:tc>
        <w:tc>
          <w:tcPr>
            <w:tcW w:w="22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Overfitting: training accuracy 99%</w:t>
            </w:r>
          </w:p>
        </w:tc>
      </w:tr>
      <w:tr>
        <w:trPr>
          <w:cantSplit/>
          <w:jc w:val="center"/>
        </w:trPr>
        <w:tc>
          <w:tcPr>
            <w:tcW w:w="18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Image classifier</w:t>
            </w:r>
          </w:p>
        </w:tc>
        <w:tc>
          <w:tcPr>
            <w:tcW w:w="2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CNN + MC Dropout; 4 classes, 2,400 images</w:t>
            </w:r>
          </w:p>
        </w:tc>
        <w:tc>
          <w:tcPr>
            <w:tcW w:w="1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Validation accuracy 100%</w:t>
            </w:r>
          </w:p>
        </w:tc>
        <w:tc>
          <w:tcPr>
            <w:tcW w:w="22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100% from epoch 1; check whether validation overlaps training</w:t>
            </w:r>
          </w:p>
        </w:tc>
      </w:tr>
      <w:tr>
        <w:trPr>
          <w:cantSplit/>
          <w:jc w:val="center"/>
        </w:trPr>
        <w:tc>
          <w:tcPr>
            <w:tcW w:w="18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YOLO shape detector</w:t>
            </w:r>
          </w:p>
        </w:tc>
        <w:tc>
          <w:tcPr>
            <w:tcW w:w="2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Transfer learning from pre-trained YOLO; 3 classes</w:t>
            </w:r>
          </w:p>
        </w:tc>
        <w:tc>
          <w:tcPr>
            <w:tcW w:w="1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mAP50 0.97, mAP50-95 0.93 (epoch 30)</w:t>
            </w:r>
          </w:p>
        </w:tc>
        <w:tc>
          <w:tcPr>
            <w:tcW w:w="22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Normal; correct detections on validation images</w:t>
            </w:r>
          </w:p>
        </w:tc>
      </w:tr>
      <w:tr>
        <w:trPr>
          <w:cantSplit/>
          <w:jc w:val="center"/>
        </w:trPr>
        <w:tc>
          <w:tcPr>
            <w:tcW w:w="18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Image generation VAE</w:t>
            </w:r>
          </w:p>
        </w:tc>
        <w:tc>
          <w:tcPr>
            <w:tcW w:w="2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56 sample images</w:t>
            </w:r>
          </w:p>
        </w:tc>
        <w:tc>
          <w:tcPr>
            <w:tcW w:w="1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Validation loss 5,111 (epoch 60)</w:t>
            </w:r>
          </w:p>
        </w:tc>
        <w:tc>
          <w:tcPr>
            <w:tcW w:w="22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Underfitting: loss still decreasing, not converged</w:t>
            </w:r>
          </w:p>
        </w:tc>
      </w:tr>
      <w:tr>
        <w:trPr>
          <w:cantSplit/>
          <w:jc w:val="center"/>
        </w:trPr>
        <w:tc>
          <w:tcPr>
            <w:tcW w:w="18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Schmitt trigger, fine-tune</w:t>
            </w:r>
          </w:p>
        </w:tc>
        <w:tc>
          <w:tcPr>
            <w:tcW w:w="2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Transformer, 6 layers / 192 dims</w:t>
            </w:r>
          </w:p>
        </w:tc>
        <w:tc>
          <w:tcPr>
            <w:tcW w:w="1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Validation loss 0.0072</w:t>
            </w:r>
          </w:p>
        </w:tc>
        <w:tc>
          <w:tcPr>
            <w:tcW w:w="22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Normal; training and validation are close</w:t>
            </w:r>
          </w:p>
        </w:tc>
      </w:tr>
    </w:tbl>
    <w:p>
      <w:pPr>
        <w:rPr>
          <w:rFonts w:ascii="Times New Roman" w:eastAsia="標楷體" w:hAnsi="Times New Roman" w:hint="eastAsia"/>
          <w:sz w:val="20"/>
          <w:szCs w:val="20"/>
        </w:rPr>
      </w:pPr>
    </w:p>
    <w:p>
      <w:pPr>
        <w:keepNext/>
        <w:outlineLvl w:val="0"/>
        <w:rPr>
          <w:rFonts w:ascii="Times New Roman" w:eastAsia="標楷體" w:hAnsi="Times New Roman" w:hint="eastAsia"/>
        </w:rPr>
      </w:pPr>
      <w:bookmarkStart w:id="306" w:name="_TocSincoEn06"/>
      <w:r>
        <w:rPr>
          <w:rFonts w:ascii="Times New Roman" w:eastAsia="標楷體" w:hAnsi="Times New Roman" w:hint="eastAsia"/>
        </w:rPr>
        <w:t xml:space="preserve">F. Problem Analysis and Improvements</w:t>
      </w:r>
      <w:bookmarkEnd w:id="306"/>
    </w:p>
    <w:tbl>
      <w:tblPr>
        <w:tblStyle w:val="TableGrid"/>
        <w:tblW w:w="8306" w:type="dxa"/>
        <w:jc w:val="center"/>
        <w:tblLayout w:type="fixed"/>
        <w:tblLook w:val="04A0" w:firstRow="1" w:lastRow="0" w:firstColumn="1" w:lastColumn="0" w:noHBand="0" w:noVBand="1"/>
      </w:tblPr>
      <w:tblGrid>
        <w:gridCol w:w="900"/>
        <w:gridCol w:w="2000"/>
        <w:gridCol w:w="2400"/>
        <w:gridCol w:w="3006"/>
      </w:tblGrid>
      <w:tr>
        <w:trPr>
          <w:cantSplit/>
          <w:tblHeader/>
          <w:jc w:val="center"/>
        </w:trPr>
        <w:tc>
          <w:tcPr>
            <w:tcW w:w="900"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Priority</w:t>
            </w:r>
          </w:p>
        </w:tc>
        <w:tc>
          <w:tcPr>
            <w:tcW w:w="2000"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Problem</w:t>
            </w:r>
          </w:p>
        </w:tc>
        <w:tc>
          <w:tcPr>
            <w:tcW w:w="2400"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Cause</w:t>
            </w:r>
          </w:p>
        </w:tc>
        <w:tc>
          <w:tcPr>
            <w:tcW w:w="3006" w:type="dxa"/>
            <w:shd w:val="clear" w:color="auto" w:fill="D9D9D9"/>
            <w:vAlign w:val="center"/>
          </w:tcPr>
          <w:p>
            <w:pPr>
              <w:jc w:val="center"/>
              <w:rPr>
                <w:rFonts w:ascii="Times New Roman" w:eastAsia="標楷體" w:hAnsi="Times New Roman" w:hint="eastAsia"/>
                <w:sz w:val="20"/>
                <w:szCs w:val="20"/>
              </w:rPr>
            </w:pPr>
            <w:r>
              <w:rPr>
                <w:rFonts w:ascii="Times New Roman" w:eastAsia="標楷體" w:hAnsi="Times New Roman" w:hint="eastAsia"/>
                <w:b/>
                <w:bCs/>
                <w:sz w:val="20"/>
                <w:szCs w:val="20"/>
              </w:rPr>
              <w:t xml:space="preserve">Improvement</w:t>
            </w:r>
          </w:p>
        </w:tc>
      </w:tr>
      <w:tr>
        <w:trPr>
          <w:cantSplit/>
          <w:jc w:val="center"/>
        </w:trPr>
        <w:tc>
          <w:tcPr>
            <w:tcW w:w="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High</w:t>
            </w:r>
          </w:p>
        </w:tc>
        <w:tc>
          <w:tcPr>
            <w:tcW w:w="20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General chat overfitting</w:t>
            </w:r>
          </w:p>
        </w:tc>
        <w:tc>
          <w:tcPr>
            <w:tcW w:w="2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Too many parameters, too few dialogues</w:t>
            </w:r>
          </w:p>
        </w:tc>
        <w:tc>
          <w:tcPr>
            <w:tcW w:w="30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Train v4 with the new anti-overfitting options and the 28,000 new examples; compare real replies on the same test sentences</w:t>
            </w:r>
          </w:p>
        </w:tc>
      </w:tr>
      <w:tr>
        <w:trPr>
          <w:cantSplit/>
          <w:jc w:val="center"/>
        </w:trPr>
        <w:tc>
          <w:tcPr>
            <w:tcW w:w="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High</w:t>
            </w:r>
          </w:p>
        </w:tc>
        <w:tc>
          <w:tcPr>
            <w:tcW w:w="20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Characters do not sound like themselves</w:t>
            </w:r>
          </w:p>
        </w:tc>
        <w:tc>
          <w:tcPr>
            <w:tcW w:w="2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Only 22 character examples</w:t>
            </w:r>
          </w:p>
        </w:tc>
        <w:tc>
          <w:tcPr>
            <w:tcW w:w="30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Write at least 50 scenario examples per character (greetings, daily life, emotions, arguing and making up, etc.)</w:t>
            </w:r>
          </w:p>
        </w:tc>
      </w:tr>
      <w:tr>
        <w:trPr>
          <w:cantSplit/>
          <w:jc w:val="center"/>
        </w:trPr>
        <w:tc>
          <w:tcPr>
            <w:tcW w:w="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Medium</w:t>
            </w:r>
          </w:p>
        </w:tc>
        <w:tc>
          <w:tcPr>
            <w:tcW w:w="20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Code model diverges</w:t>
            </w:r>
          </w:p>
        </w:tc>
        <w:tc>
          <w:tcPr>
            <w:tcW w:w="2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Fixed learning rate; steps too large later in training</w:t>
            </w:r>
          </w:p>
        </w:tc>
        <w:tc>
          <w:tcPr>
            <w:tcW w:w="30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Add learning-rate decay, hold out a validation set for early stopping, or cap training at about 500 epochs</w:t>
            </w:r>
          </w:p>
        </w:tc>
      </w:tr>
      <w:tr>
        <w:trPr>
          <w:cantSplit/>
          <w:jc w:val="center"/>
        </w:trPr>
        <w:tc>
          <w:tcPr>
            <w:tcW w:w="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Medium</w:t>
            </w:r>
          </w:p>
        </w:tc>
        <w:tc>
          <w:tcPr>
            <w:tcW w:w="20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Emotion model overfitting</w:t>
            </w:r>
          </w:p>
        </w:tc>
        <w:tc>
          <w:tcPr>
            <w:tcW w:w="2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Little data; model relatively too large</w:t>
            </w:r>
          </w:p>
        </w:tc>
        <w:tc>
          <w:tcPr>
            <w:tcW w:w="30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Use the newly imported emotion classification data, raise dropout, or shrink the model</w:t>
            </w:r>
          </w:p>
        </w:tc>
      </w:tr>
      <w:tr>
        <w:trPr>
          <w:cantSplit/>
          <w:jc w:val="center"/>
        </w:trPr>
        <w:tc>
          <w:tcPr>
            <w:tcW w:w="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Medium</w:t>
            </w:r>
          </w:p>
        </w:tc>
        <w:tc>
          <w:tcPr>
            <w:tcW w:w="20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Image classifier at 100% validation</w:t>
            </w:r>
          </w:p>
        </w:tc>
        <w:tc>
          <w:tcPr>
            <w:tcW w:w="2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Validation set may be too easy or overlap with training</w:t>
            </w:r>
          </w:p>
        </w:tc>
        <w:tc>
          <w:tcPr>
            <w:tcW w:w="30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Check the training and validation sets for identical or near-identical images</w:t>
            </w:r>
          </w:p>
        </w:tc>
      </w:tr>
      <w:tr>
        <w:trPr>
          <w:cantSplit/>
          <w:jc w:val="center"/>
        </w:trPr>
        <w:tc>
          <w:tcPr>
            <w:tcW w:w="9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Low</w:t>
            </w:r>
          </w:p>
        </w:tc>
        <w:tc>
          <w:tcPr>
            <w:tcW w:w="20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Image generation not converged</w:t>
            </w:r>
          </w:p>
        </w:tc>
        <w:tc>
          <w:tcPr>
            <w:tcW w:w="2400"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Only 56 sample images</w:t>
            </w:r>
          </w:p>
        </w:tc>
        <w:tc>
          <w:tcPr>
            <w:tcW w:w="3006" w:type="dxa"/>
            <w:vAlign w:val="center"/>
          </w:tcPr>
          <w:p>
            <w:pPr>
              <w:jc w:val="left"/>
              <w:rPr>
                <w:rFonts w:ascii="Times New Roman" w:eastAsia="標楷體" w:hAnsi="Times New Roman" w:hint="eastAsia"/>
                <w:sz w:val="20"/>
                <w:szCs w:val="20"/>
              </w:rPr>
            </w:pPr>
            <w:r>
              <w:rPr>
                <w:rFonts w:ascii="Times New Roman" w:eastAsia="標楷體" w:hAnsi="Times New Roman" w:hint="eastAsia"/>
                <w:sz w:val="20"/>
                <w:szCs w:val="20"/>
              </w:rPr>
              <w:t xml:space="preserve">Train longer once a real image dataset is available</w:t>
            </w:r>
          </w:p>
        </w:tc>
      </w:tr>
    </w:tbl>
    <w:p>
      <w:pPr>
        <w:rPr>
          <w:rFonts w:ascii="Times New Roman" w:eastAsia="標楷體" w:hAnsi="Times New Roman" w:hint="eastAsia"/>
          <w:sz w:val="20"/>
          <w:szCs w:val="20"/>
        </w:rPr>
      </w:pPr>
    </w:p>
    <w:p>
      <w:pPr>
        <w:keepNext/>
        <w:outlineLvl w:val="0"/>
        <w:rPr>
          <w:rFonts w:ascii="Times New Roman" w:eastAsia="標楷體" w:hAnsi="Times New Roman" w:hint="eastAsia"/>
        </w:rPr>
      </w:pPr>
      <w:bookmarkStart w:id="307" w:name="_TocSincoEn07"/>
      <w:r>
        <w:rPr>
          <w:rFonts w:ascii="Times New Roman" w:eastAsia="標楷體" w:hAnsi="Times New Roman" w:hint="eastAsia"/>
        </w:rPr>
        <w:t xml:space="preserve">G. Conclusion and Future Work</w:t>
      </w:r>
      <w:bookmarkEnd w:id="307"/>
    </w:p>
    <w:p>
      <w:pPr>
        <w:ind w:firstLineChars="200" w:firstLine="480"/>
        <w:rPr>
          <w:rFonts w:ascii="Times New Roman" w:eastAsia="標楷體" w:hAnsi="Times New Roman" w:hint="eastAsia"/>
        </w:rPr>
      </w:pPr>
      <w:r>
        <w:rPr>
          <w:rFonts w:ascii="Times New Roman" w:eastAsia="標楷體" w:hAnsi="Times New Roman" w:hint="eastAsia"/>
        </w:rPr>
        <w:t xml:space="preserve">This research built Sinco from scratch, covering data preparation, model design, training and three user interfaces. Every model can be trained on a single RTX 4060 (8 GB) without relying on any cloud AI service. The most important lesson learned is that the quantity and quality of the data often matter more than the size of the model. The current chat model has plenty of parameters but not enough data, so it overfits clearly. In contrast, the YOLO shape detector, which has simple and sufficient data, reached an mAP50 of 0.97 after only 30 epochs.</w:t>
      </w:r>
    </w:p>
    <w:p>
      <w:pPr>
        <w:ind w:firstLineChars="200" w:firstLine="480"/>
        <w:rPr>
          <w:rFonts w:ascii="Times New Roman" w:eastAsia="標楷體" w:hAnsi="Times New Roman" w:hint="eastAsia"/>
        </w:rPr>
      </w:pPr>
      <w:r>
        <w:rPr>
          <w:rFonts w:ascii="Times New Roman" w:eastAsia="標楷體" w:hAnsi="Times New Roman" w:hint="eastAsia"/>
        </w:rPr>
        <w:t xml:space="preserve">Future work:</w:t>
      </w:r>
    </w:p>
    <w:p>
      <w:pPr>
        <w:ind w:firstLineChars="200" w:firstLine="480"/>
        <w:rPr>
          <w:rFonts w:ascii="Times New Roman" w:eastAsia="標楷體" w:hAnsi="Times New Roman" w:hint="eastAsia"/>
        </w:rPr>
      </w:pPr>
      <w:r>
        <w:rPr>
          <w:rFonts w:ascii="Times New Roman" w:eastAsia="標楷體" w:hAnsi="Times New Roman" w:hint="eastAsia"/>
        </w:rPr>
        <w:t xml:space="preserve">1. Train chat model v4 with the 28,000 newly imported dialogues and the anti-overfitting methods, and compare both the validation loss and the quality of real replies.</w:t>
      </w:r>
    </w:p>
    <w:p>
      <w:pPr>
        <w:ind w:firstLineChars="200" w:firstLine="480"/>
        <w:rPr>
          <w:rFonts w:ascii="Times New Roman" w:eastAsia="標楷體" w:hAnsi="Times New Roman" w:hint="eastAsia"/>
        </w:rPr>
      </w:pPr>
      <w:r>
        <w:rPr>
          <w:rFonts w:ascii="Times New Roman" w:eastAsia="標楷體" w:hAnsi="Times New Roman" w:hint="eastAsia"/>
        </w:rPr>
        <w:t xml:space="preserve">2. Add more example data for role-play and the code model.</w:t>
      </w:r>
    </w:p>
    <w:p>
      <w:pPr>
        <w:ind w:firstLineChars="200" w:firstLine="480"/>
        <w:rPr>
          <w:rFonts w:ascii="Times New Roman" w:eastAsia="標楷體" w:hAnsi="Times New Roman" w:hint="eastAsia"/>
        </w:rPr>
      </w:pPr>
      <w:r>
        <w:rPr>
          <w:rFonts w:ascii="Times New Roman" w:eastAsia="標楷體" w:hAnsi="Times New Roman" w:hint="eastAsia"/>
        </w:rPr>
        <w:t xml:space="preserve">3. Add learning-rate decay and a validation set to fix the divergence of the code model.</w:t>
      </w:r>
    </w:p>
    <w:p>
      <w:pPr>
        <w:ind w:firstLineChars="200" w:firstLine="480"/>
        <w:rPr>
          <w:rFonts w:ascii="Times New Roman" w:eastAsia="標楷體" w:hAnsi="Times New Roman" w:hint="eastAsia"/>
        </w:rPr>
      </w:pPr>
      <w:r>
        <w:rPr>
          <w:rFonts w:ascii="Times New Roman" w:eastAsia="標楷體" w:hAnsi="Times New Roman" w:hint="eastAsia"/>
        </w:rPr>
        <w:t xml:space="preserve">4. Combine image recognition with conversation so that users can ask questions about a picture, for example "How many triangles are in this image?"</w:t>
      </w:r>
    </w:p>
    <w:sectPr w:rsidR="00797593" w:rsidRPr="009101D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defaultTabStop w:val="480"/>
  <w:displayHorizontalDrawingGridEvery w:val="0"/>
  <w:displayVerticalDrawingGridEvery w:val="2"/>
  <w:characterSpacingControl w:val="compressPunctuation"/>
  <w:updateFields w:val="tru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6D"/>
    <w:rsid w:val="0016584F"/>
    <w:rsid w:val="002672F6"/>
    <w:rsid w:val="0046373A"/>
    <w:rsid w:val="004C54B5"/>
    <w:rsid w:val="005138E8"/>
    <w:rsid w:val="005B3600"/>
    <w:rsid w:val="00776616"/>
    <w:rsid w:val="00797593"/>
    <w:rsid w:val="007F341F"/>
    <w:rsid w:val="0083748D"/>
    <w:rsid w:val="00882DD1"/>
    <w:rsid w:val="009101D6"/>
    <w:rsid w:val="009714EF"/>
    <w:rsid w:val="00C843D7"/>
    <w:rsid w:val="00C8566D"/>
    <w:rsid w:val="00D16396"/>
    <w:rsid w:val="00D417C4"/>
    <w:rsid w:val="00FD20C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ADA55"/>
  <w15:chartTrackingRefBased/>
  <w15:docId w15:val="{FE287619-9CDC-4856-BE99-5BF074CD0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8566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8566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8566D"/>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8566D"/>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85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66D"/>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C8566D"/>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66D"/>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C8566D"/>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66D"/>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8566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8566D"/>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8566D"/>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85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66D"/>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C85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66D"/>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C8566D"/>
    <w:rPr>
      <w:rFonts w:eastAsiaTheme="majorEastAsia" w:cstheme="majorBidi"/>
      <w:color w:val="272727" w:themeColor="text1" w:themeTint="D8"/>
    </w:rPr>
  </w:style>
  <w:style w:type="paragraph" w:styleId="Title">
    <w:name w:val="Title"/>
    <w:basedOn w:val="Normal"/>
    <w:next w:val="Normal"/>
    <w:link w:val="TitleChar"/>
    <w:uiPriority w:val="10"/>
    <w:qFormat/>
    <w:rsid w:val="00C8566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6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66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8566D"/>
    <w:pPr>
      <w:spacing w:before="160"/>
      <w:jc w:val="center"/>
    </w:pPr>
    <w:rPr>
      <w:i/>
      <w:iCs/>
      <w:color w:val="404040" w:themeColor="text1" w:themeTint="BF"/>
    </w:rPr>
  </w:style>
  <w:style w:type="character" w:customStyle="1" w:styleId="QuoteChar">
    <w:name w:val="Quote Char"/>
    <w:basedOn w:val="DefaultParagraphFont"/>
    <w:link w:val="Quote"/>
    <w:uiPriority w:val="29"/>
    <w:rsid w:val="00C8566D"/>
    <w:rPr>
      <w:i/>
      <w:iCs/>
      <w:color w:val="404040" w:themeColor="text1" w:themeTint="BF"/>
    </w:rPr>
  </w:style>
  <w:style w:type="paragraph" w:styleId="ListParagraph">
    <w:name w:val="List Paragraph"/>
    <w:basedOn w:val="Normal"/>
    <w:uiPriority w:val="34"/>
    <w:qFormat/>
    <w:rsid w:val="00C8566D"/>
    <w:pPr>
      <w:ind w:left="720"/>
      <w:contextualSpacing/>
    </w:pPr>
  </w:style>
  <w:style w:type="character" w:styleId="IntenseEmphasis">
    <w:name w:val="Intense Emphasis"/>
    <w:basedOn w:val="DefaultParagraphFont"/>
    <w:uiPriority w:val="21"/>
    <w:qFormat/>
    <w:rsid w:val="00C8566D"/>
    <w:rPr>
      <w:i/>
      <w:iCs/>
      <w:color w:val="0F4761" w:themeColor="accent1" w:themeShade="BF"/>
    </w:rPr>
  </w:style>
  <w:style w:type="paragraph" w:styleId="IntenseQuote">
    <w:name w:val="Intense Quote"/>
    <w:basedOn w:val="Normal"/>
    <w:next w:val="Normal"/>
    <w:link w:val="IntenseQuoteChar"/>
    <w:uiPriority w:val="30"/>
    <w:qFormat/>
    <w:rsid w:val="00C85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66D"/>
    <w:rPr>
      <w:i/>
      <w:iCs/>
      <w:color w:val="0F4761" w:themeColor="accent1" w:themeShade="BF"/>
    </w:rPr>
  </w:style>
  <w:style w:type="character" w:styleId="IntenseReference">
    <w:name w:val="Intense Reference"/>
    <w:basedOn w:val="DefaultParagraphFont"/>
    <w:uiPriority w:val="32"/>
    <w:qFormat/>
    <w:rsid w:val="00C8566D"/>
    <w:rPr>
      <w:b/>
      <w:bCs/>
      <w:smallCaps/>
      <w:color w:val="0F4761" w:themeColor="accent1" w:themeShade="BF"/>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after="100"/>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88</Words>
  <Characters>507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Zeng</dc:creator>
  <cp:keywords/>
  <dc:description/>
  <cp:lastModifiedBy>Roy Zeng</cp:lastModifiedBy>
  <cp:revision>12</cp:revision>
  <dcterms:created xsi:type="dcterms:W3CDTF">2026-10-27T06:47:00Z</dcterms:created>
  <dcterms:modified xsi:type="dcterms:W3CDTF">2026-10-27T07:19:00Z</dcterms:modified>
</cp:coreProperties>
</file>