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8FE" w:rsidRDefault="00930E93">
      <w:r>
        <w:rPr>
          <w:rFonts w:hint="eastAsia"/>
        </w:rPr>
        <w:t>7Se</w:t>
      </w:r>
      <w:r>
        <w:t>gment Display</w:t>
      </w:r>
      <w:r w:rsidR="008238FE">
        <w:t>-BCD</w:t>
      </w:r>
    </w:p>
    <w:p w:rsidR="0068048F" w:rsidRDefault="0068048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2"/>
        <w:gridCol w:w="692"/>
        <w:gridCol w:w="692"/>
        <w:gridCol w:w="700"/>
        <w:gridCol w:w="692"/>
        <w:gridCol w:w="693"/>
        <w:gridCol w:w="689"/>
        <w:gridCol w:w="693"/>
        <w:gridCol w:w="692"/>
        <w:gridCol w:w="693"/>
        <w:gridCol w:w="693"/>
      </w:tblGrid>
      <w:tr w:rsidR="006521DC" w:rsidTr="00F23364">
        <w:tc>
          <w:tcPr>
            <w:tcW w:w="692" w:type="dxa"/>
            <w:tcBorders>
              <w:bottom w:val="single" w:sz="12" w:space="0" w:color="auto"/>
            </w:tcBorders>
          </w:tcPr>
          <w:p w:rsidR="006521DC" w:rsidRDefault="006521DC">
            <w:r>
              <w:t>x</w:t>
            </w:r>
          </w:p>
        </w:tc>
        <w:tc>
          <w:tcPr>
            <w:tcW w:w="692" w:type="dxa"/>
            <w:tcBorders>
              <w:bottom w:val="single" w:sz="12" w:space="0" w:color="auto"/>
            </w:tcBorders>
          </w:tcPr>
          <w:p w:rsidR="006521DC" w:rsidRDefault="006521DC">
            <w:r>
              <w:t>y</w:t>
            </w:r>
          </w:p>
        </w:tc>
        <w:tc>
          <w:tcPr>
            <w:tcW w:w="692" w:type="dxa"/>
            <w:tcBorders>
              <w:bottom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z</w:t>
            </w:r>
          </w:p>
        </w:tc>
        <w:tc>
          <w:tcPr>
            <w:tcW w:w="700" w:type="dxa"/>
            <w:tcBorders>
              <w:bottom w:val="single" w:sz="12" w:space="0" w:color="auto"/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w</w:t>
            </w:r>
          </w:p>
        </w:tc>
        <w:tc>
          <w:tcPr>
            <w:tcW w:w="692" w:type="dxa"/>
            <w:tcBorders>
              <w:left w:val="single" w:sz="12" w:space="0" w:color="auto"/>
              <w:bottom w:val="single" w:sz="12" w:space="0" w:color="auto"/>
            </w:tcBorders>
          </w:tcPr>
          <w:p w:rsidR="006521DC" w:rsidRDefault="006521DC">
            <w:r>
              <w:t>a</w:t>
            </w: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:rsidR="006521DC" w:rsidRDefault="006521DC">
            <w:r>
              <w:t>b</w:t>
            </w:r>
          </w:p>
        </w:tc>
        <w:tc>
          <w:tcPr>
            <w:tcW w:w="689" w:type="dxa"/>
            <w:tcBorders>
              <w:bottom w:val="single" w:sz="12" w:space="0" w:color="auto"/>
            </w:tcBorders>
          </w:tcPr>
          <w:p w:rsidR="006521DC" w:rsidRDefault="006521DC">
            <w:r>
              <w:t>c</w:t>
            </w: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:rsidR="006521DC" w:rsidRDefault="006521DC">
            <w:r>
              <w:t>d</w:t>
            </w:r>
          </w:p>
        </w:tc>
        <w:tc>
          <w:tcPr>
            <w:tcW w:w="692" w:type="dxa"/>
            <w:tcBorders>
              <w:bottom w:val="single" w:sz="12" w:space="0" w:color="auto"/>
            </w:tcBorders>
          </w:tcPr>
          <w:p w:rsidR="006521DC" w:rsidRDefault="006521DC">
            <w:r>
              <w:t>e</w:t>
            </w: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:rsidR="006521DC" w:rsidRDefault="006521DC">
            <w:r>
              <w:t>f</w:t>
            </w: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:rsidR="006521DC" w:rsidRDefault="006521DC">
            <w:r>
              <w:t>g</w:t>
            </w:r>
          </w:p>
        </w:tc>
      </w:tr>
      <w:tr w:rsidR="006521DC" w:rsidTr="00F23364">
        <w:tc>
          <w:tcPr>
            <w:tcW w:w="692" w:type="dxa"/>
            <w:tcBorders>
              <w:top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  <w:tcBorders>
              <w:top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  <w:tcBorders>
              <w:top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700" w:type="dxa"/>
            <w:tcBorders>
              <w:top w:val="single" w:sz="12" w:space="0" w:color="auto"/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  <w:tcBorders>
              <w:top w:val="single" w:sz="12" w:space="0" w:color="auto"/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  <w:tcBorders>
              <w:top w:val="single" w:sz="12" w:space="0" w:color="auto"/>
            </w:tcBorders>
          </w:tcPr>
          <w:p w:rsidR="006521DC" w:rsidRDefault="006521DC"/>
        </w:tc>
        <w:tc>
          <w:tcPr>
            <w:tcW w:w="689" w:type="dxa"/>
            <w:tcBorders>
              <w:top w:val="single" w:sz="12" w:space="0" w:color="auto"/>
            </w:tcBorders>
          </w:tcPr>
          <w:p w:rsidR="006521DC" w:rsidRDefault="006521DC"/>
        </w:tc>
        <w:tc>
          <w:tcPr>
            <w:tcW w:w="693" w:type="dxa"/>
            <w:tcBorders>
              <w:top w:val="single" w:sz="12" w:space="0" w:color="auto"/>
            </w:tcBorders>
          </w:tcPr>
          <w:p w:rsidR="006521DC" w:rsidRDefault="006521DC"/>
        </w:tc>
        <w:tc>
          <w:tcPr>
            <w:tcW w:w="692" w:type="dxa"/>
            <w:tcBorders>
              <w:top w:val="single" w:sz="12" w:space="0" w:color="auto"/>
            </w:tcBorders>
          </w:tcPr>
          <w:p w:rsidR="006521DC" w:rsidRDefault="006521DC"/>
        </w:tc>
        <w:tc>
          <w:tcPr>
            <w:tcW w:w="693" w:type="dxa"/>
            <w:tcBorders>
              <w:top w:val="single" w:sz="12" w:space="0" w:color="auto"/>
            </w:tcBorders>
          </w:tcPr>
          <w:p w:rsidR="006521DC" w:rsidRDefault="006521DC"/>
        </w:tc>
        <w:tc>
          <w:tcPr>
            <w:tcW w:w="693" w:type="dxa"/>
            <w:tcBorders>
              <w:top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1</w:t>
            </w:r>
          </w:p>
        </w:tc>
      </w:tr>
      <w:tr w:rsidR="006521DC" w:rsidTr="00F23364"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3" w:type="dxa"/>
          </w:tcPr>
          <w:p w:rsidR="006521DC" w:rsidRDefault="006521DC"/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3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3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</w:tr>
      <w:tr w:rsidR="006521DC" w:rsidTr="00F23364"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 w:rsidR="006521DC" w:rsidRDefault="006521DC">
            <w:r>
              <w:t>1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89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3" w:type="dxa"/>
          </w:tcPr>
          <w:p w:rsidR="006521DC" w:rsidRDefault="006521DC"/>
        </w:tc>
        <w:tc>
          <w:tcPr>
            <w:tcW w:w="692" w:type="dxa"/>
          </w:tcPr>
          <w:p w:rsidR="006521DC" w:rsidRDefault="006521DC"/>
        </w:tc>
        <w:tc>
          <w:tcPr>
            <w:tcW w:w="693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3" w:type="dxa"/>
          </w:tcPr>
          <w:p w:rsidR="006521DC" w:rsidRDefault="006521DC"/>
        </w:tc>
      </w:tr>
      <w:tr w:rsidR="006521DC" w:rsidTr="00F23364"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3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3" w:type="dxa"/>
          </w:tcPr>
          <w:p w:rsidR="006521DC" w:rsidRDefault="006521DC"/>
        </w:tc>
      </w:tr>
      <w:tr w:rsidR="006521DC" w:rsidTr="00F23364"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3" w:type="dxa"/>
          </w:tcPr>
          <w:p w:rsidR="006521DC" w:rsidRDefault="006521DC"/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3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</w:tr>
      <w:tr w:rsidR="006521DC" w:rsidTr="00F23364"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t>0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3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</w:tr>
      <w:tr w:rsidR="006521DC" w:rsidTr="00F23364">
        <w:tc>
          <w:tcPr>
            <w:tcW w:w="692" w:type="dxa"/>
          </w:tcPr>
          <w:p w:rsidR="006521DC" w:rsidRDefault="006521DC">
            <w:r>
              <w:t>0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2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</w:tr>
      <w:tr w:rsidR="006521DC" w:rsidTr="00F23364">
        <w:tc>
          <w:tcPr>
            <w:tcW w:w="692" w:type="dxa"/>
          </w:tcPr>
          <w:p w:rsidR="006521DC" w:rsidRDefault="006521DC">
            <w:r>
              <w:t>0</w:t>
            </w:r>
          </w:p>
        </w:tc>
        <w:tc>
          <w:tcPr>
            <w:tcW w:w="692" w:type="dxa"/>
          </w:tcPr>
          <w:p w:rsidR="006521DC" w:rsidRDefault="006521DC">
            <w:r>
              <w:t>1</w:t>
            </w:r>
          </w:p>
        </w:tc>
        <w:tc>
          <w:tcPr>
            <w:tcW w:w="692" w:type="dxa"/>
          </w:tcPr>
          <w:p w:rsidR="006521DC" w:rsidRDefault="006521DC">
            <w:r>
              <w:t>1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3" w:type="dxa"/>
          </w:tcPr>
          <w:p w:rsidR="006521DC" w:rsidRDefault="006521DC"/>
        </w:tc>
        <w:tc>
          <w:tcPr>
            <w:tcW w:w="693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</w:tr>
      <w:tr w:rsidR="006521DC" w:rsidTr="00F23364"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 w:rsidR="006521DC" w:rsidRDefault="006521DC">
            <w:r>
              <w:t>0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2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</w:tr>
      <w:tr w:rsidR="006521DC" w:rsidTr="00F23364"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 w:rsidR="006521DC" w:rsidRDefault="006521DC">
            <w:r>
              <w:t>0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3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</w:tr>
      <w:tr w:rsidR="006521DC" w:rsidTr="00F23364"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t>0</w:t>
            </w:r>
          </w:p>
        </w:tc>
        <w:tc>
          <w:tcPr>
            <w:tcW w:w="692" w:type="dxa"/>
          </w:tcPr>
          <w:p w:rsidR="006521DC" w:rsidRDefault="006521DC">
            <w:r>
              <w:t>1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2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</w:tr>
      <w:tr w:rsidR="006521DC" w:rsidTr="00F23364"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t>0</w:t>
            </w:r>
          </w:p>
        </w:tc>
        <w:tc>
          <w:tcPr>
            <w:tcW w:w="692" w:type="dxa"/>
          </w:tcPr>
          <w:p w:rsidR="006521DC" w:rsidRDefault="006521DC">
            <w:r>
              <w:t>1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2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</w:tr>
      <w:tr w:rsidR="006521DC" w:rsidTr="00F23364"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t>1</w:t>
            </w:r>
          </w:p>
        </w:tc>
        <w:tc>
          <w:tcPr>
            <w:tcW w:w="692" w:type="dxa"/>
          </w:tcPr>
          <w:p w:rsidR="006521DC" w:rsidRDefault="006521DC">
            <w:r>
              <w:t>0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t>0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2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</w:tr>
      <w:tr w:rsidR="006521DC" w:rsidTr="00F23364"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t>1</w:t>
            </w:r>
          </w:p>
        </w:tc>
        <w:tc>
          <w:tcPr>
            <w:tcW w:w="692" w:type="dxa"/>
          </w:tcPr>
          <w:p w:rsidR="006521DC" w:rsidRDefault="006521DC">
            <w:r>
              <w:t>0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2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</w:tr>
      <w:tr w:rsidR="006521DC" w:rsidTr="00F23364"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t>1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0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2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</w:tr>
      <w:tr w:rsidR="006521DC" w:rsidTr="00F23364"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700" w:type="dxa"/>
            <w:tcBorders>
              <w:right w:val="single" w:sz="12" w:space="0" w:color="auto"/>
            </w:tcBorders>
          </w:tcPr>
          <w:p w:rsidR="006521DC" w:rsidRDefault="006521DC">
            <w:r>
              <w:rPr>
                <w:rFonts w:hint="eastAsia"/>
              </w:rPr>
              <w:t>1</w:t>
            </w:r>
          </w:p>
        </w:tc>
        <w:tc>
          <w:tcPr>
            <w:tcW w:w="692" w:type="dxa"/>
            <w:tcBorders>
              <w:left w:val="single" w:sz="12" w:space="0" w:color="auto"/>
            </w:tcBorders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89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2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  <w:tc>
          <w:tcPr>
            <w:tcW w:w="693" w:type="dxa"/>
          </w:tcPr>
          <w:p w:rsidR="006521DC" w:rsidRDefault="006521DC"/>
        </w:tc>
      </w:tr>
    </w:tbl>
    <w:p w:rsidR="004620F7" w:rsidRDefault="001E43D9" w:rsidP="004620F7">
      <w:r>
        <w:rPr>
          <w:rFonts w:hint="eastAsia"/>
        </w:rPr>
        <w:t>N</w:t>
      </w:r>
      <w:r>
        <w:t>otice:</w:t>
      </w:r>
    </w:p>
    <w:p w:rsidR="004620F7" w:rsidRDefault="00D1069C" w:rsidP="00D1069C">
      <w:pPr>
        <w:rPr>
          <w:rFonts w:hint="eastAsia"/>
        </w:rPr>
      </w:pPr>
      <w:r>
        <w:rPr>
          <w:rFonts w:hint="eastAsia"/>
        </w:rPr>
        <w:t>0</w:t>
      </w:r>
      <w:r>
        <w:t xml:space="preserve">1. 0 </w:t>
      </w:r>
      <w:r>
        <w:rPr>
          <w:rFonts w:ascii="新細明體" w:eastAsia="新細明體" w:hAnsi="新細明體" w:hint="eastAsia"/>
        </w:rPr>
        <w:t>→</w:t>
      </w:r>
      <w:r>
        <w:t xml:space="preserve"> High, 1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t>Low</w:t>
      </w:r>
    </w:p>
    <w:p w:rsidR="001E43D9" w:rsidRDefault="004620F7" w:rsidP="004620F7">
      <w:pPr>
        <w:rPr>
          <w:rFonts w:hint="eastAsia"/>
        </w:rPr>
      </w:pPr>
      <w:r>
        <w:t>02</w:t>
      </w:r>
      <w:r w:rsidR="000D423C">
        <w:t>.</w:t>
      </w:r>
      <w:r w:rsidR="00A560FB">
        <w:rPr>
          <w:rFonts w:hint="eastAsia"/>
        </w:rPr>
        <w:t xml:space="preserve"> </w:t>
      </w:r>
      <w:r w:rsidR="007326BD">
        <w:t>Don’t care means is can use the high or low</w:t>
      </w:r>
      <w:bookmarkStart w:id="0" w:name="_GoBack"/>
      <w:bookmarkEnd w:id="0"/>
      <w:r w:rsidR="007326BD">
        <w:t>.</w:t>
      </w:r>
    </w:p>
    <w:sectPr w:rsidR="001E43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028D3"/>
    <w:multiLevelType w:val="hybridMultilevel"/>
    <w:tmpl w:val="FB6873E0"/>
    <w:lvl w:ilvl="0" w:tplc="D8A83C3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BD25625"/>
    <w:multiLevelType w:val="hybridMultilevel"/>
    <w:tmpl w:val="0FC8EA54"/>
    <w:lvl w:ilvl="0" w:tplc="2BD25C4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EC15636"/>
    <w:multiLevelType w:val="hybridMultilevel"/>
    <w:tmpl w:val="CC6C084C"/>
    <w:lvl w:ilvl="0" w:tplc="5726A0F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034"/>
    <w:rsid w:val="000D423C"/>
    <w:rsid w:val="000E7C7B"/>
    <w:rsid w:val="00112CB7"/>
    <w:rsid w:val="00145E58"/>
    <w:rsid w:val="001E43D9"/>
    <w:rsid w:val="00347109"/>
    <w:rsid w:val="00385CD2"/>
    <w:rsid w:val="004465DD"/>
    <w:rsid w:val="004620F7"/>
    <w:rsid w:val="006521DC"/>
    <w:rsid w:val="0068048F"/>
    <w:rsid w:val="007273F9"/>
    <w:rsid w:val="007326BD"/>
    <w:rsid w:val="008238FE"/>
    <w:rsid w:val="00930E93"/>
    <w:rsid w:val="00954DB3"/>
    <w:rsid w:val="009D2CF9"/>
    <w:rsid w:val="00A12A73"/>
    <w:rsid w:val="00A560FB"/>
    <w:rsid w:val="00BA3313"/>
    <w:rsid w:val="00BE2147"/>
    <w:rsid w:val="00BE6B97"/>
    <w:rsid w:val="00CE7A65"/>
    <w:rsid w:val="00D1069C"/>
    <w:rsid w:val="00DC5C36"/>
    <w:rsid w:val="00E30692"/>
    <w:rsid w:val="00EA7C90"/>
    <w:rsid w:val="00EC2034"/>
    <w:rsid w:val="00F14CAF"/>
    <w:rsid w:val="00F2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9724"/>
  <w15:chartTrackingRefBased/>
  <w15:docId w15:val="{20688A06-4DDB-43D6-8F25-C1DE473A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21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620F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2025-11-26T01:18:00Z</dcterms:created>
  <dcterms:modified xsi:type="dcterms:W3CDTF">2025-11-26T01:32:00Z</dcterms:modified>
</cp:coreProperties>
</file>