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4.0 -->
  <w:body>
    <w:p w:rsidR="00A04E9C" w:rsidRPr="00A04E9C" w:rsidP="00A04E9C">
      <w:pPr>
        <w:jc w:val="center"/>
        <w:rPr>
          <w:rFonts w:cs="Times New Roman"/>
          <w:sz w:val="22"/>
          <w:szCs w:val="22"/>
          <w:lang w:val="en-US" w:eastAsia="en-US"/>
        </w:rPr>
      </w:pPr>
    </w:p>
    <w:p w:rsidR="00A04E9C" w:rsidRPr="00A04E9C" w:rsidP="00A04E9C">
      <w:pPr>
        <w:spacing w:after="200" w:line="276" w:lineRule="auto"/>
        <w:jc w:val="center"/>
        <w:rPr>
          <w:rFonts w:cs="Times New Roman"/>
          <w:sz w:val="22"/>
          <w:szCs w:val="22"/>
          <w:lang w:val="en-US" w:eastAsia="en-US"/>
        </w:rPr>
      </w:pPr>
    </w:p>
    <w:p w:rsidR="00A04E9C" w:rsidRPr="00A04E9C" w:rsidP="00A04E9C">
      <w:pPr>
        <w:spacing w:after="200" w:line="276" w:lineRule="auto"/>
        <w:jc w:val="center"/>
        <w:rPr>
          <w:rFonts w:cs="Times New Roman"/>
          <w:sz w:val="22"/>
          <w:szCs w:val="22"/>
          <w:lang w:val="en-US" w:eastAsia="en-US"/>
        </w:rPr>
      </w:pPr>
      <w:r>
        <w:rPr>
          <w:rFonts w:cs="Times New Roman"/>
          <w:noProof/>
          <w:sz w:val="22"/>
          <w:szCs w:val="22"/>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logo_final" style="width:164.85pt;height:79.52pt;visibility:visible" filled="f" stroked="f">
            <v:imagedata r:id="rId5" o:title="logo_final"/>
          </v:shape>
        </w:pict>
      </w:r>
    </w:p>
    <w:p w:rsidR="00A04E9C" w:rsidRPr="00A04E9C" w:rsidP="00A04E9C">
      <w:pPr>
        <w:spacing w:after="200" w:line="276" w:lineRule="auto"/>
        <w:jc w:val="center"/>
        <w:rPr>
          <w:rFonts w:cs="Times New Roman"/>
          <w:b/>
          <w:sz w:val="40"/>
          <w:szCs w:val="40"/>
          <w:lang w:val="en-US" w:eastAsia="en-US"/>
        </w:rPr>
      </w:pPr>
    </w:p>
    <w:p w:rsidR="00A04E9C" w:rsidRPr="00F37626" w:rsidP="00640C53">
      <w:pPr>
        <w:spacing w:after="200" w:line="276" w:lineRule="auto"/>
        <w:jc w:val="center"/>
        <w:rPr>
          <w:rFonts w:ascii="Cambria" w:hAnsi="Cambria" w:cs="Times New Roman"/>
          <w:b/>
          <w:sz w:val="40"/>
          <w:szCs w:val="40"/>
          <w:lang w:val="en-US" w:eastAsia="en-US"/>
        </w:rPr>
      </w:pPr>
      <w:r w:rsidRPr="00F37626">
        <w:rPr>
          <w:rFonts w:ascii="Cambria" w:hAnsi="Cambria" w:cs="Times New Roman"/>
          <w:b/>
          <w:sz w:val="40"/>
          <w:szCs w:val="40"/>
          <w:lang w:val="en-US" w:eastAsia="en-US"/>
        </w:rPr>
        <w:t>ROYAL SCHOOL OF ENVIRO</w:t>
      </w:r>
      <w:r w:rsidR="00C746FC">
        <w:rPr>
          <w:rFonts w:ascii="Cambria" w:hAnsi="Cambria" w:cs="Times New Roman"/>
          <w:b/>
          <w:sz w:val="40"/>
          <w:szCs w:val="40"/>
          <w:lang w:val="en-US" w:eastAsia="en-US"/>
        </w:rPr>
        <w:t>N</w:t>
      </w:r>
      <w:r w:rsidRPr="00F37626">
        <w:rPr>
          <w:rFonts w:ascii="Cambria" w:hAnsi="Cambria" w:cs="Times New Roman"/>
          <w:b/>
          <w:sz w:val="40"/>
          <w:szCs w:val="40"/>
          <w:lang w:val="en-US" w:eastAsia="en-US"/>
        </w:rPr>
        <w:t>MENT</w:t>
      </w:r>
      <w:r w:rsidRPr="00F37626" w:rsidR="00966908">
        <w:rPr>
          <w:rFonts w:ascii="Cambria" w:hAnsi="Cambria" w:cs="Times New Roman"/>
          <w:b/>
          <w:sz w:val="40"/>
          <w:szCs w:val="40"/>
          <w:lang w:val="en-US" w:eastAsia="en-US"/>
        </w:rPr>
        <w:t>AL &amp;</w:t>
      </w:r>
      <w:r w:rsidRPr="00F37626">
        <w:rPr>
          <w:rFonts w:ascii="Cambria" w:hAnsi="Cambria" w:cs="Times New Roman"/>
          <w:b/>
          <w:sz w:val="40"/>
          <w:szCs w:val="40"/>
          <w:lang w:val="en-US" w:eastAsia="en-US"/>
        </w:rPr>
        <w:t xml:space="preserve"> EARTH SCIENCES</w:t>
      </w:r>
    </w:p>
    <w:p w:rsidR="00A04E9C" w:rsidRPr="00F37626" w:rsidP="00F37626">
      <w:pPr>
        <w:spacing w:after="200" w:line="276" w:lineRule="auto"/>
        <w:jc w:val="center"/>
        <w:rPr>
          <w:rFonts w:ascii="Cambria" w:hAnsi="Cambria" w:cs="Times New Roman"/>
          <w:b/>
          <w:sz w:val="40"/>
          <w:szCs w:val="40"/>
          <w:lang w:val="en-US" w:eastAsia="en-US"/>
        </w:rPr>
      </w:pPr>
      <w:r w:rsidRPr="00F37626">
        <w:rPr>
          <w:rFonts w:ascii="Cambria" w:hAnsi="Cambria" w:cs="Times New Roman"/>
          <w:b/>
          <w:sz w:val="40"/>
          <w:szCs w:val="40"/>
          <w:lang w:val="en-US" w:eastAsia="en-US"/>
        </w:rPr>
        <w:t>(RSEES)</w:t>
      </w:r>
    </w:p>
    <w:p w:rsidR="00A04E9C" w:rsidRPr="00F37626" w:rsidP="00A04E9C">
      <w:pPr>
        <w:spacing w:after="200" w:line="276" w:lineRule="auto"/>
        <w:jc w:val="center"/>
        <w:rPr>
          <w:rFonts w:ascii="Cambria" w:hAnsi="Cambria" w:cs="Times New Roman"/>
          <w:b/>
          <w:sz w:val="40"/>
          <w:szCs w:val="40"/>
          <w:lang w:val="en-US" w:eastAsia="en-US"/>
        </w:rPr>
      </w:pPr>
    </w:p>
    <w:p w:rsidR="00A04E9C" w:rsidRPr="00F37626" w:rsidP="00A04E9C">
      <w:pPr>
        <w:spacing w:after="200" w:line="276" w:lineRule="auto"/>
        <w:jc w:val="center"/>
        <w:rPr>
          <w:rFonts w:ascii="Cambria" w:hAnsi="Cambria" w:cs="Times New Roman"/>
          <w:b/>
          <w:sz w:val="40"/>
          <w:szCs w:val="40"/>
          <w:lang w:val="en-US" w:eastAsia="en-US"/>
        </w:rPr>
      </w:pPr>
      <w:r w:rsidRPr="00F37626">
        <w:rPr>
          <w:rFonts w:ascii="Cambria" w:hAnsi="Cambria" w:cs="Times New Roman"/>
          <w:b/>
          <w:sz w:val="40"/>
          <w:szCs w:val="40"/>
          <w:lang w:val="en-US" w:eastAsia="en-US"/>
        </w:rPr>
        <w:t>DEPARTMENT OF GEOLOGY</w:t>
      </w:r>
    </w:p>
    <w:p w:rsidR="00A04E9C" w:rsidRPr="00F37626" w:rsidP="00A04E9C">
      <w:pPr>
        <w:spacing w:after="200" w:line="276" w:lineRule="auto"/>
        <w:jc w:val="center"/>
        <w:rPr>
          <w:rFonts w:ascii="Cambria" w:hAnsi="Cambria" w:cs="Times New Roman"/>
          <w:b/>
          <w:sz w:val="40"/>
          <w:szCs w:val="40"/>
          <w:lang w:val="en-US" w:eastAsia="en-US"/>
        </w:rPr>
      </w:pPr>
    </w:p>
    <w:p w:rsidR="00A04E9C" w:rsidRPr="00F37626" w:rsidP="00A04E9C">
      <w:pPr>
        <w:spacing w:after="200" w:line="276" w:lineRule="auto"/>
        <w:jc w:val="center"/>
        <w:rPr>
          <w:rFonts w:ascii="Cambria" w:hAnsi="Cambria" w:cs="Times New Roman"/>
          <w:b/>
          <w:sz w:val="40"/>
          <w:szCs w:val="40"/>
          <w:lang w:val="en-US" w:eastAsia="en-US"/>
        </w:rPr>
      </w:pPr>
    </w:p>
    <w:p w:rsidR="00A04E9C" w:rsidRPr="00F37626" w:rsidP="00A04E9C">
      <w:pPr>
        <w:spacing w:after="200" w:line="276" w:lineRule="auto"/>
        <w:jc w:val="center"/>
        <w:rPr>
          <w:rFonts w:ascii="Cambria" w:hAnsi="Cambria" w:cs="Times New Roman"/>
          <w:b/>
          <w:sz w:val="40"/>
          <w:szCs w:val="40"/>
          <w:lang w:val="en-US" w:eastAsia="en-US"/>
        </w:rPr>
      </w:pPr>
      <w:r w:rsidRPr="00F37626">
        <w:rPr>
          <w:rFonts w:ascii="Cambria" w:hAnsi="Cambria" w:cs="Times New Roman"/>
          <w:b/>
          <w:sz w:val="40"/>
          <w:szCs w:val="40"/>
          <w:lang w:val="en-US" w:eastAsia="en-US"/>
        </w:rPr>
        <w:t>COURSE STRUCTURE &amp; SYLLABUS</w:t>
      </w:r>
    </w:p>
    <w:p w:rsidR="005F3163" w:rsidP="00A04E9C">
      <w:pPr>
        <w:spacing w:after="200" w:line="276" w:lineRule="auto"/>
        <w:jc w:val="center"/>
        <w:rPr>
          <w:rFonts w:ascii="Cambria" w:hAnsi="Cambria" w:cs="Times New Roman"/>
          <w:b/>
          <w:sz w:val="40"/>
          <w:szCs w:val="40"/>
          <w:lang w:val="en-US" w:eastAsia="en-US"/>
        </w:rPr>
      </w:pPr>
    </w:p>
    <w:p w:rsidR="005F3163" w:rsidRPr="005F3163" w:rsidP="00A04E9C">
      <w:pPr>
        <w:spacing w:after="200" w:line="276" w:lineRule="auto"/>
        <w:jc w:val="center"/>
        <w:rPr>
          <w:rFonts w:ascii="Cambria" w:hAnsi="Cambria" w:cs="Times New Roman"/>
          <w:bCs/>
          <w:sz w:val="40"/>
          <w:szCs w:val="40"/>
          <w:lang w:val="en-US" w:eastAsia="en-US"/>
        </w:rPr>
      </w:pPr>
      <w:r w:rsidRPr="005F3163">
        <w:rPr>
          <w:rFonts w:ascii="Cambria" w:hAnsi="Cambria" w:cs="Times New Roman"/>
          <w:bCs/>
          <w:sz w:val="40"/>
          <w:szCs w:val="40"/>
          <w:lang w:val="en-US" w:eastAsia="en-US"/>
        </w:rPr>
        <w:t>FOR</w:t>
      </w:r>
    </w:p>
    <w:p w:rsidR="00A04E9C" w:rsidP="00A04E9C">
      <w:pPr>
        <w:spacing w:after="200" w:line="276" w:lineRule="auto"/>
        <w:jc w:val="center"/>
        <w:rPr>
          <w:rFonts w:ascii="Cambria" w:hAnsi="Cambria" w:cs="Times New Roman"/>
          <w:b/>
          <w:sz w:val="40"/>
          <w:szCs w:val="40"/>
          <w:lang w:val="en-US" w:eastAsia="en-US"/>
        </w:rPr>
      </w:pPr>
      <w:r w:rsidRPr="00F37626" w:rsidR="00A43ABD">
        <w:rPr>
          <w:rFonts w:ascii="Cambria" w:hAnsi="Cambria" w:cs="Times New Roman"/>
          <w:b/>
          <w:sz w:val="40"/>
          <w:szCs w:val="40"/>
          <w:lang w:val="en-US" w:eastAsia="en-US"/>
        </w:rPr>
        <w:t>M.Sc.</w:t>
      </w:r>
      <w:r w:rsidRPr="00F37626">
        <w:rPr>
          <w:rFonts w:ascii="Cambria" w:hAnsi="Cambria" w:cs="Times New Roman"/>
          <w:b/>
          <w:sz w:val="40"/>
          <w:szCs w:val="40"/>
          <w:lang w:val="en-US" w:eastAsia="en-US"/>
        </w:rPr>
        <w:t xml:space="preserve"> </w:t>
      </w:r>
      <w:r w:rsidRPr="00F37626" w:rsidR="005F3163">
        <w:rPr>
          <w:rFonts w:ascii="Cambria" w:hAnsi="Cambria" w:cs="Times New Roman"/>
          <w:b/>
          <w:sz w:val="40"/>
          <w:szCs w:val="40"/>
          <w:lang w:val="en-US" w:eastAsia="en-US"/>
        </w:rPr>
        <w:t>GEOLOGY</w:t>
      </w:r>
    </w:p>
    <w:p w:rsidR="005F3163" w:rsidP="00A04E9C">
      <w:pPr>
        <w:spacing w:after="200" w:line="276" w:lineRule="auto"/>
        <w:jc w:val="center"/>
        <w:rPr>
          <w:rFonts w:ascii="Cambria" w:hAnsi="Cambria" w:cs="Times New Roman"/>
          <w:b/>
          <w:sz w:val="40"/>
          <w:szCs w:val="40"/>
          <w:lang w:val="en-US" w:eastAsia="en-US"/>
        </w:rPr>
      </w:pPr>
    </w:p>
    <w:p w:rsidR="00561825" w:rsidRPr="00F37626" w:rsidP="00A04E9C">
      <w:pPr>
        <w:spacing w:after="200" w:line="276" w:lineRule="auto"/>
        <w:jc w:val="center"/>
        <w:rPr>
          <w:rFonts w:ascii="Cambria" w:hAnsi="Cambria" w:cs="Times New Roman"/>
          <w:b/>
          <w:sz w:val="40"/>
          <w:szCs w:val="40"/>
          <w:lang w:val="en-US" w:eastAsia="en-US"/>
        </w:rPr>
      </w:pPr>
    </w:p>
    <w:p w:rsidR="00B95039" w:rsidP="00A04E9C">
      <w:pPr>
        <w:jc w:val="center"/>
        <w:rPr>
          <w:rFonts w:ascii="Cambria" w:hAnsi="Cambria" w:cs="Times New Roman"/>
          <w:b/>
          <w:sz w:val="40"/>
          <w:szCs w:val="40"/>
          <w:lang w:val="en-US" w:eastAsia="en-US"/>
        </w:rPr>
      </w:pPr>
      <w:r w:rsidR="005F3163">
        <w:rPr>
          <w:rFonts w:ascii="Cambria" w:hAnsi="Cambria" w:cs="Times New Roman"/>
          <w:b/>
          <w:sz w:val="40"/>
          <w:szCs w:val="40"/>
          <w:lang w:val="en-US" w:eastAsia="en-US"/>
        </w:rPr>
        <w:t>W.E.F</w:t>
      </w:r>
      <w:r w:rsidRPr="00F37626" w:rsidR="00B817CD">
        <w:rPr>
          <w:rFonts w:ascii="Cambria" w:hAnsi="Cambria" w:cs="Times New Roman"/>
          <w:b/>
          <w:sz w:val="40"/>
          <w:szCs w:val="40"/>
          <w:lang w:val="en-US" w:eastAsia="en-US"/>
        </w:rPr>
        <w:t>.</w:t>
      </w:r>
      <w:r w:rsidR="00397B71">
        <w:rPr>
          <w:rFonts w:ascii="Cambria" w:hAnsi="Cambria" w:cs="Times New Roman"/>
          <w:b/>
          <w:sz w:val="40"/>
          <w:szCs w:val="40"/>
          <w:lang w:val="en-US" w:eastAsia="en-US"/>
        </w:rPr>
        <w:t xml:space="preserve"> </w:t>
      </w:r>
    </w:p>
    <w:p w:rsidR="00A04E9C" w:rsidP="00A04E9C">
      <w:pPr>
        <w:jc w:val="center"/>
        <w:rPr>
          <w:rFonts w:ascii="Cambria" w:hAnsi="Cambria" w:cs="Times New Roman"/>
          <w:b/>
          <w:sz w:val="40"/>
          <w:szCs w:val="40"/>
          <w:lang w:val="en-US" w:eastAsia="en-US"/>
        </w:rPr>
      </w:pPr>
      <w:r w:rsidR="005F3163">
        <w:rPr>
          <w:rFonts w:ascii="Cambria" w:hAnsi="Cambria" w:cs="Times New Roman"/>
          <w:b/>
          <w:sz w:val="40"/>
          <w:szCs w:val="40"/>
          <w:lang w:val="en-US" w:eastAsia="en-US"/>
        </w:rPr>
        <w:t>A</w:t>
      </w:r>
      <w:r w:rsidR="00B95039">
        <w:rPr>
          <w:rFonts w:ascii="Cambria" w:hAnsi="Cambria" w:cs="Times New Roman"/>
          <w:b/>
          <w:sz w:val="40"/>
          <w:szCs w:val="40"/>
          <w:lang w:val="en-US" w:eastAsia="en-US"/>
        </w:rPr>
        <w:t>.</w:t>
      </w:r>
      <w:r w:rsidR="005F3163">
        <w:rPr>
          <w:rFonts w:ascii="Cambria" w:hAnsi="Cambria" w:cs="Times New Roman"/>
          <w:b/>
          <w:sz w:val="40"/>
          <w:szCs w:val="40"/>
          <w:lang w:val="en-US" w:eastAsia="en-US"/>
        </w:rPr>
        <w:t>Y</w:t>
      </w:r>
      <w:r w:rsidR="00B95039">
        <w:rPr>
          <w:rFonts w:ascii="Cambria" w:hAnsi="Cambria" w:cs="Times New Roman"/>
          <w:b/>
          <w:sz w:val="40"/>
          <w:szCs w:val="40"/>
          <w:lang w:val="en-US" w:eastAsia="en-US"/>
        </w:rPr>
        <w:t xml:space="preserve">. </w:t>
      </w:r>
      <w:r w:rsidRPr="00F37626" w:rsidR="00A43ABD">
        <w:rPr>
          <w:rFonts w:ascii="Cambria" w:hAnsi="Cambria" w:cs="Times New Roman"/>
          <w:b/>
          <w:sz w:val="40"/>
          <w:szCs w:val="40"/>
          <w:lang w:val="en-US" w:eastAsia="en-US"/>
        </w:rPr>
        <w:t>202</w:t>
      </w:r>
      <w:r w:rsidR="00B95039">
        <w:rPr>
          <w:rFonts w:ascii="Cambria" w:hAnsi="Cambria" w:cs="Times New Roman"/>
          <w:b/>
          <w:sz w:val="40"/>
          <w:szCs w:val="40"/>
          <w:lang w:val="en-US" w:eastAsia="en-US"/>
        </w:rPr>
        <w:t>5</w:t>
      </w:r>
      <w:r w:rsidRPr="00F37626" w:rsidR="00A43ABD">
        <w:rPr>
          <w:rFonts w:ascii="Cambria" w:hAnsi="Cambria" w:cs="Times New Roman"/>
          <w:b/>
          <w:sz w:val="40"/>
          <w:szCs w:val="40"/>
          <w:lang w:val="en-US" w:eastAsia="en-US"/>
        </w:rPr>
        <w:t>-2</w:t>
      </w:r>
      <w:r w:rsidR="00B95039">
        <w:rPr>
          <w:rFonts w:ascii="Cambria" w:hAnsi="Cambria" w:cs="Times New Roman"/>
          <w:b/>
          <w:sz w:val="40"/>
          <w:szCs w:val="40"/>
          <w:lang w:val="en-US" w:eastAsia="en-US"/>
        </w:rPr>
        <w:t>6</w:t>
      </w:r>
    </w:p>
    <w:p w:rsidR="00B95039" w:rsidP="00A04E9C">
      <w:pPr>
        <w:jc w:val="center"/>
        <w:rPr>
          <w:rFonts w:ascii="Cambria" w:hAnsi="Cambria" w:cs="Times New Roman"/>
          <w:b/>
          <w:sz w:val="40"/>
          <w:szCs w:val="40"/>
          <w:lang w:val="en-US" w:eastAsia="en-US"/>
        </w:rPr>
      </w:pPr>
    </w:p>
    <w:p w:rsidR="00B95039" w:rsidP="00A04E9C">
      <w:pPr>
        <w:jc w:val="center"/>
        <w:rPr>
          <w:rFonts w:ascii="Cambria" w:hAnsi="Cambria" w:cs="Times New Roman"/>
          <w:b/>
          <w:sz w:val="40"/>
          <w:szCs w:val="40"/>
          <w:lang w:val="en-US" w:eastAsia="en-US"/>
        </w:rPr>
      </w:pPr>
    </w:p>
    <w:p w:rsidR="000232C6" w:rsidP="00862E37">
      <w:pPr>
        <w:jc w:val="center"/>
        <w:rPr>
          <w:rFonts w:ascii="Times New Roman" w:hAnsi="Times New Roman" w:cs="Times New Roman"/>
          <w:color w:val="000000"/>
        </w:rPr>
        <w:sectPr w:rsidSect="00A85AB4">
          <w:footerReference w:type="default" r:id="rId6"/>
          <w:headerReference w:type="first" r:id="rId7"/>
          <w:pgSz w:w="11906" w:h="16838"/>
          <w:pgMar w:top="815" w:right="567" w:bottom="964" w:left="851" w:header="425" w:footer="195" w:gutter="0"/>
          <w:pgNumType w:start="0"/>
          <w:cols w:space="708"/>
          <w:titlePg/>
          <w:docGrid w:linePitch="360"/>
        </w:sectPr>
      </w:pPr>
      <w:r w:rsidRPr="00B95039" w:rsidR="00B95039">
        <w:rPr>
          <w:rFonts w:ascii="Cambria" w:hAnsi="Cambria" w:cs="Times New Roman"/>
          <w:b/>
          <w:sz w:val="36"/>
          <w:szCs w:val="36"/>
          <w:lang w:val="en-US" w:eastAsia="en-US"/>
        </w:rPr>
        <w:t>(Based on National Education Policy 2020)</w:t>
      </w:r>
      <w:r w:rsidR="00A04E9C">
        <w:rPr>
          <w:rFonts w:cs="Times New Roman"/>
          <w:b/>
          <w:sz w:val="40"/>
          <w:szCs w:val="40"/>
          <w:lang w:val="en-US" w:eastAsia="en-US"/>
        </w:rPr>
        <w:br w:type="page"/>
      </w:r>
    </w:p>
    <w:p w:rsidR="00C60B80" w:rsidRPr="00F260B2" w:rsidP="00C46831">
      <w:pPr>
        <w:spacing w:after="160" w:line="259" w:lineRule="auto"/>
        <w:jc w:val="center"/>
        <w:rPr>
          <w:rFonts w:ascii="Cambria" w:eastAsia="Calibri" w:hAnsi="Cambria" w:cs="Times New Roman"/>
          <w:b/>
          <w:sz w:val="28"/>
          <w:szCs w:val="28"/>
          <w:lang w:val="en-IN" w:eastAsia="en-US" w:bidi="ar-SA"/>
        </w:rPr>
      </w:pPr>
    </w:p>
    <w:p w:rsidR="00C46831" w:rsidRPr="00D15E7B" w:rsidP="00C46831">
      <w:pPr>
        <w:spacing w:after="160" w:line="259" w:lineRule="auto"/>
        <w:jc w:val="center"/>
        <w:rPr>
          <w:rFonts w:ascii="Cambria" w:eastAsia="Calibri" w:hAnsi="Cambria" w:cs="Times New Roman"/>
          <w:b/>
          <w:sz w:val="28"/>
          <w:szCs w:val="28"/>
          <w:lang w:val="en-US" w:eastAsia="en-US" w:bidi="ar-SA"/>
        </w:rPr>
      </w:pPr>
      <w:r w:rsidRPr="00D15E7B">
        <w:rPr>
          <w:rFonts w:ascii="Cambria" w:eastAsia="Calibri" w:hAnsi="Cambria" w:cs="Times New Roman"/>
          <w:b/>
          <w:sz w:val="28"/>
          <w:szCs w:val="28"/>
          <w:lang w:val="en-US" w:eastAsia="en-US" w:bidi="ar-SA"/>
        </w:rPr>
        <w:t>Table of Contents</w:t>
      </w:r>
    </w:p>
    <w:p w:rsidR="00C46831" w:rsidP="00C46831">
      <w:pPr>
        <w:spacing w:after="160" w:line="259" w:lineRule="auto"/>
        <w:rPr>
          <w:rFonts w:ascii="Calibri" w:eastAsia="Calibri" w:hAnsi="Calibri" w:cs="Times New Roman"/>
          <w:b/>
          <w:sz w:val="22"/>
          <w:szCs w:val="22"/>
          <w:lang w:val="en-US" w:eastAsia="en-US" w:bidi="ar-SA"/>
        </w:rPr>
      </w:pP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75"/>
        <w:gridCol w:w="8931"/>
        <w:gridCol w:w="1098"/>
      </w:tblGrid>
      <w:tr w:rsidTr="003F17C2">
        <w:tblPrEx>
          <w:tblW w:w="0" w:type="auto"/>
          <w:tblLook w:val="04A0"/>
        </w:tblPrEx>
        <w:trPr>
          <w:trHeight w:val="1062"/>
        </w:trPr>
        <w:tc>
          <w:tcPr>
            <w:tcW w:w="675" w:type="dxa"/>
            <w:vAlign w:val="center"/>
          </w:tcPr>
          <w:p w:rsidR="00C46831" w:rsidRPr="00D15E7B" w:rsidP="003F17C2">
            <w:pPr>
              <w:spacing w:line="259" w:lineRule="auto"/>
              <w:jc w:val="center"/>
              <w:rPr>
                <w:rFonts w:ascii="Cambria" w:eastAsia="Calibri" w:hAnsi="Cambria" w:cs="Times New Roman"/>
                <w:b/>
                <w:sz w:val="28"/>
                <w:szCs w:val="28"/>
                <w:lang w:val="en-US" w:eastAsia="en-US" w:bidi="ar-SA"/>
              </w:rPr>
            </w:pPr>
            <w:r w:rsidRPr="00D15E7B">
              <w:rPr>
                <w:rFonts w:ascii="Cambria" w:eastAsia="Calibri" w:hAnsi="Cambria" w:cs="Times New Roman"/>
                <w:b/>
                <w:sz w:val="28"/>
                <w:szCs w:val="28"/>
                <w:lang w:val="en-US" w:eastAsia="en-US" w:bidi="ar-SA"/>
              </w:rPr>
              <w:t>Sl. No.</w:t>
            </w:r>
          </w:p>
        </w:tc>
        <w:tc>
          <w:tcPr>
            <w:tcW w:w="8931" w:type="dxa"/>
            <w:vAlign w:val="center"/>
          </w:tcPr>
          <w:p w:rsidR="00C46831" w:rsidRPr="00D15E7B" w:rsidP="003F17C2">
            <w:pPr>
              <w:spacing w:line="259" w:lineRule="auto"/>
              <w:jc w:val="center"/>
              <w:rPr>
                <w:rFonts w:ascii="Cambria" w:eastAsia="Calibri" w:hAnsi="Cambria" w:cs="Times New Roman"/>
                <w:b/>
                <w:sz w:val="28"/>
                <w:szCs w:val="28"/>
                <w:lang w:val="en-US" w:eastAsia="en-US" w:bidi="ar-SA"/>
              </w:rPr>
            </w:pPr>
            <w:r w:rsidRPr="00D15E7B">
              <w:rPr>
                <w:rFonts w:ascii="Cambria" w:eastAsia="Calibri" w:hAnsi="Cambria" w:cs="Times New Roman"/>
                <w:b/>
                <w:sz w:val="28"/>
                <w:szCs w:val="28"/>
                <w:lang w:val="en-US" w:eastAsia="en-US" w:bidi="ar-SA"/>
              </w:rPr>
              <w:t>Contents</w:t>
            </w:r>
          </w:p>
        </w:tc>
        <w:tc>
          <w:tcPr>
            <w:tcW w:w="1098" w:type="dxa"/>
            <w:vAlign w:val="center"/>
          </w:tcPr>
          <w:p w:rsidR="00C46831" w:rsidRPr="00D15E7B" w:rsidP="003F17C2">
            <w:pPr>
              <w:spacing w:line="259" w:lineRule="auto"/>
              <w:jc w:val="center"/>
              <w:rPr>
                <w:rFonts w:ascii="Cambria" w:eastAsia="Calibri" w:hAnsi="Cambria" w:cs="Times New Roman"/>
                <w:b/>
                <w:sz w:val="28"/>
                <w:szCs w:val="28"/>
                <w:lang w:val="en-US" w:eastAsia="en-US" w:bidi="ar-SA"/>
              </w:rPr>
            </w:pPr>
            <w:r w:rsidRPr="00D15E7B">
              <w:rPr>
                <w:rFonts w:ascii="Cambria" w:eastAsia="Calibri" w:hAnsi="Cambria" w:cs="Times New Roman"/>
                <w:b/>
                <w:sz w:val="28"/>
                <w:szCs w:val="28"/>
                <w:lang w:val="en-US" w:eastAsia="en-US" w:bidi="ar-SA"/>
              </w:rPr>
              <w:t>Page no.</w:t>
            </w:r>
          </w:p>
        </w:tc>
      </w:tr>
      <w:tr w:rsidTr="003F17C2">
        <w:tblPrEx>
          <w:tblW w:w="0" w:type="auto"/>
          <w:tblLook w:val="04A0"/>
        </w:tblPrEx>
        <w:trPr>
          <w:trHeight w:val="531"/>
        </w:trPr>
        <w:tc>
          <w:tcPr>
            <w:tcW w:w="675" w:type="dxa"/>
            <w:vAlign w:val="center"/>
          </w:tcPr>
          <w:p w:rsidR="00B21885" w:rsidRPr="00D15E7B" w:rsidP="00B21885">
            <w:pPr>
              <w:spacing w:line="259" w:lineRule="auto"/>
              <w:jc w:val="center"/>
              <w:rPr>
                <w:rFonts w:ascii="Cambria" w:eastAsia="Calibri" w:hAnsi="Cambria" w:cs="Times New Roman"/>
                <w:b/>
                <w:sz w:val="22"/>
                <w:szCs w:val="22"/>
                <w:lang w:val="en-US" w:eastAsia="en-US" w:bidi="ar-SA"/>
              </w:rPr>
            </w:pPr>
            <w:r w:rsidRPr="00D15E7B">
              <w:rPr>
                <w:rFonts w:ascii="Cambria" w:eastAsia="Calibri" w:hAnsi="Cambria" w:cs="Times New Roman"/>
                <w:b/>
                <w:sz w:val="22"/>
                <w:szCs w:val="22"/>
                <w:lang w:val="en-US" w:eastAsia="en-US" w:bidi="ar-SA"/>
              </w:rPr>
              <w:t>1</w:t>
            </w:r>
          </w:p>
        </w:tc>
        <w:tc>
          <w:tcPr>
            <w:tcW w:w="8931" w:type="dxa"/>
            <w:vAlign w:val="center"/>
          </w:tcPr>
          <w:p w:rsidR="00B21885" w:rsidRPr="00D15E7B" w:rsidP="00B21885">
            <w:pPr>
              <w:spacing w:line="259" w:lineRule="auto"/>
              <w:rPr>
                <w:rFonts w:ascii="Cambria" w:eastAsia="Calibri" w:hAnsi="Cambria" w:cs="Times New Roman"/>
                <w:b/>
                <w:sz w:val="22"/>
                <w:szCs w:val="22"/>
                <w:lang w:val="en-US" w:eastAsia="en-US" w:bidi="ar-SA"/>
              </w:rPr>
            </w:pPr>
            <w:r w:rsidRPr="00D15E7B">
              <w:rPr>
                <w:rFonts w:ascii="Cambria" w:eastAsia="Calibri" w:hAnsi="Cambria" w:cs="Times New Roman"/>
                <w:b/>
                <w:sz w:val="22"/>
                <w:szCs w:val="22"/>
                <w:lang w:val="en-US" w:eastAsia="en-US" w:bidi="ar-SA"/>
              </w:rPr>
              <w:t>Preamble</w:t>
            </w:r>
          </w:p>
        </w:tc>
        <w:tc>
          <w:tcPr>
            <w:tcW w:w="1098" w:type="dxa"/>
            <w:vAlign w:val="center"/>
          </w:tcPr>
          <w:p w:rsidR="00B21885" w:rsidRPr="00D15E7B" w:rsidP="00B21885">
            <w:pPr>
              <w:spacing w:line="259" w:lineRule="auto"/>
              <w:jc w:val="center"/>
              <w:rPr>
                <w:rFonts w:ascii="Cambria" w:eastAsia="Calibri" w:hAnsi="Cambria" w:cs="Times New Roman"/>
                <w:b/>
                <w:sz w:val="22"/>
                <w:szCs w:val="22"/>
                <w:lang w:val="en-US" w:eastAsia="en-US" w:bidi="ar-SA"/>
              </w:rPr>
            </w:pPr>
            <w:r w:rsidR="00845957">
              <w:rPr>
                <w:rFonts w:ascii="Cambria" w:eastAsia="Calibri" w:hAnsi="Cambria" w:cs="Times New Roman"/>
                <w:b/>
                <w:sz w:val="22"/>
                <w:szCs w:val="22"/>
                <w:lang w:val="en-US" w:eastAsia="en-US" w:bidi="ar-SA"/>
              </w:rPr>
              <w:t>1</w:t>
            </w:r>
          </w:p>
        </w:tc>
      </w:tr>
      <w:tr w:rsidTr="003F17C2">
        <w:tblPrEx>
          <w:tblW w:w="0" w:type="auto"/>
          <w:tblLook w:val="04A0"/>
        </w:tblPrEx>
        <w:trPr>
          <w:trHeight w:val="531"/>
        </w:trPr>
        <w:tc>
          <w:tcPr>
            <w:tcW w:w="675" w:type="dxa"/>
            <w:vAlign w:val="center"/>
          </w:tcPr>
          <w:p w:rsidR="00B21885" w:rsidRPr="00D15E7B" w:rsidP="00B21885">
            <w:pPr>
              <w:spacing w:line="259" w:lineRule="auto"/>
              <w:jc w:val="center"/>
              <w:rPr>
                <w:rFonts w:ascii="Cambria" w:eastAsia="Calibri" w:hAnsi="Cambria" w:cs="Times New Roman"/>
                <w:b/>
                <w:sz w:val="22"/>
                <w:szCs w:val="22"/>
                <w:lang w:val="en-US" w:eastAsia="en-US" w:bidi="ar-SA"/>
              </w:rPr>
            </w:pPr>
            <w:r w:rsidR="006802AB">
              <w:rPr>
                <w:rFonts w:ascii="Cambria" w:eastAsia="Calibri" w:hAnsi="Cambria" w:cs="Times New Roman"/>
                <w:b/>
                <w:sz w:val="22"/>
                <w:szCs w:val="22"/>
                <w:lang w:val="en-US" w:eastAsia="en-US" w:bidi="ar-SA"/>
              </w:rPr>
              <w:t>2</w:t>
            </w:r>
          </w:p>
        </w:tc>
        <w:tc>
          <w:tcPr>
            <w:tcW w:w="8931" w:type="dxa"/>
            <w:vAlign w:val="center"/>
          </w:tcPr>
          <w:p w:rsidR="00B21885" w:rsidRPr="00D15E7B" w:rsidP="00B21885">
            <w:pPr>
              <w:spacing w:line="259" w:lineRule="auto"/>
              <w:rPr>
                <w:rFonts w:ascii="Cambria" w:eastAsia="Calibri" w:hAnsi="Cambria" w:cs="Times New Roman"/>
                <w:b/>
                <w:sz w:val="22"/>
                <w:szCs w:val="22"/>
                <w:lang w:val="en-US" w:eastAsia="en-US" w:bidi="ar-SA"/>
              </w:rPr>
            </w:pPr>
            <w:r w:rsidR="006802AB">
              <w:rPr>
                <w:rFonts w:ascii="Cambria" w:eastAsia="Calibri" w:hAnsi="Cambria" w:cs="Times New Roman"/>
                <w:b/>
                <w:sz w:val="22"/>
                <w:szCs w:val="22"/>
                <w:lang w:val="en-US" w:eastAsia="en-US" w:bidi="ar-SA"/>
              </w:rPr>
              <w:t>Introduction</w:t>
            </w:r>
          </w:p>
        </w:tc>
        <w:tc>
          <w:tcPr>
            <w:tcW w:w="1098" w:type="dxa"/>
            <w:vAlign w:val="center"/>
          </w:tcPr>
          <w:p w:rsidR="00B21885" w:rsidRPr="00997D25" w:rsidP="00B21885">
            <w:pPr>
              <w:spacing w:line="259" w:lineRule="auto"/>
              <w:jc w:val="center"/>
              <w:rPr>
                <w:rFonts w:ascii="Cambria" w:eastAsia="Calibri" w:hAnsi="Cambria" w:cs="Times New Roman"/>
                <w:b/>
                <w:sz w:val="22"/>
                <w:szCs w:val="22"/>
                <w:lang w:val="en-IN" w:eastAsia="en-US" w:bidi="ar-SA"/>
              </w:rPr>
            </w:pPr>
            <w:r w:rsidR="00845957">
              <w:rPr>
                <w:rFonts w:ascii="Cambria" w:eastAsia="Calibri" w:hAnsi="Cambria" w:cs="Times New Roman"/>
                <w:b/>
                <w:sz w:val="22"/>
                <w:szCs w:val="22"/>
                <w:lang w:val="en-IN" w:eastAsia="en-US" w:bidi="ar-SA"/>
              </w:rPr>
              <w:t>1</w:t>
            </w:r>
          </w:p>
        </w:tc>
      </w:tr>
      <w:tr w:rsidTr="003F17C2">
        <w:tblPrEx>
          <w:tblW w:w="0" w:type="auto"/>
          <w:tblLook w:val="04A0"/>
        </w:tblPrEx>
        <w:trPr>
          <w:trHeight w:val="531"/>
        </w:trPr>
        <w:tc>
          <w:tcPr>
            <w:tcW w:w="675" w:type="dxa"/>
            <w:vAlign w:val="center"/>
          </w:tcPr>
          <w:p w:rsidR="006802AB" w:rsidRPr="00D15E7B" w:rsidP="006802AB">
            <w:pPr>
              <w:spacing w:line="259" w:lineRule="auto"/>
              <w:jc w:val="center"/>
              <w:rPr>
                <w:rFonts w:ascii="Cambria" w:eastAsia="Calibri" w:hAnsi="Cambria" w:cs="Times New Roman"/>
                <w:b/>
                <w:sz w:val="22"/>
                <w:szCs w:val="22"/>
                <w:lang w:val="en-US" w:eastAsia="en-US" w:bidi="ar-SA"/>
              </w:rPr>
            </w:pPr>
            <w:r>
              <w:rPr>
                <w:rFonts w:ascii="Cambria" w:eastAsia="Calibri" w:hAnsi="Cambria" w:cs="Times New Roman"/>
                <w:b/>
                <w:sz w:val="22"/>
                <w:szCs w:val="22"/>
                <w:lang w:val="en-US" w:eastAsia="en-US" w:bidi="ar-SA"/>
              </w:rPr>
              <w:t>3</w:t>
            </w:r>
          </w:p>
        </w:tc>
        <w:tc>
          <w:tcPr>
            <w:tcW w:w="8931" w:type="dxa"/>
            <w:vAlign w:val="center"/>
          </w:tcPr>
          <w:p w:rsidR="006802AB" w:rsidRPr="00D15E7B" w:rsidP="006802AB">
            <w:pPr>
              <w:spacing w:line="259" w:lineRule="auto"/>
              <w:rPr>
                <w:rFonts w:ascii="Cambria" w:eastAsia="Calibri" w:hAnsi="Cambria" w:cs="Times New Roman"/>
                <w:b/>
                <w:sz w:val="22"/>
                <w:szCs w:val="22"/>
                <w:lang w:val="en-US" w:eastAsia="en-US" w:bidi="ar-SA"/>
              </w:rPr>
            </w:pPr>
            <w:r w:rsidRPr="001A7E9A" w:rsidR="001A7E9A">
              <w:rPr>
                <w:rFonts w:ascii="Cambria" w:eastAsia="Calibri" w:hAnsi="Cambria" w:cs="Times New Roman"/>
                <w:b/>
                <w:bCs/>
                <w:sz w:val="22"/>
                <w:szCs w:val="22"/>
                <w:lang w:val="en-GB" w:eastAsia="en-US" w:bidi="as-IN"/>
              </w:rPr>
              <w:t>Recommendations of NEP 2020 Pertinent to Postgraduate Education</w:t>
            </w:r>
          </w:p>
        </w:tc>
        <w:tc>
          <w:tcPr>
            <w:tcW w:w="1098" w:type="dxa"/>
            <w:vAlign w:val="center"/>
          </w:tcPr>
          <w:p w:rsidR="006802AB" w:rsidP="006802AB">
            <w:pPr>
              <w:spacing w:line="259" w:lineRule="auto"/>
              <w:jc w:val="center"/>
              <w:rPr>
                <w:rFonts w:ascii="Cambria" w:eastAsia="Calibri" w:hAnsi="Cambria" w:cs="Times New Roman"/>
                <w:b/>
                <w:sz w:val="22"/>
                <w:szCs w:val="22"/>
                <w:lang w:val="en-US" w:eastAsia="en-US" w:bidi="ar-SA"/>
              </w:rPr>
            </w:pPr>
            <w:r w:rsidR="00845957">
              <w:rPr>
                <w:rFonts w:ascii="Cambria" w:eastAsia="Calibri" w:hAnsi="Cambria" w:cs="Times New Roman"/>
                <w:b/>
                <w:sz w:val="22"/>
                <w:szCs w:val="22"/>
                <w:lang w:val="en-US" w:eastAsia="en-US" w:bidi="ar-SA"/>
              </w:rPr>
              <w:t>2</w:t>
            </w:r>
          </w:p>
        </w:tc>
      </w:tr>
      <w:tr w:rsidTr="003F17C2">
        <w:tblPrEx>
          <w:tblW w:w="0" w:type="auto"/>
          <w:tblLook w:val="04A0"/>
        </w:tblPrEx>
        <w:trPr>
          <w:trHeight w:val="531"/>
        </w:trPr>
        <w:tc>
          <w:tcPr>
            <w:tcW w:w="675" w:type="dxa"/>
            <w:vAlign w:val="center"/>
          </w:tcPr>
          <w:p w:rsidR="006802AB" w:rsidRPr="006802AB" w:rsidP="006802AB">
            <w:pPr>
              <w:spacing w:line="259" w:lineRule="auto"/>
              <w:jc w:val="center"/>
              <w:rPr>
                <w:rFonts w:ascii="Cambria" w:eastAsia="Calibri" w:hAnsi="Cambria" w:cs="Times New Roman"/>
                <w:b/>
                <w:sz w:val="22"/>
                <w:szCs w:val="22"/>
                <w:lang w:val="en-US" w:eastAsia="en-US" w:bidi="ar-SA"/>
              </w:rPr>
            </w:pPr>
            <w:r w:rsidRPr="006802AB">
              <w:rPr>
                <w:rFonts w:ascii="Cambria" w:eastAsia="Calibri" w:hAnsi="Cambria" w:cs="Times New Roman"/>
                <w:b/>
                <w:sz w:val="22"/>
                <w:szCs w:val="22"/>
                <w:lang w:val="en-US" w:eastAsia="en-US" w:bidi="ar-SA"/>
              </w:rPr>
              <w:t>4</w:t>
            </w:r>
          </w:p>
        </w:tc>
        <w:tc>
          <w:tcPr>
            <w:tcW w:w="8931" w:type="dxa"/>
            <w:vAlign w:val="center"/>
          </w:tcPr>
          <w:p w:rsidR="006802AB" w:rsidRPr="006802AB" w:rsidP="006802AB">
            <w:pPr>
              <w:spacing w:line="259" w:lineRule="auto"/>
              <w:rPr>
                <w:rFonts w:ascii="Cambria" w:eastAsia="Calibri" w:hAnsi="Cambria" w:cs="Times New Roman"/>
                <w:b/>
                <w:sz w:val="22"/>
                <w:szCs w:val="22"/>
                <w:lang w:val="en-US" w:eastAsia="en-US" w:bidi="ar-SA"/>
              </w:rPr>
            </w:pPr>
            <w:r w:rsidRPr="001A7E9A" w:rsidR="001A7E9A">
              <w:rPr>
                <w:rFonts w:ascii="Cambria" w:eastAsia="Calibri" w:hAnsi="Cambria" w:cs="Times New Roman"/>
                <w:b/>
                <w:bCs/>
                <w:sz w:val="22"/>
                <w:szCs w:val="22"/>
                <w:lang w:val="en-GB" w:eastAsia="en-US" w:bidi="ar-SA"/>
              </w:rPr>
              <w:t>Key Features of the Postgraduate Curriculum Framework</w:t>
            </w:r>
          </w:p>
        </w:tc>
        <w:tc>
          <w:tcPr>
            <w:tcW w:w="1098" w:type="dxa"/>
            <w:vAlign w:val="center"/>
          </w:tcPr>
          <w:p w:rsidR="006802AB" w:rsidP="006802AB">
            <w:pPr>
              <w:spacing w:line="259" w:lineRule="auto"/>
              <w:jc w:val="center"/>
              <w:rPr>
                <w:rFonts w:ascii="Cambria" w:eastAsia="Calibri" w:hAnsi="Cambria" w:cs="Times New Roman"/>
                <w:b/>
                <w:sz w:val="22"/>
                <w:szCs w:val="22"/>
                <w:lang w:val="en-US" w:eastAsia="en-US" w:bidi="ar-SA"/>
              </w:rPr>
            </w:pPr>
            <w:r w:rsidR="001A7E9A">
              <w:rPr>
                <w:rFonts w:ascii="Cambria" w:eastAsia="Calibri" w:hAnsi="Cambria" w:cs="Times New Roman"/>
                <w:b/>
                <w:sz w:val="22"/>
                <w:szCs w:val="22"/>
                <w:lang w:val="en-US" w:eastAsia="en-US" w:bidi="ar-SA"/>
              </w:rPr>
              <w:t>2</w:t>
            </w:r>
          </w:p>
        </w:tc>
      </w:tr>
      <w:tr w:rsidTr="003F17C2">
        <w:tblPrEx>
          <w:tblW w:w="0" w:type="auto"/>
          <w:tblLook w:val="04A0"/>
        </w:tblPrEx>
        <w:trPr>
          <w:trHeight w:val="531"/>
        </w:trPr>
        <w:tc>
          <w:tcPr>
            <w:tcW w:w="675" w:type="dxa"/>
            <w:vAlign w:val="center"/>
          </w:tcPr>
          <w:p w:rsidR="006802AB" w:rsidRPr="00D15E7B" w:rsidP="006802AB">
            <w:pPr>
              <w:spacing w:line="259" w:lineRule="auto"/>
              <w:jc w:val="center"/>
              <w:rPr>
                <w:rFonts w:ascii="Cambria" w:eastAsia="Calibri" w:hAnsi="Cambria" w:cs="Times New Roman"/>
                <w:b/>
                <w:sz w:val="22"/>
                <w:szCs w:val="22"/>
                <w:lang w:val="en-US" w:eastAsia="en-US" w:bidi="ar-SA"/>
              </w:rPr>
            </w:pPr>
            <w:r>
              <w:rPr>
                <w:rFonts w:ascii="Cambria" w:eastAsia="Calibri" w:hAnsi="Cambria" w:cs="Times New Roman"/>
                <w:b/>
                <w:sz w:val="22"/>
                <w:szCs w:val="22"/>
                <w:lang w:val="en-US" w:eastAsia="en-US" w:bidi="ar-SA"/>
              </w:rPr>
              <w:t>5</w:t>
            </w:r>
          </w:p>
        </w:tc>
        <w:tc>
          <w:tcPr>
            <w:tcW w:w="8931" w:type="dxa"/>
            <w:vAlign w:val="center"/>
          </w:tcPr>
          <w:p w:rsidR="006802AB" w:rsidRPr="006E5ECB" w:rsidP="006802AB">
            <w:pPr>
              <w:spacing w:line="259" w:lineRule="auto"/>
              <w:rPr>
                <w:rFonts w:ascii="Cambria" w:eastAsia="Calibri" w:hAnsi="Cambria" w:cs="Times New Roman"/>
                <w:bCs/>
                <w:sz w:val="22"/>
                <w:szCs w:val="22"/>
                <w:lang w:val="en-US" w:eastAsia="en-US" w:bidi="ar-SA"/>
              </w:rPr>
            </w:pPr>
            <w:r w:rsidRPr="001A7E9A" w:rsidR="001A7E9A">
              <w:rPr>
                <w:rFonts w:ascii="Cambria" w:eastAsia="Calibri" w:hAnsi="Cambria" w:cs="Times New Roman"/>
                <w:b/>
                <w:bCs/>
                <w:sz w:val="22"/>
                <w:szCs w:val="22"/>
                <w:lang w:val="en-GB" w:eastAsia="en-US" w:bidi="as-IN"/>
              </w:rPr>
              <w:t>Credit Requirements and Eligibility Criteria for PG Programmes</w:t>
            </w:r>
          </w:p>
        </w:tc>
        <w:tc>
          <w:tcPr>
            <w:tcW w:w="1098" w:type="dxa"/>
            <w:vAlign w:val="center"/>
          </w:tcPr>
          <w:p w:rsidR="006802AB" w:rsidP="006802AB">
            <w:pPr>
              <w:spacing w:line="259" w:lineRule="auto"/>
              <w:jc w:val="center"/>
              <w:rPr>
                <w:rFonts w:ascii="Cambria" w:eastAsia="Calibri" w:hAnsi="Cambria" w:cs="Times New Roman"/>
                <w:b/>
                <w:sz w:val="22"/>
                <w:szCs w:val="22"/>
                <w:lang w:val="en-US" w:eastAsia="en-US" w:bidi="ar-SA"/>
              </w:rPr>
            </w:pPr>
            <w:r w:rsidR="001A7E9A">
              <w:rPr>
                <w:rFonts w:ascii="Cambria" w:eastAsia="Calibri" w:hAnsi="Cambria" w:cs="Times New Roman"/>
                <w:b/>
                <w:sz w:val="22"/>
                <w:szCs w:val="22"/>
                <w:lang w:val="en-US" w:eastAsia="en-US" w:bidi="ar-SA"/>
              </w:rPr>
              <w:t>3</w:t>
            </w:r>
          </w:p>
        </w:tc>
      </w:tr>
      <w:tr w:rsidTr="003F17C2">
        <w:tblPrEx>
          <w:tblW w:w="0" w:type="auto"/>
          <w:tblLook w:val="04A0"/>
        </w:tblPrEx>
        <w:trPr>
          <w:trHeight w:val="531"/>
        </w:trPr>
        <w:tc>
          <w:tcPr>
            <w:tcW w:w="675" w:type="dxa"/>
            <w:vAlign w:val="center"/>
          </w:tcPr>
          <w:p w:rsidR="006802AB" w:rsidP="006802AB">
            <w:pPr>
              <w:spacing w:line="259" w:lineRule="auto"/>
              <w:jc w:val="center"/>
              <w:rPr>
                <w:rFonts w:ascii="Cambria" w:eastAsia="Calibri" w:hAnsi="Cambria" w:cs="Times New Roman"/>
                <w:b/>
                <w:sz w:val="22"/>
                <w:szCs w:val="22"/>
                <w:lang w:val="en-US" w:eastAsia="en-US" w:bidi="ar-SA"/>
              </w:rPr>
            </w:pPr>
            <w:r>
              <w:rPr>
                <w:rFonts w:ascii="Cambria" w:eastAsia="Calibri" w:hAnsi="Cambria" w:cs="Times New Roman"/>
                <w:b/>
                <w:sz w:val="22"/>
                <w:szCs w:val="22"/>
                <w:lang w:val="en-US" w:eastAsia="en-US" w:bidi="ar-SA"/>
              </w:rPr>
              <w:t>6</w:t>
            </w:r>
          </w:p>
        </w:tc>
        <w:tc>
          <w:tcPr>
            <w:tcW w:w="8931" w:type="dxa"/>
            <w:vAlign w:val="center"/>
          </w:tcPr>
          <w:p w:rsidR="006802AB" w:rsidRPr="00D15E7B" w:rsidP="006802AB">
            <w:pPr>
              <w:spacing w:line="259" w:lineRule="auto"/>
              <w:rPr>
                <w:rFonts w:ascii="Cambria" w:eastAsia="Calibri" w:hAnsi="Cambria" w:cs="Times New Roman"/>
                <w:b/>
                <w:sz w:val="22"/>
                <w:szCs w:val="22"/>
                <w:lang w:val="en-US" w:eastAsia="en-US" w:bidi="ar-SA"/>
              </w:rPr>
            </w:pPr>
            <w:r w:rsidRPr="001A7E9A" w:rsidR="001A7E9A">
              <w:rPr>
                <w:rFonts w:ascii="Cambria" w:eastAsia="Calibri" w:hAnsi="Cambria" w:cs="Times New Roman"/>
                <w:b/>
                <w:bCs/>
                <w:sz w:val="22"/>
                <w:szCs w:val="22"/>
                <w:lang w:val="en-GB" w:eastAsia="en-US" w:bidi="as-IN"/>
              </w:rPr>
              <w:t>Generic Learning Outcomes at the Postgraduate Level</w:t>
            </w:r>
          </w:p>
        </w:tc>
        <w:tc>
          <w:tcPr>
            <w:tcW w:w="1098" w:type="dxa"/>
            <w:vAlign w:val="center"/>
          </w:tcPr>
          <w:p w:rsidR="006802AB" w:rsidP="006802AB">
            <w:pPr>
              <w:spacing w:line="259" w:lineRule="auto"/>
              <w:jc w:val="center"/>
              <w:rPr>
                <w:rFonts w:ascii="Cambria" w:eastAsia="Calibri" w:hAnsi="Cambria" w:cs="Times New Roman"/>
                <w:b/>
                <w:sz w:val="22"/>
                <w:szCs w:val="22"/>
                <w:lang w:val="en-US" w:eastAsia="en-US" w:bidi="ar-SA"/>
              </w:rPr>
            </w:pPr>
            <w:r w:rsidR="001A7E9A">
              <w:rPr>
                <w:rFonts w:ascii="Cambria" w:eastAsia="Calibri" w:hAnsi="Cambria" w:cs="Times New Roman"/>
                <w:b/>
                <w:sz w:val="22"/>
                <w:szCs w:val="22"/>
                <w:lang w:val="en-US" w:eastAsia="en-US" w:bidi="ar-SA"/>
              </w:rPr>
              <w:t>3</w:t>
            </w:r>
          </w:p>
        </w:tc>
      </w:tr>
      <w:tr w:rsidTr="003F17C2">
        <w:tblPrEx>
          <w:tblW w:w="0" w:type="auto"/>
          <w:tblLook w:val="04A0"/>
        </w:tblPrEx>
        <w:trPr>
          <w:trHeight w:val="531"/>
        </w:trPr>
        <w:tc>
          <w:tcPr>
            <w:tcW w:w="675" w:type="dxa"/>
            <w:vAlign w:val="center"/>
          </w:tcPr>
          <w:p w:rsidR="006802AB" w:rsidP="006802AB">
            <w:pPr>
              <w:spacing w:line="259" w:lineRule="auto"/>
              <w:jc w:val="center"/>
              <w:rPr>
                <w:rFonts w:ascii="Cambria" w:eastAsia="Calibri" w:hAnsi="Cambria" w:cs="Times New Roman"/>
                <w:b/>
                <w:sz w:val="22"/>
                <w:szCs w:val="22"/>
                <w:lang w:val="en-US" w:eastAsia="en-US" w:bidi="ar-SA"/>
              </w:rPr>
            </w:pPr>
            <w:r>
              <w:rPr>
                <w:rFonts w:ascii="Cambria" w:eastAsia="Calibri" w:hAnsi="Cambria" w:cs="Times New Roman"/>
                <w:b/>
                <w:sz w:val="22"/>
                <w:szCs w:val="22"/>
                <w:lang w:val="en-US" w:eastAsia="en-US" w:bidi="ar-SA"/>
              </w:rPr>
              <w:t>7</w:t>
            </w:r>
          </w:p>
        </w:tc>
        <w:tc>
          <w:tcPr>
            <w:tcW w:w="8931" w:type="dxa"/>
            <w:vAlign w:val="center"/>
          </w:tcPr>
          <w:p w:rsidR="006802AB" w:rsidRPr="00D15E7B" w:rsidP="006802AB">
            <w:pPr>
              <w:spacing w:line="259" w:lineRule="auto"/>
              <w:rPr>
                <w:rFonts w:ascii="Cambria" w:eastAsia="Calibri" w:hAnsi="Cambria" w:cs="Times New Roman"/>
                <w:b/>
                <w:sz w:val="22"/>
                <w:szCs w:val="22"/>
                <w:lang w:val="en-US" w:eastAsia="en-US" w:bidi="ar-SA"/>
              </w:rPr>
            </w:pPr>
            <w:r w:rsidRPr="0018378E" w:rsidR="001A7E9A">
              <w:rPr>
                <w:rFonts w:ascii="Cambria" w:eastAsia="Calibri" w:hAnsi="Cambria" w:cs="Times New Roman"/>
                <w:b/>
                <w:bCs/>
                <w:sz w:val="22"/>
                <w:szCs w:val="22"/>
                <w:lang w:val="en-IN" w:eastAsia="en-US" w:bidi="as-IN"/>
              </w:rPr>
              <w:t>Curricular Components</w:t>
            </w:r>
          </w:p>
        </w:tc>
        <w:tc>
          <w:tcPr>
            <w:tcW w:w="1098" w:type="dxa"/>
            <w:vAlign w:val="center"/>
          </w:tcPr>
          <w:p w:rsidR="006802AB" w:rsidP="006802AB">
            <w:pPr>
              <w:spacing w:line="259" w:lineRule="auto"/>
              <w:jc w:val="center"/>
              <w:rPr>
                <w:rFonts w:ascii="Cambria" w:eastAsia="Calibri" w:hAnsi="Cambria" w:cs="Times New Roman"/>
                <w:b/>
                <w:sz w:val="22"/>
                <w:szCs w:val="22"/>
                <w:lang w:val="en-US" w:eastAsia="en-US" w:bidi="ar-SA"/>
              </w:rPr>
            </w:pPr>
            <w:r w:rsidR="001A7E9A">
              <w:rPr>
                <w:rFonts w:ascii="Cambria" w:eastAsia="Calibri" w:hAnsi="Cambria" w:cs="Times New Roman"/>
                <w:b/>
                <w:sz w:val="22"/>
                <w:szCs w:val="22"/>
                <w:lang w:val="en-US" w:eastAsia="en-US" w:bidi="ar-SA"/>
              </w:rPr>
              <w:t>6</w:t>
            </w:r>
          </w:p>
        </w:tc>
      </w:tr>
      <w:tr w:rsidTr="003F17C2">
        <w:tblPrEx>
          <w:tblW w:w="0" w:type="auto"/>
          <w:tblLook w:val="04A0"/>
        </w:tblPrEx>
        <w:trPr>
          <w:trHeight w:val="531"/>
        </w:trPr>
        <w:tc>
          <w:tcPr>
            <w:tcW w:w="675" w:type="dxa"/>
            <w:vAlign w:val="center"/>
          </w:tcPr>
          <w:p w:rsidR="006802AB" w:rsidP="006802AB">
            <w:pPr>
              <w:spacing w:line="259" w:lineRule="auto"/>
              <w:jc w:val="center"/>
              <w:rPr>
                <w:rFonts w:ascii="Cambria" w:eastAsia="Calibri" w:hAnsi="Cambria" w:cs="Times New Roman"/>
                <w:b/>
                <w:sz w:val="22"/>
                <w:szCs w:val="22"/>
                <w:lang w:val="en-US" w:eastAsia="en-US" w:bidi="ar-SA"/>
              </w:rPr>
            </w:pPr>
            <w:r>
              <w:rPr>
                <w:rFonts w:ascii="Cambria" w:eastAsia="Calibri" w:hAnsi="Cambria" w:cs="Times New Roman"/>
                <w:b/>
                <w:sz w:val="22"/>
                <w:szCs w:val="22"/>
                <w:lang w:val="en-US" w:eastAsia="en-US" w:bidi="ar-SA"/>
              </w:rPr>
              <w:t>8</w:t>
            </w:r>
          </w:p>
        </w:tc>
        <w:tc>
          <w:tcPr>
            <w:tcW w:w="8931" w:type="dxa"/>
            <w:vAlign w:val="center"/>
          </w:tcPr>
          <w:p w:rsidR="006802AB" w:rsidRPr="00D15E7B" w:rsidP="006802AB">
            <w:pPr>
              <w:spacing w:line="259" w:lineRule="auto"/>
              <w:rPr>
                <w:rFonts w:ascii="Cambria" w:eastAsia="Calibri" w:hAnsi="Cambria" w:cs="Times New Roman"/>
                <w:b/>
                <w:sz w:val="22"/>
                <w:szCs w:val="22"/>
                <w:lang w:val="en-US" w:eastAsia="en-US" w:bidi="ar-SA"/>
              </w:rPr>
            </w:pPr>
            <w:r w:rsidRPr="00F07B46" w:rsidR="001C4808">
              <w:rPr>
                <w:rFonts w:ascii="Cambria" w:eastAsia="Calibri" w:hAnsi="Cambria" w:cs="Times New Roman"/>
                <w:b/>
                <w:bCs/>
                <w:sz w:val="22"/>
                <w:szCs w:val="22"/>
                <w:lang w:val="en-GB" w:eastAsia="en-US" w:bidi="as-IN"/>
              </w:rPr>
              <w:t>Credit Distribution</w:t>
            </w:r>
          </w:p>
        </w:tc>
        <w:tc>
          <w:tcPr>
            <w:tcW w:w="1098" w:type="dxa"/>
            <w:vAlign w:val="center"/>
          </w:tcPr>
          <w:p w:rsidR="006802AB" w:rsidRPr="00D15E7B" w:rsidP="006802AB">
            <w:pPr>
              <w:spacing w:line="259" w:lineRule="auto"/>
              <w:jc w:val="center"/>
              <w:rPr>
                <w:rFonts w:ascii="Cambria" w:eastAsia="Calibri" w:hAnsi="Cambria" w:cs="Times New Roman"/>
                <w:b/>
                <w:sz w:val="22"/>
                <w:szCs w:val="22"/>
                <w:lang w:val="en-US" w:eastAsia="en-US" w:bidi="ar-SA"/>
              </w:rPr>
            </w:pPr>
            <w:r w:rsidR="00845957">
              <w:rPr>
                <w:rFonts w:ascii="Cambria" w:eastAsia="Calibri" w:hAnsi="Cambria" w:cs="Times New Roman"/>
                <w:b/>
                <w:sz w:val="22"/>
                <w:szCs w:val="22"/>
                <w:lang w:val="en-US" w:eastAsia="en-US" w:bidi="ar-SA"/>
              </w:rPr>
              <w:t>6</w:t>
            </w:r>
          </w:p>
        </w:tc>
      </w:tr>
      <w:tr w:rsidTr="003F17C2">
        <w:tblPrEx>
          <w:tblW w:w="0" w:type="auto"/>
          <w:tblLook w:val="04A0"/>
        </w:tblPrEx>
        <w:trPr>
          <w:trHeight w:val="531"/>
        </w:trPr>
        <w:tc>
          <w:tcPr>
            <w:tcW w:w="675" w:type="dxa"/>
            <w:vAlign w:val="center"/>
          </w:tcPr>
          <w:p w:rsidR="006802AB" w:rsidRPr="00D15E7B" w:rsidP="006802AB">
            <w:pPr>
              <w:spacing w:line="259" w:lineRule="auto"/>
              <w:jc w:val="center"/>
              <w:rPr>
                <w:rFonts w:ascii="Cambria" w:eastAsia="Calibri" w:hAnsi="Cambria" w:cs="Times New Roman"/>
                <w:b/>
                <w:sz w:val="22"/>
                <w:szCs w:val="22"/>
                <w:lang w:val="en-US" w:eastAsia="en-US" w:bidi="ar-SA"/>
              </w:rPr>
            </w:pPr>
            <w:r>
              <w:rPr>
                <w:rFonts w:ascii="Cambria" w:eastAsia="Calibri" w:hAnsi="Cambria" w:cs="Times New Roman"/>
                <w:b/>
                <w:sz w:val="22"/>
                <w:szCs w:val="22"/>
                <w:lang w:val="en-US" w:eastAsia="en-US" w:bidi="ar-SA"/>
              </w:rPr>
              <w:t>9</w:t>
            </w:r>
          </w:p>
        </w:tc>
        <w:tc>
          <w:tcPr>
            <w:tcW w:w="8931" w:type="dxa"/>
            <w:vAlign w:val="center"/>
          </w:tcPr>
          <w:p w:rsidR="006802AB" w:rsidRPr="00D15E7B" w:rsidP="006802AB">
            <w:pPr>
              <w:spacing w:line="259" w:lineRule="auto"/>
              <w:rPr>
                <w:rFonts w:ascii="Cambria" w:eastAsia="Calibri" w:hAnsi="Cambria" w:cs="Times New Roman"/>
                <w:b/>
                <w:sz w:val="22"/>
                <w:szCs w:val="22"/>
                <w:lang w:val="en-US" w:eastAsia="en-US" w:bidi="ar-SA"/>
              </w:rPr>
            </w:pPr>
            <w:r w:rsidRPr="00F07B46" w:rsidR="001C4808">
              <w:rPr>
                <w:rFonts w:ascii="Cambria" w:eastAsia="Calibri" w:hAnsi="Cambria" w:cs="Times New Roman"/>
                <w:b/>
                <w:bCs/>
                <w:sz w:val="22"/>
                <w:szCs w:val="22"/>
                <w:lang w:val="en-GB" w:eastAsia="en-US" w:bidi="as-IN"/>
              </w:rPr>
              <w:t>Course Levels</w:t>
            </w:r>
          </w:p>
        </w:tc>
        <w:tc>
          <w:tcPr>
            <w:tcW w:w="1098" w:type="dxa"/>
            <w:vAlign w:val="center"/>
          </w:tcPr>
          <w:p w:rsidR="006802AB" w:rsidP="006802AB">
            <w:pPr>
              <w:spacing w:line="259" w:lineRule="auto"/>
              <w:jc w:val="center"/>
              <w:rPr>
                <w:rFonts w:ascii="Cambria" w:eastAsia="Calibri" w:hAnsi="Cambria" w:cs="Times New Roman"/>
                <w:b/>
                <w:sz w:val="22"/>
                <w:szCs w:val="22"/>
                <w:lang w:val="en-US" w:eastAsia="en-US" w:bidi="ar-SA"/>
              </w:rPr>
            </w:pPr>
            <w:r w:rsidR="00845957">
              <w:rPr>
                <w:rFonts w:ascii="Cambria" w:eastAsia="Calibri" w:hAnsi="Cambria" w:cs="Times New Roman"/>
                <w:b/>
                <w:sz w:val="22"/>
                <w:szCs w:val="22"/>
                <w:lang w:val="en-US" w:eastAsia="en-US" w:bidi="ar-SA"/>
              </w:rPr>
              <w:t>7</w:t>
            </w:r>
          </w:p>
        </w:tc>
      </w:tr>
      <w:tr w:rsidTr="003F17C2">
        <w:tblPrEx>
          <w:tblW w:w="0" w:type="auto"/>
          <w:tblLook w:val="04A0"/>
        </w:tblPrEx>
        <w:trPr>
          <w:trHeight w:val="531"/>
        </w:trPr>
        <w:tc>
          <w:tcPr>
            <w:tcW w:w="675" w:type="dxa"/>
            <w:vAlign w:val="center"/>
          </w:tcPr>
          <w:p w:rsidR="006802AB" w:rsidRPr="00D15E7B" w:rsidP="006802AB">
            <w:pPr>
              <w:spacing w:line="259" w:lineRule="auto"/>
              <w:jc w:val="center"/>
              <w:rPr>
                <w:rFonts w:ascii="Cambria" w:eastAsia="Calibri" w:hAnsi="Cambria" w:cs="Times New Roman"/>
                <w:b/>
                <w:sz w:val="22"/>
                <w:szCs w:val="22"/>
                <w:lang w:val="en-US" w:eastAsia="en-US" w:bidi="ar-SA"/>
              </w:rPr>
            </w:pPr>
            <w:r>
              <w:rPr>
                <w:rFonts w:ascii="Cambria" w:eastAsia="Calibri" w:hAnsi="Cambria" w:cs="Times New Roman"/>
                <w:b/>
                <w:sz w:val="22"/>
                <w:szCs w:val="22"/>
                <w:lang w:val="en-US" w:eastAsia="en-US" w:bidi="ar-SA"/>
              </w:rPr>
              <w:t>10</w:t>
            </w:r>
          </w:p>
        </w:tc>
        <w:tc>
          <w:tcPr>
            <w:tcW w:w="8931" w:type="dxa"/>
            <w:vAlign w:val="center"/>
          </w:tcPr>
          <w:p w:rsidR="006802AB" w:rsidRPr="00D15E7B" w:rsidP="006802AB">
            <w:pPr>
              <w:spacing w:line="259" w:lineRule="auto"/>
              <w:rPr>
                <w:rFonts w:ascii="Cambria" w:eastAsia="Calibri" w:hAnsi="Cambria" w:cs="Times New Roman"/>
                <w:b/>
                <w:sz w:val="22"/>
                <w:szCs w:val="22"/>
                <w:lang w:val="en-US" w:eastAsia="en-US" w:bidi="ar-SA"/>
              </w:rPr>
            </w:pPr>
            <w:r w:rsidRPr="001C4808" w:rsidR="001C4808">
              <w:rPr>
                <w:rFonts w:ascii="Cambria" w:eastAsia="Calibri" w:hAnsi="Cambria" w:cs="Times New Roman"/>
                <w:b/>
                <w:bCs/>
                <w:sz w:val="22"/>
                <w:szCs w:val="22"/>
                <w:lang w:val="en-GB" w:eastAsia="en-US" w:bidi="ar-SA"/>
              </w:rPr>
              <w:t>Switching Subjects in Postgraduate Programme</w:t>
            </w:r>
          </w:p>
        </w:tc>
        <w:tc>
          <w:tcPr>
            <w:tcW w:w="1098" w:type="dxa"/>
            <w:vAlign w:val="center"/>
          </w:tcPr>
          <w:p w:rsidR="006802AB" w:rsidP="006802AB">
            <w:pPr>
              <w:spacing w:line="259" w:lineRule="auto"/>
              <w:jc w:val="center"/>
              <w:rPr>
                <w:rFonts w:ascii="Cambria" w:eastAsia="Calibri" w:hAnsi="Cambria" w:cs="Times New Roman"/>
                <w:b/>
                <w:sz w:val="22"/>
                <w:szCs w:val="22"/>
                <w:lang w:val="en-US" w:eastAsia="en-US" w:bidi="ar-SA"/>
              </w:rPr>
            </w:pPr>
            <w:r w:rsidR="001C4808">
              <w:rPr>
                <w:rFonts w:ascii="Cambria" w:eastAsia="Calibri" w:hAnsi="Cambria" w:cs="Times New Roman"/>
                <w:b/>
                <w:sz w:val="22"/>
                <w:szCs w:val="22"/>
                <w:lang w:val="en-US" w:eastAsia="en-US" w:bidi="ar-SA"/>
              </w:rPr>
              <w:t>7</w:t>
            </w:r>
          </w:p>
        </w:tc>
      </w:tr>
      <w:tr w:rsidTr="003F17C2">
        <w:tblPrEx>
          <w:tblW w:w="0" w:type="auto"/>
          <w:tblLook w:val="04A0"/>
        </w:tblPrEx>
        <w:trPr>
          <w:trHeight w:val="531"/>
        </w:trPr>
        <w:tc>
          <w:tcPr>
            <w:tcW w:w="675" w:type="dxa"/>
            <w:vAlign w:val="center"/>
          </w:tcPr>
          <w:p w:rsidR="00C7101D" w:rsidP="00C7101D">
            <w:pPr>
              <w:spacing w:line="259" w:lineRule="auto"/>
              <w:jc w:val="center"/>
              <w:rPr>
                <w:rFonts w:ascii="Cambria" w:eastAsia="Calibri" w:hAnsi="Cambria" w:cs="Times New Roman"/>
                <w:b/>
                <w:sz w:val="22"/>
                <w:szCs w:val="22"/>
                <w:lang w:val="en-US" w:eastAsia="en-US" w:bidi="ar-SA"/>
              </w:rPr>
            </w:pPr>
            <w:r>
              <w:rPr>
                <w:rFonts w:ascii="Cambria" w:eastAsia="Calibri" w:hAnsi="Cambria" w:cs="Times New Roman"/>
                <w:b/>
                <w:sz w:val="22"/>
                <w:szCs w:val="22"/>
                <w:lang w:val="en-US" w:eastAsia="en-US" w:bidi="ar-SA"/>
              </w:rPr>
              <w:t>11</w:t>
            </w:r>
          </w:p>
        </w:tc>
        <w:tc>
          <w:tcPr>
            <w:tcW w:w="8931" w:type="dxa"/>
            <w:vAlign w:val="center"/>
          </w:tcPr>
          <w:p w:rsidR="00C7101D" w:rsidRPr="00D15E7B" w:rsidP="00C7101D">
            <w:pPr>
              <w:spacing w:line="259" w:lineRule="auto"/>
              <w:rPr>
                <w:rFonts w:ascii="Cambria" w:eastAsia="Calibri" w:hAnsi="Cambria" w:cs="Times New Roman"/>
                <w:b/>
                <w:sz w:val="22"/>
                <w:szCs w:val="22"/>
                <w:lang w:val="en-US" w:eastAsia="en-US" w:bidi="ar-SA"/>
              </w:rPr>
            </w:pPr>
            <w:r w:rsidRPr="004A0A6E" w:rsidR="001C4808">
              <w:rPr>
                <w:rFonts w:ascii="Cambria" w:eastAsia="Calibri" w:hAnsi="Cambria" w:cs="Times New Roman"/>
                <w:b/>
                <w:bCs/>
                <w:sz w:val="22"/>
                <w:szCs w:val="22"/>
                <w:lang w:val="en-IN" w:eastAsia="en-US" w:bidi="as-IN"/>
              </w:rPr>
              <w:t>Teaching Learning Process</w:t>
            </w:r>
          </w:p>
        </w:tc>
        <w:tc>
          <w:tcPr>
            <w:tcW w:w="1098" w:type="dxa"/>
            <w:vAlign w:val="center"/>
          </w:tcPr>
          <w:p w:rsidR="00C7101D" w:rsidRPr="00D15E7B" w:rsidP="00C7101D">
            <w:pPr>
              <w:spacing w:line="259" w:lineRule="auto"/>
              <w:jc w:val="center"/>
              <w:rPr>
                <w:rFonts w:ascii="Cambria" w:eastAsia="Calibri" w:hAnsi="Cambria" w:cs="Times New Roman"/>
                <w:b/>
                <w:sz w:val="22"/>
                <w:szCs w:val="22"/>
                <w:lang w:val="en-US" w:eastAsia="en-US" w:bidi="ar-SA"/>
              </w:rPr>
            </w:pPr>
            <w:r w:rsidR="001C4808">
              <w:rPr>
                <w:rFonts w:ascii="Cambria" w:eastAsia="Calibri" w:hAnsi="Cambria" w:cs="Times New Roman"/>
                <w:b/>
                <w:sz w:val="22"/>
                <w:szCs w:val="22"/>
                <w:lang w:val="en-US" w:eastAsia="en-US" w:bidi="ar-SA"/>
              </w:rPr>
              <w:t>8</w:t>
            </w:r>
          </w:p>
        </w:tc>
      </w:tr>
      <w:tr w:rsidTr="003F17C2">
        <w:tblPrEx>
          <w:tblW w:w="0" w:type="auto"/>
          <w:tblLook w:val="04A0"/>
        </w:tblPrEx>
        <w:trPr>
          <w:trHeight w:val="548"/>
        </w:trPr>
        <w:tc>
          <w:tcPr>
            <w:tcW w:w="675" w:type="dxa"/>
            <w:vAlign w:val="center"/>
          </w:tcPr>
          <w:p w:rsidR="00C7101D" w:rsidRPr="00D15E7B" w:rsidP="00C7101D">
            <w:pPr>
              <w:spacing w:line="259" w:lineRule="auto"/>
              <w:jc w:val="center"/>
              <w:rPr>
                <w:rFonts w:ascii="Cambria" w:eastAsia="Calibri" w:hAnsi="Cambria" w:cs="Times New Roman"/>
                <w:b/>
                <w:sz w:val="22"/>
                <w:szCs w:val="22"/>
                <w:lang w:val="en-US" w:eastAsia="en-US" w:bidi="ar-SA"/>
              </w:rPr>
            </w:pPr>
            <w:r w:rsidR="001C4808">
              <w:rPr>
                <w:rFonts w:ascii="Cambria" w:eastAsia="Calibri" w:hAnsi="Cambria" w:cs="Times New Roman"/>
                <w:b/>
                <w:sz w:val="22"/>
                <w:szCs w:val="22"/>
                <w:lang w:val="en-US" w:eastAsia="en-US" w:bidi="ar-SA"/>
              </w:rPr>
              <w:t>12</w:t>
            </w:r>
          </w:p>
        </w:tc>
        <w:tc>
          <w:tcPr>
            <w:tcW w:w="8931" w:type="dxa"/>
            <w:vAlign w:val="center"/>
          </w:tcPr>
          <w:p w:rsidR="00C7101D" w:rsidRPr="00D15E7B" w:rsidP="00C7101D">
            <w:pPr>
              <w:spacing w:line="259" w:lineRule="auto"/>
              <w:rPr>
                <w:rFonts w:ascii="Cambria" w:eastAsia="Calibri" w:hAnsi="Cambria" w:cs="Times New Roman"/>
                <w:b/>
                <w:sz w:val="22"/>
                <w:szCs w:val="22"/>
                <w:lang w:val="en-US" w:eastAsia="en-US" w:bidi="ar-SA"/>
              </w:rPr>
            </w:pPr>
            <w:r w:rsidRPr="006802AB" w:rsidR="001C4808">
              <w:rPr>
                <w:rFonts w:ascii="Cambria" w:eastAsia="Calibri" w:hAnsi="Cambria" w:cs="Times New Roman"/>
                <w:b/>
                <w:bCs/>
                <w:sz w:val="22"/>
                <w:szCs w:val="22"/>
                <w:lang w:val="en-IN" w:eastAsia="en-US" w:bidi="as-IN"/>
              </w:rPr>
              <w:t>Assessment Methods</w:t>
            </w:r>
          </w:p>
        </w:tc>
        <w:tc>
          <w:tcPr>
            <w:tcW w:w="1098" w:type="dxa"/>
            <w:vAlign w:val="center"/>
          </w:tcPr>
          <w:p w:rsidR="00C7101D" w:rsidRPr="00D15E7B" w:rsidP="00C7101D">
            <w:pPr>
              <w:spacing w:line="259" w:lineRule="auto"/>
              <w:jc w:val="center"/>
              <w:rPr>
                <w:rFonts w:ascii="Cambria" w:eastAsia="Calibri" w:hAnsi="Cambria" w:cs="Times New Roman"/>
                <w:b/>
                <w:sz w:val="22"/>
                <w:szCs w:val="22"/>
                <w:lang w:val="en-US" w:eastAsia="en-US" w:bidi="ar-SA"/>
              </w:rPr>
            </w:pPr>
            <w:r w:rsidR="001C4808">
              <w:rPr>
                <w:rFonts w:ascii="Cambria" w:eastAsia="Calibri" w:hAnsi="Cambria" w:cs="Times New Roman"/>
                <w:b/>
                <w:sz w:val="22"/>
                <w:szCs w:val="22"/>
                <w:lang w:val="en-US" w:eastAsia="en-US" w:bidi="ar-SA"/>
              </w:rPr>
              <w:t>9</w:t>
            </w:r>
          </w:p>
        </w:tc>
      </w:tr>
      <w:tr w:rsidTr="003F17C2">
        <w:tblPrEx>
          <w:tblW w:w="0" w:type="auto"/>
          <w:tblLook w:val="04A0"/>
        </w:tblPrEx>
        <w:trPr>
          <w:trHeight w:val="548"/>
        </w:trPr>
        <w:tc>
          <w:tcPr>
            <w:tcW w:w="675" w:type="dxa"/>
            <w:vAlign w:val="center"/>
          </w:tcPr>
          <w:p w:rsidR="00C7101D" w:rsidP="00C7101D">
            <w:pPr>
              <w:spacing w:line="259" w:lineRule="auto"/>
              <w:jc w:val="center"/>
              <w:rPr>
                <w:rFonts w:ascii="Cambria" w:eastAsia="Calibri" w:hAnsi="Cambria" w:cs="Times New Roman"/>
                <w:b/>
                <w:sz w:val="22"/>
                <w:szCs w:val="22"/>
                <w:lang w:val="en-US" w:eastAsia="en-US" w:bidi="ar-SA"/>
              </w:rPr>
            </w:pPr>
            <w:r w:rsidR="001C4808">
              <w:rPr>
                <w:rFonts w:ascii="Cambria" w:eastAsia="Calibri" w:hAnsi="Cambria" w:cs="Times New Roman"/>
                <w:b/>
                <w:sz w:val="22"/>
                <w:szCs w:val="22"/>
                <w:lang w:val="en-US" w:eastAsia="en-US" w:bidi="ar-SA"/>
              </w:rPr>
              <w:t>1</w:t>
            </w:r>
            <w:r w:rsidR="001C4808">
              <w:rPr>
                <w:rFonts w:ascii="Cambria" w:eastAsia="Calibri" w:hAnsi="Cambria" w:cs="Times New Roman"/>
                <w:b/>
                <w:sz w:val="22"/>
                <w:szCs w:val="22"/>
                <w:lang w:val="en-US" w:eastAsia="en-US" w:bidi="ar-SA"/>
              </w:rPr>
              <w:t>3</w:t>
            </w:r>
          </w:p>
        </w:tc>
        <w:tc>
          <w:tcPr>
            <w:tcW w:w="8931" w:type="dxa"/>
            <w:vAlign w:val="center"/>
          </w:tcPr>
          <w:p w:rsidR="00C7101D" w:rsidRPr="00D15E7B" w:rsidP="00C7101D">
            <w:pPr>
              <w:spacing w:line="259" w:lineRule="auto"/>
              <w:rPr>
                <w:rFonts w:ascii="Cambria" w:eastAsia="Calibri" w:hAnsi="Cambria" w:cs="Times New Roman"/>
                <w:b/>
                <w:sz w:val="22"/>
                <w:szCs w:val="22"/>
                <w:lang w:val="en-US" w:eastAsia="en-US" w:bidi="ar-SA"/>
              </w:rPr>
            </w:pPr>
            <w:r w:rsidRPr="001C4808" w:rsidR="001C4808">
              <w:rPr>
                <w:rFonts w:ascii="Cambria" w:eastAsia="Calibri" w:hAnsi="Cambria" w:cs="Times New Roman"/>
                <w:b/>
                <w:bCs/>
                <w:sz w:val="22"/>
                <w:szCs w:val="22"/>
                <w:lang w:val="en-IN" w:eastAsia="en-US" w:bidi="ar-SA"/>
              </w:rPr>
              <w:t>M. Sc. Geology</w:t>
            </w:r>
            <w:r w:rsidR="001C4808">
              <w:rPr>
                <w:rFonts w:ascii="Cambria" w:eastAsia="Calibri" w:hAnsi="Cambria" w:cs="Times New Roman"/>
                <w:b/>
                <w:bCs/>
                <w:sz w:val="22"/>
                <w:szCs w:val="22"/>
                <w:lang w:val="en-IN" w:eastAsia="en-US" w:bidi="ar-SA"/>
              </w:rPr>
              <w:t xml:space="preserve"> </w:t>
            </w:r>
            <w:r w:rsidRPr="001C4808" w:rsidR="001C4808">
              <w:rPr>
                <w:rFonts w:ascii="Cambria" w:eastAsia="Calibri" w:hAnsi="Cambria" w:cs="Times New Roman"/>
                <w:b/>
                <w:bCs/>
                <w:sz w:val="22"/>
                <w:szCs w:val="22"/>
                <w:lang w:val="en-IN" w:eastAsia="en-US" w:bidi="ar-SA"/>
              </w:rPr>
              <w:t>Two-Year Programme Structure</w:t>
            </w:r>
          </w:p>
        </w:tc>
        <w:tc>
          <w:tcPr>
            <w:tcW w:w="1098" w:type="dxa"/>
            <w:vAlign w:val="center"/>
          </w:tcPr>
          <w:p w:rsidR="00C7101D" w:rsidRPr="00D15E7B" w:rsidP="00C7101D">
            <w:pPr>
              <w:spacing w:line="259" w:lineRule="auto"/>
              <w:jc w:val="center"/>
              <w:rPr>
                <w:rFonts w:ascii="Cambria" w:eastAsia="Calibri" w:hAnsi="Cambria" w:cs="Times New Roman"/>
                <w:b/>
                <w:sz w:val="22"/>
                <w:szCs w:val="22"/>
                <w:lang w:val="en-US" w:eastAsia="en-US" w:bidi="ar-SA"/>
              </w:rPr>
            </w:pPr>
            <w:r w:rsidR="001C4808">
              <w:rPr>
                <w:rFonts w:ascii="Cambria" w:eastAsia="Calibri" w:hAnsi="Cambria" w:cs="Times New Roman"/>
                <w:b/>
                <w:sz w:val="22"/>
                <w:szCs w:val="22"/>
                <w:lang w:val="en-US" w:eastAsia="en-US" w:bidi="ar-SA"/>
              </w:rPr>
              <w:t>10</w:t>
            </w:r>
          </w:p>
        </w:tc>
      </w:tr>
      <w:tr w:rsidTr="003F17C2">
        <w:tblPrEx>
          <w:tblW w:w="0" w:type="auto"/>
          <w:tblLook w:val="04A0"/>
        </w:tblPrEx>
        <w:trPr>
          <w:trHeight w:val="548"/>
        </w:trPr>
        <w:tc>
          <w:tcPr>
            <w:tcW w:w="675" w:type="dxa"/>
            <w:vAlign w:val="center"/>
          </w:tcPr>
          <w:p w:rsidR="001C4808" w:rsidP="001C4808">
            <w:pPr>
              <w:spacing w:line="259" w:lineRule="auto"/>
              <w:jc w:val="center"/>
              <w:rPr>
                <w:rFonts w:ascii="Cambria" w:eastAsia="Calibri" w:hAnsi="Cambria" w:cs="Times New Roman"/>
                <w:b/>
                <w:sz w:val="22"/>
                <w:szCs w:val="22"/>
                <w:lang w:val="en-US" w:eastAsia="en-US" w:bidi="ar-SA"/>
              </w:rPr>
            </w:pPr>
            <w:r>
              <w:rPr>
                <w:rFonts w:ascii="Cambria" w:eastAsia="Calibri" w:hAnsi="Cambria" w:cs="Times New Roman"/>
                <w:b/>
                <w:sz w:val="22"/>
                <w:szCs w:val="22"/>
                <w:lang w:val="en-US" w:eastAsia="en-US" w:bidi="ar-SA"/>
              </w:rPr>
              <w:t>14</w:t>
            </w:r>
          </w:p>
        </w:tc>
        <w:tc>
          <w:tcPr>
            <w:tcW w:w="8931" w:type="dxa"/>
            <w:vAlign w:val="center"/>
          </w:tcPr>
          <w:p w:rsidR="001C4808" w:rsidRPr="00D15E7B" w:rsidP="001C4808">
            <w:pPr>
              <w:spacing w:line="259" w:lineRule="auto"/>
              <w:rPr>
                <w:rFonts w:ascii="Cambria" w:eastAsia="Calibri" w:hAnsi="Cambria" w:cs="Times New Roman"/>
                <w:b/>
                <w:sz w:val="22"/>
                <w:szCs w:val="22"/>
                <w:lang w:val="en-US" w:eastAsia="en-US" w:bidi="ar-SA"/>
              </w:rPr>
            </w:pPr>
            <w:r w:rsidRPr="001C4808">
              <w:rPr>
                <w:rFonts w:ascii="Cambria" w:eastAsia="Calibri" w:hAnsi="Cambria" w:cs="Times New Roman"/>
                <w:b/>
                <w:bCs/>
                <w:sz w:val="22"/>
                <w:szCs w:val="22"/>
                <w:lang w:val="en-IN" w:eastAsia="en-US" w:bidi="ar-SA"/>
              </w:rPr>
              <w:t>M. Sc. Geology</w:t>
            </w:r>
            <w:r>
              <w:rPr>
                <w:rFonts w:ascii="Cambria" w:eastAsia="Calibri" w:hAnsi="Cambria" w:cs="Times New Roman"/>
                <w:b/>
                <w:bCs/>
                <w:sz w:val="22"/>
                <w:szCs w:val="22"/>
                <w:lang w:val="en-IN" w:eastAsia="en-US" w:bidi="ar-SA"/>
              </w:rPr>
              <w:t xml:space="preserve"> One</w:t>
            </w:r>
            <w:r w:rsidRPr="001C4808">
              <w:rPr>
                <w:rFonts w:ascii="Cambria" w:eastAsia="Calibri" w:hAnsi="Cambria" w:cs="Times New Roman"/>
                <w:b/>
                <w:bCs/>
                <w:sz w:val="22"/>
                <w:szCs w:val="22"/>
                <w:lang w:val="en-IN" w:eastAsia="en-US" w:bidi="ar-SA"/>
              </w:rPr>
              <w:t>-Year Programme Structure</w:t>
            </w:r>
          </w:p>
        </w:tc>
        <w:tc>
          <w:tcPr>
            <w:tcW w:w="1098" w:type="dxa"/>
            <w:vAlign w:val="center"/>
          </w:tcPr>
          <w:p w:rsidR="001C4808" w:rsidP="001C4808">
            <w:pPr>
              <w:spacing w:line="259" w:lineRule="auto"/>
              <w:jc w:val="center"/>
              <w:rPr>
                <w:rFonts w:ascii="Cambria" w:eastAsia="Calibri" w:hAnsi="Cambria" w:cs="Times New Roman"/>
                <w:b/>
                <w:sz w:val="22"/>
                <w:szCs w:val="22"/>
                <w:lang w:val="en-US" w:eastAsia="en-US" w:bidi="ar-SA"/>
              </w:rPr>
            </w:pPr>
            <w:r>
              <w:rPr>
                <w:rFonts w:ascii="Cambria" w:eastAsia="Calibri" w:hAnsi="Cambria" w:cs="Times New Roman"/>
                <w:b/>
                <w:sz w:val="22"/>
                <w:szCs w:val="22"/>
                <w:lang w:val="en-US" w:eastAsia="en-US" w:bidi="ar-SA"/>
              </w:rPr>
              <w:t>11</w:t>
            </w:r>
          </w:p>
        </w:tc>
      </w:tr>
      <w:tr w:rsidTr="003F17C2">
        <w:tblPrEx>
          <w:tblW w:w="0" w:type="auto"/>
          <w:tblLook w:val="04A0"/>
        </w:tblPrEx>
        <w:trPr>
          <w:trHeight w:val="548"/>
        </w:trPr>
        <w:tc>
          <w:tcPr>
            <w:tcW w:w="675" w:type="dxa"/>
            <w:vAlign w:val="center"/>
          </w:tcPr>
          <w:p w:rsidR="001C4808" w:rsidP="001C4808">
            <w:pPr>
              <w:spacing w:line="259" w:lineRule="auto"/>
              <w:jc w:val="center"/>
              <w:rPr>
                <w:rFonts w:ascii="Cambria" w:eastAsia="Calibri" w:hAnsi="Cambria" w:cs="Times New Roman"/>
                <w:b/>
                <w:sz w:val="22"/>
                <w:szCs w:val="22"/>
                <w:lang w:val="en-US" w:eastAsia="en-US" w:bidi="ar-SA"/>
              </w:rPr>
            </w:pPr>
            <w:r>
              <w:rPr>
                <w:rFonts w:ascii="Cambria" w:eastAsia="Calibri" w:hAnsi="Cambria" w:cs="Times New Roman"/>
                <w:b/>
                <w:sz w:val="22"/>
                <w:szCs w:val="22"/>
                <w:lang w:val="en-US" w:eastAsia="en-US" w:bidi="ar-SA"/>
              </w:rPr>
              <w:t>15</w:t>
            </w:r>
          </w:p>
        </w:tc>
        <w:tc>
          <w:tcPr>
            <w:tcW w:w="8931" w:type="dxa"/>
            <w:vAlign w:val="center"/>
          </w:tcPr>
          <w:p w:rsidR="001C4808" w:rsidRPr="00D15E7B" w:rsidP="001C4808">
            <w:pPr>
              <w:spacing w:line="259" w:lineRule="auto"/>
              <w:rPr>
                <w:rFonts w:ascii="Cambria" w:eastAsia="Calibri" w:hAnsi="Cambria" w:cs="Times New Roman"/>
                <w:b/>
                <w:sz w:val="22"/>
                <w:szCs w:val="22"/>
                <w:lang w:val="en-US" w:eastAsia="en-US" w:bidi="ar-SA"/>
              </w:rPr>
            </w:pPr>
            <w:r w:rsidRPr="001C4808">
              <w:rPr>
                <w:rFonts w:ascii="Cambria" w:eastAsia="Calibri" w:hAnsi="Cambria" w:cs="Times New Roman"/>
                <w:b/>
                <w:sz w:val="22"/>
                <w:szCs w:val="22"/>
                <w:lang w:val="en-US" w:eastAsia="en-US" w:bidi="ar-SA"/>
              </w:rPr>
              <w:t>Detailed Syllabus</w:t>
            </w:r>
            <w:r>
              <w:rPr>
                <w:rFonts w:ascii="Cambria" w:eastAsia="Calibri" w:hAnsi="Cambria" w:cs="Times New Roman"/>
                <w:b/>
                <w:sz w:val="22"/>
                <w:szCs w:val="22"/>
                <w:lang w:val="en-US" w:eastAsia="en-US" w:bidi="ar-SA"/>
              </w:rPr>
              <w:t xml:space="preserve">: </w:t>
            </w:r>
            <w:r w:rsidRPr="001C4808">
              <w:rPr>
                <w:rFonts w:ascii="Cambria" w:eastAsia="Calibri" w:hAnsi="Cambria" w:cs="Times New Roman"/>
                <w:b/>
                <w:sz w:val="22"/>
                <w:szCs w:val="22"/>
                <w:lang w:val="en-US" w:eastAsia="en-US" w:bidi="ar-SA"/>
              </w:rPr>
              <w:t xml:space="preserve">Two-Year M.Sc. Programme </w:t>
            </w:r>
            <w:r>
              <w:rPr>
                <w:rFonts w:ascii="Cambria" w:eastAsia="Calibri" w:hAnsi="Cambria" w:cs="Times New Roman"/>
                <w:b/>
                <w:sz w:val="22"/>
                <w:szCs w:val="22"/>
                <w:lang w:val="en-US" w:eastAsia="en-US" w:bidi="ar-SA"/>
              </w:rPr>
              <w:t xml:space="preserve">– </w:t>
            </w:r>
            <w:r w:rsidRPr="001C4808">
              <w:rPr>
                <w:rFonts w:ascii="Cambria" w:eastAsia="Calibri" w:hAnsi="Cambria" w:cs="Times New Roman"/>
                <w:b/>
                <w:sz w:val="22"/>
                <w:szCs w:val="22"/>
                <w:lang w:val="en-US" w:eastAsia="en-US" w:bidi="ar-SA"/>
              </w:rPr>
              <w:t>Semester</w:t>
            </w:r>
            <w:r>
              <w:rPr>
                <w:rFonts w:ascii="Cambria" w:eastAsia="Calibri" w:hAnsi="Cambria" w:cs="Times New Roman"/>
                <w:b/>
                <w:sz w:val="22"/>
                <w:szCs w:val="22"/>
                <w:lang w:val="en-US" w:eastAsia="en-US" w:bidi="ar-SA"/>
              </w:rPr>
              <w:t xml:space="preserve"> </w:t>
            </w:r>
            <w:r w:rsidRPr="001C4808">
              <w:rPr>
                <w:rFonts w:ascii="Cambria" w:eastAsia="Calibri" w:hAnsi="Cambria" w:cs="Times New Roman"/>
                <w:b/>
                <w:sz w:val="22"/>
                <w:szCs w:val="22"/>
                <w:lang w:val="en-US" w:eastAsia="en-US" w:bidi="ar-SA"/>
              </w:rPr>
              <w:t>1</w:t>
            </w:r>
          </w:p>
        </w:tc>
        <w:tc>
          <w:tcPr>
            <w:tcW w:w="1098" w:type="dxa"/>
            <w:vAlign w:val="center"/>
          </w:tcPr>
          <w:p w:rsidR="001C4808" w:rsidP="001C4808">
            <w:pPr>
              <w:spacing w:line="259" w:lineRule="auto"/>
              <w:jc w:val="center"/>
              <w:rPr>
                <w:rFonts w:ascii="Cambria" w:eastAsia="Calibri" w:hAnsi="Cambria" w:cs="Times New Roman"/>
                <w:b/>
                <w:sz w:val="22"/>
                <w:szCs w:val="22"/>
                <w:lang w:val="en-US" w:eastAsia="en-US" w:bidi="ar-SA"/>
              </w:rPr>
            </w:pPr>
            <w:r>
              <w:rPr>
                <w:rFonts w:ascii="Cambria" w:eastAsia="Calibri" w:hAnsi="Cambria" w:cs="Times New Roman"/>
                <w:b/>
                <w:sz w:val="22"/>
                <w:szCs w:val="22"/>
                <w:lang w:val="en-US" w:eastAsia="en-US" w:bidi="ar-SA"/>
              </w:rPr>
              <w:t>12</w:t>
            </w:r>
          </w:p>
        </w:tc>
      </w:tr>
      <w:tr w:rsidTr="003F17C2">
        <w:tblPrEx>
          <w:tblW w:w="0" w:type="auto"/>
          <w:tblLook w:val="04A0"/>
        </w:tblPrEx>
        <w:trPr>
          <w:trHeight w:val="548"/>
        </w:trPr>
        <w:tc>
          <w:tcPr>
            <w:tcW w:w="675" w:type="dxa"/>
            <w:vAlign w:val="center"/>
          </w:tcPr>
          <w:p w:rsidR="00FC0AF0" w:rsidP="00FC0AF0">
            <w:pPr>
              <w:spacing w:line="259" w:lineRule="auto"/>
              <w:jc w:val="center"/>
              <w:rPr>
                <w:rFonts w:ascii="Cambria" w:eastAsia="Calibri" w:hAnsi="Cambria" w:cs="Times New Roman"/>
                <w:b/>
                <w:sz w:val="22"/>
                <w:szCs w:val="22"/>
                <w:lang w:val="en-US" w:eastAsia="en-US" w:bidi="ar-SA"/>
              </w:rPr>
            </w:pPr>
            <w:r>
              <w:rPr>
                <w:rFonts w:ascii="Cambria" w:eastAsia="Calibri" w:hAnsi="Cambria" w:cs="Times New Roman"/>
                <w:b/>
                <w:sz w:val="22"/>
                <w:szCs w:val="22"/>
                <w:lang w:val="en-US" w:eastAsia="en-US" w:bidi="ar-SA"/>
              </w:rPr>
              <w:t>16</w:t>
            </w:r>
          </w:p>
        </w:tc>
        <w:tc>
          <w:tcPr>
            <w:tcW w:w="8931" w:type="dxa"/>
            <w:vAlign w:val="center"/>
          </w:tcPr>
          <w:p w:rsidR="00FC0AF0" w:rsidRPr="001C4808" w:rsidP="00FC0AF0">
            <w:pPr>
              <w:spacing w:line="259" w:lineRule="auto"/>
              <w:rPr>
                <w:rFonts w:ascii="Cambria" w:eastAsia="Calibri" w:hAnsi="Cambria" w:cs="Times New Roman"/>
                <w:b/>
                <w:sz w:val="22"/>
                <w:szCs w:val="22"/>
                <w:lang w:val="en-US" w:eastAsia="en-US" w:bidi="ar-SA"/>
              </w:rPr>
            </w:pPr>
            <w:r w:rsidRPr="001C4808">
              <w:rPr>
                <w:rFonts w:ascii="Cambria" w:eastAsia="Calibri" w:hAnsi="Cambria" w:cs="Times New Roman"/>
                <w:b/>
                <w:sz w:val="22"/>
                <w:szCs w:val="22"/>
                <w:lang w:val="en-US" w:eastAsia="en-US" w:bidi="ar-SA"/>
              </w:rPr>
              <w:t>Detailed Syllabus</w:t>
            </w:r>
            <w:r>
              <w:rPr>
                <w:rFonts w:ascii="Cambria" w:eastAsia="Calibri" w:hAnsi="Cambria" w:cs="Times New Roman"/>
                <w:b/>
                <w:sz w:val="22"/>
                <w:szCs w:val="22"/>
                <w:lang w:val="en-US" w:eastAsia="en-US" w:bidi="ar-SA"/>
              </w:rPr>
              <w:t xml:space="preserve">: </w:t>
            </w:r>
            <w:r w:rsidRPr="001C4808">
              <w:rPr>
                <w:rFonts w:ascii="Cambria" w:eastAsia="Calibri" w:hAnsi="Cambria" w:cs="Times New Roman"/>
                <w:b/>
                <w:sz w:val="22"/>
                <w:szCs w:val="22"/>
                <w:lang w:val="en-US" w:eastAsia="en-US" w:bidi="ar-SA"/>
              </w:rPr>
              <w:t xml:space="preserve">Two-Year M.Sc. Programme </w:t>
            </w:r>
            <w:r>
              <w:rPr>
                <w:rFonts w:ascii="Cambria" w:eastAsia="Calibri" w:hAnsi="Cambria" w:cs="Times New Roman"/>
                <w:b/>
                <w:sz w:val="22"/>
                <w:szCs w:val="22"/>
                <w:lang w:val="en-US" w:eastAsia="en-US" w:bidi="ar-SA"/>
              </w:rPr>
              <w:t xml:space="preserve">– </w:t>
            </w:r>
            <w:r w:rsidRPr="001C4808">
              <w:rPr>
                <w:rFonts w:ascii="Cambria" w:eastAsia="Calibri" w:hAnsi="Cambria" w:cs="Times New Roman"/>
                <w:b/>
                <w:sz w:val="22"/>
                <w:szCs w:val="22"/>
                <w:lang w:val="en-US" w:eastAsia="en-US" w:bidi="ar-SA"/>
              </w:rPr>
              <w:t>Semester</w:t>
            </w:r>
            <w:r>
              <w:rPr>
                <w:rFonts w:ascii="Cambria" w:eastAsia="Calibri" w:hAnsi="Cambria" w:cs="Times New Roman"/>
                <w:b/>
                <w:sz w:val="22"/>
                <w:szCs w:val="22"/>
                <w:lang w:val="en-US" w:eastAsia="en-US" w:bidi="ar-SA"/>
              </w:rPr>
              <w:t xml:space="preserve"> 2</w:t>
            </w:r>
          </w:p>
        </w:tc>
        <w:tc>
          <w:tcPr>
            <w:tcW w:w="1098" w:type="dxa"/>
            <w:vAlign w:val="center"/>
          </w:tcPr>
          <w:p w:rsidR="00FC0AF0" w:rsidP="00FC0AF0">
            <w:pPr>
              <w:spacing w:line="259" w:lineRule="auto"/>
              <w:jc w:val="center"/>
              <w:rPr>
                <w:rFonts w:ascii="Cambria" w:eastAsia="Calibri" w:hAnsi="Cambria" w:cs="Times New Roman"/>
                <w:b/>
                <w:sz w:val="22"/>
                <w:szCs w:val="22"/>
                <w:lang w:val="en-US" w:eastAsia="en-US" w:bidi="ar-SA"/>
              </w:rPr>
            </w:pPr>
            <w:r w:rsidR="00E62449">
              <w:rPr>
                <w:rFonts w:ascii="Cambria" w:eastAsia="Calibri" w:hAnsi="Cambria" w:cs="Times New Roman"/>
                <w:b/>
                <w:sz w:val="22"/>
                <w:szCs w:val="22"/>
                <w:lang w:val="en-US" w:eastAsia="en-US" w:bidi="ar-SA"/>
              </w:rPr>
              <w:t>2</w:t>
            </w:r>
            <w:r w:rsidR="00CC4191">
              <w:rPr>
                <w:rFonts w:ascii="Cambria" w:eastAsia="Calibri" w:hAnsi="Cambria" w:cs="Times New Roman"/>
                <w:b/>
                <w:sz w:val="22"/>
                <w:szCs w:val="22"/>
                <w:lang w:val="en-US" w:eastAsia="en-US" w:bidi="ar-SA"/>
              </w:rPr>
              <w:t>3</w:t>
            </w:r>
          </w:p>
        </w:tc>
      </w:tr>
      <w:tr w:rsidTr="003F17C2">
        <w:tblPrEx>
          <w:tblW w:w="0" w:type="auto"/>
          <w:tblLook w:val="04A0"/>
        </w:tblPrEx>
        <w:trPr>
          <w:trHeight w:val="548"/>
        </w:trPr>
        <w:tc>
          <w:tcPr>
            <w:tcW w:w="675" w:type="dxa"/>
            <w:vAlign w:val="center"/>
          </w:tcPr>
          <w:p w:rsidR="00FC0AF0" w:rsidP="00FC0AF0">
            <w:pPr>
              <w:spacing w:line="259" w:lineRule="auto"/>
              <w:jc w:val="center"/>
              <w:rPr>
                <w:rFonts w:ascii="Cambria" w:eastAsia="Calibri" w:hAnsi="Cambria" w:cs="Times New Roman"/>
                <w:b/>
                <w:sz w:val="22"/>
                <w:szCs w:val="22"/>
                <w:lang w:val="en-US" w:eastAsia="en-US" w:bidi="ar-SA"/>
              </w:rPr>
            </w:pPr>
            <w:r>
              <w:rPr>
                <w:rFonts w:ascii="Cambria" w:eastAsia="Calibri" w:hAnsi="Cambria" w:cs="Times New Roman"/>
                <w:b/>
                <w:sz w:val="22"/>
                <w:szCs w:val="22"/>
                <w:lang w:val="en-US" w:eastAsia="en-US" w:bidi="ar-SA"/>
              </w:rPr>
              <w:t>17</w:t>
            </w:r>
          </w:p>
        </w:tc>
        <w:tc>
          <w:tcPr>
            <w:tcW w:w="8931" w:type="dxa"/>
            <w:vAlign w:val="center"/>
          </w:tcPr>
          <w:p w:rsidR="00FC0AF0" w:rsidRPr="001C4808" w:rsidP="00FC0AF0">
            <w:pPr>
              <w:spacing w:line="259" w:lineRule="auto"/>
              <w:rPr>
                <w:rFonts w:ascii="Cambria" w:eastAsia="Calibri" w:hAnsi="Cambria" w:cs="Times New Roman"/>
                <w:b/>
                <w:sz w:val="22"/>
                <w:szCs w:val="22"/>
                <w:lang w:val="en-US" w:eastAsia="en-US" w:bidi="ar-SA"/>
              </w:rPr>
            </w:pPr>
            <w:r w:rsidRPr="001C4808">
              <w:rPr>
                <w:rFonts w:ascii="Cambria" w:eastAsia="Calibri" w:hAnsi="Cambria" w:cs="Times New Roman"/>
                <w:b/>
                <w:sz w:val="22"/>
                <w:szCs w:val="22"/>
                <w:lang w:val="en-US" w:eastAsia="en-US" w:bidi="ar-SA"/>
              </w:rPr>
              <w:t>Detailed Syllabus</w:t>
            </w:r>
            <w:r>
              <w:rPr>
                <w:rFonts w:ascii="Cambria" w:eastAsia="Calibri" w:hAnsi="Cambria" w:cs="Times New Roman"/>
                <w:b/>
                <w:sz w:val="22"/>
                <w:szCs w:val="22"/>
                <w:lang w:val="en-US" w:eastAsia="en-US" w:bidi="ar-SA"/>
              </w:rPr>
              <w:t xml:space="preserve">: </w:t>
            </w:r>
            <w:r w:rsidRPr="001C4808">
              <w:rPr>
                <w:rFonts w:ascii="Cambria" w:eastAsia="Calibri" w:hAnsi="Cambria" w:cs="Times New Roman"/>
                <w:b/>
                <w:sz w:val="22"/>
                <w:szCs w:val="22"/>
                <w:lang w:val="en-US" w:eastAsia="en-US" w:bidi="ar-SA"/>
              </w:rPr>
              <w:t xml:space="preserve">Two-Year M.Sc. Programme </w:t>
            </w:r>
            <w:r>
              <w:rPr>
                <w:rFonts w:ascii="Cambria" w:eastAsia="Calibri" w:hAnsi="Cambria" w:cs="Times New Roman"/>
                <w:b/>
                <w:sz w:val="22"/>
                <w:szCs w:val="22"/>
                <w:lang w:val="en-US" w:eastAsia="en-US" w:bidi="ar-SA"/>
              </w:rPr>
              <w:t xml:space="preserve">– </w:t>
            </w:r>
            <w:r w:rsidRPr="001C4808">
              <w:rPr>
                <w:rFonts w:ascii="Cambria" w:eastAsia="Calibri" w:hAnsi="Cambria" w:cs="Times New Roman"/>
                <w:b/>
                <w:sz w:val="22"/>
                <w:szCs w:val="22"/>
                <w:lang w:val="en-US" w:eastAsia="en-US" w:bidi="ar-SA"/>
              </w:rPr>
              <w:t>Semester</w:t>
            </w:r>
            <w:r>
              <w:rPr>
                <w:rFonts w:ascii="Cambria" w:eastAsia="Calibri" w:hAnsi="Cambria" w:cs="Times New Roman"/>
                <w:b/>
                <w:sz w:val="22"/>
                <w:szCs w:val="22"/>
                <w:lang w:val="en-US" w:eastAsia="en-US" w:bidi="ar-SA"/>
              </w:rPr>
              <w:t xml:space="preserve"> 3</w:t>
            </w:r>
          </w:p>
        </w:tc>
        <w:tc>
          <w:tcPr>
            <w:tcW w:w="1098" w:type="dxa"/>
            <w:vAlign w:val="center"/>
          </w:tcPr>
          <w:p w:rsidR="00FC0AF0" w:rsidP="00FC0AF0">
            <w:pPr>
              <w:spacing w:line="259" w:lineRule="auto"/>
              <w:jc w:val="center"/>
              <w:rPr>
                <w:rFonts w:ascii="Cambria" w:eastAsia="Calibri" w:hAnsi="Cambria" w:cs="Times New Roman"/>
                <w:b/>
                <w:sz w:val="22"/>
                <w:szCs w:val="22"/>
                <w:lang w:val="en-US" w:eastAsia="en-US" w:bidi="ar-SA"/>
              </w:rPr>
            </w:pPr>
            <w:r w:rsidR="00E62449">
              <w:rPr>
                <w:rFonts w:ascii="Cambria" w:eastAsia="Calibri" w:hAnsi="Cambria" w:cs="Times New Roman"/>
                <w:b/>
                <w:sz w:val="22"/>
                <w:szCs w:val="22"/>
                <w:lang w:val="en-US" w:eastAsia="en-US" w:bidi="ar-SA"/>
              </w:rPr>
              <w:t>3</w:t>
            </w:r>
            <w:r w:rsidR="005F3270">
              <w:rPr>
                <w:rFonts w:ascii="Cambria" w:eastAsia="Calibri" w:hAnsi="Cambria" w:cs="Times New Roman"/>
                <w:b/>
                <w:sz w:val="22"/>
                <w:szCs w:val="22"/>
                <w:lang w:val="en-US" w:eastAsia="en-US" w:bidi="ar-SA"/>
              </w:rPr>
              <w:t>4</w:t>
            </w:r>
          </w:p>
        </w:tc>
      </w:tr>
      <w:tr w:rsidTr="003F17C2">
        <w:tblPrEx>
          <w:tblW w:w="0" w:type="auto"/>
          <w:tblLook w:val="04A0"/>
        </w:tblPrEx>
        <w:trPr>
          <w:trHeight w:val="548"/>
        </w:trPr>
        <w:tc>
          <w:tcPr>
            <w:tcW w:w="675" w:type="dxa"/>
            <w:vAlign w:val="center"/>
          </w:tcPr>
          <w:p w:rsidR="00FC0AF0" w:rsidP="00FC0AF0">
            <w:pPr>
              <w:spacing w:line="259" w:lineRule="auto"/>
              <w:jc w:val="center"/>
              <w:rPr>
                <w:rFonts w:ascii="Cambria" w:eastAsia="Calibri" w:hAnsi="Cambria" w:cs="Times New Roman"/>
                <w:b/>
                <w:sz w:val="22"/>
                <w:szCs w:val="22"/>
                <w:lang w:val="en-US" w:eastAsia="en-US" w:bidi="ar-SA"/>
              </w:rPr>
            </w:pPr>
            <w:r>
              <w:rPr>
                <w:rFonts w:ascii="Cambria" w:eastAsia="Calibri" w:hAnsi="Cambria" w:cs="Times New Roman"/>
                <w:b/>
                <w:sz w:val="22"/>
                <w:szCs w:val="22"/>
                <w:lang w:val="en-US" w:eastAsia="en-US" w:bidi="ar-SA"/>
              </w:rPr>
              <w:t>18</w:t>
            </w:r>
          </w:p>
        </w:tc>
        <w:tc>
          <w:tcPr>
            <w:tcW w:w="8931" w:type="dxa"/>
            <w:vAlign w:val="center"/>
          </w:tcPr>
          <w:p w:rsidR="00FC0AF0" w:rsidRPr="001C4808" w:rsidP="00FC0AF0">
            <w:pPr>
              <w:spacing w:line="259" w:lineRule="auto"/>
              <w:rPr>
                <w:rFonts w:ascii="Cambria" w:eastAsia="Calibri" w:hAnsi="Cambria" w:cs="Times New Roman"/>
                <w:b/>
                <w:sz w:val="22"/>
                <w:szCs w:val="22"/>
                <w:lang w:val="en-US" w:eastAsia="en-US" w:bidi="ar-SA"/>
              </w:rPr>
            </w:pPr>
            <w:r w:rsidRPr="001C4808">
              <w:rPr>
                <w:rFonts w:ascii="Cambria" w:eastAsia="Calibri" w:hAnsi="Cambria" w:cs="Times New Roman"/>
                <w:b/>
                <w:sz w:val="22"/>
                <w:szCs w:val="22"/>
                <w:lang w:val="en-US" w:eastAsia="en-US" w:bidi="ar-SA"/>
              </w:rPr>
              <w:t>Detailed Syllabus</w:t>
            </w:r>
            <w:r>
              <w:rPr>
                <w:rFonts w:ascii="Cambria" w:eastAsia="Calibri" w:hAnsi="Cambria" w:cs="Times New Roman"/>
                <w:b/>
                <w:sz w:val="22"/>
                <w:szCs w:val="22"/>
                <w:lang w:val="en-US" w:eastAsia="en-US" w:bidi="ar-SA"/>
              </w:rPr>
              <w:t xml:space="preserve">: </w:t>
            </w:r>
            <w:r w:rsidRPr="001C4808">
              <w:rPr>
                <w:rFonts w:ascii="Cambria" w:eastAsia="Calibri" w:hAnsi="Cambria" w:cs="Times New Roman"/>
                <w:b/>
                <w:sz w:val="22"/>
                <w:szCs w:val="22"/>
                <w:lang w:val="en-US" w:eastAsia="en-US" w:bidi="ar-SA"/>
              </w:rPr>
              <w:t xml:space="preserve">Two-Year M.Sc. Programme </w:t>
            </w:r>
            <w:r>
              <w:rPr>
                <w:rFonts w:ascii="Cambria" w:eastAsia="Calibri" w:hAnsi="Cambria" w:cs="Times New Roman"/>
                <w:b/>
                <w:sz w:val="22"/>
                <w:szCs w:val="22"/>
                <w:lang w:val="en-US" w:eastAsia="en-US" w:bidi="ar-SA"/>
              </w:rPr>
              <w:t xml:space="preserve">– </w:t>
            </w:r>
            <w:r w:rsidRPr="001C4808">
              <w:rPr>
                <w:rFonts w:ascii="Cambria" w:eastAsia="Calibri" w:hAnsi="Cambria" w:cs="Times New Roman"/>
                <w:b/>
                <w:sz w:val="22"/>
                <w:szCs w:val="22"/>
                <w:lang w:val="en-US" w:eastAsia="en-US" w:bidi="ar-SA"/>
              </w:rPr>
              <w:t>Semester</w:t>
            </w:r>
            <w:r>
              <w:rPr>
                <w:rFonts w:ascii="Cambria" w:eastAsia="Calibri" w:hAnsi="Cambria" w:cs="Times New Roman"/>
                <w:b/>
                <w:sz w:val="22"/>
                <w:szCs w:val="22"/>
                <w:lang w:val="en-US" w:eastAsia="en-US" w:bidi="ar-SA"/>
              </w:rPr>
              <w:t xml:space="preserve"> 4</w:t>
            </w:r>
          </w:p>
        </w:tc>
        <w:tc>
          <w:tcPr>
            <w:tcW w:w="1098" w:type="dxa"/>
            <w:vAlign w:val="center"/>
          </w:tcPr>
          <w:p w:rsidR="00FC0AF0" w:rsidP="00FC0AF0">
            <w:pPr>
              <w:spacing w:line="259" w:lineRule="auto"/>
              <w:jc w:val="center"/>
              <w:rPr>
                <w:rFonts w:ascii="Cambria" w:eastAsia="Calibri" w:hAnsi="Cambria" w:cs="Times New Roman"/>
                <w:b/>
                <w:sz w:val="22"/>
                <w:szCs w:val="22"/>
                <w:lang w:val="en-US" w:eastAsia="en-US" w:bidi="ar-SA"/>
              </w:rPr>
            </w:pPr>
            <w:r w:rsidR="00E62449">
              <w:rPr>
                <w:rFonts w:ascii="Cambria" w:eastAsia="Calibri" w:hAnsi="Cambria" w:cs="Times New Roman"/>
                <w:b/>
                <w:sz w:val="22"/>
                <w:szCs w:val="22"/>
                <w:lang w:val="en-US" w:eastAsia="en-US" w:bidi="ar-SA"/>
              </w:rPr>
              <w:t>4</w:t>
            </w:r>
            <w:r w:rsidR="00CA468E">
              <w:rPr>
                <w:rFonts w:ascii="Cambria" w:eastAsia="Calibri" w:hAnsi="Cambria" w:cs="Times New Roman"/>
                <w:b/>
                <w:sz w:val="22"/>
                <w:szCs w:val="22"/>
                <w:lang w:val="en-US" w:eastAsia="en-US" w:bidi="ar-SA"/>
              </w:rPr>
              <w:t>5</w:t>
            </w:r>
          </w:p>
        </w:tc>
      </w:tr>
      <w:tr w:rsidTr="003F17C2">
        <w:tblPrEx>
          <w:tblW w:w="0" w:type="auto"/>
          <w:tblLook w:val="04A0"/>
        </w:tblPrEx>
        <w:trPr>
          <w:trHeight w:val="548"/>
        </w:trPr>
        <w:tc>
          <w:tcPr>
            <w:tcW w:w="675" w:type="dxa"/>
            <w:vAlign w:val="center"/>
          </w:tcPr>
          <w:p w:rsidR="00FC0AF0" w:rsidP="00FC0AF0">
            <w:pPr>
              <w:spacing w:line="259" w:lineRule="auto"/>
              <w:jc w:val="center"/>
              <w:rPr>
                <w:rFonts w:ascii="Cambria" w:eastAsia="Calibri" w:hAnsi="Cambria" w:cs="Times New Roman"/>
                <w:b/>
                <w:sz w:val="22"/>
                <w:szCs w:val="22"/>
                <w:lang w:val="en-US" w:eastAsia="en-US" w:bidi="ar-SA"/>
              </w:rPr>
            </w:pPr>
            <w:r>
              <w:rPr>
                <w:rFonts w:ascii="Cambria" w:eastAsia="Calibri" w:hAnsi="Cambria" w:cs="Times New Roman"/>
                <w:b/>
                <w:sz w:val="22"/>
                <w:szCs w:val="22"/>
                <w:lang w:val="en-US" w:eastAsia="en-US" w:bidi="ar-SA"/>
              </w:rPr>
              <w:t>19</w:t>
            </w:r>
          </w:p>
        </w:tc>
        <w:tc>
          <w:tcPr>
            <w:tcW w:w="8931" w:type="dxa"/>
            <w:vAlign w:val="center"/>
          </w:tcPr>
          <w:p w:rsidR="00FC0AF0" w:rsidRPr="001C4808" w:rsidP="00FC0AF0">
            <w:pPr>
              <w:spacing w:line="259" w:lineRule="auto"/>
              <w:rPr>
                <w:rFonts w:ascii="Cambria" w:eastAsia="Calibri" w:hAnsi="Cambria" w:cs="Times New Roman"/>
                <w:b/>
                <w:sz w:val="22"/>
                <w:szCs w:val="22"/>
                <w:lang w:val="en-US" w:eastAsia="en-US" w:bidi="ar-SA"/>
              </w:rPr>
            </w:pPr>
            <w:r w:rsidRPr="001C4808">
              <w:rPr>
                <w:rFonts w:ascii="Cambria" w:eastAsia="Calibri" w:hAnsi="Cambria" w:cs="Times New Roman"/>
                <w:b/>
                <w:sz w:val="22"/>
                <w:szCs w:val="22"/>
                <w:lang w:val="en-US" w:eastAsia="en-US" w:bidi="ar-SA"/>
              </w:rPr>
              <w:t>Detailed Syllabus</w:t>
            </w:r>
            <w:r>
              <w:rPr>
                <w:rFonts w:ascii="Cambria" w:eastAsia="Calibri" w:hAnsi="Cambria" w:cs="Times New Roman"/>
                <w:b/>
                <w:sz w:val="22"/>
                <w:szCs w:val="22"/>
                <w:lang w:val="en-US" w:eastAsia="en-US" w:bidi="ar-SA"/>
              </w:rPr>
              <w:t>: One</w:t>
            </w:r>
            <w:r w:rsidRPr="001C4808">
              <w:rPr>
                <w:rFonts w:ascii="Cambria" w:eastAsia="Calibri" w:hAnsi="Cambria" w:cs="Times New Roman"/>
                <w:b/>
                <w:sz w:val="22"/>
                <w:szCs w:val="22"/>
                <w:lang w:val="en-US" w:eastAsia="en-US" w:bidi="ar-SA"/>
              </w:rPr>
              <w:t xml:space="preserve">-Year M.Sc. Programme </w:t>
            </w:r>
            <w:r>
              <w:rPr>
                <w:rFonts w:ascii="Cambria" w:eastAsia="Calibri" w:hAnsi="Cambria" w:cs="Times New Roman"/>
                <w:b/>
                <w:sz w:val="22"/>
                <w:szCs w:val="22"/>
                <w:lang w:val="en-US" w:eastAsia="en-US" w:bidi="ar-SA"/>
              </w:rPr>
              <w:t xml:space="preserve">– </w:t>
            </w:r>
            <w:r w:rsidRPr="001C4808">
              <w:rPr>
                <w:rFonts w:ascii="Cambria" w:eastAsia="Calibri" w:hAnsi="Cambria" w:cs="Times New Roman"/>
                <w:b/>
                <w:sz w:val="22"/>
                <w:szCs w:val="22"/>
                <w:lang w:val="en-US" w:eastAsia="en-US" w:bidi="ar-SA"/>
              </w:rPr>
              <w:t>Semester</w:t>
            </w:r>
            <w:r>
              <w:rPr>
                <w:rFonts w:ascii="Cambria" w:eastAsia="Calibri" w:hAnsi="Cambria" w:cs="Times New Roman"/>
                <w:b/>
                <w:sz w:val="22"/>
                <w:szCs w:val="22"/>
                <w:lang w:val="en-US" w:eastAsia="en-US" w:bidi="ar-SA"/>
              </w:rPr>
              <w:t xml:space="preserve"> </w:t>
            </w:r>
            <w:r w:rsidRPr="001C4808">
              <w:rPr>
                <w:rFonts w:ascii="Cambria" w:eastAsia="Calibri" w:hAnsi="Cambria" w:cs="Times New Roman"/>
                <w:b/>
                <w:sz w:val="22"/>
                <w:szCs w:val="22"/>
                <w:lang w:val="en-US" w:eastAsia="en-US" w:bidi="ar-SA"/>
              </w:rPr>
              <w:t>1</w:t>
            </w:r>
          </w:p>
        </w:tc>
        <w:tc>
          <w:tcPr>
            <w:tcW w:w="1098" w:type="dxa"/>
            <w:vAlign w:val="center"/>
          </w:tcPr>
          <w:p w:rsidR="00FC0AF0" w:rsidP="00FC0AF0">
            <w:pPr>
              <w:spacing w:line="259" w:lineRule="auto"/>
              <w:jc w:val="center"/>
              <w:rPr>
                <w:rFonts w:ascii="Cambria" w:eastAsia="Calibri" w:hAnsi="Cambria" w:cs="Times New Roman"/>
                <w:b/>
                <w:sz w:val="22"/>
                <w:szCs w:val="22"/>
                <w:lang w:val="en-US" w:eastAsia="en-US" w:bidi="ar-SA"/>
              </w:rPr>
            </w:pPr>
            <w:r w:rsidR="00CA468E">
              <w:rPr>
                <w:rFonts w:ascii="Cambria" w:eastAsia="Calibri" w:hAnsi="Cambria" w:cs="Times New Roman"/>
                <w:b/>
                <w:sz w:val="22"/>
                <w:szCs w:val="22"/>
                <w:lang w:val="en-US" w:eastAsia="en-US" w:bidi="ar-SA"/>
              </w:rPr>
              <w:t>48</w:t>
            </w:r>
          </w:p>
        </w:tc>
      </w:tr>
      <w:tr w:rsidTr="003F17C2">
        <w:tblPrEx>
          <w:tblW w:w="0" w:type="auto"/>
          <w:tblLook w:val="04A0"/>
        </w:tblPrEx>
        <w:trPr>
          <w:trHeight w:val="548"/>
        </w:trPr>
        <w:tc>
          <w:tcPr>
            <w:tcW w:w="675" w:type="dxa"/>
            <w:vAlign w:val="center"/>
          </w:tcPr>
          <w:p w:rsidR="00FC0AF0" w:rsidP="00FC0AF0">
            <w:pPr>
              <w:spacing w:line="259" w:lineRule="auto"/>
              <w:jc w:val="center"/>
              <w:rPr>
                <w:rFonts w:ascii="Cambria" w:eastAsia="Calibri" w:hAnsi="Cambria" w:cs="Times New Roman"/>
                <w:b/>
                <w:sz w:val="22"/>
                <w:szCs w:val="22"/>
                <w:lang w:val="en-US" w:eastAsia="en-US" w:bidi="ar-SA"/>
              </w:rPr>
            </w:pPr>
            <w:r>
              <w:rPr>
                <w:rFonts w:ascii="Cambria" w:eastAsia="Calibri" w:hAnsi="Cambria" w:cs="Times New Roman"/>
                <w:b/>
                <w:sz w:val="22"/>
                <w:szCs w:val="22"/>
                <w:lang w:val="en-US" w:eastAsia="en-US" w:bidi="ar-SA"/>
              </w:rPr>
              <w:t>20</w:t>
            </w:r>
          </w:p>
        </w:tc>
        <w:tc>
          <w:tcPr>
            <w:tcW w:w="8931" w:type="dxa"/>
            <w:vAlign w:val="center"/>
          </w:tcPr>
          <w:p w:rsidR="00FC0AF0" w:rsidRPr="001C4808" w:rsidP="00FC0AF0">
            <w:pPr>
              <w:spacing w:line="259" w:lineRule="auto"/>
              <w:rPr>
                <w:rFonts w:ascii="Cambria" w:eastAsia="Calibri" w:hAnsi="Cambria" w:cs="Times New Roman"/>
                <w:b/>
                <w:sz w:val="22"/>
                <w:szCs w:val="22"/>
                <w:lang w:val="en-US" w:eastAsia="en-US" w:bidi="ar-SA"/>
              </w:rPr>
            </w:pPr>
            <w:r w:rsidRPr="001C4808">
              <w:rPr>
                <w:rFonts w:ascii="Cambria" w:eastAsia="Calibri" w:hAnsi="Cambria" w:cs="Times New Roman"/>
                <w:b/>
                <w:sz w:val="22"/>
                <w:szCs w:val="22"/>
                <w:lang w:val="en-US" w:eastAsia="en-US" w:bidi="ar-SA"/>
              </w:rPr>
              <w:t>Detailed Syllabus</w:t>
            </w:r>
            <w:r>
              <w:rPr>
                <w:rFonts w:ascii="Cambria" w:eastAsia="Calibri" w:hAnsi="Cambria" w:cs="Times New Roman"/>
                <w:b/>
                <w:sz w:val="22"/>
                <w:szCs w:val="22"/>
                <w:lang w:val="en-US" w:eastAsia="en-US" w:bidi="ar-SA"/>
              </w:rPr>
              <w:t>: One</w:t>
            </w:r>
            <w:r w:rsidRPr="001C4808">
              <w:rPr>
                <w:rFonts w:ascii="Cambria" w:eastAsia="Calibri" w:hAnsi="Cambria" w:cs="Times New Roman"/>
                <w:b/>
                <w:sz w:val="22"/>
                <w:szCs w:val="22"/>
                <w:lang w:val="en-US" w:eastAsia="en-US" w:bidi="ar-SA"/>
              </w:rPr>
              <w:t xml:space="preserve">-Year M.Sc. Programme </w:t>
            </w:r>
            <w:r>
              <w:rPr>
                <w:rFonts w:ascii="Cambria" w:eastAsia="Calibri" w:hAnsi="Cambria" w:cs="Times New Roman"/>
                <w:b/>
                <w:sz w:val="22"/>
                <w:szCs w:val="22"/>
                <w:lang w:val="en-US" w:eastAsia="en-US" w:bidi="ar-SA"/>
              </w:rPr>
              <w:t xml:space="preserve">– </w:t>
            </w:r>
            <w:r w:rsidRPr="001C4808">
              <w:rPr>
                <w:rFonts w:ascii="Cambria" w:eastAsia="Calibri" w:hAnsi="Cambria" w:cs="Times New Roman"/>
                <w:b/>
                <w:sz w:val="22"/>
                <w:szCs w:val="22"/>
                <w:lang w:val="en-US" w:eastAsia="en-US" w:bidi="ar-SA"/>
              </w:rPr>
              <w:t>Semester</w:t>
            </w:r>
            <w:r>
              <w:rPr>
                <w:rFonts w:ascii="Cambria" w:eastAsia="Calibri" w:hAnsi="Cambria" w:cs="Times New Roman"/>
                <w:b/>
                <w:sz w:val="22"/>
                <w:szCs w:val="22"/>
                <w:lang w:val="en-US" w:eastAsia="en-US" w:bidi="ar-SA"/>
              </w:rPr>
              <w:t xml:space="preserve"> 2</w:t>
            </w:r>
          </w:p>
        </w:tc>
        <w:tc>
          <w:tcPr>
            <w:tcW w:w="1098" w:type="dxa"/>
            <w:vAlign w:val="center"/>
          </w:tcPr>
          <w:p w:rsidR="00FC0AF0" w:rsidP="00FC0AF0">
            <w:pPr>
              <w:spacing w:line="259" w:lineRule="auto"/>
              <w:jc w:val="center"/>
              <w:rPr>
                <w:rFonts w:ascii="Cambria" w:eastAsia="Calibri" w:hAnsi="Cambria" w:cs="Times New Roman"/>
                <w:b/>
                <w:sz w:val="22"/>
                <w:szCs w:val="22"/>
                <w:lang w:val="en-US" w:eastAsia="en-US" w:bidi="ar-SA"/>
              </w:rPr>
            </w:pPr>
            <w:r w:rsidR="00382303">
              <w:rPr>
                <w:rFonts w:ascii="Cambria" w:eastAsia="Calibri" w:hAnsi="Cambria" w:cs="Times New Roman"/>
                <w:b/>
                <w:sz w:val="22"/>
                <w:szCs w:val="22"/>
                <w:lang w:val="en-US" w:eastAsia="en-US" w:bidi="ar-SA"/>
              </w:rPr>
              <w:t>59</w:t>
            </w:r>
          </w:p>
        </w:tc>
      </w:tr>
    </w:tbl>
    <w:p w:rsidR="00DC11BA" w:rsidRPr="00AB765B">
      <w:pPr>
        <w:numPr>
          <w:ilvl w:val="0"/>
          <w:numId w:val="116"/>
        </w:numPr>
        <w:spacing w:after="160" w:line="259" w:lineRule="auto"/>
        <w:ind w:left="360" w:hanging="360"/>
        <w:rPr>
          <w:rFonts w:ascii="Cambria" w:eastAsia="Calibri" w:hAnsi="Cambria" w:cs="Times New Roman"/>
          <w:b/>
          <w:bCs/>
          <w:sz w:val="22"/>
          <w:szCs w:val="22"/>
          <w:lang w:val="en-IN" w:eastAsia="en-US" w:bidi="as-IN"/>
        </w:rPr>
      </w:pPr>
      <w:r w:rsidRPr="00C46831" w:rsidR="003A728A">
        <w:rPr>
          <w:rFonts w:ascii="Calibri" w:eastAsia="Calibri" w:hAnsi="Calibri" w:cs="Times New Roman"/>
          <w:b/>
          <w:sz w:val="28"/>
          <w:szCs w:val="28"/>
          <w:lang w:val="en-US" w:eastAsia="en-US" w:bidi="ar-SA"/>
        </w:rPr>
        <w:br w:type="page"/>
      </w:r>
      <w:r w:rsidR="00390120">
        <w:rPr>
          <w:rFonts w:ascii="Cambria" w:eastAsia="Calibri" w:hAnsi="Cambria" w:cs="Times New Roman"/>
          <w:b/>
          <w:bCs/>
          <w:sz w:val="22"/>
          <w:szCs w:val="22"/>
          <w:lang w:val="en-IN" w:eastAsia="en-US" w:bidi="as-IN"/>
        </w:rPr>
        <w:t>P</w:t>
      </w:r>
      <w:r w:rsidRPr="00AB765B">
        <w:rPr>
          <w:rFonts w:ascii="Cambria" w:eastAsia="Calibri" w:hAnsi="Cambria" w:cs="Times New Roman"/>
          <w:b/>
          <w:bCs/>
          <w:sz w:val="22"/>
          <w:szCs w:val="22"/>
          <w:lang w:val="en-IN" w:eastAsia="en-US" w:bidi="as-IN"/>
        </w:rPr>
        <w:t>reamble</w:t>
      </w:r>
    </w:p>
    <w:p w:rsidR="00B80E2D" w:rsidP="00B80E2D">
      <w:pPr>
        <w:spacing w:after="240"/>
        <w:ind w:left="360"/>
        <w:jc w:val="both"/>
        <w:rPr>
          <w:rFonts w:ascii="Cambria" w:eastAsia="Times New Roman" w:hAnsi="Cambria" w:cs="Times New Roman"/>
          <w:color w:val="000000"/>
          <w:sz w:val="24"/>
          <w:szCs w:val="24"/>
          <w:lang w:val="en-GB" w:eastAsia="en-GB" w:bidi="ar-SA"/>
        </w:rPr>
      </w:pPr>
      <w:r w:rsidRPr="00B80E2D">
        <w:rPr>
          <w:rFonts w:ascii="Cambria" w:eastAsia="Times New Roman" w:hAnsi="Cambria" w:cs="Times New Roman"/>
          <w:color w:val="000000"/>
          <w:sz w:val="24"/>
          <w:szCs w:val="24"/>
          <w:lang w:val="en-GB" w:eastAsia="en-GB" w:bidi="ar-SA"/>
        </w:rPr>
        <w:t>India is one of t</w:t>
      </w:r>
      <w:r w:rsidRPr="00B80E2D">
        <w:rPr>
          <w:rFonts w:ascii="Cambria" w:eastAsia="Times New Roman" w:hAnsi="Cambria" w:cs="Times New Roman"/>
          <w:color w:val="000000"/>
          <w:sz w:val="24"/>
          <w:szCs w:val="24"/>
          <w:lang w:val="en-GB" w:eastAsia="en-GB" w:bidi="ar-SA"/>
        </w:rPr>
        <w:t>he fastest-growing economies globally, with knowledge creation and research</w:t>
      </w:r>
      <w:r>
        <w:rPr>
          <w:rFonts w:ascii="Cambria" w:eastAsia="Times New Roman" w:hAnsi="Cambria" w:cs="Times New Roman"/>
          <w:color w:val="000000"/>
          <w:sz w:val="24"/>
          <w:szCs w:val="24"/>
          <w:lang w:val="en-GB" w:eastAsia="en-GB" w:bidi="ar-SA"/>
        </w:rPr>
        <w:t xml:space="preserve"> </w:t>
      </w:r>
      <w:r w:rsidRPr="00B80E2D">
        <w:rPr>
          <w:rFonts w:ascii="Cambria" w:eastAsia="Times New Roman" w:hAnsi="Cambria" w:cs="Times New Roman"/>
          <w:color w:val="000000"/>
          <w:sz w:val="24"/>
          <w:szCs w:val="24"/>
          <w:lang w:val="en-GB" w:eastAsia="en-GB" w:bidi="ar-SA"/>
        </w:rPr>
        <w:t>playing a pivotal role in sustaining this momentum. As the nation aspires to establish itself as a</w:t>
      </w:r>
      <w:r>
        <w:rPr>
          <w:rFonts w:ascii="Cambria" w:eastAsia="Times New Roman" w:hAnsi="Cambria" w:cs="Times New Roman"/>
          <w:color w:val="000000"/>
          <w:sz w:val="24"/>
          <w:szCs w:val="24"/>
          <w:lang w:val="en-GB" w:eastAsia="en-GB" w:bidi="ar-SA"/>
        </w:rPr>
        <w:t xml:space="preserve"> </w:t>
      </w:r>
      <w:r w:rsidRPr="00B80E2D">
        <w:rPr>
          <w:rFonts w:ascii="Cambria" w:eastAsia="Times New Roman" w:hAnsi="Cambria" w:cs="Times New Roman"/>
          <w:color w:val="000000"/>
          <w:sz w:val="24"/>
          <w:szCs w:val="24"/>
          <w:lang w:val="en-GB" w:eastAsia="en-GB" w:bidi="ar-SA"/>
        </w:rPr>
        <w:t>leading knowledge society and one of the largest economies, there is an urgent need to expand</w:t>
      </w:r>
      <w:r>
        <w:rPr>
          <w:rFonts w:ascii="Cambria" w:eastAsia="Times New Roman" w:hAnsi="Cambria" w:cs="Times New Roman"/>
          <w:color w:val="000000"/>
          <w:sz w:val="24"/>
          <w:szCs w:val="24"/>
          <w:lang w:val="en-GB" w:eastAsia="en-GB" w:bidi="ar-SA"/>
        </w:rPr>
        <w:t xml:space="preserve"> </w:t>
      </w:r>
      <w:r w:rsidRPr="00B80E2D">
        <w:rPr>
          <w:rFonts w:ascii="Cambria" w:eastAsia="Times New Roman" w:hAnsi="Cambria" w:cs="Times New Roman"/>
          <w:color w:val="000000"/>
          <w:sz w:val="24"/>
          <w:szCs w:val="24"/>
          <w:lang w:val="en-GB" w:eastAsia="en-GB" w:bidi="ar-SA"/>
        </w:rPr>
        <w:t>research capabilities and outputs across disciplines.</w:t>
      </w:r>
    </w:p>
    <w:p w:rsidR="00B80E2D" w:rsidRPr="00B80E2D" w:rsidP="00B80E2D">
      <w:pPr>
        <w:spacing w:after="240"/>
        <w:ind w:left="360"/>
        <w:jc w:val="both"/>
        <w:rPr>
          <w:rFonts w:ascii="Cambria" w:eastAsia="Times New Roman" w:hAnsi="Cambria" w:cs="Times New Roman"/>
          <w:color w:val="000000"/>
          <w:sz w:val="24"/>
          <w:szCs w:val="24"/>
          <w:lang w:val="en-GB" w:eastAsia="en-GB" w:bidi="ar-SA"/>
        </w:rPr>
      </w:pPr>
      <w:r w:rsidRPr="00B80E2D">
        <w:rPr>
          <w:rFonts w:ascii="Cambria" w:eastAsia="Times New Roman" w:hAnsi="Cambria" w:cs="Times New Roman"/>
          <w:color w:val="000000"/>
          <w:sz w:val="24"/>
          <w:szCs w:val="24"/>
          <w:lang w:val="en-GB" w:eastAsia="en-GB" w:bidi="ar-SA"/>
        </w:rPr>
        <w:t>At Royal Global University, we align ourselves with this national vision by fostering a robust</w:t>
      </w:r>
      <w:r>
        <w:rPr>
          <w:rFonts w:ascii="Cambria" w:eastAsia="Times New Roman" w:hAnsi="Cambria" w:cs="Times New Roman"/>
          <w:color w:val="000000"/>
          <w:sz w:val="24"/>
          <w:szCs w:val="24"/>
          <w:lang w:val="en-GB" w:eastAsia="en-GB" w:bidi="ar-SA"/>
        </w:rPr>
        <w:t xml:space="preserve"> </w:t>
      </w:r>
      <w:r w:rsidRPr="00B80E2D">
        <w:rPr>
          <w:rFonts w:ascii="Cambria" w:eastAsia="Times New Roman" w:hAnsi="Cambria" w:cs="Times New Roman"/>
          <w:color w:val="000000"/>
          <w:sz w:val="24"/>
          <w:szCs w:val="24"/>
          <w:lang w:val="en-GB" w:eastAsia="en-GB" w:bidi="ar-SA"/>
        </w:rPr>
        <w:t>ecosystem of research and innovation, nurturing a vast talent pool that is critical for achiev</w:t>
      </w:r>
      <w:r w:rsidRPr="00B80E2D">
        <w:rPr>
          <w:rFonts w:ascii="Cambria" w:eastAsia="Times New Roman" w:hAnsi="Cambria" w:cs="Times New Roman"/>
          <w:color w:val="000000"/>
          <w:sz w:val="24"/>
          <w:szCs w:val="24"/>
          <w:lang w:val="en-GB" w:eastAsia="en-GB" w:bidi="ar-SA"/>
        </w:rPr>
        <w:t>ing</w:t>
      </w:r>
      <w:r>
        <w:rPr>
          <w:rFonts w:ascii="Cambria" w:eastAsia="Times New Roman" w:hAnsi="Cambria" w:cs="Times New Roman"/>
          <w:color w:val="000000"/>
          <w:sz w:val="24"/>
          <w:szCs w:val="24"/>
          <w:lang w:val="en-GB" w:eastAsia="en-GB" w:bidi="ar-SA"/>
        </w:rPr>
        <w:t xml:space="preserve"> </w:t>
      </w:r>
      <w:r w:rsidRPr="00B80E2D">
        <w:rPr>
          <w:rFonts w:ascii="Cambria" w:eastAsia="Times New Roman" w:hAnsi="Cambria" w:cs="Times New Roman"/>
          <w:color w:val="000000"/>
          <w:sz w:val="24"/>
          <w:szCs w:val="24"/>
          <w:lang w:val="en-GB" w:eastAsia="en-GB" w:bidi="ar-SA"/>
        </w:rPr>
        <w:t>these ambitious goals.</w:t>
      </w:r>
    </w:p>
    <w:p w:rsidR="00B80E2D" w:rsidRPr="00B80E2D" w:rsidP="00B80E2D">
      <w:pPr>
        <w:spacing w:after="240"/>
        <w:ind w:left="360"/>
        <w:jc w:val="both"/>
        <w:rPr>
          <w:rFonts w:ascii="Cambria" w:eastAsia="Times New Roman" w:hAnsi="Cambria" w:cs="Times New Roman"/>
          <w:color w:val="000000"/>
          <w:sz w:val="24"/>
          <w:szCs w:val="24"/>
          <w:lang w:val="en-GB" w:eastAsia="en-GB" w:bidi="ar-SA"/>
        </w:rPr>
      </w:pPr>
      <w:r w:rsidRPr="00B80E2D">
        <w:rPr>
          <w:rFonts w:ascii="Cambria" w:eastAsia="Times New Roman" w:hAnsi="Cambria" w:cs="Times New Roman"/>
          <w:color w:val="000000"/>
          <w:sz w:val="24"/>
          <w:szCs w:val="24"/>
          <w:lang w:val="en-GB" w:eastAsia="en-GB" w:bidi="ar-SA"/>
        </w:rPr>
        <w:t>The National Education Policy (NEP) 2020 emphasizes the transformation of higher education to</w:t>
      </w:r>
      <w:r>
        <w:rPr>
          <w:rFonts w:ascii="Cambria" w:eastAsia="Times New Roman" w:hAnsi="Cambria" w:cs="Times New Roman"/>
          <w:color w:val="000000"/>
          <w:sz w:val="24"/>
          <w:szCs w:val="24"/>
          <w:lang w:val="en-GB" w:eastAsia="en-GB" w:bidi="ar-SA"/>
        </w:rPr>
        <w:t xml:space="preserve"> </w:t>
      </w:r>
      <w:r w:rsidRPr="00B80E2D">
        <w:rPr>
          <w:rFonts w:ascii="Cambria" w:eastAsia="Times New Roman" w:hAnsi="Cambria" w:cs="Times New Roman"/>
          <w:color w:val="000000"/>
          <w:sz w:val="24"/>
          <w:szCs w:val="24"/>
          <w:lang w:val="en-GB" w:eastAsia="en-GB" w:bidi="ar-SA"/>
        </w:rPr>
        <w:t>support India’s transition to a knowledge-driven economy. Key initiatives such as</w:t>
      </w:r>
      <w:r>
        <w:rPr>
          <w:rFonts w:ascii="Cambria" w:eastAsia="Times New Roman" w:hAnsi="Cambria" w:cs="Times New Roman"/>
          <w:color w:val="000000"/>
          <w:sz w:val="24"/>
          <w:szCs w:val="24"/>
          <w:lang w:val="en-GB" w:eastAsia="en-GB" w:bidi="ar-SA"/>
        </w:rPr>
        <w:t xml:space="preserve"> </w:t>
      </w:r>
      <w:r w:rsidRPr="00B80E2D">
        <w:rPr>
          <w:rFonts w:ascii="Cambria" w:eastAsia="Times New Roman" w:hAnsi="Cambria" w:cs="Times New Roman"/>
          <w:color w:val="000000"/>
          <w:sz w:val="24"/>
          <w:szCs w:val="24"/>
          <w:lang w:val="en-GB" w:eastAsia="en-GB" w:bidi="ar-SA"/>
        </w:rPr>
        <w:t>multidisciplinary education with multiple entry and exit options, undergraduate research</w:t>
      </w:r>
      <w:r>
        <w:rPr>
          <w:rFonts w:ascii="Cambria" w:eastAsia="Times New Roman" w:hAnsi="Cambria" w:cs="Times New Roman"/>
          <w:color w:val="000000"/>
          <w:sz w:val="24"/>
          <w:szCs w:val="24"/>
          <w:lang w:val="en-GB" w:eastAsia="en-GB" w:bidi="ar-SA"/>
        </w:rPr>
        <w:t xml:space="preserve"> </w:t>
      </w:r>
      <w:r w:rsidRPr="00B80E2D">
        <w:rPr>
          <w:rFonts w:ascii="Cambria" w:eastAsia="Times New Roman" w:hAnsi="Cambria" w:cs="Times New Roman"/>
          <w:color w:val="000000"/>
          <w:sz w:val="24"/>
          <w:szCs w:val="24"/>
          <w:lang w:val="en-GB" w:eastAsia="en-GB" w:bidi="ar-SA"/>
        </w:rPr>
        <w:t>opportunities, and a learning outcomes-based curriculum are at the forefront of this</w:t>
      </w:r>
      <w:r>
        <w:rPr>
          <w:rFonts w:ascii="Cambria" w:eastAsia="Times New Roman" w:hAnsi="Cambria" w:cs="Times New Roman"/>
          <w:color w:val="000000"/>
          <w:sz w:val="24"/>
          <w:szCs w:val="24"/>
          <w:lang w:val="en-GB" w:eastAsia="en-GB" w:bidi="ar-SA"/>
        </w:rPr>
        <w:t xml:space="preserve"> </w:t>
      </w:r>
      <w:r w:rsidRPr="00B80E2D">
        <w:rPr>
          <w:rFonts w:ascii="Cambria" w:eastAsia="Times New Roman" w:hAnsi="Cambria" w:cs="Times New Roman"/>
          <w:color w:val="000000"/>
          <w:sz w:val="24"/>
          <w:szCs w:val="24"/>
          <w:lang w:val="en-GB" w:eastAsia="en-GB" w:bidi="ar-SA"/>
        </w:rPr>
        <w:t>transformation.</w:t>
      </w:r>
    </w:p>
    <w:p w:rsidR="00B80E2D" w:rsidRPr="00B80E2D" w:rsidP="00B80E2D">
      <w:pPr>
        <w:spacing w:after="240"/>
        <w:ind w:left="360"/>
        <w:jc w:val="both"/>
        <w:rPr>
          <w:rFonts w:ascii="Cambria" w:eastAsia="Times New Roman" w:hAnsi="Cambria" w:cs="Times New Roman"/>
          <w:color w:val="000000"/>
          <w:sz w:val="24"/>
          <w:szCs w:val="24"/>
          <w:lang w:val="en-GB" w:eastAsia="en-GB" w:bidi="ar-SA"/>
        </w:rPr>
      </w:pPr>
      <w:r w:rsidRPr="00B80E2D">
        <w:rPr>
          <w:rFonts w:ascii="Cambria" w:eastAsia="Times New Roman" w:hAnsi="Cambria" w:cs="Times New Roman"/>
          <w:color w:val="000000"/>
          <w:sz w:val="24"/>
          <w:szCs w:val="24"/>
          <w:lang w:val="en-GB" w:eastAsia="en-GB" w:bidi="ar-SA"/>
        </w:rPr>
        <w:t>The postgraduate (PG) programmes at Royal Global University are designed to advance students’</w:t>
      </w:r>
      <w:r>
        <w:rPr>
          <w:rFonts w:ascii="Cambria" w:eastAsia="Times New Roman" w:hAnsi="Cambria" w:cs="Times New Roman"/>
          <w:color w:val="000000"/>
          <w:sz w:val="24"/>
          <w:szCs w:val="24"/>
          <w:lang w:val="en-GB" w:eastAsia="en-GB" w:bidi="ar-SA"/>
        </w:rPr>
        <w:t xml:space="preserve"> </w:t>
      </w:r>
      <w:r w:rsidRPr="00B80E2D">
        <w:rPr>
          <w:rFonts w:ascii="Cambria" w:eastAsia="Times New Roman" w:hAnsi="Cambria" w:cs="Times New Roman"/>
          <w:color w:val="000000"/>
          <w:sz w:val="24"/>
          <w:szCs w:val="24"/>
          <w:lang w:val="en-GB" w:eastAsia="en-GB" w:bidi="ar-SA"/>
        </w:rPr>
        <w:t>expertise in their chosen</w:t>
      </w:r>
      <w:r w:rsidRPr="00B80E2D">
        <w:rPr>
          <w:rFonts w:ascii="Cambria" w:eastAsia="Times New Roman" w:hAnsi="Cambria" w:cs="Times New Roman"/>
          <w:color w:val="000000"/>
          <w:sz w:val="24"/>
          <w:szCs w:val="24"/>
          <w:lang w:val="en-GB" w:eastAsia="en-GB" w:bidi="ar-SA"/>
        </w:rPr>
        <w:t xml:space="preserve"> fields and equip them for higher research pursuits. These programmes</w:t>
      </w:r>
      <w:r>
        <w:rPr>
          <w:rFonts w:ascii="Cambria" w:eastAsia="Times New Roman" w:hAnsi="Cambria" w:cs="Times New Roman"/>
          <w:color w:val="000000"/>
          <w:sz w:val="24"/>
          <w:szCs w:val="24"/>
          <w:lang w:val="en-GB" w:eastAsia="en-GB" w:bidi="ar-SA"/>
        </w:rPr>
        <w:t xml:space="preserve"> </w:t>
      </w:r>
      <w:r w:rsidRPr="00B80E2D">
        <w:rPr>
          <w:rFonts w:ascii="Cambria" w:eastAsia="Times New Roman" w:hAnsi="Cambria" w:cs="Times New Roman"/>
          <w:color w:val="000000"/>
          <w:sz w:val="24"/>
          <w:szCs w:val="24"/>
          <w:lang w:val="en-GB" w:eastAsia="en-GB" w:bidi="ar-SA"/>
        </w:rPr>
        <w:t>provide the advanced knowledge and specialized skills necessary for students to evolve from</w:t>
      </w:r>
      <w:r>
        <w:rPr>
          <w:rFonts w:ascii="Cambria" w:eastAsia="Times New Roman" w:hAnsi="Cambria" w:cs="Times New Roman"/>
          <w:color w:val="000000"/>
          <w:sz w:val="24"/>
          <w:szCs w:val="24"/>
          <w:lang w:val="en-GB" w:eastAsia="en-GB" w:bidi="ar-SA"/>
        </w:rPr>
        <w:t xml:space="preserve"> </w:t>
      </w:r>
      <w:r w:rsidRPr="00B80E2D">
        <w:rPr>
          <w:rFonts w:ascii="Cambria" w:eastAsia="Times New Roman" w:hAnsi="Cambria" w:cs="Times New Roman"/>
          <w:color w:val="000000"/>
          <w:sz w:val="24"/>
          <w:szCs w:val="24"/>
          <w:lang w:val="en-GB" w:eastAsia="en-GB" w:bidi="ar-SA"/>
        </w:rPr>
        <w:t>learners to innovators, contributing meaningfully to the nation's knowledge economy.</w:t>
      </w:r>
    </w:p>
    <w:p w:rsidR="00B80E2D" w:rsidRPr="00B80E2D" w:rsidP="00B80E2D">
      <w:pPr>
        <w:spacing w:after="240"/>
        <w:ind w:left="360"/>
        <w:jc w:val="both"/>
        <w:rPr>
          <w:rFonts w:ascii="Cambria" w:eastAsia="Times New Roman" w:hAnsi="Cambria" w:cs="Times New Roman"/>
          <w:color w:val="000000"/>
          <w:sz w:val="24"/>
          <w:szCs w:val="24"/>
          <w:lang w:val="en-GB" w:eastAsia="en-GB" w:bidi="ar-SA"/>
        </w:rPr>
      </w:pPr>
      <w:r w:rsidRPr="00B80E2D">
        <w:rPr>
          <w:rFonts w:ascii="Cambria" w:eastAsia="Times New Roman" w:hAnsi="Cambria" w:cs="Times New Roman"/>
          <w:color w:val="000000"/>
          <w:sz w:val="24"/>
          <w:szCs w:val="24"/>
          <w:lang w:val="en-GB" w:eastAsia="en-GB" w:bidi="ar-SA"/>
        </w:rPr>
        <w:t>In line with NEP 2020, Royal Global University offers restructured degree programmes to provide</w:t>
      </w:r>
      <w:r>
        <w:rPr>
          <w:rFonts w:ascii="Cambria" w:eastAsia="Times New Roman" w:hAnsi="Cambria" w:cs="Times New Roman"/>
          <w:color w:val="000000"/>
          <w:sz w:val="24"/>
          <w:szCs w:val="24"/>
          <w:lang w:val="en-GB" w:eastAsia="en-GB" w:bidi="ar-SA"/>
        </w:rPr>
        <w:t xml:space="preserve"> </w:t>
      </w:r>
      <w:r w:rsidRPr="00B80E2D">
        <w:rPr>
          <w:rFonts w:ascii="Cambria" w:eastAsia="Times New Roman" w:hAnsi="Cambria" w:cs="Times New Roman"/>
          <w:color w:val="000000"/>
          <w:sz w:val="24"/>
          <w:szCs w:val="24"/>
          <w:lang w:val="en-GB" w:eastAsia="en-GB" w:bidi="ar-SA"/>
        </w:rPr>
        <w:t>flexible and holistic education. The policy envisions undergraduate programmes with various</w:t>
      </w:r>
      <w:r>
        <w:rPr>
          <w:rFonts w:ascii="Cambria" w:eastAsia="Times New Roman" w:hAnsi="Cambria" w:cs="Times New Roman"/>
          <w:color w:val="000000"/>
          <w:sz w:val="24"/>
          <w:szCs w:val="24"/>
          <w:lang w:val="en-GB" w:eastAsia="en-GB" w:bidi="ar-SA"/>
        </w:rPr>
        <w:t xml:space="preserve"> </w:t>
      </w:r>
      <w:r w:rsidRPr="00B80E2D">
        <w:rPr>
          <w:rFonts w:ascii="Cambria" w:eastAsia="Times New Roman" w:hAnsi="Cambria" w:cs="Times New Roman"/>
          <w:color w:val="000000"/>
          <w:sz w:val="24"/>
          <w:szCs w:val="24"/>
          <w:lang w:val="en-GB" w:eastAsia="en-GB" w:bidi="ar-SA"/>
        </w:rPr>
        <w:t>certification options, including:</w:t>
      </w:r>
    </w:p>
    <w:p w:rsidR="00B80E2D" w:rsidRPr="00B80E2D" w:rsidP="00B80E2D">
      <w:pPr>
        <w:numPr>
          <w:ilvl w:val="0"/>
          <w:numId w:val="117"/>
        </w:numPr>
        <w:spacing w:after="240"/>
        <w:ind w:left="720" w:hanging="360"/>
        <w:jc w:val="both"/>
        <w:rPr>
          <w:rFonts w:ascii="Cambria" w:eastAsia="Times New Roman" w:hAnsi="Cambria" w:cs="Times New Roman"/>
          <w:color w:val="000000"/>
          <w:sz w:val="24"/>
          <w:szCs w:val="24"/>
          <w:lang w:val="en-GB" w:eastAsia="en-GB" w:bidi="ar-SA"/>
        </w:rPr>
      </w:pPr>
      <w:r w:rsidRPr="00B80E2D">
        <w:rPr>
          <w:rFonts w:ascii="Cambria" w:eastAsia="Times New Roman" w:hAnsi="Cambria" w:cs="Times New Roman"/>
          <w:color w:val="000000"/>
          <w:sz w:val="24"/>
          <w:szCs w:val="24"/>
          <w:lang w:val="en-GB" w:eastAsia="en-GB" w:bidi="ar-SA"/>
        </w:rPr>
        <w:t>A UG certificate after completing 1 year of</w:t>
      </w:r>
      <w:r w:rsidRPr="00B80E2D">
        <w:rPr>
          <w:rFonts w:ascii="Cambria" w:eastAsia="Times New Roman" w:hAnsi="Cambria" w:cs="Times New Roman"/>
          <w:color w:val="000000"/>
          <w:sz w:val="24"/>
          <w:szCs w:val="24"/>
          <w:lang w:val="en-GB" w:eastAsia="en-GB" w:bidi="ar-SA"/>
        </w:rPr>
        <w:t xml:space="preserve"> study,</w:t>
      </w:r>
    </w:p>
    <w:p w:rsidR="00B80E2D" w:rsidRPr="00B80E2D" w:rsidP="00B80E2D">
      <w:pPr>
        <w:numPr>
          <w:ilvl w:val="0"/>
          <w:numId w:val="117"/>
        </w:numPr>
        <w:spacing w:after="240"/>
        <w:ind w:left="720" w:hanging="360"/>
        <w:jc w:val="both"/>
        <w:rPr>
          <w:rFonts w:ascii="Cambria" w:eastAsia="Times New Roman" w:hAnsi="Cambria" w:cs="Times New Roman"/>
          <w:color w:val="000000"/>
          <w:sz w:val="24"/>
          <w:szCs w:val="24"/>
          <w:lang w:val="en-GB" w:eastAsia="en-GB" w:bidi="ar-SA"/>
        </w:rPr>
      </w:pPr>
      <w:r w:rsidRPr="00B80E2D">
        <w:rPr>
          <w:rFonts w:ascii="Cambria" w:eastAsia="Times New Roman" w:hAnsi="Cambria" w:cs="Times New Roman"/>
          <w:color w:val="000000"/>
          <w:sz w:val="24"/>
          <w:szCs w:val="24"/>
          <w:lang w:val="en-GB" w:eastAsia="en-GB" w:bidi="ar-SA"/>
        </w:rPr>
        <w:t>A UG diploma after 2 years,</w:t>
      </w:r>
    </w:p>
    <w:p w:rsidR="00B80E2D" w:rsidRPr="00B80E2D" w:rsidP="00B80E2D">
      <w:pPr>
        <w:numPr>
          <w:ilvl w:val="0"/>
          <w:numId w:val="117"/>
        </w:numPr>
        <w:spacing w:after="240"/>
        <w:ind w:left="720" w:hanging="360"/>
        <w:jc w:val="both"/>
        <w:rPr>
          <w:rFonts w:ascii="Cambria" w:eastAsia="Times New Roman" w:hAnsi="Cambria" w:cs="Times New Roman"/>
          <w:color w:val="000000"/>
          <w:sz w:val="24"/>
          <w:szCs w:val="24"/>
          <w:lang w:val="en-GB" w:eastAsia="en-GB" w:bidi="ar-SA"/>
        </w:rPr>
      </w:pPr>
      <w:r w:rsidRPr="00B80E2D">
        <w:rPr>
          <w:rFonts w:ascii="Cambria" w:eastAsia="Times New Roman" w:hAnsi="Cambria" w:cs="Times New Roman"/>
          <w:color w:val="000000"/>
          <w:sz w:val="24"/>
          <w:szCs w:val="24"/>
          <w:lang w:val="en-GB" w:eastAsia="en-GB" w:bidi="ar-SA"/>
        </w:rPr>
        <w:t>A Bachelor’s degree after a 3-year programme, or</w:t>
      </w:r>
    </w:p>
    <w:p w:rsidR="00B80E2D" w:rsidRPr="00B80E2D" w:rsidP="00B80E2D">
      <w:pPr>
        <w:numPr>
          <w:ilvl w:val="0"/>
          <w:numId w:val="117"/>
        </w:numPr>
        <w:spacing w:after="240"/>
        <w:ind w:left="720" w:hanging="360"/>
        <w:jc w:val="both"/>
        <w:rPr>
          <w:rFonts w:ascii="Cambria" w:eastAsia="Times New Roman" w:hAnsi="Cambria" w:cs="Times New Roman"/>
          <w:color w:val="000000"/>
          <w:sz w:val="24"/>
          <w:szCs w:val="24"/>
          <w:lang w:val="en-GB" w:eastAsia="en-GB" w:bidi="ar-SA"/>
        </w:rPr>
      </w:pPr>
      <w:r w:rsidRPr="00B80E2D">
        <w:rPr>
          <w:rFonts w:ascii="Cambria" w:eastAsia="Times New Roman" w:hAnsi="Cambria" w:cs="Times New Roman"/>
          <w:color w:val="000000"/>
          <w:sz w:val="24"/>
          <w:szCs w:val="24"/>
          <w:lang w:val="en-GB" w:eastAsia="en-GB" w:bidi="ar-SA"/>
        </w:rPr>
        <w:t>A preferred 4-year multidisciplinary Bachelor's degree, offering students the</w:t>
      </w:r>
      <w:r>
        <w:rPr>
          <w:rFonts w:ascii="Cambria" w:eastAsia="Times New Roman" w:hAnsi="Cambria" w:cs="Times New Roman"/>
          <w:color w:val="000000"/>
          <w:sz w:val="24"/>
          <w:szCs w:val="24"/>
          <w:lang w:val="en-GB" w:eastAsia="en-GB" w:bidi="ar-SA"/>
        </w:rPr>
        <w:t xml:space="preserve"> </w:t>
      </w:r>
      <w:r w:rsidRPr="00B80E2D">
        <w:rPr>
          <w:rFonts w:ascii="Cambria" w:eastAsia="Times New Roman" w:hAnsi="Cambria" w:cs="Times New Roman"/>
          <w:color w:val="000000"/>
          <w:sz w:val="24"/>
          <w:szCs w:val="24"/>
          <w:lang w:val="en-GB" w:eastAsia="en-GB" w:bidi="ar-SA"/>
        </w:rPr>
        <w:t>opportunity to explore holistic and multidisciplinary education alongside their</w:t>
      </w:r>
      <w:r>
        <w:rPr>
          <w:rFonts w:ascii="Cambria" w:eastAsia="Times New Roman" w:hAnsi="Cambria" w:cs="Times New Roman"/>
          <w:color w:val="000000"/>
          <w:sz w:val="24"/>
          <w:szCs w:val="24"/>
          <w:lang w:val="en-GB" w:eastAsia="en-GB" w:bidi="ar-SA"/>
        </w:rPr>
        <w:t xml:space="preserve"> </w:t>
      </w:r>
      <w:r w:rsidRPr="00B80E2D">
        <w:rPr>
          <w:rFonts w:ascii="Cambria" w:eastAsia="Times New Roman" w:hAnsi="Cambria" w:cs="Times New Roman"/>
          <w:color w:val="000000"/>
          <w:sz w:val="24"/>
          <w:szCs w:val="24"/>
          <w:lang w:val="en-GB" w:eastAsia="en-GB" w:bidi="ar-SA"/>
        </w:rPr>
        <w:t>chosen major and minors.</w:t>
      </w:r>
    </w:p>
    <w:p w:rsidR="00B80E2D" w:rsidRPr="00B80E2D" w:rsidP="00B80E2D">
      <w:pPr>
        <w:spacing w:after="240"/>
        <w:ind w:left="360"/>
        <w:jc w:val="both"/>
        <w:rPr>
          <w:rFonts w:ascii="Cambria" w:eastAsia="Times New Roman" w:hAnsi="Cambria" w:cs="Times New Roman"/>
          <w:color w:val="000000"/>
          <w:sz w:val="24"/>
          <w:szCs w:val="24"/>
          <w:lang w:val="en-GB" w:eastAsia="en-GB" w:bidi="ar-SA"/>
        </w:rPr>
      </w:pPr>
      <w:r w:rsidRPr="00B80E2D">
        <w:rPr>
          <w:rFonts w:ascii="Cambria" w:eastAsia="Times New Roman" w:hAnsi="Cambria" w:cs="Times New Roman"/>
          <w:color w:val="000000"/>
          <w:sz w:val="24"/>
          <w:szCs w:val="24"/>
          <w:lang w:val="en-GB" w:eastAsia="en-GB" w:bidi="ar-SA"/>
        </w:rPr>
        <w:t>Similarly, postgraduate programmes at Royal Global University are designed with flexibility to</w:t>
      </w:r>
      <w:r>
        <w:rPr>
          <w:rFonts w:ascii="Cambria" w:eastAsia="Times New Roman" w:hAnsi="Cambria" w:cs="Times New Roman"/>
          <w:color w:val="000000"/>
          <w:sz w:val="24"/>
          <w:szCs w:val="24"/>
          <w:lang w:val="en-GB" w:eastAsia="en-GB" w:bidi="ar-SA"/>
        </w:rPr>
        <w:t xml:space="preserve"> </w:t>
      </w:r>
      <w:r w:rsidRPr="00B80E2D">
        <w:rPr>
          <w:rFonts w:ascii="Cambria" w:eastAsia="Times New Roman" w:hAnsi="Cambria" w:cs="Times New Roman"/>
          <w:color w:val="000000"/>
          <w:sz w:val="24"/>
          <w:szCs w:val="24"/>
          <w:lang w:val="en-GB" w:eastAsia="en-GB" w:bidi="ar-SA"/>
        </w:rPr>
        <w:t>cater to diverse academic and professional aspirations, fostering a new generation of knowledge</w:t>
      </w:r>
      <w:r>
        <w:rPr>
          <w:rFonts w:ascii="Cambria" w:eastAsia="Times New Roman" w:hAnsi="Cambria" w:cs="Times New Roman"/>
          <w:color w:val="000000"/>
          <w:sz w:val="24"/>
          <w:szCs w:val="24"/>
          <w:lang w:val="en-GB" w:eastAsia="en-GB" w:bidi="ar-SA"/>
        </w:rPr>
        <w:t xml:space="preserve"> </w:t>
      </w:r>
      <w:r w:rsidRPr="00B80E2D">
        <w:rPr>
          <w:rFonts w:ascii="Cambria" w:eastAsia="Times New Roman" w:hAnsi="Cambria" w:cs="Times New Roman"/>
          <w:color w:val="000000"/>
          <w:sz w:val="24"/>
          <w:szCs w:val="24"/>
          <w:lang w:val="en-GB" w:eastAsia="en-GB" w:bidi="ar-SA"/>
        </w:rPr>
        <w:t>creators who will shape India’s future as a global le</w:t>
      </w:r>
      <w:r w:rsidRPr="00B80E2D">
        <w:rPr>
          <w:rFonts w:ascii="Cambria" w:eastAsia="Times New Roman" w:hAnsi="Cambria" w:cs="Times New Roman"/>
          <w:color w:val="000000"/>
          <w:sz w:val="24"/>
          <w:szCs w:val="24"/>
          <w:lang w:val="en-GB" w:eastAsia="en-GB" w:bidi="ar-SA"/>
        </w:rPr>
        <w:t>ader.</w:t>
      </w:r>
    </w:p>
    <w:p w:rsidR="00787AEA" w:rsidRPr="00787AEA" w:rsidP="00B80E2D">
      <w:pPr>
        <w:autoSpaceDE w:val="0"/>
        <w:autoSpaceDN w:val="0"/>
        <w:adjustRightInd w:val="0"/>
        <w:spacing w:after="240" w:line="276" w:lineRule="auto"/>
        <w:ind w:left="360"/>
        <w:jc w:val="both"/>
        <w:rPr>
          <w:rFonts w:ascii="Cambria" w:eastAsia="Calibri" w:hAnsi="Cambria" w:cs="Times New Roman"/>
          <w:sz w:val="22"/>
          <w:szCs w:val="22"/>
          <w:lang w:val="en-IN" w:eastAsia="en-US" w:bidi="as-IN"/>
        </w:rPr>
      </w:pPr>
      <w:r w:rsidRPr="00B80E2D" w:rsidR="00B80E2D">
        <w:rPr>
          <w:rFonts w:ascii="Cambria" w:eastAsia="Times New Roman" w:hAnsi="Cambria" w:cs="Times New Roman"/>
          <w:color w:val="000000"/>
          <w:sz w:val="24"/>
          <w:szCs w:val="24"/>
          <w:lang w:val="en-GB" w:eastAsia="en-GB" w:bidi="ar-SA"/>
        </w:rPr>
        <w:t>Royal Global University remains committed to empowering students and creating an educational</w:t>
      </w:r>
      <w:r w:rsidR="00B80E2D">
        <w:rPr>
          <w:rFonts w:ascii="Cambria" w:eastAsia="Times New Roman" w:hAnsi="Cambria" w:cs="Times New Roman"/>
          <w:color w:val="000000"/>
          <w:sz w:val="24"/>
          <w:szCs w:val="24"/>
          <w:lang w:val="en-GB" w:eastAsia="en-GB" w:bidi="ar-SA"/>
        </w:rPr>
        <w:t xml:space="preserve"> </w:t>
      </w:r>
      <w:r w:rsidRPr="00B80E2D" w:rsidR="00B80E2D">
        <w:rPr>
          <w:rFonts w:ascii="Cambria" w:eastAsia="Times New Roman" w:hAnsi="Cambria" w:cs="Times New Roman"/>
          <w:color w:val="000000"/>
          <w:sz w:val="24"/>
          <w:szCs w:val="24"/>
          <w:lang w:val="en-GB" w:eastAsia="en-GB" w:bidi="ar-SA"/>
        </w:rPr>
        <w:t>environment that embodies the principles of NEP 2020, driving innovation and excellence in</w:t>
      </w:r>
      <w:r w:rsidR="00B80E2D">
        <w:rPr>
          <w:rFonts w:ascii="Cambria" w:eastAsia="Times New Roman" w:hAnsi="Cambria" w:cs="Times New Roman"/>
          <w:color w:val="000000"/>
          <w:sz w:val="24"/>
          <w:szCs w:val="24"/>
          <w:lang w:val="en-GB" w:eastAsia="en-GB" w:bidi="ar-SA"/>
        </w:rPr>
        <w:t xml:space="preserve"> </w:t>
      </w:r>
      <w:r w:rsidRPr="00B80E2D" w:rsidR="00B80E2D">
        <w:rPr>
          <w:rFonts w:ascii="Cambria" w:eastAsia="Times New Roman" w:hAnsi="Cambria" w:cs="Times New Roman"/>
          <w:color w:val="000000"/>
          <w:sz w:val="24"/>
          <w:szCs w:val="24"/>
          <w:lang w:val="en-GB" w:eastAsia="en-GB" w:bidi="ar-SA"/>
        </w:rPr>
        <w:t>higher education.</w:t>
      </w:r>
    </w:p>
    <w:p w:rsidR="00636524" w:rsidRPr="00636524">
      <w:pPr>
        <w:numPr>
          <w:ilvl w:val="0"/>
          <w:numId w:val="116"/>
        </w:numPr>
        <w:autoSpaceDE w:val="0"/>
        <w:autoSpaceDN w:val="0"/>
        <w:adjustRightInd w:val="0"/>
        <w:spacing w:before="240" w:line="276" w:lineRule="auto"/>
        <w:ind w:left="360" w:hanging="360"/>
        <w:jc w:val="both"/>
        <w:rPr>
          <w:rFonts w:ascii="Cambria" w:eastAsia="Calibri" w:hAnsi="Cambria" w:cs="Times New Roman"/>
          <w:b/>
          <w:bCs/>
          <w:sz w:val="22"/>
          <w:szCs w:val="22"/>
          <w:lang w:val="en-IN" w:eastAsia="en-US" w:bidi="as-IN"/>
        </w:rPr>
      </w:pPr>
      <w:r>
        <w:rPr>
          <w:rFonts w:ascii="Cambria" w:eastAsia="Calibri" w:hAnsi="Cambria" w:cs="Times New Roman"/>
          <w:b/>
          <w:sz w:val="22"/>
          <w:szCs w:val="22"/>
          <w:lang w:val="en-US" w:eastAsia="en-US" w:bidi="ar-SA"/>
        </w:rPr>
        <w:t>Introduction</w:t>
      </w:r>
      <w:r w:rsidRPr="00310D7F">
        <w:rPr>
          <w:rFonts w:ascii="Cambria" w:eastAsia="Calibri" w:hAnsi="Cambria" w:cs="Times New Roman"/>
          <w:b/>
          <w:bCs/>
          <w:sz w:val="22"/>
          <w:szCs w:val="22"/>
          <w:lang w:val="en-IN" w:eastAsia="en-US" w:bidi="as-IN"/>
        </w:rPr>
        <w:t xml:space="preserve"> </w:t>
      </w:r>
    </w:p>
    <w:p w:rsidR="00692563" w:rsidRPr="00692563" w:rsidP="00692563">
      <w:pPr>
        <w:autoSpaceDE w:val="0"/>
        <w:autoSpaceDN w:val="0"/>
        <w:adjustRightInd w:val="0"/>
        <w:spacing w:before="240" w:line="276" w:lineRule="auto"/>
        <w:jc w:val="both"/>
        <w:rPr>
          <w:rFonts w:ascii="Cambria" w:eastAsia="Calibri" w:hAnsi="Cambria" w:cs="Times New Roman"/>
          <w:sz w:val="22"/>
          <w:szCs w:val="22"/>
          <w:lang w:val="en-IN" w:eastAsia="en-US" w:bidi="as-IN"/>
        </w:rPr>
      </w:pPr>
      <w:r w:rsidRPr="00692563">
        <w:rPr>
          <w:rFonts w:ascii="Cambria" w:eastAsia="Calibri" w:hAnsi="Cambria" w:cs="Times New Roman"/>
          <w:sz w:val="22"/>
          <w:szCs w:val="22"/>
          <w:lang w:val="en-IN" w:eastAsia="en-US" w:bidi="as-IN"/>
        </w:rPr>
        <w:t>Welcome to the Department of Geology at The</w:t>
      </w:r>
      <w:r>
        <w:rPr>
          <w:rFonts w:ascii="Cambria" w:eastAsia="Calibri" w:hAnsi="Cambria" w:cs="Times New Roman"/>
          <w:sz w:val="22"/>
          <w:szCs w:val="22"/>
          <w:lang w:val="en-IN" w:eastAsia="en-US" w:bidi="as-IN"/>
        </w:rPr>
        <w:t xml:space="preserve"> Assam</w:t>
      </w:r>
      <w:r w:rsidRPr="00692563">
        <w:rPr>
          <w:rFonts w:ascii="Cambria" w:eastAsia="Calibri" w:hAnsi="Cambria" w:cs="Times New Roman"/>
          <w:sz w:val="22"/>
          <w:szCs w:val="22"/>
          <w:lang w:val="en-IN" w:eastAsia="en-US" w:bidi="as-IN"/>
        </w:rPr>
        <w:t xml:space="preserve"> Royal Global University (RGU), where our curriculum is thoughtfully crafted in alignment with the transformative vision of the National Education Policy (NEP) 2020. Embodying the principles that higher education plays a pivotal role in prom</w:t>
      </w:r>
      <w:r w:rsidRPr="00692563">
        <w:rPr>
          <w:rFonts w:ascii="Cambria" w:eastAsia="Calibri" w:hAnsi="Cambria" w:cs="Times New Roman"/>
          <w:sz w:val="22"/>
          <w:szCs w:val="22"/>
          <w:lang w:val="en-IN" w:eastAsia="en-US" w:bidi="as-IN"/>
        </w:rPr>
        <w:t>oting human and societal well-being, we are dedicated to nurturing individuals who are not only well-rounded but also creative thinkers and innovators of the 21st century.</w:t>
      </w:r>
    </w:p>
    <w:p w:rsidR="00692563" w:rsidRPr="00692563" w:rsidP="00692563">
      <w:pPr>
        <w:autoSpaceDE w:val="0"/>
        <w:autoSpaceDN w:val="0"/>
        <w:adjustRightInd w:val="0"/>
        <w:spacing w:before="240" w:line="276" w:lineRule="auto"/>
        <w:jc w:val="both"/>
        <w:rPr>
          <w:rFonts w:ascii="Cambria" w:eastAsia="Calibri" w:hAnsi="Cambria" w:cs="Times New Roman"/>
          <w:sz w:val="22"/>
          <w:szCs w:val="22"/>
          <w:lang w:val="en-IN" w:eastAsia="en-US" w:bidi="as-IN"/>
        </w:rPr>
      </w:pPr>
      <w:r w:rsidRPr="00692563">
        <w:rPr>
          <w:rFonts w:ascii="Cambria" w:eastAsia="Calibri" w:hAnsi="Cambria" w:cs="Times New Roman"/>
          <w:sz w:val="22"/>
          <w:szCs w:val="22"/>
          <w:lang w:val="en-IN" w:eastAsia="en-US" w:bidi="as-IN"/>
        </w:rPr>
        <w:t>In response to the NEP's call for a multidisciplinary approach, our curriculum seamlessly integrates the humanities and arts with Science, Technology, Engineering, and Mathematics (STEM). Through this harmonious blend, our students gain a comprehensive understanding of geology, fostering creativity, critical thinking, problem-solving prow</w:t>
      </w:r>
      <w:r w:rsidRPr="00692563">
        <w:rPr>
          <w:rFonts w:ascii="Cambria" w:eastAsia="Calibri" w:hAnsi="Cambria" w:cs="Times New Roman"/>
          <w:sz w:val="22"/>
          <w:szCs w:val="22"/>
          <w:lang w:val="en-IN" w:eastAsia="en-US" w:bidi="as-IN"/>
        </w:rPr>
        <w:t>ess, and higher-order cognitive abilities. With an emphasis on conceptual understanding rather than rote learning, we foster an environment that encourages logical decision-making and innovation, all while upholding the values of ethics, human rights, and constitutional principles.</w:t>
      </w:r>
    </w:p>
    <w:p w:rsidR="00692563" w:rsidRPr="00692563" w:rsidP="00692563">
      <w:pPr>
        <w:autoSpaceDE w:val="0"/>
        <w:autoSpaceDN w:val="0"/>
        <w:adjustRightInd w:val="0"/>
        <w:spacing w:before="240" w:line="276" w:lineRule="auto"/>
        <w:jc w:val="both"/>
        <w:rPr>
          <w:rFonts w:ascii="Cambria" w:eastAsia="Calibri" w:hAnsi="Cambria" w:cs="Times New Roman"/>
          <w:sz w:val="22"/>
          <w:szCs w:val="22"/>
          <w:lang w:val="en-IN" w:eastAsia="en-US" w:bidi="as-IN"/>
        </w:rPr>
      </w:pPr>
      <w:r w:rsidRPr="00692563">
        <w:rPr>
          <w:rFonts w:ascii="Cambria" w:eastAsia="Calibri" w:hAnsi="Cambria" w:cs="Times New Roman"/>
          <w:sz w:val="22"/>
          <w:szCs w:val="22"/>
          <w:lang w:val="en-IN" w:eastAsia="en-US" w:bidi="as-IN"/>
        </w:rPr>
        <w:t>As staunch proponents of flexibility and individuality, we empower our learners to chart their unique learning trajectories and programs, choosing paths that align with their talents and passions. Our curriculum is designed to im</w:t>
      </w:r>
      <w:r w:rsidRPr="00692563">
        <w:rPr>
          <w:rFonts w:ascii="Cambria" w:eastAsia="Calibri" w:hAnsi="Cambria" w:cs="Times New Roman"/>
          <w:sz w:val="22"/>
          <w:szCs w:val="22"/>
          <w:lang w:val="en-IN" w:eastAsia="en-US" w:bidi="as-IN"/>
        </w:rPr>
        <w:t>part in-depth knowledge across various fields, fostering expertise and holistic development. Additionally, we place significant value on life skills such as effective communication, teamwork, leadership, and resilience, empowering our students to thrive both academically and in their future endeavours.</w:t>
      </w:r>
    </w:p>
    <w:p w:rsidR="00692563" w:rsidRPr="00692563" w:rsidP="00692563">
      <w:pPr>
        <w:autoSpaceDE w:val="0"/>
        <w:autoSpaceDN w:val="0"/>
        <w:adjustRightInd w:val="0"/>
        <w:spacing w:before="240" w:line="276" w:lineRule="auto"/>
        <w:jc w:val="both"/>
        <w:rPr>
          <w:rFonts w:ascii="Cambria" w:eastAsia="Calibri" w:hAnsi="Cambria" w:cs="Times New Roman"/>
          <w:sz w:val="22"/>
          <w:szCs w:val="22"/>
          <w:lang w:val="en-IN" w:eastAsia="en-US" w:bidi="as-IN"/>
        </w:rPr>
      </w:pPr>
      <w:r w:rsidRPr="00692563">
        <w:rPr>
          <w:rFonts w:ascii="Cambria" w:eastAsia="Calibri" w:hAnsi="Cambria" w:cs="Times New Roman"/>
          <w:sz w:val="22"/>
          <w:szCs w:val="22"/>
          <w:lang w:val="en-IN" w:eastAsia="en-US" w:bidi="as-IN"/>
        </w:rPr>
        <w:t>Technology stands at the core of our teaching and learning methodology, enhancing accessibility, and removing language barriers to ensure inclusivity for all students, including Divyang individuals. Rooted in</w:t>
      </w:r>
      <w:r w:rsidRPr="00692563">
        <w:rPr>
          <w:rFonts w:ascii="Cambria" w:eastAsia="Calibri" w:hAnsi="Cambria" w:cs="Times New Roman"/>
          <w:sz w:val="22"/>
          <w:szCs w:val="22"/>
          <w:lang w:val="en-IN" w:eastAsia="en-US" w:bidi="as-IN"/>
        </w:rPr>
        <w:t xml:space="preserve"> respect for diversity, we take pride in contextualising our curriculum, pedagogy, and policies to celebrate the rich tapestry of India's cultures, knowledge systems, languages, and traditions.</w:t>
      </w:r>
    </w:p>
    <w:p w:rsidR="00692563" w:rsidRPr="00692563" w:rsidP="00692563">
      <w:pPr>
        <w:autoSpaceDE w:val="0"/>
        <w:autoSpaceDN w:val="0"/>
        <w:adjustRightInd w:val="0"/>
        <w:spacing w:before="240" w:line="276" w:lineRule="auto"/>
        <w:jc w:val="both"/>
        <w:rPr>
          <w:rFonts w:ascii="Cambria" w:eastAsia="Calibri" w:hAnsi="Cambria" w:cs="Times New Roman"/>
          <w:sz w:val="22"/>
          <w:szCs w:val="22"/>
          <w:lang w:val="en-IN" w:eastAsia="en-US" w:bidi="as-IN"/>
        </w:rPr>
      </w:pPr>
      <w:r w:rsidRPr="00692563">
        <w:rPr>
          <w:rFonts w:ascii="Cambria" w:eastAsia="Calibri" w:hAnsi="Cambria" w:cs="Times New Roman"/>
          <w:sz w:val="22"/>
          <w:szCs w:val="22"/>
          <w:lang w:val="en-IN" w:eastAsia="en-US" w:bidi="as-IN"/>
        </w:rPr>
        <w:t>Above all, we embrace the principles of equity and inclusion as the cornerstone of our educational decisions, ensuring a supportive and responsive institutional environment that enables all students to access high-quality education. With a deep-rooted appreciation for India's heritage, we infuse our curriculum with a</w:t>
      </w:r>
      <w:r w:rsidRPr="00692563">
        <w:rPr>
          <w:rFonts w:ascii="Cambria" w:eastAsia="Calibri" w:hAnsi="Cambria" w:cs="Times New Roman"/>
          <w:sz w:val="22"/>
          <w:szCs w:val="22"/>
          <w:lang w:val="en-IN" w:eastAsia="en-US" w:bidi="as-IN"/>
        </w:rPr>
        <w:t xml:space="preserve"> sense of pride in its ancient and modern geology, nurturing a generation of geologists who can contribute meaningfully to the nation and the world.</w:t>
      </w:r>
    </w:p>
    <w:p w:rsidR="00692563" w:rsidRPr="00692563" w:rsidP="00A220E7">
      <w:pPr>
        <w:autoSpaceDE w:val="0"/>
        <w:autoSpaceDN w:val="0"/>
        <w:adjustRightInd w:val="0"/>
        <w:spacing w:before="240" w:after="240" w:line="276" w:lineRule="auto"/>
        <w:jc w:val="both"/>
        <w:rPr>
          <w:rFonts w:ascii="Cambria" w:eastAsia="Calibri" w:hAnsi="Cambria" w:cs="Times New Roman"/>
          <w:sz w:val="22"/>
          <w:szCs w:val="22"/>
          <w:lang w:val="en-IN" w:eastAsia="en-US" w:bidi="as-IN"/>
        </w:rPr>
      </w:pPr>
      <w:r w:rsidRPr="00692563">
        <w:rPr>
          <w:rFonts w:ascii="Cambria" w:eastAsia="Calibri" w:hAnsi="Cambria" w:cs="Times New Roman"/>
          <w:sz w:val="22"/>
          <w:szCs w:val="22"/>
          <w:lang w:val="en-IN" w:eastAsia="en-US" w:bidi="as-IN"/>
        </w:rPr>
        <w:t>As we embark on this journey of academic excellence, the Department of Geology at RGU is committed to fostering future geologists who not only unravel the mysteries of the Earth but also become compassionate, responsible, and socially conscious global citizens. Together, we pave the way for a vibrant and sustainable future, grounded in knowledge, innovation, an</w:t>
      </w:r>
      <w:r w:rsidRPr="00692563">
        <w:rPr>
          <w:rFonts w:ascii="Cambria" w:eastAsia="Calibri" w:hAnsi="Cambria" w:cs="Times New Roman"/>
          <w:sz w:val="22"/>
          <w:szCs w:val="22"/>
          <w:lang w:val="en-IN" w:eastAsia="en-US" w:bidi="as-IN"/>
        </w:rPr>
        <w:t>d cultural understanding.</w:t>
      </w:r>
    </w:p>
    <w:p w:rsidR="00A220E7" w:rsidRPr="00A220E7" w:rsidP="0047149C">
      <w:pPr>
        <w:numPr>
          <w:ilvl w:val="0"/>
          <w:numId w:val="116"/>
        </w:numPr>
        <w:spacing w:after="240"/>
        <w:ind w:left="360" w:hanging="360"/>
        <w:jc w:val="both"/>
        <w:rPr>
          <w:rFonts w:ascii="Cambria-Bold" w:eastAsia="Times New Roman" w:hAnsi="Cambria-Bold" w:cs="Times New Roman"/>
          <w:b/>
          <w:bCs/>
          <w:color w:val="000000"/>
          <w:sz w:val="24"/>
          <w:szCs w:val="24"/>
          <w:lang w:val="en-GB" w:eastAsia="en-GB" w:bidi="ar-SA"/>
        </w:rPr>
      </w:pPr>
      <w:r w:rsidRPr="00A220E7">
        <w:rPr>
          <w:rFonts w:ascii="Cambria-Bold" w:eastAsia="Times New Roman" w:hAnsi="Cambria-Bold" w:cs="Times New Roman"/>
          <w:b/>
          <w:bCs/>
          <w:color w:val="000000"/>
          <w:sz w:val="24"/>
          <w:szCs w:val="24"/>
          <w:lang w:val="en-GB" w:eastAsia="en-GB" w:bidi="ar-SA"/>
        </w:rPr>
        <w:t>Recommendations of NEP 2020 Pertinent to Postgraduate Education</w:t>
      </w:r>
    </w:p>
    <w:p w:rsidR="00A220E7" w:rsidRPr="00A220E7" w:rsidP="0047149C">
      <w:pPr>
        <w:numPr>
          <w:ilvl w:val="0"/>
          <w:numId w:val="117"/>
        </w:numPr>
        <w:spacing w:after="240"/>
        <w:ind w:left="720" w:hanging="360"/>
        <w:jc w:val="both"/>
        <w:rPr>
          <w:rFonts w:ascii="Cambria" w:eastAsia="Times New Roman" w:hAnsi="Cambria" w:cs="Times New Roman"/>
          <w:color w:val="000000"/>
          <w:sz w:val="24"/>
          <w:szCs w:val="24"/>
          <w:lang w:val="en-GB" w:eastAsia="en-GB" w:bidi="ar-SA"/>
        </w:rPr>
      </w:pPr>
      <w:r w:rsidRPr="00A220E7">
        <w:rPr>
          <w:rFonts w:ascii="Cambria" w:eastAsia="Times New Roman" w:hAnsi="Cambria" w:cs="Times New Roman"/>
          <w:color w:val="000000"/>
          <w:sz w:val="24"/>
          <w:szCs w:val="24"/>
          <w:lang w:val="en-GB" w:eastAsia="en-GB" w:bidi="ar-SA"/>
        </w:rPr>
        <w:t xml:space="preserve">A </w:t>
      </w:r>
      <w:r w:rsidRPr="00A220E7">
        <w:rPr>
          <w:rFonts w:ascii="Cambria-Bold" w:eastAsia="Times New Roman" w:hAnsi="Cambria-Bold" w:cs="Times New Roman"/>
          <w:b/>
          <w:bCs/>
          <w:color w:val="000000"/>
          <w:sz w:val="24"/>
          <w:szCs w:val="24"/>
          <w:lang w:val="en-GB" w:eastAsia="en-GB" w:bidi="ar-SA"/>
        </w:rPr>
        <w:t xml:space="preserve">2-year PG programme </w:t>
      </w:r>
      <w:r w:rsidRPr="00A220E7">
        <w:rPr>
          <w:rFonts w:ascii="Cambria" w:eastAsia="Times New Roman" w:hAnsi="Cambria" w:cs="Times New Roman"/>
          <w:color w:val="000000"/>
          <w:sz w:val="24"/>
          <w:szCs w:val="24"/>
          <w:lang w:val="en-GB" w:eastAsia="en-GB" w:bidi="ar-SA"/>
        </w:rPr>
        <w:t>may be offered, with the second year exclusively</w:t>
      </w:r>
      <w:r w:rsidR="00E03282">
        <w:rPr>
          <w:rFonts w:ascii="Cambria" w:eastAsia="Times New Roman" w:hAnsi="Cambria" w:cs="Times New Roman"/>
          <w:color w:val="000000"/>
          <w:sz w:val="24"/>
          <w:szCs w:val="24"/>
          <w:lang w:val="en-GB" w:eastAsia="en-GB" w:bidi="ar-SA"/>
        </w:rPr>
        <w:t xml:space="preserve"> </w:t>
      </w:r>
      <w:r w:rsidRPr="00A220E7">
        <w:rPr>
          <w:rFonts w:ascii="Cambria" w:eastAsia="Times New Roman" w:hAnsi="Cambria" w:cs="Times New Roman"/>
          <w:color w:val="000000"/>
          <w:sz w:val="24"/>
          <w:szCs w:val="24"/>
          <w:lang w:val="en-GB" w:eastAsia="en-GB" w:bidi="ar-SA"/>
        </w:rPr>
        <w:t>dedicated to research for students who have completed a 3-year Bachelor’s</w:t>
      </w:r>
      <w:r w:rsidR="00E03282">
        <w:rPr>
          <w:rFonts w:ascii="Cambria" w:eastAsia="Times New Roman" w:hAnsi="Cambria" w:cs="Times New Roman"/>
          <w:color w:val="000000"/>
          <w:sz w:val="24"/>
          <w:szCs w:val="24"/>
          <w:lang w:val="en-GB" w:eastAsia="en-GB" w:bidi="ar-SA"/>
        </w:rPr>
        <w:t xml:space="preserve"> </w:t>
      </w:r>
      <w:r w:rsidRPr="00A220E7">
        <w:rPr>
          <w:rFonts w:ascii="Cambria" w:eastAsia="Times New Roman" w:hAnsi="Cambria" w:cs="Times New Roman"/>
          <w:color w:val="000000"/>
          <w:sz w:val="24"/>
          <w:szCs w:val="24"/>
          <w:lang w:val="en-GB" w:eastAsia="en-GB" w:bidi="ar-SA"/>
        </w:rPr>
        <w:t>programme.</w:t>
      </w:r>
    </w:p>
    <w:p w:rsidR="00A220E7" w:rsidRPr="00A220E7" w:rsidP="0047149C">
      <w:pPr>
        <w:numPr>
          <w:ilvl w:val="0"/>
          <w:numId w:val="117"/>
        </w:numPr>
        <w:spacing w:after="240"/>
        <w:ind w:left="720" w:hanging="360"/>
        <w:jc w:val="both"/>
        <w:rPr>
          <w:rFonts w:ascii="Cambria" w:eastAsia="Times New Roman" w:hAnsi="Cambria" w:cs="Times New Roman"/>
          <w:color w:val="000000"/>
          <w:sz w:val="24"/>
          <w:szCs w:val="24"/>
          <w:lang w:val="en-GB" w:eastAsia="en-GB" w:bidi="ar-SA"/>
        </w:rPr>
      </w:pPr>
      <w:r w:rsidRPr="00A220E7">
        <w:rPr>
          <w:rFonts w:ascii="Cambria" w:eastAsia="Times New Roman" w:hAnsi="Cambria" w:cs="Times New Roman"/>
          <w:color w:val="000000"/>
          <w:sz w:val="24"/>
          <w:szCs w:val="24"/>
          <w:lang w:val="en-GB" w:eastAsia="en-GB" w:bidi="ar-SA"/>
        </w:rPr>
        <w:t xml:space="preserve">For students who have completed a </w:t>
      </w:r>
      <w:r w:rsidRPr="00A220E7">
        <w:rPr>
          <w:rFonts w:ascii="Cambria-Bold" w:eastAsia="Times New Roman" w:hAnsi="Cambria-Bold" w:cs="Times New Roman"/>
          <w:b/>
          <w:bCs/>
          <w:color w:val="000000"/>
          <w:sz w:val="24"/>
          <w:szCs w:val="24"/>
          <w:lang w:val="en-GB" w:eastAsia="en-GB" w:bidi="ar-SA"/>
        </w:rPr>
        <w:t>4-year Bachelor’s programme with</w:t>
      </w:r>
      <w:r w:rsidR="00E03282">
        <w:rPr>
          <w:rFonts w:ascii="Cambria-Bold" w:eastAsia="Times New Roman" w:hAnsi="Cambria-Bold" w:cs="Times New Roman"/>
          <w:b/>
          <w:bCs/>
          <w:color w:val="000000"/>
          <w:sz w:val="24"/>
          <w:szCs w:val="24"/>
          <w:lang w:val="en-GB" w:eastAsia="en-GB" w:bidi="ar-SA"/>
        </w:rPr>
        <w:t xml:space="preserve"> </w:t>
      </w:r>
      <w:r w:rsidRPr="00A220E7">
        <w:rPr>
          <w:rFonts w:ascii="Cambria-Bold" w:eastAsia="Times New Roman" w:hAnsi="Cambria-Bold" w:cs="Times New Roman"/>
          <w:b/>
          <w:bCs/>
          <w:color w:val="000000"/>
          <w:sz w:val="24"/>
          <w:szCs w:val="24"/>
          <w:lang w:val="en-GB" w:eastAsia="en-GB" w:bidi="ar-SA"/>
        </w:rPr>
        <w:t>Honours or Honours with Research</w:t>
      </w:r>
      <w:r w:rsidRPr="00A220E7">
        <w:rPr>
          <w:rFonts w:ascii="Cambria" w:eastAsia="Times New Roman" w:hAnsi="Cambria" w:cs="Times New Roman"/>
          <w:color w:val="000000"/>
          <w:sz w:val="24"/>
          <w:szCs w:val="24"/>
          <w:lang w:val="en-GB" w:eastAsia="en-GB" w:bidi="ar-SA"/>
        </w:rPr>
        <w:t xml:space="preserve">, a </w:t>
      </w:r>
      <w:r w:rsidRPr="00A220E7">
        <w:rPr>
          <w:rFonts w:ascii="Cambria-Bold" w:eastAsia="Times New Roman" w:hAnsi="Cambria-Bold" w:cs="Times New Roman"/>
          <w:b/>
          <w:bCs/>
          <w:color w:val="000000"/>
          <w:sz w:val="24"/>
          <w:szCs w:val="24"/>
          <w:lang w:val="en-GB" w:eastAsia="en-GB" w:bidi="ar-SA"/>
        </w:rPr>
        <w:t xml:space="preserve">1-year PG programme </w:t>
      </w:r>
      <w:r w:rsidRPr="00A220E7">
        <w:rPr>
          <w:rFonts w:ascii="Cambria" w:eastAsia="Times New Roman" w:hAnsi="Cambria" w:cs="Times New Roman"/>
          <w:color w:val="000000"/>
          <w:sz w:val="24"/>
          <w:szCs w:val="24"/>
          <w:lang w:val="en-GB" w:eastAsia="en-GB" w:bidi="ar-SA"/>
        </w:rPr>
        <w:t>could be</w:t>
      </w:r>
      <w:r w:rsidR="00E03282">
        <w:rPr>
          <w:rFonts w:ascii="Cambria" w:eastAsia="Times New Roman" w:hAnsi="Cambria" w:cs="Times New Roman"/>
          <w:color w:val="000000"/>
          <w:sz w:val="24"/>
          <w:szCs w:val="24"/>
          <w:lang w:val="en-GB" w:eastAsia="en-GB" w:bidi="ar-SA"/>
        </w:rPr>
        <w:t xml:space="preserve"> </w:t>
      </w:r>
      <w:r w:rsidRPr="00A220E7">
        <w:rPr>
          <w:rFonts w:ascii="Cambria" w:eastAsia="Times New Roman" w:hAnsi="Cambria" w:cs="Times New Roman"/>
          <w:color w:val="000000"/>
          <w:sz w:val="24"/>
          <w:szCs w:val="24"/>
          <w:lang w:val="en-GB" w:eastAsia="en-GB" w:bidi="ar-SA"/>
        </w:rPr>
        <w:t>introduced.</w:t>
      </w:r>
    </w:p>
    <w:p w:rsidR="00A220E7" w:rsidRPr="00A220E7" w:rsidP="0047149C">
      <w:pPr>
        <w:numPr>
          <w:ilvl w:val="0"/>
          <w:numId w:val="117"/>
        </w:numPr>
        <w:spacing w:after="240"/>
        <w:ind w:left="720" w:hanging="360"/>
        <w:jc w:val="both"/>
        <w:rPr>
          <w:rFonts w:ascii="Cambria" w:eastAsia="Times New Roman" w:hAnsi="Cambria" w:cs="Times New Roman"/>
          <w:color w:val="000000"/>
          <w:sz w:val="24"/>
          <w:szCs w:val="24"/>
          <w:lang w:val="en-GB" w:eastAsia="en-GB" w:bidi="ar-SA"/>
        </w:rPr>
      </w:pPr>
      <w:r w:rsidRPr="00A220E7">
        <w:rPr>
          <w:rFonts w:ascii="Cambria" w:eastAsia="Times New Roman" w:hAnsi="Cambria" w:cs="Times New Roman"/>
          <w:color w:val="000000"/>
          <w:sz w:val="24"/>
          <w:szCs w:val="24"/>
          <w:lang w:val="en-GB" w:eastAsia="en-GB" w:bidi="ar-SA"/>
        </w:rPr>
        <w:t xml:space="preserve">An </w:t>
      </w:r>
      <w:r w:rsidRPr="00A220E7">
        <w:rPr>
          <w:rFonts w:ascii="Cambria-Bold" w:eastAsia="Times New Roman" w:hAnsi="Cambria-Bold" w:cs="Times New Roman"/>
          <w:b/>
          <w:bCs/>
          <w:color w:val="000000"/>
          <w:sz w:val="24"/>
          <w:szCs w:val="24"/>
          <w:lang w:val="en-GB" w:eastAsia="en-GB" w:bidi="ar-SA"/>
        </w:rPr>
        <w:t xml:space="preserve">integrated 5-year Bachelor’s/Master’s programme </w:t>
      </w:r>
      <w:r w:rsidRPr="00A220E7">
        <w:rPr>
          <w:rFonts w:ascii="Cambria" w:eastAsia="Times New Roman" w:hAnsi="Cambria" w:cs="Times New Roman"/>
          <w:color w:val="000000"/>
          <w:sz w:val="24"/>
          <w:szCs w:val="24"/>
          <w:lang w:val="en-GB" w:eastAsia="en-GB" w:bidi="ar-SA"/>
        </w:rPr>
        <w:t>may also be offered.</w:t>
      </w:r>
    </w:p>
    <w:p w:rsidR="00A220E7" w:rsidRPr="00A220E7" w:rsidP="0047149C">
      <w:pPr>
        <w:numPr>
          <w:ilvl w:val="0"/>
          <w:numId w:val="117"/>
        </w:numPr>
        <w:spacing w:after="240"/>
        <w:ind w:left="720" w:hanging="360"/>
        <w:jc w:val="both"/>
        <w:rPr>
          <w:rFonts w:ascii="Cambria" w:eastAsia="Times New Roman" w:hAnsi="Cambria" w:cs="Times New Roman"/>
          <w:color w:val="000000"/>
          <w:sz w:val="24"/>
          <w:szCs w:val="24"/>
          <w:lang w:val="en-GB" w:eastAsia="en-GB" w:bidi="ar-SA"/>
        </w:rPr>
      </w:pPr>
      <w:r w:rsidRPr="00A220E7">
        <w:rPr>
          <w:rFonts w:ascii="Cambria" w:eastAsia="Times New Roman" w:hAnsi="Cambria" w:cs="Times New Roman"/>
          <w:color w:val="000000"/>
          <w:sz w:val="24"/>
          <w:szCs w:val="24"/>
          <w:lang w:val="en-GB" w:eastAsia="en-GB" w:bidi="ar-SA"/>
        </w:rPr>
        <w:t>Universities are encouraged to provide PG programm</w:t>
      </w:r>
      <w:r w:rsidRPr="00A220E7">
        <w:rPr>
          <w:rFonts w:ascii="Cambria" w:eastAsia="Times New Roman" w:hAnsi="Cambria" w:cs="Times New Roman"/>
          <w:color w:val="000000"/>
          <w:sz w:val="24"/>
          <w:szCs w:val="24"/>
          <w:lang w:val="en-GB" w:eastAsia="en-GB" w:bidi="ar-SA"/>
        </w:rPr>
        <w:t>es in core areas such as</w:t>
      </w:r>
      <w:r w:rsidR="00E03282">
        <w:rPr>
          <w:rFonts w:ascii="Cambria" w:eastAsia="Times New Roman" w:hAnsi="Cambria" w:cs="Times New Roman"/>
          <w:color w:val="000000"/>
          <w:sz w:val="24"/>
          <w:szCs w:val="24"/>
          <w:lang w:val="en-GB" w:eastAsia="en-GB" w:bidi="ar-SA"/>
        </w:rPr>
        <w:t xml:space="preserve"> </w:t>
      </w:r>
      <w:r w:rsidRPr="00A220E7">
        <w:rPr>
          <w:rFonts w:ascii="Cambria-Bold" w:eastAsia="Times New Roman" w:hAnsi="Cambria-Bold" w:cs="Times New Roman"/>
          <w:b/>
          <w:bCs/>
          <w:color w:val="000000"/>
          <w:sz w:val="24"/>
          <w:szCs w:val="24"/>
          <w:lang w:val="en-GB" w:eastAsia="en-GB" w:bidi="ar-SA"/>
        </w:rPr>
        <w:t>Machine Learning</w:t>
      </w:r>
      <w:r w:rsidRPr="00A220E7">
        <w:rPr>
          <w:rFonts w:ascii="Cambria" w:eastAsia="Times New Roman" w:hAnsi="Cambria" w:cs="Times New Roman"/>
          <w:color w:val="000000"/>
          <w:sz w:val="24"/>
          <w:szCs w:val="24"/>
          <w:lang w:val="en-GB" w:eastAsia="en-GB" w:bidi="ar-SA"/>
        </w:rPr>
        <w:t xml:space="preserve">, multidisciplinary fields like </w:t>
      </w:r>
      <w:r w:rsidRPr="00A220E7">
        <w:rPr>
          <w:rFonts w:ascii="Cambria-Bold" w:eastAsia="Times New Roman" w:hAnsi="Cambria-Bold" w:cs="Times New Roman"/>
          <w:b/>
          <w:bCs/>
          <w:color w:val="000000"/>
          <w:sz w:val="24"/>
          <w:szCs w:val="24"/>
          <w:lang w:val="en-GB" w:eastAsia="en-GB" w:bidi="ar-SA"/>
        </w:rPr>
        <w:t>AI + X</w:t>
      </w:r>
      <w:r w:rsidRPr="00A220E7">
        <w:rPr>
          <w:rFonts w:ascii="Cambria" w:eastAsia="Times New Roman" w:hAnsi="Cambria" w:cs="Times New Roman"/>
          <w:color w:val="000000"/>
          <w:sz w:val="24"/>
          <w:szCs w:val="24"/>
          <w:lang w:val="en-GB" w:eastAsia="en-GB" w:bidi="ar-SA"/>
        </w:rPr>
        <w:t>, and professional domains</w:t>
      </w:r>
      <w:r w:rsidR="00E03282">
        <w:rPr>
          <w:rFonts w:ascii="Cambria" w:eastAsia="Times New Roman" w:hAnsi="Cambria" w:cs="Times New Roman"/>
          <w:color w:val="000000"/>
          <w:sz w:val="24"/>
          <w:szCs w:val="24"/>
          <w:lang w:val="en-GB" w:eastAsia="en-GB" w:bidi="ar-SA"/>
        </w:rPr>
        <w:t xml:space="preserve"> </w:t>
      </w:r>
      <w:r w:rsidRPr="00A220E7">
        <w:rPr>
          <w:rFonts w:ascii="Cambria" w:eastAsia="Times New Roman" w:hAnsi="Cambria" w:cs="Times New Roman"/>
          <w:color w:val="000000"/>
          <w:sz w:val="24"/>
          <w:szCs w:val="24"/>
          <w:lang w:val="en-GB" w:eastAsia="en-GB" w:bidi="ar-SA"/>
        </w:rPr>
        <w:t xml:space="preserve">such as </w:t>
      </w:r>
      <w:r w:rsidRPr="00A220E7">
        <w:rPr>
          <w:rFonts w:ascii="Cambria-Bold" w:eastAsia="Times New Roman" w:hAnsi="Cambria-Bold" w:cs="Times New Roman"/>
          <w:b/>
          <w:bCs/>
          <w:color w:val="000000"/>
          <w:sz w:val="24"/>
          <w:szCs w:val="24"/>
          <w:lang w:val="en-GB" w:eastAsia="en-GB" w:bidi="ar-SA"/>
        </w:rPr>
        <w:t>healthcare</w:t>
      </w:r>
      <w:r w:rsidRPr="00A220E7">
        <w:rPr>
          <w:rFonts w:ascii="Cambria" w:eastAsia="Times New Roman" w:hAnsi="Cambria" w:cs="Times New Roman"/>
          <w:color w:val="000000"/>
          <w:sz w:val="24"/>
          <w:szCs w:val="24"/>
          <w:lang w:val="en-GB" w:eastAsia="en-GB" w:bidi="ar-SA"/>
        </w:rPr>
        <w:t xml:space="preserve">, </w:t>
      </w:r>
      <w:r w:rsidRPr="00A220E7">
        <w:rPr>
          <w:rFonts w:ascii="Cambria-Bold" w:eastAsia="Times New Roman" w:hAnsi="Cambria-Bold" w:cs="Times New Roman"/>
          <w:b/>
          <w:bCs/>
          <w:color w:val="000000"/>
          <w:sz w:val="24"/>
          <w:szCs w:val="24"/>
          <w:lang w:val="en-GB" w:eastAsia="en-GB" w:bidi="ar-SA"/>
        </w:rPr>
        <w:t>agriculture</w:t>
      </w:r>
      <w:r w:rsidRPr="00A220E7">
        <w:rPr>
          <w:rFonts w:ascii="Cambria" w:eastAsia="Times New Roman" w:hAnsi="Cambria" w:cs="Times New Roman"/>
          <w:color w:val="000000"/>
          <w:sz w:val="24"/>
          <w:szCs w:val="24"/>
          <w:lang w:val="en-GB" w:eastAsia="en-GB" w:bidi="ar-SA"/>
        </w:rPr>
        <w:t xml:space="preserve">, and </w:t>
      </w:r>
      <w:r w:rsidRPr="00A220E7">
        <w:rPr>
          <w:rFonts w:ascii="Cambria-Bold" w:eastAsia="Times New Roman" w:hAnsi="Cambria-Bold" w:cs="Times New Roman"/>
          <w:b/>
          <w:bCs/>
          <w:color w:val="000000"/>
          <w:sz w:val="24"/>
          <w:szCs w:val="24"/>
          <w:lang w:val="en-GB" w:eastAsia="en-GB" w:bidi="ar-SA"/>
        </w:rPr>
        <w:t>law</w:t>
      </w:r>
      <w:r w:rsidRPr="00A220E7">
        <w:rPr>
          <w:rFonts w:ascii="Cambria" w:eastAsia="Times New Roman" w:hAnsi="Cambria" w:cs="Times New Roman"/>
          <w:color w:val="000000"/>
          <w:sz w:val="24"/>
          <w:szCs w:val="24"/>
          <w:lang w:val="en-GB" w:eastAsia="en-GB" w:bidi="ar-SA"/>
        </w:rPr>
        <w:t>.</w:t>
      </w:r>
    </w:p>
    <w:p w:rsidR="00A220E7" w:rsidRPr="00A220E7" w:rsidP="0047149C">
      <w:pPr>
        <w:numPr>
          <w:ilvl w:val="0"/>
          <w:numId w:val="117"/>
        </w:numPr>
        <w:spacing w:after="240"/>
        <w:ind w:left="720" w:hanging="360"/>
        <w:jc w:val="both"/>
        <w:rPr>
          <w:rFonts w:ascii="Cambria" w:eastAsia="Times New Roman" w:hAnsi="Cambria" w:cs="Times New Roman"/>
          <w:color w:val="000000"/>
          <w:sz w:val="24"/>
          <w:szCs w:val="24"/>
          <w:lang w:val="en-GB" w:eastAsia="en-GB" w:bidi="ar-SA"/>
        </w:rPr>
      </w:pPr>
      <w:r w:rsidRPr="00A220E7">
        <w:rPr>
          <w:rFonts w:ascii="Cambria" w:eastAsia="Times New Roman" w:hAnsi="Cambria" w:cs="Times New Roman"/>
          <w:color w:val="000000"/>
          <w:sz w:val="24"/>
          <w:szCs w:val="24"/>
          <w:lang w:val="en-GB" w:eastAsia="en-GB" w:bidi="ar-SA"/>
        </w:rPr>
        <w:t xml:space="preserve">A </w:t>
      </w:r>
      <w:r w:rsidRPr="00A220E7">
        <w:rPr>
          <w:rFonts w:ascii="Cambria-Bold" w:eastAsia="Times New Roman" w:hAnsi="Cambria-Bold" w:cs="Times New Roman"/>
          <w:b/>
          <w:bCs/>
          <w:color w:val="000000"/>
          <w:sz w:val="24"/>
          <w:szCs w:val="24"/>
          <w:lang w:val="en-GB" w:eastAsia="en-GB" w:bidi="ar-SA"/>
        </w:rPr>
        <w:t xml:space="preserve">National Higher Education Qualifications Framework (NHEQF) </w:t>
      </w:r>
      <w:r w:rsidRPr="00A220E7">
        <w:rPr>
          <w:rFonts w:ascii="Cambria" w:eastAsia="Times New Roman" w:hAnsi="Cambria" w:cs="Times New Roman"/>
          <w:color w:val="000000"/>
          <w:sz w:val="24"/>
          <w:szCs w:val="24"/>
          <w:lang w:val="en-GB" w:eastAsia="en-GB" w:bidi="ar-SA"/>
        </w:rPr>
        <w:t>will define</w:t>
      </w:r>
      <w:r w:rsidR="00E03282">
        <w:rPr>
          <w:rFonts w:ascii="Cambria" w:eastAsia="Times New Roman" w:hAnsi="Cambria" w:cs="Times New Roman"/>
          <w:color w:val="000000"/>
          <w:sz w:val="24"/>
          <w:szCs w:val="24"/>
          <w:lang w:val="en-GB" w:eastAsia="en-GB" w:bidi="ar-SA"/>
        </w:rPr>
        <w:t xml:space="preserve"> </w:t>
      </w:r>
      <w:r w:rsidRPr="00A220E7">
        <w:rPr>
          <w:rFonts w:ascii="Cambria" w:eastAsia="Times New Roman" w:hAnsi="Cambria" w:cs="Times New Roman"/>
          <w:color w:val="000000"/>
          <w:sz w:val="24"/>
          <w:szCs w:val="24"/>
          <w:lang w:val="en-GB" w:eastAsia="en-GB" w:bidi="ar-SA"/>
        </w:rPr>
        <w:t>higher education qualifications in terms of learning outcomes. The PG programme</w:t>
      </w:r>
      <w:r w:rsidR="00E03282">
        <w:rPr>
          <w:rFonts w:ascii="Cambria" w:eastAsia="Times New Roman" w:hAnsi="Cambria" w:cs="Times New Roman"/>
          <w:color w:val="000000"/>
          <w:sz w:val="24"/>
          <w:szCs w:val="24"/>
          <w:lang w:val="en-GB" w:eastAsia="en-GB" w:bidi="ar-SA"/>
        </w:rPr>
        <w:t xml:space="preserve"> </w:t>
      </w:r>
      <w:r w:rsidRPr="00A220E7">
        <w:rPr>
          <w:rFonts w:ascii="Cambria" w:eastAsia="Times New Roman" w:hAnsi="Cambria" w:cs="Times New Roman"/>
          <w:color w:val="000000"/>
          <w:sz w:val="24"/>
          <w:szCs w:val="24"/>
          <w:lang w:val="en-GB" w:eastAsia="en-GB" w:bidi="ar-SA"/>
        </w:rPr>
        <w:t xml:space="preserve">levels will correspond to </w:t>
      </w:r>
      <w:r w:rsidRPr="00A220E7">
        <w:rPr>
          <w:rFonts w:ascii="Cambria-Bold" w:eastAsia="Times New Roman" w:hAnsi="Cambria-Bold" w:cs="Times New Roman"/>
          <w:b/>
          <w:bCs/>
          <w:color w:val="000000"/>
          <w:sz w:val="24"/>
          <w:szCs w:val="24"/>
          <w:lang w:val="en-GB" w:eastAsia="en-GB" w:bidi="ar-SA"/>
        </w:rPr>
        <w:t xml:space="preserve">Levels 6, 6.5, and 7 </w:t>
      </w:r>
      <w:r w:rsidRPr="00A220E7">
        <w:rPr>
          <w:rFonts w:ascii="Cambria" w:eastAsia="Times New Roman" w:hAnsi="Cambria" w:cs="Times New Roman"/>
          <w:color w:val="000000"/>
          <w:sz w:val="24"/>
          <w:szCs w:val="24"/>
          <w:lang w:val="en-GB" w:eastAsia="en-GB" w:bidi="ar-SA"/>
        </w:rPr>
        <w:t>under the NHEQF.</w:t>
      </w:r>
    </w:p>
    <w:p w:rsidR="00A220E7" w:rsidRPr="00A220E7" w:rsidP="0047149C">
      <w:pPr>
        <w:numPr>
          <w:ilvl w:val="0"/>
          <w:numId w:val="117"/>
        </w:numPr>
        <w:spacing w:after="240"/>
        <w:ind w:left="720" w:hanging="360"/>
        <w:jc w:val="both"/>
        <w:rPr>
          <w:rFonts w:ascii="Cambria" w:eastAsia="Times New Roman" w:hAnsi="Cambria" w:cs="Times New Roman"/>
          <w:color w:val="000000"/>
          <w:sz w:val="24"/>
          <w:szCs w:val="24"/>
          <w:lang w:val="en-GB" w:eastAsia="en-GB" w:bidi="ar-SA"/>
        </w:rPr>
      </w:pPr>
      <w:r w:rsidRPr="00A220E7">
        <w:rPr>
          <w:rFonts w:ascii="Cambria" w:eastAsia="Times New Roman" w:hAnsi="Cambria" w:cs="Times New Roman"/>
          <w:color w:val="000000"/>
          <w:sz w:val="24"/>
          <w:szCs w:val="24"/>
          <w:lang w:val="en-GB" w:eastAsia="en-GB" w:bidi="ar-SA"/>
        </w:rPr>
        <w:t xml:space="preserve">The PG framework must align with the </w:t>
      </w:r>
      <w:r w:rsidRPr="00A220E7">
        <w:rPr>
          <w:rFonts w:ascii="Cambria-Bold" w:eastAsia="Times New Roman" w:hAnsi="Cambria-Bold" w:cs="Times New Roman"/>
          <w:b/>
          <w:bCs/>
          <w:color w:val="000000"/>
          <w:sz w:val="24"/>
          <w:szCs w:val="24"/>
          <w:lang w:val="en-GB" w:eastAsia="en-GB" w:bidi="ar-SA"/>
        </w:rPr>
        <w:t xml:space="preserve">National Credit Framework (NCrF) </w:t>
      </w:r>
      <w:r w:rsidRPr="00A220E7">
        <w:rPr>
          <w:rFonts w:ascii="Cambria" w:eastAsia="Times New Roman" w:hAnsi="Cambria" w:cs="Times New Roman"/>
          <w:color w:val="000000"/>
          <w:sz w:val="24"/>
          <w:szCs w:val="24"/>
          <w:lang w:val="en-GB" w:eastAsia="en-GB" w:bidi="ar-SA"/>
        </w:rPr>
        <w:t>to</w:t>
      </w:r>
      <w:r w:rsidR="00E03282">
        <w:rPr>
          <w:rFonts w:ascii="Cambria" w:eastAsia="Times New Roman" w:hAnsi="Cambria" w:cs="Times New Roman"/>
          <w:color w:val="000000"/>
          <w:sz w:val="24"/>
          <w:szCs w:val="24"/>
          <w:lang w:val="en-GB" w:eastAsia="en-GB" w:bidi="ar-SA"/>
        </w:rPr>
        <w:t xml:space="preserve"> </w:t>
      </w:r>
      <w:r w:rsidRPr="00A220E7">
        <w:rPr>
          <w:rFonts w:ascii="Cambria" w:eastAsia="Times New Roman" w:hAnsi="Cambria" w:cs="Times New Roman"/>
          <w:color w:val="000000"/>
          <w:sz w:val="24"/>
          <w:szCs w:val="24"/>
          <w:lang w:val="en-GB" w:eastAsia="en-GB" w:bidi="ar-SA"/>
        </w:rPr>
        <w:t>facilitate the creditization of learning, including the assignment, accumu</w:t>
      </w:r>
      <w:r w:rsidRPr="00A220E7">
        <w:rPr>
          <w:rFonts w:ascii="Cambria" w:eastAsia="Times New Roman" w:hAnsi="Cambria" w:cs="Times New Roman"/>
          <w:color w:val="000000"/>
          <w:sz w:val="24"/>
          <w:szCs w:val="24"/>
          <w:lang w:val="en-GB" w:eastAsia="en-GB" w:bidi="ar-SA"/>
        </w:rPr>
        <w:t>lation,</w:t>
      </w:r>
      <w:r w:rsidR="00E03282">
        <w:rPr>
          <w:rFonts w:ascii="Cambria" w:eastAsia="Times New Roman" w:hAnsi="Cambria" w:cs="Times New Roman"/>
          <w:color w:val="000000"/>
          <w:sz w:val="24"/>
          <w:szCs w:val="24"/>
          <w:lang w:val="en-GB" w:eastAsia="en-GB" w:bidi="ar-SA"/>
        </w:rPr>
        <w:t xml:space="preserve"> </w:t>
      </w:r>
      <w:r w:rsidRPr="00A220E7">
        <w:rPr>
          <w:rFonts w:ascii="Cambria" w:eastAsia="Times New Roman" w:hAnsi="Cambria" w:cs="Times New Roman"/>
          <w:color w:val="000000"/>
          <w:sz w:val="24"/>
          <w:szCs w:val="24"/>
          <w:lang w:val="en-GB" w:eastAsia="en-GB" w:bidi="ar-SA"/>
        </w:rPr>
        <w:t>storage, transfer, and redemption of credits, subject to appropriate assessment.</w:t>
      </w:r>
    </w:p>
    <w:p w:rsidR="00A220E7" w:rsidRPr="00A220E7" w:rsidP="0047149C">
      <w:pPr>
        <w:numPr>
          <w:ilvl w:val="0"/>
          <w:numId w:val="116"/>
        </w:numPr>
        <w:spacing w:after="240"/>
        <w:ind w:left="360" w:hanging="360"/>
        <w:jc w:val="both"/>
        <w:rPr>
          <w:rFonts w:ascii="Cambria-Bold" w:eastAsia="Times New Roman" w:hAnsi="Cambria-Bold" w:cs="Times New Roman"/>
          <w:b/>
          <w:bCs/>
          <w:color w:val="000000"/>
          <w:sz w:val="24"/>
          <w:szCs w:val="24"/>
          <w:lang w:val="en-GB" w:eastAsia="en-GB" w:bidi="ar-SA"/>
        </w:rPr>
      </w:pPr>
      <w:r w:rsidRPr="00A220E7">
        <w:rPr>
          <w:rFonts w:ascii="Cambria-Bold" w:eastAsia="Times New Roman" w:hAnsi="Cambria-Bold" w:cs="Times New Roman"/>
          <w:b/>
          <w:bCs/>
          <w:color w:val="000000"/>
          <w:sz w:val="24"/>
          <w:szCs w:val="24"/>
          <w:lang w:val="en-GB" w:eastAsia="en-GB" w:bidi="ar-SA"/>
        </w:rPr>
        <w:t>Key Features of the Postgraduate Curriculum Framework</w:t>
      </w:r>
    </w:p>
    <w:p w:rsidR="00A220E7" w:rsidRPr="00A220E7" w:rsidP="0047149C">
      <w:pPr>
        <w:numPr>
          <w:ilvl w:val="0"/>
          <w:numId w:val="117"/>
        </w:numPr>
        <w:spacing w:after="240"/>
        <w:ind w:left="720" w:hanging="360"/>
        <w:jc w:val="both"/>
        <w:rPr>
          <w:rFonts w:ascii="Cambria" w:eastAsia="Times New Roman" w:hAnsi="Cambria" w:cs="Times New Roman"/>
          <w:color w:val="000000"/>
          <w:sz w:val="24"/>
          <w:szCs w:val="24"/>
          <w:lang w:val="en-GB" w:eastAsia="en-GB" w:bidi="ar-SA"/>
        </w:rPr>
      </w:pPr>
      <w:r w:rsidRPr="00A220E7">
        <w:rPr>
          <w:rFonts w:ascii="Cambria-Bold" w:eastAsia="Times New Roman" w:hAnsi="Cambria-Bold" w:cs="Times New Roman"/>
          <w:b/>
          <w:bCs/>
          <w:color w:val="000000"/>
          <w:sz w:val="24"/>
          <w:szCs w:val="24"/>
          <w:lang w:val="en-GB" w:eastAsia="en-GB" w:bidi="ar-SA"/>
        </w:rPr>
        <w:t>Interdisciplinary Flexibility</w:t>
      </w:r>
      <w:r w:rsidRPr="00A220E7">
        <w:rPr>
          <w:rFonts w:ascii="Cambria" w:eastAsia="Times New Roman" w:hAnsi="Cambria" w:cs="Times New Roman"/>
          <w:color w:val="000000"/>
          <w:sz w:val="24"/>
          <w:szCs w:val="24"/>
          <w:lang w:val="en-GB" w:eastAsia="en-GB" w:bidi="ar-SA"/>
        </w:rPr>
        <w:t>: Students can transition between different</w:t>
      </w:r>
      <w:r>
        <w:rPr>
          <w:rFonts w:ascii="Cambria" w:eastAsia="Times New Roman" w:hAnsi="Cambria" w:cs="Times New Roman"/>
          <w:color w:val="000000"/>
          <w:sz w:val="24"/>
          <w:szCs w:val="24"/>
          <w:lang w:val="en-GB" w:eastAsia="en-GB" w:bidi="ar-SA"/>
        </w:rPr>
        <w:t xml:space="preserve"> </w:t>
      </w:r>
      <w:r w:rsidRPr="00A220E7">
        <w:rPr>
          <w:rFonts w:ascii="Cambria" w:eastAsia="Times New Roman" w:hAnsi="Cambria" w:cs="Times New Roman"/>
          <w:color w:val="000000"/>
          <w:sz w:val="24"/>
          <w:szCs w:val="24"/>
          <w:lang w:val="en-GB" w:eastAsia="en-GB" w:bidi="ar-SA"/>
        </w:rPr>
        <w:t>disciplines of study.</w:t>
      </w:r>
    </w:p>
    <w:p w:rsidR="00A220E7" w:rsidRPr="00A220E7" w:rsidP="0047149C">
      <w:pPr>
        <w:numPr>
          <w:ilvl w:val="0"/>
          <w:numId w:val="117"/>
        </w:numPr>
        <w:spacing w:after="240"/>
        <w:ind w:left="720" w:hanging="360"/>
        <w:jc w:val="both"/>
        <w:rPr>
          <w:rFonts w:ascii="Cambria" w:eastAsia="Times New Roman" w:hAnsi="Cambria" w:cs="Times New Roman"/>
          <w:color w:val="000000"/>
          <w:sz w:val="24"/>
          <w:szCs w:val="24"/>
          <w:lang w:val="en-GB" w:eastAsia="en-GB" w:bidi="ar-SA"/>
        </w:rPr>
      </w:pPr>
      <w:r w:rsidRPr="00A220E7">
        <w:rPr>
          <w:rFonts w:ascii="Cambria-Bold" w:eastAsia="Times New Roman" w:hAnsi="Cambria-Bold" w:cs="Times New Roman"/>
          <w:b/>
          <w:bCs/>
          <w:color w:val="000000"/>
          <w:sz w:val="24"/>
          <w:szCs w:val="24"/>
          <w:lang w:val="en-GB" w:eastAsia="en-GB" w:bidi="ar-SA"/>
        </w:rPr>
        <w:t>Choice of Specialization</w:t>
      </w:r>
      <w:r w:rsidRPr="00A220E7">
        <w:rPr>
          <w:rFonts w:ascii="Cambria" w:eastAsia="Times New Roman" w:hAnsi="Cambria" w:cs="Times New Roman"/>
          <w:color w:val="000000"/>
          <w:sz w:val="24"/>
          <w:szCs w:val="24"/>
          <w:lang w:val="en-GB" w:eastAsia="en-GB" w:bidi="ar-SA"/>
        </w:rPr>
        <w:t>: Students with a UG qualification, including a major and</w:t>
      </w:r>
      <w:r>
        <w:rPr>
          <w:rFonts w:ascii="Cambria" w:eastAsia="Times New Roman" w:hAnsi="Cambria" w:cs="Times New Roman"/>
          <w:color w:val="000000"/>
          <w:sz w:val="24"/>
          <w:szCs w:val="24"/>
          <w:lang w:val="en-GB" w:eastAsia="en-GB" w:bidi="ar-SA"/>
        </w:rPr>
        <w:t xml:space="preserve"> </w:t>
      </w:r>
      <w:r w:rsidRPr="00A220E7">
        <w:rPr>
          <w:rFonts w:ascii="Cambria" w:eastAsia="Times New Roman" w:hAnsi="Cambria" w:cs="Times New Roman"/>
          <w:color w:val="000000"/>
          <w:sz w:val="24"/>
          <w:szCs w:val="24"/>
          <w:lang w:val="en-GB" w:eastAsia="en-GB" w:bidi="ar-SA"/>
        </w:rPr>
        <w:t>minor(s), have the flexibility to pursue their PG programme in their major,</w:t>
      </w:r>
      <w:r>
        <w:rPr>
          <w:rFonts w:ascii="Cambria" w:eastAsia="Times New Roman" w:hAnsi="Cambria" w:cs="Times New Roman"/>
          <w:color w:val="000000"/>
          <w:sz w:val="24"/>
          <w:szCs w:val="24"/>
          <w:lang w:val="en-GB" w:eastAsia="en-GB" w:bidi="ar-SA"/>
        </w:rPr>
        <w:t xml:space="preserve"> </w:t>
      </w:r>
      <w:r w:rsidRPr="00A220E7">
        <w:rPr>
          <w:rFonts w:ascii="Cambria" w:eastAsia="Times New Roman" w:hAnsi="Cambria" w:cs="Times New Roman"/>
          <w:color w:val="000000"/>
          <w:sz w:val="24"/>
          <w:szCs w:val="24"/>
          <w:lang w:val="en-GB" w:eastAsia="en-GB" w:bidi="ar-SA"/>
        </w:rPr>
        <w:t>minor(s), or any other subject, provided they demonstrate the required</w:t>
      </w:r>
      <w:r>
        <w:rPr>
          <w:rFonts w:ascii="Cambria" w:eastAsia="Times New Roman" w:hAnsi="Cambria" w:cs="Times New Roman"/>
          <w:color w:val="000000"/>
          <w:sz w:val="24"/>
          <w:szCs w:val="24"/>
          <w:lang w:val="en-GB" w:eastAsia="en-GB" w:bidi="ar-SA"/>
        </w:rPr>
        <w:t xml:space="preserve"> </w:t>
      </w:r>
      <w:r w:rsidRPr="00A220E7">
        <w:rPr>
          <w:rFonts w:ascii="Cambria" w:eastAsia="Times New Roman" w:hAnsi="Cambria" w:cs="Times New Roman"/>
          <w:color w:val="000000"/>
          <w:sz w:val="24"/>
          <w:szCs w:val="24"/>
          <w:lang w:val="en-GB" w:eastAsia="en-GB" w:bidi="ar-SA"/>
        </w:rPr>
        <w:t>competence.</w:t>
      </w:r>
    </w:p>
    <w:p w:rsidR="00A220E7" w:rsidRPr="00A220E7" w:rsidP="0047149C">
      <w:pPr>
        <w:numPr>
          <w:ilvl w:val="0"/>
          <w:numId w:val="117"/>
        </w:numPr>
        <w:spacing w:after="240"/>
        <w:ind w:left="720" w:hanging="360"/>
        <w:jc w:val="both"/>
        <w:rPr>
          <w:rFonts w:ascii="Cambria" w:eastAsia="Times New Roman" w:hAnsi="Cambria" w:cs="Times New Roman"/>
          <w:color w:val="000000"/>
          <w:sz w:val="24"/>
          <w:szCs w:val="24"/>
          <w:lang w:val="en-GB" w:eastAsia="en-GB" w:bidi="ar-SA"/>
        </w:rPr>
      </w:pPr>
      <w:r w:rsidRPr="00A220E7">
        <w:rPr>
          <w:rFonts w:ascii="Cambria-Bold" w:eastAsia="Times New Roman" w:hAnsi="Cambria-Bold" w:cs="Times New Roman"/>
          <w:b/>
          <w:bCs/>
          <w:color w:val="000000"/>
          <w:sz w:val="24"/>
          <w:szCs w:val="24"/>
          <w:lang w:val="en-GB" w:eastAsia="en-GB" w:bidi="ar-SA"/>
        </w:rPr>
        <w:t>Learner-Centric Options</w:t>
      </w:r>
      <w:r w:rsidRPr="00A220E7">
        <w:rPr>
          <w:rFonts w:ascii="Cambria" w:eastAsia="Times New Roman" w:hAnsi="Cambria" w:cs="Times New Roman"/>
          <w:color w:val="000000"/>
          <w:sz w:val="24"/>
          <w:szCs w:val="24"/>
          <w:lang w:val="en-GB" w:eastAsia="en-GB" w:bidi="ar-SA"/>
        </w:rPr>
        <w:t>: Opportun</w:t>
      </w:r>
      <w:r w:rsidRPr="00A220E7">
        <w:rPr>
          <w:rFonts w:ascii="Cambria" w:eastAsia="Times New Roman" w:hAnsi="Cambria" w:cs="Times New Roman"/>
          <w:color w:val="000000"/>
          <w:sz w:val="24"/>
          <w:szCs w:val="24"/>
          <w:lang w:val="en-GB" w:eastAsia="en-GB" w:bidi="ar-SA"/>
        </w:rPr>
        <w:t>ities are provided for students to select</w:t>
      </w:r>
      <w:r>
        <w:rPr>
          <w:rFonts w:ascii="Cambria" w:eastAsia="Times New Roman" w:hAnsi="Cambria" w:cs="Times New Roman"/>
          <w:color w:val="000000"/>
          <w:sz w:val="24"/>
          <w:szCs w:val="24"/>
          <w:lang w:val="en-GB" w:eastAsia="en-GB" w:bidi="ar-SA"/>
        </w:rPr>
        <w:t xml:space="preserve"> </w:t>
      </w:r>
      <w:r w:rsidRPr="00A220E7">
        <w:rPr>
          <w:rFonts w:ascii="Cambria" w:eastAsia="Times New Roman" w:hAnsi="Cambria" w:cs="Times New Roman"/>
          <w:color w:val="000000"/>
          <w:sz w:val="24"/>
          <w:szCs w:val="24"/>
          <w:lang w:val="en-GB" w:eastAsia="en-GB" w:bidi="ar-SA"/>
        </w:rPr>
        <w:t>courses aligned with their interests.</w:t>
      </w:r>
    </w:p>
    <w:p w:rsidR="00A220E7" w:rsidRPr="00A220E7" w:rsidP="0047149C">
      <w:pPr>
        <w:numPr>
          <w:ilvl w:val="0"/>
          <w:numId w:val="117"/>
        </w:numPr>
        <w:spacing w:after="240"/>
        <w:ind w:left="720" w:hanging="360"/>
        <w:jc w:val="both"/>
        <w:rPr>
          <w:rFonts w:ascii="Cambria" w:eastAsia="Times New Roman" w:hAnsi="Cambria" w:cs="Times New Roman"/>
          <w:color w:val="000000"/>
          <w:sz w:val="24"/>
          <w:szCs w:val="24"/>
          <w:lang w:val="en-GB" w:eastAsia="en-GB" w:bidi="ar-SA"/>
        </w:rPr>
      </w:pPr>
      <w:r w:rsidRPr="00A220E7">
        <w:rPr>
          <w:rFonts w:ascii="Cambria-Bold" w:eastAsia="Times New Roman" w:hAnsi="Cambria-Bold" w:cs="Times New Roman"/>
          <w:b/>
          <w:bCs/>
          <w:color w:val="000000"/>
          <w:sz w:val="24"/>
          <w:szCs w:val="24"/>
          <w:lang w:val="en-GB" w:eastAsia="en-GB" w:bidi="ar-SA"/>
        </w:rPr>
        <w:t>Diverse Learning Modes</w:t>
      </w:r>
      <w:r w:rsidRPr="00A220E7">
        <w:rPr>
          <w:rFonts w:ascii="Cambria" w:eastAsia="Times New Roman" w:hAnsi="Cambria" w:cs="Times New Roman"/>
          <w:color w:val="000000"/>
          <w:sz w:val="24"/>
          <w:szCs w:val="24"/>
          <w:lang w:val="en-GB" w:eastAsia="en-GB" w:bidi="ar-SA"/>
        </w:rPr>
        <w:t>: Flexibility to adopt alternative learning methods,</w:t>
      </w:r>
      <w:r>
        <w:rPr>
          <w:rFonts w:ascii="Cambria" w:eastAsia="Times New Roman" w:hAnsi="Cambria" w:cs="Times New Roman"/>
          <w:color w:val="000000"/>
          <w:sz w:val="24"/>
          <w:szCs w:val="24"/>
          <w:lang w:val="en-GB" w:eastAsia="en-GB" w:bidi="ar-SA"/>
        </w:rPr>
        <w:t xml:space="preserve"> </w:t>
      </w:r>
      <w:r w:rsidRPr="00A220E7">
        <w:rPr>
          <w:rFonts w:ascii="Cambria" w:eastAsia="Times New Roman" w:hAnsi="Cambria" w:cs="Times New Roman"/>
          <w:color w:val="000000"/>
          <w:sz w:val="24"/>
          <w:szCs w:val="24"/>
          <w:lang w:val="en-GB" w:eastAsia="en-GB" w:bidi="ar-SA"/>
        </w:rPr>
        <w:t>including offline, Open and Distance Learning (ODL), online, and hybrid modes.</w:t>
      </w:r>
    </w:p>
    <w:p w:rsidR="00A220E7" w:rsidRPr="00A220E7" w:rsidP="0047149C">
      <w:pPr>
        <w:numPr>
          <w:ilvl w:val="0"/>
          <w:numId w:val="117"/>
        </w:numPr>
        <w:spacing w:after="240"/>
        <w:ind w:left="720" w:hanging="360"/>
        <w:jc w:val="both"/>
        <w:rPr>
          <w:rFonts w:ascii="Cambria" w:eastAsia="Calibri" w:hAnsi="Cambria" w:cs="Times New Roman"/>
          <w:sz w:val="22"/>
          <w:szCs w:val="22"/>
          <w:lang w:val="en-IN" w:eastAsia="en-US" w:bidi="as-IN"/>
        </w:rPr>
      </w:pPr>
      <w:r w:rsidRPr="00A220E7">
        <w:rPr>
          <w:rFonts w:ascii="Cambria-Bold" w:eastAsia="Times New Roman" w:hAnsi="Cambria-Bold" w:cs="Times New Roman"/>
          <w:b/>
          <w:bCs/>
          <w:color w:val="000000"/>
          <w:sz w:val="24"/>
          <w:szCs w:val="24"/>
          <w:lang w:val="en-GB" w:eastAsia="en-GB" w:bidi="ar-SA"/>
        </w:rPr>
        <w:t>Mobility and Credit Flexibility</w:t>
      </w:r>
      <w:r w:rsidRPr="00A220E7">
        <w:rPr>
          <w:rFonts w:ascii="Cambria" w:eastAsia="Times New Roman" w:hAnsi="Cambria" w:cs="Times New Roman"/>
          <w:color w:val="000000"/>
          <w:sz w:val="24"/>
          <w:szCs w:val="24"/>
          <w:lang w:val="en-GB" w:eastAsia="en-GB" w:bidi="ar-SA"/>
        </w:rPr>
        <w:t>: In line with the UGC (Establishment and</w:t>
      </w:r>
      <w:r>
        <w:rPr>
          <w:rFonts w:ascii="Cambria" w:eastAsia="Times New Roman" w:hAnsi="Cambria" w:cs="Times New Roman"/>
          <w:color w:val="000000"/>
          <w:sz w:val="24"/>
          <w:szCs w:val="24"/>
          <w:lang w:val="en-GB" w:eastAsia="en-GB" w:bidi="ar-SA"/>
        </w:rPr>
        <w:t xml:space="preserve"> </w:t>
      </w:r>
      <w:r w:rsidRPr="00A220E7">
        <w:rPr>
          <w:rFonts w:ascii="Cambria" w:eastAsia="Times New Roman" w:hAnsi="Cambria" w:cs="Times New Roman"/>
          <w:color w:val="000000"/>
          <w:sz w:val="24"/>
          <w:szCs w:val="24"/>
          <w:lang w:val="en-GB" w:eastAsia="en-GB" w:bidi="ar-SA"/>
        </w:rPr>
        <w:t>Operation of Academic Bank of Credits in Higher Education) Regulations, 2021,</w:t>
      </w:r>
      <w:r>
        <w:rPr>
          <w:rFonts w:ascii="Cambria" w:eastAsia="Times New Roman" w:hAnsi="Cambria" w:cs="Times New Roman"/>
          <w:color w:val="000000"/>
          <w:sz w:val="24"/>
          <w:szCs w:val="24"/>
          <w:lang w:val="en-GB" w:eastAsia="en-GB" w:bidi="ar-SA"/>
        </w:rPr>
        <w:t xml:space="preserve"> </w:t>
      </w:r>
      <w:r w:rsidRPr="00A220E7">
        <w:rPr>
          <w:rFonts w:ascii="Cambria" w:eastAsia="Times New Roman" w:hAnsi="Cambria" w:cs="Times New Roman"/>
          <w:color w:val="000000"/>
          <w:sz w:val="24"/>
          <w:szCs w:val="24"/>
          <w:lang w:val="en-GB" w:eastAsia="en-GB" w:bidi="ar-SA"/>
        </w:rPr>
        <w:t>and the UGC Guidelines for Multiple Entry and Exit in Academic Programmes,</w:t>
      </w:r>
      <w:r>
        <w:rPr>
          <w:rFonts w:ascii="Cambria" w:eastAsia="Times New Roman" w:hAnsi="Cambria" w:cs="Times New Roman"/>
          <w:color w:val="000000"/>
          <w:sz w:val="24"/>
          <w:szCs w:val="24"/>
          <w:lang w:val="en-GB" w:eastAsia="en-GB" w:bidi="ar-SA"/>
        </w:rPr>
        <w:t xml:space="preserve"> </w:t>
      </w:r>
      <w:r w:rsidRPr="00A220E7">
        <w:rPr>
          <w:rFonts w:ascii="Cambria" w:eastAsia="Times New Roman" w:hAnsi="Cambria" w:cs="Times New Roman"/>
          <w:color w:val="000000"/>
          <w:sz w:val="24"/>
          <w:szCs w:val="24"/>
          <w:lang w:val="en-GB" w:eastAsia="en-GB" w:bidi="ar-SA"/>
        </w:rPr>
        <w:t>students benefit from greater academic mobility. The</w:t>
      </w:r>
      <w:r w:rsidRPr="00A220E7">
        <w:rPr>
          <w:rFonts w:ascii="Cambria" w:eastAsia="Times New Roman" w:hAnsi="Cambria" w:cs="Times New Roman"/>
          <w:color w:val="000000"/>
          <w:sz w:val="24"/>
          <w:szCs w:val="24"/>
          <w:lang w:val="en-GB" w:eastAsia="en-GB" w:bidi="ar-SA"/>
        </w:rPr>
        <w:t>se frameworks support the</w:t>
      </w:r>
      <w:r>
        <w:rPr>
          <w:rFonts w:ascii="Cambria" w:eastAsia="Times New Roman" w:hAnsi="Cambria" w:cs="Times New Roman"/>
          <w:color w:val="000000"/>
          <w:sz w:val="24"/>
          <w:szCs w:val="24"/>
          <w:lang w:val="en-GB" w:eastAsia="en-GB" w:bidi="ar-SA"/>
        </w:rPr>
        <w:t xml:space="preserve"> </w:t>
      </w:r>
      <w:r w:rsidRPr="00A220E7">
        <w:rPr>
          <w:rFonts w:ascii="Cambria" w:eastAsia="Times New Roman" w:hAnsi="Cambria" w:cs="Times New Roman"/>
          <w:color w:val="000000"/>
          <w:sz w:val="24"/>
          <w:szCs w:val="24"/>
          <w:lang w:val="en-GB" w:eastAsia="en-GB" w:bidi="ar-SA"/>
        </w:rPr>
        <w:t xml:space="preserve">implementation of the proposed </w:t>
      </w:r>
      <w:r w:rsidRPr="00A220E7">
        <w:rPr>
          <w:rFonts w:ascii="Cambria-Bold" w:eastAsia="Times New Roman" w:hAnsi="Cambria-Bold" w:cs="Times New Roman"/>
          <w:b/>
          <w:bCs/>
          <w:color w:val="000000"/>
          <w:sz w:val="24"/>
          <w:szCs w:val="24"/>
          <w:lang w:val="en-GB" w:eastAsia="en-GB" w:bidi="ar-SA"/>
        </w:rPr>
        <w:t>"Curriculum and Credit Framework for</w:t>
      </w:r>
      <w:r>
        <w:rPr>
          <w:rFonts w:ascii="Cambria-Bold" w:eastAsia="Times New Roman" w:hAnsi="Cambria-Bold" w:cs="Times New Roman"/>
          <w:b/>
          <w:bCs/>
          <w:color w:val="000000"/>
          <w:sz w:val="24"/>
          <w:szCs w:val="24"/>
          <w:lang w:val="en-GB" w:eastAsia="en-GB" w:bidi="ar-SA"/>
        </w:rPr>
        <w:t xml:space="preserve"> </w:t>
      </w:r>
      <w:r w:rsidRPr="00A220E7">
        <w:rPr>
          <w:rFonts w:ascii="Cambria-Bold" w:eastAsia="Times New Roman" w:hAnsi="Cambria-Bold" w:cs="Times New Roman"/>
          <w:b/>
          <w:bCs/>
          <w:color w:val="000000"/>
          <w:sz w:val="24"/>
          <w:szCs w:val="24"/>
          <w:lang w:val="en-GB" w:eastAsia="en-GB" w:bidi="ar-SA"/>
        </w:rPr>
        <w:t>Postgraduate Programmes"</w:t>
      </w:r>
      <w:r w:rsidRPr="00A220E7">
        <w:rPr>
          <w:rFonts w:ascii="Cambria" w:eastAsia="Times New Roman" w:hAnsi="Cambria" w:cs="Times New Roman"/>
          <w:color w:val="000000"/>
          <w:sz w:val="24"/>
          <w:szCs w:val="24"/>
          <w:lang w:val="en-GB" w:eastAsia="en-GB" w:bidi="ar-SA"/>
        </w:rPr>
        <w:t>.</w:t>
      </w:r>
    </w:p>
    <w:p w:rsidR="00F174E2" w:rsidRPr="00F174E2" w:rsidP="00F174E2">
      <w:pPr>
        <w:numPr>
          <w:ilvl w:val="0"/>
          <w:numId w:val="116"/>
        </w:numPr>
        <w:autoSpaceDE w:val="0"/>
        <w:autoSpaceDN w:val="0"/>
        <w:adjustRightInd w:val="0"/>
        <w:spacing w:after="240" w:line="276" w:lineRule="auto"/>
        <w:ind w:left="360" w:hanging="360"/>
        <w:jc w:val="both"/>
        <w:rPr>
          <w:rFonts w:ascii="Cambria" w:eastAsia="Calibri" w:hAnsi="Cambria" w:cs="Times New Roman"/>
          <w:b/>
          <w:bCs/>
          <w:sz w:val="22"/>
          <w:szCs w:val="22"/>
          <w:lang w:val="en-IN" w:eastAsia="en-US" w:bidi="as-IN"/>
        </w:rPr>
      </w:pPr>
      <w:r w:rsidRPr="00F174E2">
        <w:rPr>
          <w:rFonts w:ascii="Cambria-Bold" w:eastAsia="Times New Roman" w:hAnsi="Cambria-Bold" w:cs="Times New Roman"/>
          <w:b/>
          <w:bCs/>
          <w:color w:val="000000"/>
          <w:sz w:val="24"/>
          <w:szCs w:val="24"/>
          <w:lang w:val="en-GB" w:eastAsia="en-GB" w:bidi="ar-SA"/>
        </w:rPr>
        <w:t>Credit Requirements and Eligibility Criteria for PG Programmes</w:t>
      </w:r>
    </w:p>
    <w:p w:rsidR="00F174E2" w:rsidRPr="00F174E2" w:rsidP="00F174E2">
      <w:pPr>
        <w:numPr>
          <w:ilvl w:val="0"/>
          <w:numId w:val="117"/>
        </w:numPr>
        <w:spacing w:after="240"/>
        <w:ind w:left="720" w:hanging="360"/>
        <w:jc w:val="both"/>
        <w:rPr>
          <w:rFonts w:ascii="Cambria" w:eastAsia="Times New Roman" w:hAnsi="Cambria" w:cs="Times New Roman"/>
          <w:color w:val="000000"/>
          <w:sz w:val="24"/>
          <w:szCs w:val="24"/>
          <w:lang w:val="en-GB" w:eastAsia="en-GB" w:bidi="ar-SA"/>
        </w:rPr>
      </w:pPr>
      <w:r w:rsidRPr="00F174E2">
        <w:rPr>
          <w:rFonts w:ascii="Cambria" w:eastAsia="Times New Roman" w:hAnsi="Cambria" w:cs="Times New Roman"/>
          <w:color w:val="000000"/>
          <w:sz w:val="24"/>
          <w:szCs w:val="24"/>
          <w:lang w:val="en-GB" w:eastAsia="en-GB" w:bidi="ar-SA"/>
        </w:rPr>
        <w:t>A 1-year (2-semester) PG programme at level 6.5 on the NHEQF requires a</w:t>
      </w:r>
      <w:r>
        <w:rPr>
          <w:rFonts w:ascii="Cambria" w:eastAsia="Times New Roman" w:hAnsi="Cambria" w:cs="Times New Roman"/>
          <w:color w:val="000000"/>
          <w:sz w:val="24"/>
          <w:szCs w:val="24"/>
          <w:lang w:val="en-GB" w:eastAsia="en-GB" w:bidi="ar-SA"/>
        </w:rPr>
        <w:t xml:space="preserve"> </w:t>
      </w:r>
      <w:r w:rsidRPr="00F174E2">
        <w:rPr>
          <w:rFonts w:ascii="Cambria" w:eastAsia="Times New Roman" w:hAnsi="Cambria" w:cs="Times New Roman"/>
          <w:color w:val="000000"/>
          <w:sz w:val="24"/>
          <w:szCs w:val="24"/>
          <w:lang w:val="en-GB" w:eastAsia="en-GB" w:bidi="ar-SA"/>
        </w:rPr>
        <w:t>Bachelor’s degree with Honours or Honours with Research and a minimum of 160</w:t>
      </w:r>
      <w:r>
        <w:rPr>
          <w:rFonts w:ascii="Cambria" w:eastAsia="Times New Roman" w:hAnsi="Cambria" w:cs="Times New Roman"/>
          <w:color w:val="000000"/>
          <w:sz w:val="24"/>
          <w:szCs w:val="24"/>
          <w:lang w:val="en-GB" w:eastAsia="en-GB" w:bidi="ar-SA"/>
        </w:rPr>
        <w:t xml:space="preserve"> </w:t>
      </w:r>
      <w:r w:rsidRPr="00F174E2">
        <w:rPr>
          <w:rFonts w:ascii="Cambria" w:eastAsia="Times New Roman" w:hAnsi="Cambria" w:cs="Times New Roman"/>
          <w:color w:val="000000"/>
          <w:sz w:val="24"/>
          <w:szCs w:val="24"/>
          <w:lang w:val="en-GB" w:eastAsia="en-GB" w:bidi="ar-SA"/>
        </w:rPr>
        <w:t>credits.</w:t>
      </w:r>
    </w:p>
    <w:p w:rsidR="00F174E2" w:rsidRPr="00F174E2" w:rsidP="00F174E2">
      <w:pPr>
        <w:numPr>
          <w:ilvl w:val="0"/>
          <w:numId w:val="117"/>
        </w:numPr>
        <w:spacing w:after="240"/>
        <w:ind w:left="720" w:hanging="360"/>
        <w:jc w:val="both"/>
        <w:rPr>
          <w:rFonts w:ascii="Cambria" w:eastAsia="Times New Roman" w:hAnsi="Cambria" w:cs="Times New Roman"/>
          <w:color w:val="000000"/>
          <w:sz w:val="24"/>
          <w:szCs w:val="24"/>
          <w:lang w:val="en-GB" w:eastAsia="en-GB" w:bidi="ar-SA"/>
        </w:rPr>
      </w:pPr>
      <w:r w:rsidRPr="00F174E2">
        <w:rPr>
          <w:rFonts w:ascii="Cambria" w:eastAsia="Times New Roman" w:hAnsi="Cambria" w:cs="Times New Roman"/>
          <w:color w:val="000000"/>
          <w:sz w:val="24"/>
          <w:szCs w:val="24"/>
          <w:lang w:val="en-GB" w:eastAsia="en-GB" w:bidi="ar-SA"/>
        </w:rPr>
        <w:t>A 2-year (4-semester) PG programme at level 6.5 on the NHEQF requires a 3-year</w:t>
      </w:r>
      <w:r>
        <w:rPr>
          <w:rFonts w:ascii="Cambria" w:eastAsia="Times New Roman" w:hAnsi="Cambria" w:cs="Times New Roman"/>
          <w:color w:val="000000"/>
          <w:sz w:val="24"/>
          <w:szCs w:val="24"/>
          <w:lang w:val="en-GB" w:eastAsia="en-GB" w:bidi="ar-SA"/>
        </w:rPr>
        <w:t xml:space="preserve"> </w:t>
      </w:r>
      <w:r w:rsidRPr="00F174E2">
        <w:rPr>
          <w:rFonts w:ascii="Cambria" w:eastAsia="Times New Roman" w:hAnsi="Cambria" w:cs="Times New Roman"/>
          <w:color w:val="000000"/>
          <w:sz w:val="24"/>
          <w:szCs w:val="24"/>
          <w:lang w:val="en-GB" w:eastAsia="en-GB" w:bidi="ar-SA"/>
        </w:rPr>
        <w:t>(6-semester) Bachelor’s degree with a minimum of 120 credits.</w:t>
      </w:r>
    </w:p>
    <w:p w:rsidR="00F174E2" w:rsidRPr="00F174E2" w:rsidP="00F174E2">
      <w:pPr>
        <w:numPr>
          <w:ilvl w:val="0"/>
          <w:numId w:val="117"/>
        </w:numPr>
        <w:spacing w:after="240"/>
        <w:ind w:left="720" w:hanging="360"/>
        <w:jc w:val="both"/>
        <w:rPr>
          <w:rFonts w:ascii="Cambria" w:eastAsia="Times New Roman" w:hAnsi="Cambria" w:cs="Times New Roman"/>
          <w:color w:val="000000"/>
          <w:sz w:val="24"/>
          <w:szCs w:val="24"/>
          <w:lang w:val="en-GB" w:eastAsia="en-GB" w:bidi="ar-SA"/>
        </w:rPr>
      </w:pPr>
      <w:r w:rsidRPr="00F174E2">
        <w:rPr>
          <w:rFonts w:ascii="Cambria" w:eastAsia="Times New Roman" w:hAnsi="Cambria" w:cs="Times New Roman"/>
          <w:color w:val="000000"/>
          <w:sz w:val="24"/>
          <w:szCs w:val="24"/>
          <w:lang w:val="en-GB" w:eastAsia="en-GB" w:bidi="ar-SA"/>
        </w:rPr>
        <w:t>For professional PG programmes</w:t>
      </w:r>
      <w:r w:rsidRPr="00F174E2">
        <w:rPr>
          <w:rFonts w:ascii="Cambria" w:eastAsia="Times New Roman" w:hAnsi="Cambria" w:cs="Times New Roman"/>
          <w:color w:val="000000"/>
          <w:sz w:val="24"/>
          <w:szCs w:val="24"/>
          <w:lang w:val="en-GB" w:eastAsia="en-GB" w:bidi="ar-SA"/>
        </w:rPr>
        <w:t xml:space="preserve"> such as M.E., M.Tech., etc., a 2-year (4-semester)</w:t>
      </w:r>
      <w:r>
        <w:rPr>
          <w:rFonts w:ascii="Cambria" w:eastAsia="Times New Roman" w:hAnsi="Cambria" w:cs="Times New Roman"/>
          <w:color w:val="000000"/>
          <w:sz w:val="24"/>
          <w:szCs w:val="24"/>
          <w:lang w:val="en-GB" w:eastAsia="en-GB" w:bidi="ar-SA"/>
        </w:rPr>
        <w:t xml:space="preserve"> </w:t>
      </w:r>
      <w:r w:rsidRPr="00F174E2">
        <w:rPr>
          <w:rFonts w:ascii="Cambria" w:eastAsia="Times New Roman" w:hAnsi="Cambria" w:cs="Times New Roman"/>
          <w:color w:val="000000"/>
          <w:sz w:val="24"/>
          <w:szCs w:val="24"/>
          <w:lang w:val="en-GB" w:eastAsia="en-GB" w:bidi="ar-SA"/>
        </w:rPr>
        <w:t>PG programme at level 7 of the NHEQF requires a 4-year Bachelor’s degree (e.g.,</w:t>
      </w:r>
      <w:r>
        <w:rPr>
          <w:rFonts w:ascii="Cambria" w:eastAsia="Times New Roman" w:hAnsi="Cambria" w:cs="Times New Roman"/>
          <w:color w:val="000000"/>
          <w:sz w:val="24"/>
          <w:szCs w:val="24"/>
          <w:lang w:val="en-GB" w:eastAsia="en-GB" w:bidi="ar-SA"/>
        </w:rPr>
        <w:t xml:space="preserve"> </w:t>
      </w:r>
      <w:r w:rsidRPr="00F174E2">
        <w:rPr>
          <w:rFonts w:ascii="Cambria" w:eastAsia="Times New Roman" w:hAnsi="Cambria" w:cs="Times New Roman"/>
          <w:color w:val="000000"/>
          <w:sz w:val="24"/>
          <w:szCs w:val="24"/>
          <w:lang w:val="en-GB" w:eastAsia="en-GB" w:bidi="ar-SA"/>
        </w:rPr>
        <w:t>B.E., B.Tech.) with a minimum of 160 credits.</w:t>
      </w:r>
    </w:p>
    <w:p w:rsidR="00F174E2" w:rsidRPr="00F174E2" w:rsidP="00F174E2">
      <w:pPr>
        <w:numPr>
          <w:ilvl w:val="0"/>
          <w:numId w:val="117"/>
        </w:numPr>
        <w:spacing w:after="240"/>
        <w:ind w:left="720" w:hanging="360"/>
        <w:jc w:val="both"/>
        <w:rPr>
          <w:rFonts w:ascii="Cambria" w:eastAsia="Times New Roman" w:hAnsi="Cambria" w:cs="Times New Roman"/>
          <w:color w:val="000000"/>
          <w:sz w:val="24"/>
          <w:szCs w:val="24"/>
          <w:lang w:val="en-GB" w:eastAsia="en-GB" w:bidi="ar-SA"/>
        </w:rPr>
      </w:pPr>
      <w:r w:rsidRPr="00F174E2">
        <w:rPr>
          <w:rFonts w:ascii="Cambria" w:eastAsia="Times New Roman" w:hAnsi="Cambria" w:cs="Times New Roman"/>
          <w:color w:val="000000"/>
          <w:sz w:val="24"/>
          <w:szCs w:val="24"/>
          <w:lang w:val="en-GB" w:eastAsia="en-GB" w:bidi="ar-SA"/>
        </w:rPr>
        <w:t>A student is eligible for a PG programme in a discipline corresponding to either</w:t>
      </w:r>
      <w:r>
        <w:rPr>
          <w:rFonts w:ascii="Cambria" w:eastAsia="Times New Roman" w:hAnsi="Cambria" w:cs="Times New Roman"/>
          <w:color w:val="000000"/>
          <w:sz w:val="24"/>
          <w:szCs w:val="24"/>
          <w:lang w:val="en-GB" w:eastAsia="en-GB" w:bidi="ar-SA"/>
        </w:rPr>
        <w:t xml:space="preserve"> </w:t>
      </w:r>
      <w:r w:rsidRPr="00F174E2">
        <w:rPr>
          <w:rFonts w:ascii="Cambria" w:eastAsia="Times New Roman" w:hAnsi="Cambria" w:cs="Times New Roman"/>
          <w:color w:val="000000"/>
          <w:sz w:val="24"/>
          <w:szCs w:val="24"/>
          <w:lang w:val="en-GB" w:eastAsia="en-GB" w:bidi="ar-SA"/>
        </w:rPr>
        <w:t>their major or minor(s) from their UG programme. Admission may be granted</w:t>
      </w:r>
      <w:r>
        <w:rPr>
          <w:rFonts w:ascii="Cambria" w:eastAsia="Times New Roman" w:hAnsi="Cambria" w:cs="Times New Roman"/>
          <w:color w:val="000000"/>
          <w:sz w:val="24"/>
          <w:szCs w:val="24"/>
          <w:lang w:val="en-GB" w:eastAsia="en-GB" w:bidi="ar-SA"/>
        </w:rPr>
        <w:t xml:space="preserve"> </w:t>
      </w:r>
      <w:r w:rsidRPr="00F174E2">
        <w:rPr>
          <w:rFonts w:ascii="Cambria" w:eastAsia="Times New Roman" w:hAnsi="Cambria" w:cs="Times New Roman"/>
          <w:color w:val="000000"/>
          <w:sz w:val="24"/>
          <w:szCs w:val="24"/>
          <w:lang w:val="en-GB" w:eastAsia="en-GB" w:bidi="ar-SA"/>
        </w:rPr>
        <w:t>based on performance in the UG programme.</w:t>
      </w:r>
    </w:p>
    <w:p w:rsidR="00F174E2" w:rsidRPr="00F174E2" w:rsidP="00F174E2">
      <w:pPr>
        <w:numPr>
          <w:ilvl w:val="0"/>
          <w:numId w:val="117"/>
        </w:numPr>
        <w:spacing w:after="240"/>
        <w:ind w:left="720" w:hanging="360"/>
        <w:jc w:val="both"/>
        <w:rPr>
          <w:rFonts w:ascii="Cambria" w:eastAsia="Times New Roman" w:hAnsi="Cambria" w:cs="Times New Roman"/>
          <w:color w:val="000000"/>
          <w:sz w:val="24"/>
          <w:szCs w:val="24"/>
          <w:lang w:val="en-GB" w:eastAsia="en-GB" w:bidi="ar-SA"/>
        </w:rPr>
      </w:pPr>
      <w:r w:rsidRPr="00F174E2">
        <w:rPr>
          <w:rFonts w:ascii="Cambria" w:eastAsia="Times New Roman" w:hAnsi="Cambria" w:cs="Times New Roman"/>
          <w:color w:val="000000"/>
          <w:sz w:val="24"/>
          <w:szCs w:val="24"/>
          <w:lang w:val="en-GB" w:eastAsia="en-GB" w:bidi="ar-SA"/>
        </w:rPr>
        <w:t>Regardless of the major or minor disciplines pursued during UG, a student can</w:t>
      </w:r>
      <w:r>
        <w:rPr>
          <w:rFonts w:ascii="Cambria" w:eastAsia="Times New Roman" w:hAnsi="Cambria" w:cs="Times New Roman"/>
          <w:color w:val="000000"/>
          <w:sz w:val="24"/>
          <w:szCs w:val="24"/>
          <w:lang w:val="en-GB" w:eastAsia="en-GB" w:bidi="ar-SA"/>
        </w:rPr>
        <w:t xml:space="preserve"> </w:t>
      </w:r>
      <w:r w:rsidRPr="00F174E2">
        <w:rPr>
          <w:rFonts w:ascii="Cambria" w:eastAsia="Times New Roman" w:hAnsi="Cambria" w:cs="Times New Roman"/>
          <w:color w:val="000000"/>
          <w:sz w:val="24"/>
          <w:szCs w:val="24"/>
          <w:lang w:val="en-GB" w:eastAsia="en-GB" w:bidi="ar-SA"/>
        </w:rPr>
        <w:t xml:space="preserve">seek admission to any discipline of a PG programme if they </w:t>
      </w:r>
      <w:r w:rsidRPr="00F174E2">
        <w:rPr>
          <w:rFonts w:ascii="Cambria" w:eastAsia="Times New Roman" w:hAnsi="Cambria" w:cs="Times New Roman"/>
          <w:color w:val="000000"/>
          <w:sz w:val="24"/>
          <w:szCs w:val="24"/>
          <w:lang w:val="en-GB" w:eastAsia="en-GB" w:bidi="ar-SA"/>
        </w:rPr>
        <w:t>qualify through a</w:t>
      </w:r>
      <w:r>
        <w:rPr>
          <w:rFonts w:ascii="Cambria" w:eastAsia="Times New Roman" w:hAnsi="Cambria" w:cs="Times New Roman"/>
          <w:color w:val="000000"/>
          <w:sz w:val="24"/>
          <w:szCs w:val="24"/>
          <w:lang w:val="en-GB" w:eastAsia="en-GB" w:bidi="ar-SA"/>
        </w:rPr>
        <w:t xml:space="preserve"> </w:t>
      </w:r>
      <w:r w:rsidRPr="00F174E2">
        <w:rPr>
          <w:rFonts w:ascii="Cambria" w:eastAsia="Times New Roman" w:hAnsi="Cambria" w:cs="Times New Roman"/>
          <w:color w:val="000000"/>
          <w:sz w:val="24"/>
          <w:szCs w:val="24"/>
          <w:lang w:val="en-GB" w:eastAsia="en-GB" w:bidi="ar-SA"/>
        </w:rPr>
        <w:t>National level entrance examination in the relevant discipline.</w:t>
      </w:r>
    </w:p>
    <w:p w:rsidR="00F174E2" w:rsidRPr="00F174E2" w:rsidP="00041DAC">
      <w:pPr>
        <w:numPr>
          <w:ilvl w:val="0"/>
          <w:numId w:val="116"/>
        </w:numPr>
        <w:spacing w:after="240"/>
        <w:ind w:left="360" w:hanging="360"/>
        <w:rPr>
          <w:rFonts w:ascii="Cambria-Bold" w:eastAsia="Times New Roman" w:hAnsi="Cambria-Bold" w:cs="Times New Roman"/>
          <w:b/>
          <w:bCs/>
          <w:color w:val="000000"/>
          <w:sz w:val="24"/>
          <w:szCs w:val="24"/>
          <w:lang w:val="en-GB" w:eastAsia="en-GB" w:bidi="ar-SA"/>
        </w:rPr>
      </w:pPr>
      <w:r w:rsidRPr="00F174E2">
        <w:rPr>
          <w:rFonts w:ascii="Cambria-Bold" w:eastAsia="Times New Roman" w:hAnsi="Cambria-Bold" w:cs="Times New Roman"/>
          <w:b/>
          <w:bCs/>
          <w:color w:val="000000"/>
          <w:sz w:val="24"/>
          <w:szCs w:val="24"/>
          <w:lang w:val="en-GB" w:eastAsia="en-GB" w:bidi="ar-SA"/>
        </w:rPr>
        <w:t>Generic Learning Outcomes at the Postgraduate Level</w:t>
      </w:r>
    </w:p>
    <w:p w:rsidR="00F174E2" w:rsidRPr="00F174E2" w:rsidP="00954D12">
      <w:pPr>
        <w:spacing w:after="240"/>
        <w:jc w:val="both"/>
        <w:rPr>
          <w:rFonts w:ascii="Cambria" w:eastAsia="Times New Roman" w:hAnsi="Cambria" w:cs="Times New Roman"/>
          <w:color w:val="000000"/>
          <w:sz w:val="24"/>
          <w:szCs w:val="24"/>
          <w:lang w:val="en-GB" w:eastAsia="en-GB" w:bidi="ar-SA"/>
        </w:rPr>
      </w:pPr>
      <w:r w:rsidRPr="00F174E2">
        <w:rPr>
          <w:rFonts w:ascii="Cambria" w:eastAsia="Times New Roman" w:hAnsi="Cambria" w:cs="Times New Roman"/>
          <w:color w:val="000000"/>
          <w:sz w:val="24"/>
          <w:szCs w:val="24"/>
          <w:lang w:val="en-GB" w:eastAsia="en-GB" w:bidi="ar-SA"/>
        </w:rPr>
        <w:t xml:space="preserve">Under the </w:t>
      </w:r>
      <w:r w:rsidRPr="00F174E2">
        <w:rPr>
          <w:rFonts w:ascii="Cambria-Bold" w:eastAsia="Times New Roman" w:hAnsi="Cambria-Bold" w:cs="Times New Roman"/>
          <w:b/>
          <w:bCs/>
          <w:color w:val="000000"/>
          <w:sz w:val="24"/>
          <w:szCs w:val="24"/>
          <w:lang w:val="en-GB" w:eastAsia="en-GB" w:bidi="ar-SA"/>
        </w:rPr>
        <w:t>National Higher Education Qualifications Framework (NHEQF)</w:t>
      </w:r>
      <w:r w:rsidRPr="00F174E2">
        <w:rPr>
          <w:rFonts w:ascii="Cambria" w:eastAsia="Times New Roman" w:hAnsi="Cambria" w:cs="Times New Roman"/>
          <w:color w:val="000000"/>
          <w:sz w:val="24"/>
          <w:szCs w:val="24"/>
          <w:lang w:val="en-GB" w:eastAsia="en-GB" w:bidi="ar-SA"/>
        </w:rPr>
        <w:t xml:space="preserve">, higher education qualifications are classified across levels ranging from </w:t>
      </w:r>
      <w:r w:rsidRPr="00F174E2">
        <w:rPr>
          <w:rFonts w:ascii="Cambria-Bold" w:eastAsia="Times New Roman" w:hAnsi="Cambria-Bold" w:cs="Times New Roman"/>
          <w:b/>
          <w:bCs/>
          <w:color w:val="000000"/>
          <w:sz w:val="24"/>
          <w:szCs w:val="24"/>
          <w:lang w:val="en-GB" w:eastAsia="en-GB" w:bidi="ar-SA"/>
        </w:rPr>
        <w:t>Level 4.5 to Level 8</w:t>
      </w:r>
      <w:r w:rsidRPr="00F174E2">
        <w:rPr>
          <w:rFonts w:ascii="Cambria" w:eastAsia="Times New Roman" w:hAnsi="Cambria" w:cs="Times New Roman"/>
          <w:color w:val="000000"/>
          <w:sz w:val="24"/>
          <w:szCs w:val="24"/>
          <w:lang w:val="en-GB" w:eastAsia="en-GB" w:bidi="ar-SA"/>
        </w:rPr>
        <w:t xml:space="preserve">. These levels represent sequential stages of learning, defined through a set of learning outcomes that outline what learners are expected to </w:t>
      </w:r>
      <w:r w:rsidRPr="00F174E2">
        <w:rPr>
          <w:rFonts w:ascii="Cambria-Bold" w:eastAsia="Times New Roman" w:hAnsi="Cambria-Bold" w:cs="Times New Roman"/>
          <w:b/>
          <w:bCs/>
          <w:color w:val="000000"/>
          <w:sz w:val="24"/>
          <w:szCs w:val="24"/>
          <w:lang w:val="en-GB" w:eastAsia="en-GB" w:bidi="ar-SA"/>
        </w:rPr>
        <w:t xml:space="preserve">know, understand, and demonstrate </w:t>
      </w:r>
      <w:r w:rsidRPr="00F174E2">
        <w:rPr>
          <w:rFonts w:ascii="Cambria" w:eastAsia="Times New Roman" w:hAnsi="Cambria" w:cs="Times New Roman"/>
          <w:color w:val="000000"/>
          <w:sz w:val="24"/>
          <w:szCs w:val="24"/>
          <w:lang w:val="en-GB" w:eastAsia="en-GB" w:bidi="ar-SA"/>
        </w:rPr>
        <w:t>upon successfully completing a program</w:t>
      </w:r>
      <w:r w:rsidRPr="00F174E2">
        <w:rPr>
          <w:rFonts w:ascii="Cambria" w:eastAsia="Times New Roman" w:hAnsi="Cambria" w:cs="Times New Roman"/>
          <w:color w:val="000000"/>
          <w:sz w:val="24"/>
          <w:szCs w:val="24"/>
          <w:lang w:val="en-GB" w:eastAsia="en-GB" w:bidi="ar-SA"/>
        </w:rPr>
        <w:t>me of study at a specific level. Learning outcomes are articulated as measurable graduate attributes, which students must achieve and demonstrate upon completing their programme. For postgraduate studies, these outcomes ensure students are equipped with advanced knowledge, skills, and competencies essential for their academic and professional growth.</w:t>
      </w:r>
    </w:p>
    <w:p w:rsidR="00F174E2" w:rsidRPr="00F174E2" w:rsidP="00954D12">
      <w:pPr>
        <w:numPr>
          <w:ilvl w:val="0"/>
          <w:numId w:val="117"/>
        </w:numPr>
        <w:spacing w:after="240"/>
        <w:ind w:left="720" w:hanging="360"/>
        <w:jc w:val="both"/>
        <w:rPr>
          <w:rFonts w:ascii="Cambria" w:eastAsia="Times New Roman" w:hAnsi="Cambria" w:cs="Times New Roman"/>
          <w:color w:val="000000"/>
          <w:sz w:val="24"/>
          <w:szCs w:val="24"/>
          <w:lang w:val="en-GB" w:eastAsia="en-GB" w:bidi="ar-SA"/>
        </w:rPr>
      </w:pPr>
      <w:r w:rsidRPr="00F174E2">
        <w:rPr>
          <w:rFonts w:ascii="Cambria-Bold" w:eastAsia="Times New Roman" w:hAnsi="Cambria-Bold" w:cs="Times New Roman"/>
          <w:b/>
          <w:bCs/>
          <w:color w:val="000000"/>
          <w:sz w:val="24"/>
          <w:szCs w:val="24"/>
          <w:lang w:val="en-GB" w:eastAsia="en-GB" w:bidi="ar-SA"/>
        </w:rPr>
        <w:t xml:space="preserve">NHEQF Level 4.5 </w:t>
      </w:r>
      <w:r w:rsidRPr="00F174E2">
        <w:rPr>
          <w:rFonts w:ascii="Cambria" w:eastAsia="Times New Roman" w:hAnsi="Cambria" w:cs="Times New Roman"/>
          <w:color w:val="000000"/>
          <w:sz w:val="24"/>
          <w:szCs w:val="24"/>
          <w:lang w:val="en-GB" w:eastAsia="en-GB" w:bidi="ar-SA"/>
        </w:rPr>
        <w:t>corresponds to the learning outcomes expected in the first year</w:t>
      </w:r>
      <w:r w:rsidR="00954D12">
        <w:rPr>
          <w:rFonts w:ascii="Cambria" w:eastAsia="Times New Roman" w:hAnsi="Cambria" w:cs="Times New Roman"/>
          <w:color w:val="000000"/>
          <w:sz w:val="24"/>
          <w:szCs w:val="24"/>
          <w:lang w:val="en-GB" w:eastAsia="en-GB" w:bidi="ar-SA"/>
        </w:rPr>
        <w:t xml:space="preserve"> </w:t>
      </w:r>
      <w:r w:rsidRPr="00F174E2">
        <w:rPr>
          <w:rFonts w:ascii="Cambria" w:eastAsia="Times New Roman" w:hAnsi="Cambria" w:cs="Times New Roman"/>
          <w:color w:val="000000"/>
          <w:sz w:val="24"/>
          <w:szCs w:val="24"/>
          <w:lang w:val="en-GB" w:eastAsia="en-GB" w:bidi="ar-SA"/>
        </w:rPr>
        <w:t>(first two semesters) of an undergraduate programme.</w:t>
      </w:r>
    </w:p>
    <w:p w:rsidR="00F174E2" w:rsidRPr="00F174E2" w:rsidP="00954D12">
      <w:pPr>
        <w:numPr>
          <w:ilvl w:val="0"/>
          <w:numId w:val="117"/>
        </w:numPr>
        <w:spacing w:after="240"/>
        <w:ind w:left="720" w:hanging="360"/>
        <w:jc w:val="both"/>
        <w:rPr>
          <w:rFonts w:ascii="Cambria" w:eastAsia="Times New Roman" w:hAnsi="Cambria" w:cs="Times New Roman"/>
          <w:color w:val="000000"/>
          <w:sz w:val="24"/>
          <w:szCs w:val="24"/>
          <w:lang w:val="en-GB" w:eastAsia="en-GB" w:bidi="ar-SA"/>
        </w:rPr>
      </w:pPr>
      <w:r w:rsidRPr="00F174E2">
        <w:rPr>
          <w:rFonts w:ascii="Cambria-Bold" w:eastAsia="Times New Roman" w:hAnsi="Cambria-Bold" w:cs="Times New Roman"/>
          <w:b/>
          <w:bCs/>
          <w:color w:val="000000"/>
          <w:sz w:val="24"/>
          <w:szCs w:val="24"/>
          <w:lang w:val="en-GB" w:eastAsia="en-GB" w:bidi="ar-SA"/>
        </w:rPr>
        <w:t xml:space="preserve">NHEQF Level 8 </w:t>
      </w:r>
      <w:r w:rsidRPr="00F174E2">
        <w:rPr>
          <w:rFonts w:ascii="Cambria" w:eastAsia="Times New Roman" w:hAnsi="Cambria" w:cs="Times New Roman"/>
          <w:color w:val="000000"/>
          <w:sz w:val="24"/>
          <w:szCs w:val="24"/>
          <w:lang w:val="en-GB" w:eastAsia="en-GB" w:bidi="ar-SA"/>
        </w:rPr>
        <w:t xml:space="preserve">corresponds </w:t>
      </w:r>
      <w:r w:rsidRPr="00F174E2">
        <w:rPr>
          <w:rFonts w:ascii="Cambria" w:eastAsia="Times New Roman" w:hAnsi="Cambria" w:cs="Times New Roman"/>
          <w:color w:val="000000"/>
          <w:sz w:val="24"/>
          <w:szCs w:val="24"/>
          <w:lang w:val="en-GB" w:eastAsia="en-GB" w:bidi="ar-SA"/>
        </w:rPr>
        <w:t>to the outcomes appropriate for a doctoral-level</w:t>
      </w:r>
      <w:r w:rsidR="00954D12">
        <w:rPr>
          <w:rFonts w:ascii="Cambria" w:eastAsia="Times New Roman" w:hAnsi="Cambria" w:cs="Times New Roman"/>
          <w:color w:val="000000"/>
          <w:sz w:val="24"/>
          <w:szCs w:val="24"/>
          <w:lang w:val="en-GB" w:eastAsia="en-GB" w:bidi="ar-SA"/>
        </w:rPr>
        <w:t xml:space="preserve"> </w:t>
      </w:r>
      <w:r w:rsidRPr="00F174E2">
        <w:rPr>
          <w:rFonts w:ascii="Cambria" w:eastAsia="Times New Roman" w:hAnsi="Cambria" w:cs="Times New Roman"/>
          <w:color w:val="000000"/>
          <w:sz w:val="24"/>
          <w:szCs w:val="24"/>
          <w:lang w:val="en-GB" w:eastAsia="en-GB" w:bidi="ar-SA"/>
        </w:rPr>
        <w:t>programme.</w:t>
      </w:r>
    </w:p>
    <w:p w:rsidR="00F174E2" w:rsidP="00954D12">
      <w:pPr>
        <w:autoSpaceDE w:val="0"/>
        <w:autoSpaceDN w:val="0"/>
        <w:adjustRightInd w:val="0"/>
        <w:spacing w:after="240" w:line="276" w:lineRule="auto"/>
        <w:jc w:val="both"/>
        <w:rPr>
          <w:rFonts w:ascii="Cambria" w:eastAsia="Times New Roman" w:hAnsi="Cambria" w:cs="Times New Roman"/>
          <w:color w:val="000000"/>
          <w:sz w:val="24"/>
          <w:szCs w:val="24"/>
          <w:lang w:val="en-GB" w:eastAsia="en-GB" w:bidi="ar-SA"/>
        </w:rPr>
      </w:pPr>
      <w:r w:rsidRPr="00F174E2">
        <w:rPr>
          <w:rFonts w:ascii="Cambria" w:eastAsia="Times New Roman" w:hAnsi="Cambria" w:cs="Times New Roman"/>
          <w:color w:val="000000"/>
          <w:sz w:val="24"/>
          <w:szCs w:val="24"/>
          <w:lang w:val="en-GB" w:eastAsia="en-GB" w:bidi="ar-SA"/>
        </w:rPr>
        <w:t xml:space="preserve">Postgraduate programmes fall between </w:t>
      </w:r>
      <w:r w:rsidRPr="00F174E2">
        <w:rPr>
          <w:rFonts w:ascii="Cambria-Bold" w:eastAsia="Times New Roman" w:hAnsi="Cambria-Bold" w:cs="Times New Roman"/>
          <w:b/>
          <w:bCs/>
          <w:color w:val="000000"/>
          <w:sz w:val="24"/>
          <w:szCs w:val="24"/>
          <w:lang w:val="en-GB" w:eastAsia="en-GB" w:bidi="ar-SA"/>
        </w:rPr>
        <w:t>Level 6.5 and Level 7</w:t>
      </w:r>
      <w:r w:rsidRPr="00F174E2">
        <w:rPr>
          <w:rFonts w:ascii="Cambria" w:eastAsia="Times New Roman" w:hAnsi="Cambria" w:cs="Times New Roman"/>
          <w:color w:val="000000"/>
          <w:sz w:val="24"/>
          <w:szCs w:val="24"/>
          <w:lang w:val="en-GB" w:eastAsia="en-GB" w:bidi="ar-SA"/>
        </w:rPr>
        <w:t>, as outlined in the NHEQF. The framework ensures that PG students acquire both depth in their subject knowledge and the ability to apply their learning to complex, real-world challenges.</w:t>
      </w:r>
    </w:p>
    <w:p w:rsidR="00041DAC" w:rsidRPr="00041DAC" w:rsidP="00954D12">
      <w:pPr>
        <w:autoSpaceDE w:val="0"/>
        <w:autoSpaceDN w:val="0"/>
        <w:adjustRightInd w:val="0"/>
        <w:spacing w:after="240" w:line="276" w:lineRule="auto"/>
        <w:jc w:val="both"/>
        <w:rPr>
          <w:rFonts w:ascii="Cambria" w:eastAsia="Calibri" w:hAnsi="Cambria" w:cs="Times New Roman"/>
          <w:sz w:val="22"/>
          <w:szCs w:val="22"/>
          <w:lang w:val="en-IN" w:eastAsia="en-US" w:bidi="as-IN"/>
        </w:rPr>
      </w:pPr>
      <w:r w:rsidRPr="00041DAC">
        <w:rPr>
          <w:rFonts w:ascii="Cambria" w:eastAsia="Calibri" w:hAnsi="Cambria" w:cs="Times New Roman"/>
          <w:sz w:val="22"/>
          <w:szCs w:val="22"/>
          <w:lang w:val="en-IN" w:eastAsia="en-US" w:bidi="as-IN"/>
        </w:rPr>
        <w:t>For a comprehensive understanding of the detailed learning outcomes for PG programmes, refer to the National Higher Education Qualifications Framework (NHEQF)</w:t>
      </w:r>
      <w:r>
        <w:rPr>
          <w:rFonts w:ascii="Cambria" w:eastAsia="Calibri" w:hAnsi="Cambria" w:cs="Times New Roman"/>
          <w:sz w:val="22"/>
          <w:szCs w:val="22"/>
          <w:lang w:val="en-IN" w:eastAsia="en-US" w:bidi="as-IN"/>
        </w:rPr>
        <w:t>.</w:t>
      </w:r>
    </w:p>
    <w:p w:rsidR="00000B7A" w:rsidRPr="00000B7A" w:rsidP="00182DAA">
      <w:pPr>
        <w:numPr>
          <w:ilvl w:val="1"/>
          <w:numId w:val="116"/>
        </w:numPr>
        <w:ind w:left="792" w:hanging="432"/>
        <w:jc w:val="both"/>
        <w:rPr>
          <w:rFonts w:ascii="Cambria-Bold" w:eastAsia="Times New Roman" w:hAnsi="Cambria-Bold" w:cs="Times New Roman"/>
          <w:b/>
          <w:bCs/>
          <w:color w:val="000000"/>
          <w:sz w:val="22"/>
          <w:szCs w:val="22"/>
          <w:lang w:val="en-GB" w:eastAsia="en-GB" w:bidi="ar-SA"/>
        </w:rPr>
      </w:pPr>
      <w:r w:rsidRPr="00000B7A">
        <w:rPr>
          <w:rFonts w:ascii="Cambria-Bold" w:eastAsia="Times New Roman" w:hAnsi="Cambria-Bold" w:cs="Times New Roman"/>
          <w:b/>
          <w:bCs/>
          <w:color w:val="000000"/>
          <w:sz w:val="22"/>
          <w:szCs w:val="22"/>
          <w:lang w:val="en-GB" w:eastAsia="en-GB" w:bidi="ar-SA"/>
        </w:rPr>
        <w:t>Graduate Attributes &amp; Learning outcomes descri</w:t>
      </w:r>
      <w:r w:rsidRPr="00000B7A">
        <w:rPr>
          <w:rFonts w:ascii="Cambria-Bold" w:eastAsia="Times New Roman" w:hAnsi="Cambria-Bold" w:cs="Times New Roman"/>
          <w:b/>
          <w:bCs/>
          <w:color w:val="000000"/>
          <w:sz w:val="22"/>
          <w:szCs w:val="22"/>
          <w:lang w:val="en-GB" w:eastAsia="en-GB" w:bidi="ar-SA"/>
        </w:rPr>
        <w:t>ptors for a higher education qualification at level 6.5 on the NHEQF</w:t>
      </w:r>
    </w:p>
    <w:p w:rsidR="00000B7A" w:rsidRPr="00000B7A" w:rsidP="00000B7A">
      <w:pPr>
        <w:spacing w:after="240"/>
        <w:jc w:val="both"/>
        <w:rPr>
          <w:rFonts w:ascii="Cambria-Italic" w:eastAsia="Times New Roman" w:hAnsi="Cambria-Italic" w:cs="Times New Roman"/>
          <w:i/>
          <w:iCs/>
          <w:color w:val="000000"/>
          <w:sz w:val="22"/>
          <w:szCs w:val="22"/>
          <w:lang w:val="en-GB" w:eastAsia="en-GB" w:bidi="ar-SA"/>
        </w:rPr>
      </w:pPr>
      <w:r w:rsidRPr="00000B7A">
        <w:rPr>
          <w:rFonts w:ascii="Cambria-Italic" w:eastAsia="Times New Roman" w:hAnsi="Cambria-Italic" w:cs="Times New Roman"/>
          <w:i/>
          <w:iCs/>
          <w:color w:val="000000"/>
          <w:sz w:val="22"/>
          <w:szCs w:val="22"/>
          <w:lang w:val="en-GB" w:eastAsia="en-GB" w:bidi="ar-SA"/>
        </w:rPr>
        <w:t>Qualifications that signify completion of the postgraduate degree are awarded to students who:</w:t>
      </w:r>
    </w:p>
    <w:p w:rsidR="00000B7A" w:rsidRPr="00000B7A" w:rsidP="00000B7A">
      <w:pPr>
        <w:spacing w:after="240"/>
        <w:jc w:val="both"/>
        <w:rPr>
          <w:rFonts w:ascii="Cambria" w:eastAsia="Times New Roman" w:hAnsi="Cambria" w:cs="Times New Roman"/>
          <w:color w:val="000000"/>
          <w:sz w:val="22"/>
          <w:szCs w:val="22"/>
          <w:lang w:val="en-GB" w:eastAsia="en-GB" w:bidi="ar-SA"/>
        </w:rPr>
      </w:pPr>
      <w:r w:rsidRPr="00000B7A">
        <w:rPr>
          <w:rFonts w:ascii="Cambria-Bold" w:eastAsia="Times New Roman" w:hAnsi="Cambria-Bold" w:cs="Times New Roman"/>
          <w:b/>
          <w:bCs/>
          <w:color w:val="000000"/>
          <w:sz w:val="22"/>
          <w:szCs w:val="22"/>
          <w:lang w:val="en-GB" w:eastAsia="en-GB" w:bidi="ar-SA"/>
        </w:rPr>
        <w:t xml:space="preserve">GA1: </w:t>
      </w:r>
      <w:r w:rsidRPr="00000B7A">
        <w:rPr>
          <w:rFonts w:ascii="Cambria" w:eastAsia="Times New Roman" w:hAnsi="Cambria" w:cs="Times New Roman"/>
          <w:color w:val="000000"/>
          <w:sz w:val="22"/>
          <w:szCs w:val="22"/>
          <w:lang w:val="en-GB" w:eastAsia="en-GB" w:bidi="ar-SA"/>
        </w:rPr>
        <w:t>have demonstrated knowledge and understanding that is founded upon and extends and/or enhances</w:t>
      </w:r>
      <w:r>
        <w:rPr>
          <w:rFonts w:ascii="Cambria" w:eastAsia="Times New Roman" w:hAnsi="Cambria" w:cs="Times New Roman"/>
          <w:color w:val="000000"/>
          <w:sz w:val="22"/>
          <w:szCs w:val="22"/>
          <w:lang w:val="en-GB" w:eastAsia="en-GB" w:bidi="ar-SA"/>
        </w:rPr>
        <w:t xml:space="preserve"> </w:t>
      </w:r>
      <w:r w:rsidRPr="00000B7A">
        <w:rPr>
          <w:rFonts w:ascii="Cambria" w:eastAsia="Times New Roman" w:hAnsi="Cambria" w:cs="Times New Roman"/>
          <w:color w:val="000000"/>
          <w:sz w:val="22"/>
          <w:szCs w:val="22"/>
          <w:lang w:val="en-GB" w:eastAsia="en-GB" w:bidi="ar-SA"/>
        </w:rPr>
        <w:t>that typically associated with the first cycle, and that provides a basis or opportunity for originality in</w:t>
      </w:r>
      <w:r>
        <w:rPr>
          <w:rFonts w:ascii="Cambria" w:eastAsia="Times New Roman" w:hAnsi="Cambria" w:cs="Times New Roman"/>
          <w:color w:val="000000"/>
          <w:sz w:val="22"/>
          <w:szCs w:val="22"/>
          <w:lang w:val="en-GB" w:eastAsia="en-GB" w:bidi="ar-SA"/>
        </w:rPr>
        <w:t xml:space="preserve"> </w:t>
      </w:r>
      <w:r w:rsidRPr="00000B7A">
        <w:rPr>
          <w:rFonts w:ascii="Cambria" w:eastAsia="Times New Roman" w:hAnsi="Cambria" w:cs="Times New Roman"/>
          <w:color w:val="000000"/>
          <w:sz w:val="22"/>
          <w:szCs w:val="22"/>
          <w:lang w:val="en-GB" w:eastAsia="en-GB" w:bidi="ar-SA"/>
        </w:rPr>
        <w:t>developing and/or applying ideas, often within research context.</w:t>
      </w:r>
    </w:p>
    <w:p w:rsidR="00000B7A" w:rsidRPr="00000B7A" w:rsidP="00000B7A">
      <w:pPr>
        <w:spacing w:after="240"/>
        <w:jc w:val="both"/>
        <w:rPr>
          <w:rFonts w:ascii="Cambria" w:eastAsia="Times New Roman" w:hAnsi="Cambria" w:cs="Times New Roman"/>
          <w:color w:val="000000"/>
          <w:sz w:val="22"/>
          <w:szCs w:val="22"/>
          <w:lang w:val="en-GB" w:eastAsia="en-GB" w:bidi="ar-SA"/>
        </w:rPr>
      </w:pPr>
      <w:r w:rsidRPr="00000B7A">
        <w:rPr>
          <w:rFonts w:ascii="Cambria-Bold" w:eastAsia="Times New Roman" w:hAnsi="Cambria-Bold" w:cs="Times New Roman"/>
          <w:b/>
          <w:bCs/>
          <w:color w:val="000000"/>
          <w:sz w:val="22"/>
          <w:szCs w:val="22"/>
          <w:lang w:val="en-GB" w:eastAsia="en-GB" w:bidi="ar-SA"/>
        </w:rPr>
        <w:t xml:space="preserve">GA2: </w:t>
      </w:r>
      <w:r w:rsidRPr="00000B7A">
        <w:rPr>
          <w:rFonts w:ascii="Cambria" w:eastAsia="Times New Roman" w:hAnsi="Cambria" w:cs="Times New Roman"/>
          <w:color w:val="000000"/>
          <w:sz w:val="22"/>
          <w:szCs w:val="22"/>
          <w:lang w:val="en-GB" w:eastAsia="en-GB" w:bidi="ar-SA"/>
        </w:rPr>
        <w:t>can apply their knowledge and understanding, and problem-solving abili</w:t>
      </w:r>
      <w:r w:rsidRPr="00000B7A">
        <w:rPr>
          <w:rFonts w:ascii="Cambria" w:eastAsia="Times New Roman" w:hAnsi="Cambria" w:cs="Times New Roman"/>
          <w:color w:val="000000"/>
          <w:sz w:val="22"/>
          <w:szCs w:val="22"/>
          <w:lang w:val="en-GB" w:eastAsia="en-GB" w:bidi="ar-SA"/>
        </w:rPr>
        <w:t>ties in new or unfamiliar</w:t>
      </w:r>
      <w:r>
        <w:rPr>
          <w:rFonts w:ascii="Cambria" w:eastAsia="Times New Roman" w:hAnsi="Cambria" w:cs="Times New Roman"/>
          <w:color w:val="000000"/>
          <w:sz w:val="22"/>
          <w:szCs w:val="22"/>
          <w:lang w:val="en-GB" w:eastAsia="en-GB" w:bidi="ar-SA"/>
        </w:rPr>
        <w:t xml:space="preserve"> </w:t>
      </w:r>
      <w:r w:rsidRPr="00000B7A">
        <w:rPr>
          <w:rFonts w:ascii="Cambria" w:eastAsia="Times New Roman" w:hAnsi="Cambria" w:cs="Times New Roman"/>
          <w:color w:val="000000"/>
          <w:sz w:val="22"/>
          <w:szCs w:val="22"/>
          <w:lang w:val="en-GB" w:eastAsia="en-GB" w:bidi="ar-SA"/>
        </w:rPr>
        <w:t>environments within broader (or multidisciplinary) contexts related to their field of study.</w:t>
      </w:r>
    </w:p>
    <w:p w:rsidR="00000B7A" w:rsidRPr="00000B7A" w:rsidP="00000B7A">
      <w:pPr>
        <w:spacing w:after="240"/>
        <w:jc w:val="both"/>
        <w:rPr>
          <w:rFonts w:ascii="Cambria" w:eastAsia="Times New Roman" w:hAnsi="Cambria" w:cs="Times New Roman"/>
          <w:color w:val="000000"/>
          <w:sz w:val="22"/>
          <w:szCs w:val="22"/>
          <w:lang w:val="en-GB" w:eastAsia="en-GB" w:bidi="ar-SA"/>
        </w:rPr>
      </w:pPr>
      <w:r w:rsidRPr="00000B7A">
        <w:rPr>
          <w:rFonts w:ascii="Cambria-Bold" w:eastAsia="Times New Roman" w:hAnsi="Cambria-Bold" w:cs="Times New Roman"/>
          <w:b/>
          <w:bCs/>
          <w:color w:val="000000"/>
          <w:sz w:val="22"/>
          <w:szCs w:val="22"/>
          <w:lang w:val="en-GB" w:eastAsia="en-GB" w:bidi="ar-SA"/>
        </w:rPr>
        <w:t xml:space="preserve">GA3: </w:t>
      </w:r>
      <w:r w:rsidRPr="00000B7A">
        <w:rPr>
          <w:rFonts w:ascii="Cambria" w:eastAsia="Times New Roman" w:hAnsi="Cambria" w:cs="Times New Roman"/>
          <w:color w:val="000000"/>
          <w:sz w:val="22"/>
          <w:szCs w:val="22"/>
          <w:lang w:val="en-GB" w:eastAsia="en-GB" w:bidi="ar-SA"/>
        </w:rPr>
        <w:t>have the ability to integrate knowledge and handle complexity, and formulate judgments with</w:t>
      </w:r>
      <w:r>
        <w:rPr>
          <w:rFonts w:ascii="Cambria" w:eastAsia="Times New Roman" w:hAnsi="Cambria" w:cs="Times New Roman"/>
          <w:color w:val="000000"/>
          <w:sz w:val="22"/>
          <w:szCs w:val="22"/>
          <w:lang w:val="en-GB" w:eastAsia="en-GB" w:bidi="ar-SA"/>
        </w:rPr>
        <w:t xml:space="preserve"> </w:t>
      </w:r>
      <w:r w:rsidRPr="00000B7A">
        <w:rPr>
          <w:rFonts w:ascii="Cambria" w:eastAsia="Times New Roman" w:hAnsi="Cambria" w:cs="Times New Roman"/>
          <w:color w:val="000000"/>
          <w:sz w:val="22"/>
          <w:szCs w:val="22"/>
          <w:lang w:val="en-GB" w:eastAsia="en-GB" w:bidi="ar-SA"/>
        </w:rPr>
        <w:t>incomplete or limited information, but that include reflecting on social and ethical responsibilities linked to</w:t>
      </w:r>
      <w:r>
        <w:rPr>
          <w:rFonts w:ascii="Cambria" w:eastAsia="Times New Roman" w:hAnsi="Cambria" w:cs="Times New Roman"/>
          <w:color w:val="000000"/>
          <w:sz w:val="22"/>
          <w:szCs w:val="22"/>
          <w:lang w:val="en-GB" w:eastAsia="en-GB" w:bidi="ar-SA"/>
        </w:rPr>
        <w:t xml:space="preserve"> </w:t>
      </w:r>
      <w:r w:rsidRPr="00000B7A">
        <w:rPr>
          <w:rFonts w:ascii="Cambria" w:eastAsia="Times New Roman" w:hAnsi="Cambria" w:cs="Times New Roman"/>
          <w:color w:val="000000"/>
          <w:sz w:val="22"/>
          <w:szCs w:val="22"/>
          <w:lang w:val="en-GB" w:eastAsia="en-GB" w:bidi="ar-SA"/>
        </w:rPr>
        <w:t>the application of their knowledge and judgments.</w:t>
      </w:r>
    </w:p>
    <w:p w:rsidR="00000B7A" w:rsidRPr="00000B7A" w:rsidP="00000B7A">
      <w:pPr>
        <w:spacing w:after="240"/>
        <w:jc w:val="both"/>
        <w:rPr>
          <w:rFonts w:ascii="Cambria" w:eastAsia="Times New Roman" w:hAnsi="Cambria" w:cs="Times New Roman"/>
          <w:color w:val="000000"/>
          <w:sz w:val="22"/>
          <w:szCs w:val="22"/>
          <w:lang w:val="en-GB" w:eastAsia="en-GB" w:bidi="ar-SA"/>
        </w:rPr>
      </w:pPr>
      <w:r w:rsidRPr="00000B7A">
        <w:rPr>
          <w:rFonts w:ascii="Cambria-Bold" w:eastAsia="Times New Roman" w:hAnsi="Cambria-Bold" w:cs="Times New Roman"/>
          <w:b/>
          <w:bCs/>
          <w:color w:val="000000"/>
          <w:sz w:val="22"/>
          <w:szCs w:val="22"/>
          <w:lang w:val="en-GB" w:eastAsia="en-GB" w:bidi="ar-SA"/>
        </w:rPr>
        <w:t xml:space="preserve">GA4: </w:t>
      </w:r>
      <w:r w:rsidRPr="00000B7A">
        <w:rPr>
          <w:rFonts w:ascii="Cambria" w:eastAsia="Times New Roman" w:hAnsi="Cambria" w:cs="Times New Roman"/>
          <w:color w:val="000000"/>
          <w:sz w:val="22"/>
          <w:szCs w:val="22"/>
          <w:lang w:val="en-GB" w:eastAsia="en-GB" w:bidi="ar-SA"/>
        </w:rPr>
        <w:t>can communicate their conclusions, and the knowledge and rationale underpinning these, to specialist</w:t>
      </w:r>
      <w:r>
        <w:rPr>
          <w:rFonts w:ascii="Cambria" w:eastAsia="Times New Roman" w:hAnsi="Cambria" w:cs="Times New Roman"/>
          <w:color w:val="000000"/>
          <w:sz w:val="22"/>
          <w:szCs w:val="22"/>
          <w:lang w:val="en-GB" w:eastAsia="en-GB" w:bidi="ar-SA"/>
        </w:rPr>
        <w:t xml:space="preserve"> </w:t>
      </w:r>
      <w:r w:rsidRPr="00000B7A">
        <w:rPr>
          <w:rFonts w:ascii="Cambria" w:eastAsia="Times New Roman" w:hAnsi="Cambria" w:cs="Times New Roman"/>
          <w:color w:val="000000"/>
          <w:sz w:val="22"/>
          <w:szCs w:val="22"/>
          <w:lang w:val="en-GB" w:eastAsia="en-GB" w:bidi="ar-SA"/>
        </w:rPr>
        <w:t>and non-specialist audiences</w:t>
      </w:r>
      <w:r w:rsidRPr="00000B7A">
        <w:rPr>
          <w:rFonts w:ascii="Cambria" w:eastAsia="Times New Roman" w:hAnsi="Cambria" w:cs="Times New Roman"/>
          <w:color w:val="000000"/>
          <w:sz w:val="22"/>
          <w:szCs w:val="22"/>
          <w:lang w:val="en-GB" w:eastAsia="en-GB" w:bidi="ar-SA"/>
        </w:rPr>
        <w:t xml:space="preserve"> clearly and unambiguously.</w:t>
      </w:r>
    </w:p>
    <w:p w:rsidR="001A1812" w:rsidP="00000B7A">
      <w:pPr>
        <w:spacing w:after="240"/>
        <w:jc w:val="both"/>
        <w:rPr>
          <w:rFonts w:ascii="Cambria" w:eastAsia="Times New Roman" w:hAnsi="Cambria" w:cs="Times New Roman"/>
          <w:color w:val="000000"/>
          <w:sz w:val="22"/>
          <w:szCs w:val="22"/>
          <w:lang w:val="en-GB" w:eastAsia="en-GB" w:bidi="ar-SA"/>
        </w:rPr>
      </w:pPr>
      <w:r w:rsidRPr="00000B7A" w:rsidR="00000B7A">
        <w:rPr>
          <w:rFonts w:ascii="Cambria-Bold" w:eastAsia="Times New Roman" w:hAnsi="Cambria-Bold" w:cs="Times New Roman"/>
          <w:b/>
          <w:bCs/>
          <w:color w:val="000000"/>
          <w:sz w:val="22"/>
          <w:szCs w:val="22"/>
          <w:lang w:val="en-GB" w:eastAsia="en-GB" w:bidi="ar-SA"/>
        </w:rPr>
        <w:t xml:space="preserve">GA5: </w:t>
      </w:r>
      <w:r w:rsidRPr="00000B7A" w:rsidR="00000B7A">
        <w:rPr>
          <w:rFonts w:ascii="Cambria" w:eastAsia="Times New Roman" w:hAnsi="Cambria" w:cs="Times New Roman"/>
          <w:color w:val="000000"/>
          <w:sz w:val="22"/>
          <w:szCs w:val="22"/>
          <w:lang w:val="en-GB" w:eastAsia="en-GB" w:bidi="ar-SA"/>
        </w:rPr>
        <w:t>have the learning skills to allow them to continue to study in a manner that may be largely self</w:t>
      </w:r>
      <w:r w:rsidR="00000B7A">
        <w:rPr>
          <w:rFonts w:ascii="Cambria" w:eastAsia="Times New Roman" w:hAnsi="Cambria" w:cs="Times New Roman"/>
          <w:color w:val="000000"/>
          <w:sz w:val="22"/>
          <w:szCs w:val="22"/>
          <w:lang w:val="en-GB" w:eastAsia="en-GB" w:bidi="ar-SA"/>
        </w:rPr>
        <w:t>-</w:t>
      </w:r>
      <w:r w:rsidRPr="00000B7A" w:rsidR="00000B7A">
        <w:rPr>
          <w:rFonts w:ascii="Cambria" w:eastAsia="Times New Roman" w:hAnsi="Cambria" w:cs="Times New Roman"/>
          <w:color w:val="000000"/>
          <w:sz w:val="22"/>
          <w:szCs w:val="22"/>
          <w:lang w:val="en-GB" w:eastAsia="en-GB" w:bidi="ar-SA"/>
        </w:rPr>
        <w:t xml:space="preserve">directed or autonomous. </w:t>
      </w:r>
    </w:p>
    <w:p w:rsidR="00000B7A" w:rsidRPr="00000B7A" w:rsidP="00000B7A">
      <w:pPr>
        <w:spacing w:after="240"/>
        <w:jc w:val="both"/>
        <w:rPr>
          <w:rFonts w:ascii="Cambria" w:eastAsia="Times New Roman" w:hAnsi="Cambria" w:cs="Times New Roman"/>
          <w:color w:val="000000"/>
          <w:sz w:val="22"/>
          <w:szCs w:val="22"/>
          <w:lang w:val="en-GB" w:eastAsia="en-GB" w:bidi="ar-SA"/>
        </w:rPr>
      </w:pPr>
      <w:r w:rsidRPr="00000B7A">
        <w:rPr>
          <w:rFonts w:ascii="Cambria" w:eastAsia="Times New Roman" w:hAnsi="Cambria" w:cs="Times New Roman"/>
          <w:color w:val="000000"/>
          <w:sz w:val="22"/>
          <w:szCs w:val="22"/>
          <w:lang w:val="en-GB" w:eastAsia="en-GB" w:bidi="ar-SA"/>
        </w:rPr>
        <w:t>The PG degree (M.Sc.</w:t>
      </w:r>
      <w:r w:rsidR="001A1812">
        <w:rPr>
          <w:rFonts w:ascii="Cambria" w:eastAsia="Times New Roman" w:hAnsi="Cambria" w:cs="Times New Roman"/>
          <w:color w:val="000000"/>
          <w:sz w:val="22"/>
          <w:szCs w:val="22"/>
          <w:lang w:val="en-GB" w:eastAsia="en-GB" w:bidi="ar-SA"/>
        </w:rPr>
        <w:t xml:space="preserve"> Geology</w:t>
      </w:r>
      <w:r w:rsidRPr="00000B7A">
        <w:rPr>
          <w:rFonts w:ascii="Cambria" w:eastAsia="Times New Roman" w:hAnsi="Cambria" w:cs="Times New Roman"/>
          <w:color w:val="000000"/>
          <w:sz w:val="22"/>
          <w:szCs w:val="22"/>
          <w:lang w:val="en-GB" w:eastAsia="en-GB" w:bidi="ar-SA"/>
        </w:rPr>
        <w:t>) will be awarded to students who have</w:t>
      </w:r>
      <w:r>
        <w:rPr>
          <w:rFonts w:ascii="Cambria" w:eastAsia="Times New Roman" w:hAnsi="Cambria" w:cs="Times New Roman"/>
          <w:color w:val="000000"/>
          <w:sz w:val="22"/>
          <w:szCs w:val="22"/>
          <w:lang w:val="en-GB" w:eastAsia="en-GB" w:bidi="ar-SA"/>
        </w:rPr>
        <w:t xml:space="preserve"> </w:t>
      </w:r>
      <w:r w:rsidRPr="00000B7A">
        <w:rPr>
          <w:rFonts w:ascii="Cambria" w:eastAsia="Times New Roman" w:hAnsi="Cambria" w:cs="Times New Roman"/>
          <w:color w:val="000000"/>
          <w:sz w:val="22"/>
          <w:szCs w:val="22"/>
          <w:lang w:val="en-GB" w:eastAsia="en-GB" w:bidi="ar-SA"/>
        </w:rPr>
        <w:t xml:space="preserve">demonstrated the achievement of the outcomes located at level 6.5 on the NHEQF. Refer Table </w:t>
      </w:r>
      <w:r w:rsidR="00182DAA">
        <w:rPr>
          <w:rFonts w:ascii="Cambria" w:eastAsia="Times New Roman" w:hAnsi="Cambria" w:cs="Times New Roman"/>
          <w:color w:val="000000"/>
          <w:sz w:val="22"/>
          <w:szCs w:val="22"/>
          <w:lang w:val="en-GB" w:eastAsia="en-GB" w:bidi="ar-SA"/>
        </w:rPr>
        <w:t>6</w:t>
      </w:r>
      <w:r w:rsidRPr="00000B7A">
        <w:rPr>
          <w:rFonts w:ascii="Cambria" w:eastAsia="Times New Roman" w:hAnsi="Cambria" w:cs="Times New Roman"/>
          <w:color w:val="000000"/>
          <w:sz w:val="22"/>
          <w:szCs w:val="22"/>
          <w:lang w:val="en-GB" w:eastAsia="en-GB" w:bidi="ar-SA"/>
        </w:rPr>
        <w:t>.1.1</w:t>
      </w:r>
    </w:p>
    <w:p w:rsidR="00000B7A" w:rsidRPr="00000B7A" w:rsidP="00000B7A">
      <w:pPr>
        <w:spacing w:after="240"/>
        <w:ind w:left="360"/>
        <w:jc w:val="center"/>
        <w:rPr>
          <w:rFonts w:ascii="Cambria-Bold" w:eastAsia="Times New Roman" w:hAnsi="Cambria-Bold" w:cs="Times New Roman"/>
          <w:b/>
          <w:bCs/>
          <w:color w:val="000000"/>
          <w:sz w:val="22"/>
          <w:szCs w:val="22"/>
          <w:lang w:val="en-GB" w:eastAsia="en-GB" w:bidi="ar-SA"/>
        </w:rPr>
      </w:pPr>
      <w:r w:rsidRPr="00000B7A">
        <w:rPr>
          <w:rFonts w:ascii="Cambria-Bold" w:eastAsia="Times New Roman" w:hAnsi="Cambria-Bold" w:cs="Times New Roman"/>
          <w:b/>
          <w:bCs/>
          <w:color w:val="000000"/>
          <w:sz w:val="22"/>
          <w:szCs w:val="22"/>
          <w:lang w:val="en-GB" w:eastAsia="en-GB" w:bidi="ar-SA"/>
        </w:rPr>
        <w:t xml:space="preserve">Table </w:t>
      </w:r>
      <w:r w:rsidR="00182DAA">
        <w:rPr>
          <w:rFonts w:ascii="Cambria-Bold" w:eastAsia="Times New Roman" w:hAnsi="Cambria-Bold" w:cs="Times New Roman"/>
          <w:b/>
          <w:bCs/>
          <w:color w:val="000000"/>
          <w:sz w:val="22"/>
          <w:szCs w:val="22"/>
          <w:lang w:val="en-GB" w:eastAsia="en-GB" w:bidi="ar-SA"/>
        </w:rPr>
        <w:t>6</w:t>
      </w:r>
      <w:r w:rsidRPr="00000B7A">
        <w:rPr>
          <w:rFonts w:ascii="Cambria-Bold" w:eastAsia="Times New Roman" w:hAnsi="Cambria-Bold" w:cs="Times New Roman"/>
          <w:b/>
          <w:bCs/>
          <w:color w:val="000000"/>
          <w:sz w:val="22"/>
          <w:szCs w:val="22"/>
          <w:lang w:val="en-GB" w:eastAsia="en-GB" w:bidi="ar-SA"/>
        </w:rPr>
        <w:t>.1.1</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108"/>
        <w:gridCol w:w="7500"/>
      </w:tblGrid>
      <w:tr w:rsidTr="00027BCE">
        <w:tblPrEx>
          <w:tblW w:w="0" w:type="auto"/>
          <w:tblLayout w:type="fixed"/>
          <w:tblLook w:val="04A0"/>
        </w:tblPrEx>
        <w:trPr>
          <w:trHeight w:val="624"/>
        </w:trPr>
        <w:tc>
          <w:tcPr>
            <w:tcW w:w="3108" w:type="dxa"/>
            <w:vAlign w:val="center"/>
            <w:hideMark/>
          </w:tcPr>
          <w:p w:rsidR="00000B7A" w:rsidRPr="00000B7A" w:rsidP="00000B7A">
            <w:pPr>
              <w:rPr>
                <w:rFonts w:ascii="Times New Roman" w:eastAsia="Times New Roman" w:hAnsi="Times New Roman" w:cs="Times New Roman"/>
                <w:sz w:val="24"/>
                <w:szCs w:val="24"/>
                <w:lang w:val="en-GB" w:eastAsia="en-GB" w:bidi="ar-SA"/>
              </w:rPr>
            </w:pPr>
            <w:r w:rsidRPr="00000B7A">
              <w:rPr>
                <w:rFonts w:ascii="Cambria-Bold" w:eastAsia="Times New Roman" w:hAnsi="Cambria-Bold" w:cs="Times New Roman"/>
                <w:b/>
                <w:bCs/>
                <w:color w:val="000000"/>
                <w:sz w:val="22"/>
                <w:szCs w:val="22"/>
                <w:lang w:val="en-GB" w:eastAsia="en-GB" w:bidi="ar-SA"/>
              </w:rPr>
              <w:t>Element of the descriptor</w:t>
            </w:r>
          </w:p>
        </w:tc>
        <w:tc>
          <w:tcPr>
            <w:tcW w:w="7500" w:type="dxa"/>
            <w:vAlign w:val="center"/>
            <w:hideMark/>
          </w:tcPr>
          <w:p w:rsidR="00027BCE" w:rsidP="00027BCE">
            <w:pPr>
              <w:jc w:val="center"/>
              <w:rPr>
                <w:rFonts w:ascii="Cambria-Bold" w:eastAsia="Times New Roman" w:hAnsi="Cambria-Bold" w:cs="Times New Roman"/>
                <w:b/>
                <w:bCs/>
                <w:color w:val="000000"/>
                <w:sz w:val="22"/>
                <w:szCs w:val="22"/>
                <w:lang w:val="en-GB" w:eastAsia="en-GB" w:bidi="ar-SA"/>
              </w:rPr>
            </w:pPr>
            <w:r w:rsidRPr="00000B7A" w:rsidR="00000B7A">
              <w:rPr>
                <w:rFonts w:ascii="Cambria-Bold" w:eastAsia="Times New Roman" w:hAnsi="Cambria-Bold" w:cs="Times New Roman"/>
                <w:b/>
                <w:bCs/>
                <w:color w:val="000000"/>
                <w:sz w:val="22"/>
                <w:szCs w:val="22"/>
                <w:lang w:val="en-GB" w:eastAsia="en-GB" w:bidi="ar-SA"/>
              </w:rPr>
              <w:t>NHEQF level descriptors</w:t>
            </w:r>
          </w:p>
          <w:p w:rsidR="00000B7A" w:rsidRPr="00000B7A" w:rsidP="00000B7A">
            <w:pPr>
              <w:rPr>
                <w:rFonts w:ascii="Times New Roman" w:eastAsia="Times New Roman" w:hAnsi="Times New Roman" w:cs="Times New Roman"/>
                <w:sz w:val="24"/>
                <w:szCs w:val="24"/>
                <w:lang w:val="en-GB" w:eastAsia="en-GB" w:bidi="ar-SA"/>
              </w:rPr>
            </w:pPr>
            <w:r w:rsidRPr="00000B7A">
              <w:rPr>
                <w:rFonts w:ascii="Cambria-Italic" w:eastAsia="Times New Roman" w:hAnsi="Cambria-Italic" w:cs="Times New Roman"/>
                <w:i/>
                <w:iCs/>
                <w:color w:val="000000"/>
                <w:sz w:val="22"/>
                <w:szCs w:val="22"/>
                <w:lang w:val="en-GB" w:eastAsia="en-GB" w:bidi="ar-SA"/>
              </w:rPr>
              <w:t>The graduates should be able to demonstrate the acquisition of:</w:t>
            </w:r>
          </w:p>
        </w:tc>
      </w:tr>
      <w:tr w:rsidTr="00027BCE">
        <w:tblPrEx>
          <w:tblW w:w="0" w:type="auto"/>
          <w:tblLayout w:type="fixed"/>
          <w:tblLook w:val="04A0"/>
        </w:tblPrEx>
        <w:trPr>
          <w:trHeight w:val="2381"/>
        </w:trPr>
        <w:tc>
          <w:tcPr>
            <w:tcW w:w="3108" w:type="dxa"/>
            <w:vAlign w:val="center"/>
            <w:hideMark/>
          </w:tcPr>
          <w:p w:rsidR="00000B7A" w:rsidRPr="00000B7A" w:rsidP="00000B7A">
            <w:pPr>
              <w:rPr>
                <w:rFonts w:ascii="Times New Roman" w:eastAsia="Times New Roman" w:hAnsi="Times New Roman" w:cs="Times New Roman"/>
                <w:sz w:val="24"/>
                <w:szCs w:val="24"/>
                <w:lang w:val="en-GB" w:eastAsia="en-GB" w:bidi="ar-SA"/>
              </w:rPr>
            </w:pPr>
            <w:r w:rsidRPr="00000B7A">
              <w:rPr>
                <w:rFonts w:ascii="Cambria" w:eastAsia="Times New Roman" w:hAnsi="Cambria" w:cs="Times New Roman"/>
                <w:color w:val="000000"/>
                <w:sz w:val="22"/>
                <w:szCs w:val="22"/>
                <w:lang w:val="en-GB" w:eastAsia="en-GB" w:bidi="ar-SA"/>
              </w:rPr>
              <w:t>Knowledge and understanding</w:t>
            </w:r>
          </w:p>
        </w:tc>
        <w:tc>
          <w:tcPr>
            <w:tcW w:w="7500" w:type="dxa"/>
            <w:vAlign w:val="center"/>
            <w:hideMark/>
          </w:tcPr>
          <w:p w:rsidR="00C7652D" w:rsidP="00C7652D">
            <w:pPr>
              <w:numPr>
                <w:ilvl w:val="0"/>
                <w:numId w:val="117"/>
              </w:numPr>
              <w:ind w:left="296" w:hanging="282"/>
              <w:jc w:val="both"/>
              <w:rPr>
                <w:rFonts w:ascii="Cambria" w:eastAsia="Times New Roman" w:hAnsi="Cambria" w:cs="Times New Roman"/>
                <w:color w:val="000000"/>
                <w:sz w:val="22"/>
                <w:szCs w:val="22"/>
                <w:lang w:val="en-GB" w:eastAsia="en-GB" w:bidi="ar-SA"/>
              </w:rPr>
            </w:pPr>
            <w:r w:rsidRPr="00000B7A" w:rsidR="00000B7A">
              <w:rPr>
                <w:rFonts w:ascii="Cambria" w:eastAsia="Times New Roman" w:hAnsi="Cambria" w:cs="Times New Roman"/>
                <w:color w:val="000000"/>
                <w:sz w:val="22"/>
                <w:szCs w:val="22"/>
                <w:lang w:val="en-GB" w:eastAsia="en-GB" w:bidi="ar-SA"/>
              </w:rPr>
              <w:t>advanced knowledge about a specialize</w:t>
            </w:r>
            <w:r w:rsidRPr="00000B7A" w:rsidR="00000B7A">
              <w:rPr>
                <w:rFonts w:ascii="Cambria" w:eastAsia="Times New Roman" w:hAnsi="Cambria" w:cs="Times New Roman"/>
                <w:color w:val="000000"/>
                <w:sz w:val="22"/>
                <w:szCs w:val="22"/>
                <w:lang w:val="en-GB" w:eastAsia="en-GB" w:bidi="ar-SA"/>
              </w:rPr>
              <w:t>d field of enquiry with acritical understanding of the emerging developments and issues</w:t>
            </w:r>
            <w:r>
              <w:rPr>
                <w:rFonts w:ascii="Cambria" w:eastAsia="Times New Roman" w:hAnsi="Cambria" w:cs="Times New Roman"/>
                <w:color w:val="000000"/>
                <w:sz w:val="22"/>
                <w:szCs w:val="22"/>
                <w:lang w:val="en-GB" w:eastAsia="en-GB" w:bidi="ar-SA"/>
              </w:rPr>
              <w:t xml:space="preserve"> </w:t>
            </w:r>
            <w:r w:rsidRPr="00000B7A" w:rsidR="00000B7A">
              <w:rPr>
                <w:rFonts w:ascii="Cambria" w:eastAsia="Times New Roman" w:hAnsi="Cambria" w:cs="Times New Roman"/>
                <w:color w:val="000000"/>
                <w:sz w:val="22"/>
                <w:szCs w:val="22"/>
                <w:lang w:val="en-GB" w:eastAsia="en-GB" w:bidi="ar-SA"/>
              </w:rPr>
              <w:t>relating to one or more fields of learning,</w:t>
            </w:r>
          </w:p>
          <w:p w:rsidR="00C7652D" w:rsidP="00C7652D">
            <w:pPr>
              <w:numPr>
                <w:ilvl w:val="0"/>
                <w:numId w:val="117"/>
              </w:numPr>
              <w:ind w:left="296" w:hanging="282"/>
              <w:jc w:val="both"/>
              <w:rPr>
                <w:rFonts w:ascii="Cambria" w:eastAsia="Times New Roman" w:hAnsi="Cambria" w:cs="Times New Roman"/>
                <w:color w:val="000000"/>
                <w:sz w:val="22"/>
                <w:szCs w:val="22"/>
                <w:lang w:val="en-GB" w:eastAsia="en-GB" w:bidi="ar-SA"/>
              </w:rPr>
            </w:pPr>
            <w:r w:rsidRPr="00000B7A" w:rsidR="00000B7A">
              <w:rPr>
                <w:rFonts w:ascii="Cambria" w:eastAsia="Times New Roman" w:hAnsi="Cambria" w:cs="Times New Roman"/>
                <w:color w:val="000000"/>
                <w:sz w:val="22"/>
                <w:szCs w:val="22"/>
                <w:lang w:val="en-GB" w:eastAsia="en-GB" w:bidi="ar-SA"/>
              </w:rPr>
              <w:t>advanced knowledge and understanding of the research principles,</w:t>
            </w:r>
            <w:r>
              <w:rPr>
                <w:rFonts w:ascii="Cambria" w:eastAsia="Times New Roman" w:hAnsi="Cambria" w:cs="Times New Roman"/>
                <w:color w:val="000000"/>
                <w:sz w:val="22"/>
                <w:szCs w:val="22"/>
                <w:lang w:val="en-GB" w:eastAsia="en-GB" w:bidi="ar-SA"/>
              </w:rPr>
              <w:t xml:space="preserve"> </w:t>
            </w:r>
            <w:r w:rsidRPr="00000B7A" w:rsidR="00000B7A">
              <w:rPr>
                <w:rFonts w:ascii="Cambria" w:eastAsia="Times New Roman" w:hAnsi="Cambria" w:cs="Times New Roman"/>
                <w:color w:val="000000"/>
                <w:sz w:val="22"/>
                <w:szCs w:val="22"/>
                <w:lang w:val="en-GB" w:eastAsia="en-GB" w:bidi="ar-SA"/>
              </w:rPr>
              <w:t>methods, and techniques applicable to the chosen field(s) of</w:t>
            </w:r>
            <w:r>
              <w:rPr>
                <w:rFonts w:ascii="Cambria" w:eastAsia="Times New Roman" w:hAnsi="Cambria" w:cs="Times New Roman"/>
                <w:color w:val="000000"/>
                <w:sz w:val="22"/>
                <w:szCs w:val="22"/>
                <w:lang w:val="en-GB" w:eastAsia="en-GB" w:bidi="ar-SA"/>
              </w:rPr>
              <w:t xml:space="preserve"> </w:t>
            </w:r>
            <w:r w:rsidRPr="00000B7A" w:rsidR="00000B7A">
              <w:rPr>
                <w:rFonts w:ascii="Cambria" w:eastAsia="Times New Roman" w:hAnsi="Cambria" w:cs="Times New Roman"/>
                <w:color w:val="000000"/>
                <w:sz w:val="22"/>
                <w:szCs w:val="22"/>
                <w:lang w:val="en-GB" w:eastAsia="en-GB" w:bidi="ar-SA"/>
              </w:rPr>
              <w:t>learning or professional practice,</w:t>
            </w:r>
          </w:p>
          <w:p w:rsidR="00000B7A" w:rsidRPr="00000B7A" w:rsidP="00C7652D">
            <w:pPr>
              <w:numPr>
                <w:ilvl w:val="0"/>
                <w:numId w:val="118"/>
              </w:numPr>
              <w:ind w:left="296" w:hanging="282"/>
              <w:jc w:val="both"/>
              <w:rPr>
                <w:rFonts w:ascii="Times New Roman" w:eastAsia="Times New Roman" w:hAnsi="Times New Roman" w:cs="Times New Roman"/>
                <w:sz w:val="24"/>
                <w:szCs w:val="24"/>
                <w:lang w:val="en-GB" w:eastAsia="en-GB" w:bidi="ar-SA"/>
              </w:rPr>
            </w:pPr>
            <w:r w:rsidRPr="00000B7A">
              <w:rPr>
                <w:rFonts w:ascii="Cambria" w:eastAsia="Times New Roman" w:hAnsi="Cambria" w:cs="Times New Roman"/>
                <w:color w:val="000000"/>
                <w:sz w:val="22"/>
                <w:szCs w:val="22"/>
                <w:lang w:val="en-GB" w:eastAsia="en-GB" w:bidi="ar-SA"/>
              </w:rPr>
              <w:t>procedural knowledge required for performing and accomplishing</w:t>
            </w:r>
            <w:r w:rsidR="00C7652D">
              <w:rPr>
                <w:rFonts w:ascii="Cambria" w:eastAsia="Times New Roman" w:hAnsi="Cambria" w:cs="Times New Roman"/>
                <w:color w:val="000000"/>
                <w:sz w:val="22"/>
                <w:szCs w:val="22"/>
                <w:lang w:val="en-GB" w:eastAsia="en-GB" w:bidi="ar-SA"/>
              </w:rPr>
              <w:t xml:space="preserve"> </w:t>
            </w:r>
            <w:r w:rsidRPr="00000B7A">
              <w:rPr>
                <w:rFonts w:ascii="Cambria" w:eastAsia="Times New Roman" w:hAnsi="Cambria" w:cs="Times New Roman"/>
                <w:color w:val="000000"/>
                <w:sz w:val="22"/>
                <w:szCs w:val="22"/>
                <w:lang w:val="en-GB" w:eastAsia="en-GB" w:bidi="ar-SA"/>
              </w:rPr>
              <w:t>complex and specialized and professional tasks relating to teaching,</w:t>
            </w:r>
            <w:r w:rsidR="00C7652D">
              <w:rPr>
                <w:rFonts w:ascii="Cambria" w:eastAsia="Times New Roman" w:hAnsi="Cambria" w:cs="Times New Roman"/>
                <w:color w:val="000000"/>
                <w:sz w:val="22"/>
                <w:szCs w:val="22"/>
                <w:lang w:val="en-GB" w:eastAsia="en-GB" w:bidi="ar-SA"/>
              </w:rPr>
              <w:t xml:space="preserve"> </w:t>
            </w:r>
            <w:r w:rsidRPr="00000B7A">
              <w:rPr>
                <w:rFonts w:ascii="Cambria" w:eastAsia="Times New Roman" w:hAnsi="Cambria" w:cs="Times New Roman"/>
                <w:color w:val="000000"/>
                <w:sz w:val="22"/>
                <w:szCs w:val="22"/>
                <w:lang w:val="en-GB" w:eastAsia="en-GB" w:bidi="ar-SA"/>
              </w:rPr>
              <w:t>and research and development.</w:t>
            </w:r>
          </w:p>
        </w:tc>
      </w:tr>
      <w:tr w:rsidTr="00027BCE">
        <w:tblPrEx>
          <w:tblW w:w="0" w:type="auto"/>
          <w:tblLayout w:type="fixed"/>
          <w:tblLook w:val="04A0"/>
        </w:tblPrEx>
        <w:trPr>
          <w:trHeight w:val="1814"/>
        </w:trPr>
        <w:tc>
          <w:tcPr>
            <w:tcW w:w="3108" w:type="dxa"/>
            <w:vAlign w:val="center"/>
            <w:hideMark/>
          </w:tcPr>
          <w:p w:rsidR="00000B7A" w:rsidRPr="00000B7A" w:rsidP="00000B7A">
            <w:pPr>
              <w:rPr>
                <w:rFonts w:ascii="Times New Roman" w:eastAsia="Times New Roman" w:hAnsi="Times New Roman" w:cs="Times New Roman"/>
                <w:sz w:val="24"/>
                <w:szCs w:val="24"/>
                <w:lang w:val="en-GB" w:eastAsia="en-GB" w:bidi="ar-SA"/>
              </w:rPr>
            </w:pPr>
            <w:r w:rsidRPr="00000B7A">
              <w:rPr>
                <w:rFonts w:ascii="Cambria" w:eastAsia="Times New Roman" w:hAnsi="Cambria" w:cs="Times New Roman"/>
                <w:color w:val="000000"/>
                <w:sz w:val="22"/>
                <w:szCs w:val="22"/>
                <w:lang w:val="en-GB" w:eastAsia="en-GB" w:bidi="ar-SA"/>
              </w:rPr>
              <w:t>General, technical and professional skills required to p</w:t>
            </w:r>
            <w:r w:rsidRPr="00000B7A">
              <w:rPr>
                <w:rFonts w:ascii="Cambria" w:eastAsia="Times New Roman" w:hAnsi="Cambria" w:cs="Times New Roman"/>
                <w:color w:val="000000"/>
                <w:sz w:val="22"/>
                <w:szCs w:val="22"/>
                <w:lang w:val="en-GB" w:eastAsia="en-GB" w:bidi="ar-SA"/>
              </w:rPr>
              <w:t>erform and accomplish tasks</w:t>
            </w:r>
          </w:p>
        </w:tc>
        <w:tc>
          <w:tcPr>
            <w:tcW w:w="7500" w:type="dxa"/>
            <w:vAlign w:val="center"/>
            <w:hideMark/>
          </w:tcPr>
          <w:p w:rsidR="00000B7A" w:rsidP="00320265">
            <w:pPr>
              <w:numPr>
                <w:ilvl w:val="0"/>
                <w:numId w:val="118"/>
              </w:numPr>
              <w:ind w:left="296" w:hanging="282"/>
              <w:jc w:val="both"/>
              <w:rPr>
                <w:rFonts w:ascii="Cambria" w:eastAsia="Times New Roman" w:hAnsi="Cambria" w:cs="Times New Roman"/>
                <w:color w:val="221F1F"/>
                <w:sz w:val="22"/>
                <w:szCs w:val="22"/>
                <w:lang w:val="en-GB" w:eastAsia="en-GB" w:bidi="ar-SA"/>
              </w:rPr>
            </w:pPr>
            <w:r w:rsidRPr="00000B7A">
              <w:rPr>
                <w:rFonts w:ascii="Cambria" w:eastAsia="Times New Roman" w:hAnsi="Cambria" w:cs="Times New Roman"/>
                <w:color w:val="221F1F"/>
                <w:sz w:val="22"/>
                <w:szCs w:val="22"/>
                <w:lang w:val="en-GB" w:eastAsia="en-GB" w:bidi="ar-SA"/>
              </w:rPr>
              <w:t>advanced cognitive and technical skills required for performing and</w:t>
            </w:r>
            <w:r w:rsidR="00C7652D">
              <w:rPr>
                <w:rFonts w:ascii="Cambria" w:eastAsia="Times New Roman" w:hAnsi="Cambria" w:cs="Times New Roman"/>
                <w:color w:val="221F1F"/>
                <w:sz w:val="22"/>
                <w:szCs w:val="22"/>
                <w:lang w:val="en-GB" w:eastAsia="en-GB" w:bidi="ar-SA"/>
              </w:rPr>
              <w:t xml:space="preserve"> </w:t>
            </w:r>
            <w:r w:rsidRPr="00000B7A">
              <w:rPr>
                <w:rFonts w:ascii="Cambria" w:eastAsia="Times New Roman" w:hAnsi="Cambria" w:cs="Times New Roman"/>
                <w:color w:val="221F1F"/>
                <w:sz w:val="22"/>
                <w:szCs w:val="22"/>
                <w:lang w:val="en-GB" w:eastAsia="en-GB" w:bidi="ar-SA"/>
              </w:rPr>
              <w:t>accomplishing complex tasks related to the chosen fields of</w:t>
            </w:r>
            <w:r w:rsidR="00C7652D">
              <w:rPr>
                <w:rFonts w:ascii="Cambria" w:eastAsia="Times New Roman" w:hAnsi="Cambria" w:cs="Times New Roman"/>
                <w:color w:val="221F1F"/>
                <w:sz w:val="22"/>
                <w:szCs w:val="22"/>
                <w:lang w:val="en-GB" w:eastAsia="en-GB" w:bidi="ar-SA"/>
              </w:rPr>
              <w:t xml:space="preserve"> </w:t>
            </w:r>
            <w:r w:rsidRPr="00000B7A">
              <w:rPr>
                <w:rFonts w:ascii="Cambria" w:eastAsia="Times New Roman" w:hAnsi="Cambria" w:cs="Times New Roman"/>
                <w:color w:val="221F1F"/>
                <w:sz w:val="22"/>
                <w:szCs w:val="22"/>
                <w:lang w:val="en-GB" w:eastAsia="en-GB" w:bidi="ar-SA"/>
              </w:rPr>
              <w:t>learning.</w:t>
            </w:r>
          </w:p>
          <w:p w:rsidR="00C7652D" w:rsidRPr="00C7652D" w:rsidP="00320265">
            <w:pPr>
              <w:numPr>
                <w:ilvl w:val="0"/>
                <w:numId w:val="118"/>
              </w:numPr>
              <w:ind w:left="296" w:hanging="282"/>
              <w:jc w:val="both"/>
              <w:rPr>
                <w:rFonts w:ascii="Calibri" w:eastAsia="Calibri" w:hAnsi="Calibri" w:cs="Times New Roman"/>
                <w:b w:val="0"/>
                <w:bCs w:val="0"/>
                <w:i w:val="0"/>
                <w:iCs w:val="0"/>
                <w:color w:val="auto"/>
                <w:sz w:val="20"/>
                <w:szCs w:val="20"/>
                <w:lang w:val="en-GB" w:eastAsia="en-GB" w:bidi="ar-SA"/>
              </w:rPr>
            </w:pPr>
            <w:r>
              <w:rPr>
                <w:rFonts w:ascii="Times New Roman" w:eastAsia="Calibri" w:hAnsi="Times New Roman" w:cs="Times New Roman"/>
                <w:b w:val="0"/>
                <w:bCs w:val="0"/>
                <w:i w:val="0"/>
                <w:iCs w:val="0"/>
                <w:color w:val="000000"/>
                <w:sz w:val="22"/>
                <w:szCs w:val="22"/>
                <w:lang w:val="en-IN" w:eastAsia="en-IN" w:bidi="ar-SA"/>
              </w:rPr>
              <w:t>advanced cognitive and technical skills required for evaluating research findings and designing and conducting relevant research that contributes to the generation of new knowledge.</w:t>
            </w:r>
          </w:p>
          <w:p w:rsidR="00C7652D" w:rsidP="00320265">
            <w:pPr>
              <w:numPr>
                <w:ilvl w:val="0"/>
                <w:numId w:val="118"/>
              </w:numPr>
              <w:ind w:left="296" w:hanging="282"/>
              <w:jc w:val="both"/>
              <w:rPr>
                <w:rFonts w:ascii="Calibri" w:eastAsia="Calibri" w:hAnsi="Calibri" w:cs="Times New Roman"/>
                <w:lang w:val="en-GB" w:eastAsia="en-GB" w:bidi="ar-SA"/>
              </w:rPr>
            </w:pPr>
            <w:r>
              <w:rPr>
                <w:rFonts w:ascii="Times New Roman" w:eastAsia="Calibri" w:hAnsi="Times New Roman" w:cs="Times New Roman"/>
                <w:b w:val="0"/>
                <w:bCs w:val="0"/>
                <w:i w:val="0"/>
                <w:iCs w:val="0"/>
                <w:color w:val="000000"/>
                <w:sz w:val="22"/>
                <w:szCs w:val="22"/>
                <w:lang w:val="en-IN" w:eastAsia="en-IN" w:bidi="ar-SA"/>
              </w:rPr>
              <w:t>specialized cognitive and technical skills relating to a body of knowledge and practice to analyse and synthesize complex information and problems.</w:t>
            </w:r>
          </w:p>
          <w:p w:rsidR="00C7652D" w:rsidRPr="00000B7A" w:rsidP="00000B7A">
            <w:pPr>
              <w:rPr>
                <w:rFonts w:ascii="Times New Roman" w:eastAsia="Times New Roman" w:hAnsi="Times New Roman" w:cs="Times New Roman"/>
                <w:sz w:val="24"/>
                <w:szCs w:val="24"/>
                <w:lang w:val="en-GB" w:eastAsia="en-GB" w:bidi="ar-SA"/>
              </w:rPr>
            </w:pPr>
          </w:p>
        </w:tc>
      </w:tr>
      <w:tr w:rsidTr="00027BCE">
        <w:tblPrEx>
          <w:tblW w:w="0" w:type="auto"/>
          <w:tblLayout w:type="fixed"/>
          <w:tblLook w:val="04A0"/>
        </w:tblPrEx>
        <w:trPr>
          <w:trHeight w:val="1871"/>
        </w:trPr>
        <w:tc>
          <w:tcPr>
            <w:tcW w:w="3108" w:type="dxa"/>
            <w:tcBorders>
              <w:top w:val="single" w:sz="4" w:space="0" w:color="auto"/>
              <w:left w:val="single" w:sz="4" w:space="0" w:color="auto"/>
              <w:bottom w:val="single" w:sz="4" w:space="0" w:color="auto"/>
              <w:right w:val="single" w:sz="4" w:space="0" w:color="auto"/>
            </w:tcBorders>
            <w:vAlign w:val="center"/>
            <w:hideMark/>
          </w:tcPr>
          <w:p w:rsidR="003D463A" w:rsidRPr="003D463A" w:rsidP="003D463A">
            <w:pPr>
              <w:rPr>
                <w:rFonts w:ascii="Cambria" w:eastAsia="Times New Roman" w:hAnsi="Cambria" w:cs="Times New Roman"/>
                <w:color w:val="000000"/>
                <w:sz w:val="22"/>
                <w:szCs w:val="22"/>
                <w:lang w:val="en-GB" w:eastAsia="en-GB" w:bidi="ar-SA"/>
              </w:rPr>
            </w:pPr>
            <w:r w:rsidRPr="003D463A">
              <w:rPr>
                <w:rFonts w:ascii="Cambria" w:eastAsia="Times New Roman" w:hAnsi="Cambria" w:cs="Times New Roman"/>
                <w:color w:val="000000"/>
                <w:sz w:val="22"/>
                <w:szCs w:val="22"/>
                <w:lang w:val="en-GB" w:eastAsia="en-GB" w:bidi="ar-SA"/>
              </w:rPr>
              <w:t>Application of</w:t>
            </w:r>
            <w:r w:rsidRPr="003D463A">
              <w:rPr>
                <w:rFonts w:ascii="Cambria" w:eastAsia="Times New Roman" w:hAnsi="Cambria" w:cs="Times New Roman"/>
                <w:color w:val="000000"/>
                <w:sz w:val="22"/>
                <w:szCs w:val="22"/>
                <w:lang w:val="en-GB" w:eastAsia="en-GB" w:bidi="ar-SA"/>
              </w:rPr>
              <w:t xml:space="preserve"> knowledge and skills</w:t>
            </w:r>
          </w:p>
        </w:tc>
        <w:tc>
          <w:tcPr>
            <w:tcW w:w="7500" w:type="dxa"/>
            <w:tcBorders>
              <w:top w:val="single" w:sz="4" w:space="0" w:color="auto"/>
              <w:left w:val="single" w:sz="4" w:space="0" w:color="auto"/>
              <w:bottom w:val="single" w:sz="4" w:space="0" w:color="auto"/>
              <w:right w:val="single" w:sz="4" w:space="0" w:color="auto"/>
            </w:tcBorders>
            <w:vAlign w:val="center"/>
            <w:hideMark/>
          </w:tcPr>
          <w:p w:rsidR="003D463A" w:rsidP="003D463A">
            <w:pPr>
              <w:numPr>
                <w:ilvl w:val="0"/>
                <w:numId w:val="119"/>
              </w:numPr>
              <w:ind w:left="296" w:hanging="296"/>
              <w:jc w:val="both"/>
              <w:rPr>
                <w:rFonts w:ascii="Cambria" w:eastAsia="Times New Roman" w:hAnsi="Cambria" w:cs="Times New Roman"/>
                <w:color w:val="221F1F"/>
                <w:sz w:val="22"/>
                <w:szCs w:val="22"/>
                <w:lang w:val="en-GB" w:eastAsia="en-GB" w:bidi="ar-SA"/>
              </w:rPr>
            </w:pPr>
            <w:r w:rsidRPr="003D463A">
              <w:rPr>
                <w:rFonts w:ascii="Cambria" w:eastAsia="Times New Roman" w:hAnsi="Cambria" w:cs="Times New Roman"/>
                <w:color w:val="221F1F"/>
                <w:sz w:val="22"/>
                <w:szCs w:val="22"/>
                <w:lang w:val="en-GB" w:eastAsia="en-GB" w:bidi="ar-SA"/>
              </w:rPr>
              <w:t>apply the acquired advanced theoretical and/or technical</w:t>
            </w:r>
            <w:r>
              <w:rPr>
                <w:rFonts w:ascii="Cambria" w:eastAsia="Times New Roman" w:hAnsi="Cambria" w:cs="Times New Roman"/>
                <w:color w:val="221F1F"/>
                <w:sz w:val="22"/>
                <w:szCs w:val="22"/>
                <w:lang w:val="en-GB" w:eastAsia="en-GB" w:bidi="ar-SA"/>
              </w:rPr>
              <w:t xml:space="preserve"> </w:t>
            </w:r>
            <w:r w:rsidRPr="003D463A">
              <w:rPr>
                <w:rFonts w:ascii="Cambria" w:eastAsia="Times New Roman" w:hAnsi="Cambria" w:cs="Times New Roman"/>
                <w:color w:val="221F1F"/>
                <w:sz w:val="22"/>
                <w:szCs w:val="22"/>
                <w:lang w:val="en-GB" w:eastAsia="en-GB" w:bidi="ar-SA"/>
              </w:rPr>
              <w:t>knowledge about a specialized field of enquiry or professional</w:t>
            </w:r>
            <w:r>
              <w:rPr>
                <w:rFonts w:ascii="Cambria" w:eastAsia="Times New Roman" w:hAnsi="Cambria" w:cs="Times New Roman"/>
                <w:color w:val="221F1F"/>
                <w:sz w:val="22"/>
                <w:szCs w:val="22"/>
                <w:lang w:val="en-GB" w:eastAsia="en-GB" w:bidi="ar-SA"/>
              </w:rPr>
              <w:t xml:space="preserve"> </w:t>
            </w:r>
            <w:r w:rsidRPr="003D463A">
              <w:rPr>
                <w:rFonts w:ascii="Cambria" w:eastAsia="Times New Roman" w:hAnsi="Cambria" w:cs="Times New Roman"/>
                <w:color w:val="221F1F"/>
                <w:sz w:val="22"/>
                <w:szCs w:val="22"/>
                <w:lang w:val="en-GB" w:eastAsia="en-GB" w:bidi="ar-SA"/>
              </w:rPr>
              <w:t>practice and a range of cognitive and practical skills to identify and</w:t>
            </w:r>
            <w:r>
              <w:rPr>
                <w:rFonts w:ascii="Cambria" w:eastAsia="Times New Roman" w:hAnsi="Cambria" w:cs="Times New Roman"/>
                <w:color w:val="221F1F"/>
                <w:sz w:val="22"/>
                <w:szCs w:val="22"/>
                <w:lang w:val="en-GB" w:eastAsia="en-GB" w:bidi="ar-SA"/>
              </w:rPr>
              <w:t xml:space="preserve"> </w:t>
            </w:r>
            <w:r w:rsidRPr="003D463A">
              <w:rPr>
                <w:rFonts w:ascii="Cambria" w:eastAsia="Times New Roman" w:hAnsi="Cambria" w:cs="Times New Roman"/>
                <w:color w:val="221F1F"/>
                <w:sz w:val="22"/>
                <w:szCs w:val="22"/>
                <w:lang w:val="en-GB" w:eastAsia="en-GB" w:bidi="ar-SA"/>
              </w:rPr>
              <w:t>analyse problems and issues, including real-life problems,</w:t>
            </w:r>
            <w:r>
              <w:rPr>
                <w:rFonts w:ascii="Cambria" w:eastAsia="Times New Roman" w:hAnsi="Cambria" w:cs="Times New Roman"/>
                <w:color w:val="221F1F"/>
                <w:sz w:val="22"/>
                <w:szCs w:val="22"/>
                <w:lang w:val="en-GB" w:eastAsia="en-GB" w:bidi="ar-SA"/>
              </w:rPr>
              <w:t xml:space="preserve"> </w:t>
            </w:r>
            <w:r w:rsidRPr="003D463A">
              <w:rPr>
                <w:rFonts w:ascii="Cambria" w:eastAsia="Times New Roman" w:hAnsi="Cambria" w:cs="Times New Roman"/>
                <w:color w:val="221F1F"/>
                <w:sz w:val="22"/>
                <w:szCs w:val="22"/>
                <w:lang w:val="en-GB" w:eastAsia="en-GB" w:bidi="ar-SA"/>
              </w:rPr>
              <w:t>associated with the chosen fields of learning.</w:t>
            </w:r>
          </w:p>
          <w:p w:rsidR="003D463A" w:rsidRPr="003D463A" w:rsidP="003D463A">
            <w:pPr>
              <w:numPr>
                <w:ilvl w:val="0"/>
                <w:numId w:val="119"/>
              </w:numPr>
              <w:ind w:left="296" w:hanging="296"/>
              <w:jc w:val="both"/>
              <w:rPr>
                <w:rFonts w:ascii="Cambria" w:eastAsia="Times New Roman" w:hAnsi="Cambria" w:cs="Times New Roman"/>
                <w:color w:val="221F1F"/>
                <w:sz w:val="22"/>
                <w:szCs w:val="22"/>
                <w:lang w:val="en-GB" w:eastAsia="en-GB" w:bidi="ar-SA"/>
              </w:rPr>
            </w:pPr>
            <w:r w:rsidRPr="003D463A">
              <w:rPr>
                <w:rFonts w:ascii="Cambria" w:eastAsia="Times New Roman" w:hAnsi="Cambria" w:cs="Times New Roman"/>
                <w:color w:val="221F1F"/>
                <w:sz w:val="22"/>
                <w:szCs w:val="22"/>
                <w:lang w:val="en-GB" w:eastAsia="en-GB" w:bidi="ar-SA"/>
              </w:rPr>
              <w:t>apply advanced knowledge relating to research methods to carryout research and investigations to formulate evidence-based</w:t>
            </w:r>
            <w:r>
              <w:rPr>
                <w:rFonts w:ascii="Cambria" w:eastAsia="Times New Roman" w:hAnsi="Cambria" w:cs="Times New Roman"/>
                <w:color w:val="221F1F"/>
                <w:sz w:val="22"/>
                <w:szCs w:val="22"/>
                <w:lang w:val="en-GB" w:eastAsia="en-GB" w:bidi="ar-SA"/>
              </w:rPr>
              <w:t xml:space="preserve"> </w:t>
            </w:r>
            <w:r w:rsidRPr="003D463A">
              <w:rPr>
                <w:rFonts w:ascii="Cambria" w:eastAsia="Times New Roman" w:hAnsi="Cambria" w:cs="Times New Roman"/>
                <w:color w:val="221F1F"/>
                <w:sz w:val="22"/>
                <w:szCs w:val="22"/>
                <w:lang w:val="en-GB" w:eastAsia="en-GB" w:bidi="ar-SA"/>
              </w:rPr>
              <w:t>solutions to complex and unpredictable problems.</w:t>
            </w:r>
          </w:p>
        </w:tc>
      </w:tr>
      <w:tr w:rsidTr="00E75EC6">
        <w:tblPrEx>
          <w:tblW w:w="0" w:type="auto"/>
          <w:tblLayout w:type="fixed"/>
          <w:tblLook w:val="04A0"/>
        </w:tblPrEx>
        <w:trPr>
          <w:trHeight w:val="8277"/>
        </w:trPr>
        <w:tc>
          <w:tcPr>
            <w:tcW w:w="3108" w:type="dxa"/>
            <w:tcBorders>
              <w:top w:val="single" w:sz="4" w:space="0" w:color="auto"/>
              <w:left w:val="single" w:sz="4" w:space="0" w:color="auto"/>
              <w:bottom w:val="single" w:sz="4" w:space="0" w:color="auto"/>
              <w:right w:val="single" w:sz="4" w:space="0" w:color="auto"/>
            </w:tcBorders>
            <w:vAlign w:val="center"/>
            <w:hideMark/>
          </w:tcPr>
          <w:p w:rsidR="003D463A" w:rsidRPr="003D463A" w:rsidP="003D463A">
            <w:pPr>
              <w:rPr>
                <w:rFonts w:ascii="Cambria" w:eastAsia="Times New Roman" w:hAnsi="Cambria" w:cs="Times New Roman"/>
                <w:color w:val="000000"/>
                <w:sz w:val="22"/>
                <w:szCs w:val="22"/>
                <w:lang w:val="en-GB" w:eastAsia="en-GB" w:bidi="ar-SA"/>
              </w:rPr>
            </w:pPr>
            <w:r w:rsidRPr="003D463A">
              <w:rPr>
                <w:rFonts w:ascii="Cambria" w:eastAsia="Times New Roman" w:hAnsi="Cambria" w:cs="Times New Roman"/>
                <w:color w:val="000000"/>
                <w:sz w:val="22"/>
                <w:szCs w:val="22"/>
                <w:lang w:val="en-GB" w:eastAsia="en-GB" w:bidi="ar-SA"/>
              </w:rPr>
              <w:t>Generic learning outc</w:t>
            </w:r>
            <w:r w:rsidRPr="003D463A">
              <w:rPr>
                <w:rFonts w:ascii="Cambria" w:eastAsia="Times New Roman" w:hAnsi="Cambria" w:cs="Times New Roman"/>
                <w:color w:val="000000"/>
                <w:sz w:val="22"/>
                <w:szCs w:val="22"/>
                <w:lang w:val="en-GB" w:eastAsia="en-GB" w:bidi="ar-SA"/>
              </w:rPr>
              <w:t>omes</w:t>
            </w:r>
          </w:p>
        </w:tc>
        <w:tc>
          <w:tcPr>
            <w:tcW w:w="7500" w:type="dxa"/>
            <w:tcBorders>
              <w:top w:val="single" w:sz="4" w:space="0" w:color="auto"/>
              <w:left w:val="single" w:sz="4" w:space="0" w:color="auto"/>
              <w:bottom w:val="single" w:sz="4" w:space="0" w:color="auto"/>
              <w:right w:val="single" w:sz="4" w:space="0" w:color="auto"/>
            </w:tcBorders>
            <w:vAlign w:val="center"/>
            <w:hideMark/>
          </w:tcPr>
          <w:p w:rsidR="003D463A" w:rsidRPr="003D463A" w:rsidP="003D463A">
            <w:pPr>
              <w:ind w:left="296" w:hanging="296"/>
              <w:jc w:val="both"/>
              <w:rPr>
                <w:rFonts w:ascii="Cambria" w:eastAsia="Times New Roman" w:hAnsi="Cambria" w:cs="Times New Roman"/>
                <w:b/>
                <w:bCs/>
                <w:color w:val="221F1F"/>
                <w:sz w:val="22"/>
                <w:szCs w:val="22"/>
                <w:lang w:val="en-GB" w:eastAsia="en-GB" w:bidi="ar-SA"/>
              </w:rPr>
            </w:pPr>
            <w:r w:rsidRPr="003D463A">
              <w:rPr>
                <w:rFonts w:ascii="Cambria" w:eastAsia="Times New Roman" w:hAnsi="Cambria" w:cs="Times New Roman"/>
                <w:b/>
                <w:bCs/>
                <w:color w:val="221F1F"/>
                <w:sz w:val="22"/>
                <w:szCs w:val="22"/>
                <w:lang w:val="en-GB" w:eastAsia="en-GB" w:bidi="ar-SA"/>
              </w:rPr>
              <w:t>Effective Communication and Presentation</w:t>
            </w:r>
          </w:p>
          <w:p w:rsidR="003D463A" w:rsidP="003D463A">
            <w:pPr>
              <w:numPr>
                <w:ilvl w:val="0"/>
                <w:numId w:val="120"/>
              </w:numPr>
              <w:ind w:left="296" w:hanging="296"/>
              <w:jc w:val="both"/>
              <w:rPr>
                <w:rFonts w:ascii="Cambria" w:eastAsia="Times New Roman" w:hAnsi="Cambria" w:cs="Times New Roman"/>
                <w:color w:val="221F1F"/>
                <w:sz w:val="22"/>
                <w:szCs w:val="22"/>
                <w:lang w:val="en-GB" w:eastAsia="en-GB" w:bidi="ar-SA"/>
              </w:rPr>
            </w:pPr>
            <w:r w:rsidRPr="003D463A">
              <w:rPr>
                <w:rFonts w:ascii="Cambria" w:eastAsia="Times New Roman" w:hAnsi="Cambria" w:cs="Times New Roman"/>
                <w:color w:val="221F1F"/>
                <w:sz w:val="22"/>
                <w:szCs w:val="22"/>
                <w:lang w:val="en-GB" w:eastAsia="en-GB" w:bidi="ar-SA"/>
              </w:rPr>
              <w:t xml:space="preserve">Listen attentively, </w:t>
            </w:r>
            <w:r w:rsidRPr="003D463A" w:rsidR="00027BCE">
              <w:rPr>
                <w:rFonts w:ascii="Cambria" w:eastAsia="Times New Roman" w:hAnsi="Cambria" w:cs="Times New Roman"/>
                <w:color w:val="221F1F"/>
                <w:sz w:val="22"/>
                <w:szCs w:val="22"/>
                <w:lang w:val="en-GB" w:eastAsia="en-GB" w:bidi="ar-SA"/>
              </w:rPr>
              <w:t>analyse</w:t>
            </w:r>
            <w:r w:rsidRPr="003D463A">
              <w:rPr>
                <w:rFonts w:ascii="Cambria" w:eastAsia="Times New Roman" w:hAnsi="Cambria" w:cs="Times New Roman"/>
                <w:color w:val="221F1F"/>
                <w:sz w:val="22"/>
                <w:szCs w:val="22"/>
                <w:lang w:val="en-GB" w:eastAsia="en-GB" w:bidi="ar-SA"/>
              </w:rPr>
              <w:t xml:space="preserve"> texts and research papers, and</w:t>
            </w:r>
            <w:r>
              <w:rPr>
                <w:rFonts w:ascii="Cambria" w:eastAsia="Times New Roman" w:hAnsi="Cambria" w:cs="Times New Roman"/>
                <w:color w:val="221F1F"/>
                <w:sz w:val="22"/>
                <w:szCs w:val="22"/>
                <w:lang w:val="en-GB" w:eastAsia="en-GB" w:bidi="ar-SA"/>
              </w:rPr>
              <w:t xml:space="preserve"> </w:t>
            </w:r>
            <w:r w:rsidRPr="003D463A">
              <w:rPr>
                <w:rFonts w:ascii="Cambria" w:eastAsia="Times New Roman" w:hAnsi="Cambria" w:cs="Times New Roman"/>
                <w:color w:val="221F1F"/>
                <w:sz w:val="22"/>
                <w:szCs w:val="22"/>
                <w:lang w:val="en-GB" w:eastAsia="en-GB" w:bidi="ar-SA"/>
              </w:rPr>
              <w:t>present complex information clearly to diverse audiences.</w:t>
            </w:r>
          </w:p>
          <w:p w:rsidR="003D463A" w:rsidP="003D463A">
            <w:pPr>
              <w:numPr>
                <w:ilvl w:val="0"/>
                <w:numId w:val="120"/>
              </w:numPr>
              <w:ind w:left="296" w:hanging="296"/>
              <w:jc w:val="both"/>
              <w:rPr>
                <w:rFonts w:ascii="Cambria" w:eastAsia="Times New Roman" w:hAnsi="Cambria" w:cs="Times New Roman"/>
                <w:color w:val="221F1F"/>
                <w:sz w:val="22"/>
                <w:szCs w:val="22"/>
                <w:lang w:val="en-GB" w:eastAsia="en-GB" w:bidi="ar-SA"/>
              </w:rPr>
            </w:pPr>
            <w:r w:rsidRPr="003D463A">
              <w:rPr>
                <w:rFonts w:ascii="Cambria" w:eastAsia="Times New Roman" w:hAnsi="Cambria" w:cs="Times New Roman"/>
                <w:color w:val="221F1F"/>
                <w:sz w:val="22"/>
                <w:szCs w:val="22"/>
                <w:lang w:val="en-GB" w:eastAsia="en-GB" w:bidi="ar-SA"/>
              </w:rPr>
              <w:t>Communicate technical information, research findings, and</w:t>
            </w:r>
            <w:r>
              <w:rPr>
                <w:rFonts w:ascii="Cambria" w:eastAsia="Times New Roman" w:hAnsi="Cambria" w:cs="Times New Roman"/>
                <w:color w:val="221F1F"/>
                <w:sz w:val="22"/>
                <w:szCs w:val="22"/>
                <w:lang w:val="en-GB" w:eastAsia="en-GB" w:bidi="ar-SA"/>
              </w:rPr>
              <w:t xml:space="preserve"> </w:t>
            </w:r>
            <w:r w:rsidRPr="003D463A">
              <w:rPr>
                <w:rFonts w:ascii="Cambria" w:eastAsia="Times New Roman" w:hAnsi="Cambria" w:cs="Times New Roman"/>
                <w:color w:val="221F1F"/>
                <w:sz w:val="22"/>
                <w:szCs w:val="22"/>
                <w:lang w:val="en-GB" w:eastAsia="en-GB" w:bidi="ar-SA"/>
              </w:rPr>
              <w:t>explanations in a structured manner.</w:t>
            </w:r>
          </w:p>
          <w:p w:rsidR="003D463A" w:rsidP="003D463A">
            <w:pPr>
              <w:numPr>
                <w:ilvl w:val="0"/>
                <w:numId w:val="120"/>
              </w:numPr>
              <w:ind w:left="296" w:hanging="296"/>
              <w:jc w:val="both"/>
              <w:rPr>
                <w:rFonts w:ascii="Cambria" w:eastAsia="Times New Roman" w:hAnsi="Cambria" w:cs="Times New Roman"/>
                <w:color w:val="221F1F"/>
                <w:sz w:val="22"/>
                <w:szCs w:val="22"/>
                <w:lang w:val="en-GB" w:eastAsia="en-GB" w:bidi="ar-SA"/>
              </w:rPr>
            </w:pPr>
            <w:r w:rsidRPr="003D463A">
              <w:rPr>
                <w:rFonts w:ascii="Cambria" w:eastAsia="Times New Roman" w:hAnsi="Cambria" w:cs="Times New Roman"/>
                <w:color w:val="221F1F"/>
                <w:sz w:val="22"/>
                <w:szCs w:val="22"/>
                <w:lang w:val="en-GB" w:eastAsia="en-GB" w:bidi="ar-SA"/>
              </w:rPr>
              <w:t>Concisely discuss the relevance and applications of research</w:t>
            </w:r>
            <w:r>
              <w:rPr>
                <w:rFonts w:ascii="Cambria" w:eastAsia="Times New Roman" w:hAnsi="Cambria" w:cs="Times New Roman"/>
                <w:color w:val="221F1F"/>
                <w:sz w:val="22"/>
                <w:szCs w:val="22"/>
                <w:lang w:val="en-GB" w:eastAsia="en-GB" w:bidi="ar-SA"/>
              </w:rPr>
              <w:t xml:space="preserve"> </w:t>
            </w:r>
            <w:r w:rsidRPr="003D463A">
              <w:rPr>
                <w:rFonts w:ascii="Cambria" w:eastAsia="Times New Roman" w:hAnsi="Cambria" w:cs="Times New Roman"/>
                <w:color w:val="221F1F"/>
                <w:sz w:val="22"/>
                <w:szCs w:val="22"/>
                <w:lang w:val="en-GB" w:eastAsia="en-GB" w:bidi="ar-SA"/>
              </w:rPr>
              <w:t>findings in the context of emerging developments and issues.</w:t>
            </w:r>
            <w:r>
              <w:rPr>
                <w:rFonts w:ascii="Cambria" w:eastAsia="Times New Roman" w:hAnsi="Cambria" w:cs="Times New Roman"/>
                <w:color w:val="221F1F"/>
                <w:sz w:val="22"/>
                <w:szCs w:val="22"/>
                <w:lang w:val="en-GB" w:eastAsia="en-GB" w:bidi="ar-SA"/>
              </w:rPr>
              <w:t xml:space="preserve"> </w:t>
            </w:r>
          </w:p>
          <w:p w:rsidR="003D463A" w:rsidRPr="003D463A" w:rsidP="003D463A">
            <w:pPr>
              <w:ind w:left="296" w:hanging="296"/>
              <w:jc w:val="both"/>
              <w:rPr>
                <w:rFonts w:ascii="Cambria" w:eastAsia="Times New Roman" w:hAnsi="Cambria" w:cs="Times New Roman"/>
                <w:b/>
                <w:bCs/>
                <w:color w:val="221F1F"/>
                <w:sz w:val="22"/>
                <w:szCs w:val="22"/>
                <w:lang w:val="en-GB" w:eastAsia="en-GB" w:bidi="ar-SA"/>
              </w:rPr>
            </w:pPr>
            <w:r w:rsidRPr="003D463A">
              <w:rPr>
                <w:rFonts w:ascii="Cambria" w:eastAsia="Times New Roman" w:hAnsi="Cambria" w:cs="Times New Roman"/>
                <w:b/>
                <w:bCs/>
                <w:color w:val="221F1F"/>
                <w:sz w:val="22"/>
                <w:szCs w:val="22"/>
                <w:lang w:val="en-GB" w:eastAsia="en-GB" w:bidi="ar-SA"/>
              </w:rPr>
              <w:t>Critical Thinking and Analytical Skills</w:t>
            </w:r>
          </w:p>
          <w:p w:rsidR="003D463A" w:rsidP="003D463A">
            <w:pPr>
              <w:numPr>
                <w:ilvl w:val="0"/>
                <w:numId w:val="120"/>
              </w:numPr>
              <w:ind w:left="296" w:hanging="296"/>
              <w:jc w:val="both"/>
              <w:rPr>
                <w:rFonts w:ascii="Cambria" w:eastAsia="Times New Roman" w:hAnsi="Cambria" w:cs="Times New Roman"/>
                <w:color w:val="221F1F"/>
                <w:sz w:val="22"/>
                <w:szCs w:val="22"/>
                <w:lang w:val="en-GB" w:eastAsia="en-GB" w:bidi="ar-SA"/>
              </w:rPr>
            </w:pPr>
            <w:r w:rsidRPr="003D463A">
              <w:rPr>
                <w:rFonts w:ascii="Cambria" w:eastAsia="Times New Roman" w:hAnsi="Cambria" w:cs="Times New Roman"/>
                <w:color w:val="221F1F"/>
                <w:sz w:val="22"/>
                <w:szCs w:val="22"/>
                <w:lang w:val="en-GB" w:eastAsia="en-GB" w:bidi="ar-SA"/>
              </w:rPr>
              <w:t>Evaluate evidence reliability, identify logical flaws, and</w:t>
            </w:r>
            <w:r>
              <w:rPr>
                <w:rFonts w:ascii="Cambria" w:eastAsia="Times New Roman" w:hAnsi="Cambria" w:cs="Times New Roman"/>
                <w:color w:val="221F1F"/>
                <w:sz w:val="22"/>
                <w:szCs w:val="22"/>
                <w:lang w:val="en-GB" w:eastAsia="en-GB" w:bidi="ar-SA"/>
              </w:rPr>
              <w:t xml:space="preserve"> </w:t>
            </w:r>
            <w:r w:rsidRPr="003D463A">
              <w:rPr>
                <w:rFonts w:ascii="Cambria" w:eastAsia="Times New Roman" w:hAnsi="Cambria" w:cs="Times New Roman"/>
                <w:color w:val="221F1F"/>
                <w:sz w:val="22"/>
                <w:szCs w:val="22"/>
                <w:lang w:val="en-GB" w:eastAsia="en-GB" w:bidi="ar-SA"/>
              </w:rPr>
              <w:t>synthesize data from multiple so</w:t>
            </w:r>
            <w:r w:rsidRPr="003D463A">
              <w:rPr>
                <w:rFonts w:ascii="Cambria" w:eastAsia="Times New Roman" w:hAnsi="Cambria" w:cs="Times New Roman"/>
                <w:color w:val="221F1F"/>
                <w:sz w:val="22"/>
                <w:szCs w:val="22"/>
                <w:lang w:val="en-GB" w:eastAsia="en-GB" w:bidi="ar-SA"/>
              </w:rPr>
              <w:t>urces to draw valid</w:t>
            </w:r>
            <w:r>
              <w:rPr>
                <w:rFonts w:ascii="Cambria" w:eastAsia="Times New Roman" w:hAnsi="Cambria" w:cs="Times New Roman"/>
                <w:color w:val="221F1F"/>
                <w:sz w:val="22"/>
                <w:szCs w:val="22"/>
                <w:lang w:val="en-GB" w:eastAsia="en-GB" w:bidi="ar-SA"/>
              </w:rPr>
              <w:t xml:space="preserve"> </w:t>
            </w:r>
            <w:r w:rsidRPr="003D463A">
              <w:rPr>
                <w:rFonts w:ascii="Cambria" w:eastAsia="Times New Roman" w:hAnsi="Cambria" w:cs="Times New Roman"/>
                <w:color w:val="221F1F"/>
                <w:sz w:val="22"/>
                <w:szCs w:val="22"/>
                <w:lang w:val="en-GB" w:eastAsia="en-GB" w:bidi="ar-SA"/>
              </w:rPr>
              <w:t>conclusions.</w:t>
            </w:r>
          </w:p>
          <w:p w:rsidR="003D463A" w:rsidP="003D463A">
            <w:pPr>
              <w:numPr>
                <w:ilvl w:val="0"/>
                <w:numId w:val="120"/>
              </w:numPr>
              <w:ind w:left="296" w:hanging="296"/>
              <w:jc w:val="both"/>
              <w:rPr>
                <w:rFonts w:ascii="Cambria" w:eastAsia="Times New Roman" w:hAnsi="Cambria" w:cs="Times New Roman"/>
                <w:color w:val="221F1F"/>
                <w:sz w:val="22"/>
                <w:szCs w:val="22"/>
                <w:lang w:val="en-GB" w:eastAsia="en-GB" w:bidi="ar-SA"/>
              </w:rPr>
            </w:pPr>
            <w:r w:rsidRPr="003D463A">
              <w:rPr>
                <w:rFonts w:ascii="Cambria" w:eastAsia="Times New Roman" w:hAnsi="Cambria" w:cs="Times New Roman"/>
                <w:color w:val="221F1F"/>
                <w:sz w:val="22"/>
                <w:szCs w:val="22"/>
                <w:lang w:val="en-GB" w:eastAsia="en-GB" w:bidi="ar-SA"/>
              </w:rPr>
              <w:t>Support arguments with evidence, address opposing</w:t>
            </w:r>
            <w:r>
              <w:rPr>
                <w:rFonts w:ascii="Cambria" w:eastAsia="Times New Roman" w:hAnsi="Cambria" w:cs="Times New Roman"/>
                <w:color w:val="221F1F"/>
                <w:sz w:val="22"/>
                <w:szCs w:val="22"/>
                <w:lang w:val="en-GB" w:eastAsia="en-GB" w:bidi="ar-SA"/>
              </w:rPr>
              <w:t xml:space="preserve"> </w:t>
            </w:r>
            <w:r w:rsidRPr="003D463A">
              <w:rPr>
                <w:rFonts w:ascii="Cambria" w:eastAsia="Times New Roman" w:hAnsi="Cambria" w:cs="Times New Roman"/>
                <w:color w:val="221F1F"/>
                <w:sz w:val="22"/>
                <w:szCs w:val="22"/>
                <w:lang w:val="en-GB" w:eastAsia="en-GB" w:bidi="ar-SA"/>
              </w:rPr>
              <w:t>view</w:t>
            </w:r>
            <w:r>
              <w:rPr>
                <w:rFonts w:ascii="Cambria" w:eastAsia="Times New Roman" w:hAnsi="Cambria" w:cs="Times New Roman"/>
                <w:color w:val="221F1F"/>
                <w:sz w:val="22"/>
                <w:szCs w:val="22"/>
                <w:lang w:val="en-GB" w:eastAsia="en-GB" w:bidi="ar-SA"/>
              </w:rPr>
              <w:t xml:space="preserve"> </w:t>
            </w:r>
            <w:r w:rsidRPr="003D463A">
              <w:rPr>
                <w:rFonts w:ascii="Cambria" w:eastAsia="Times New Roman" w:hAnsi="Cambria" w:cs="Times New Roman"/>
                <w:color w:val="221F1F"/>
                <w:sz w:val="22"/>
                <w:szCs w:val="22"/>
                <w:lang w:val="en-GB" w:eastAsia="en-GB" w:bidi="ar-SA"/>
              </w:rPr>
              <w:t>points, and critique the reasoning of others.</w:t>
            </w:r>
            <w:r>
              <w:rPr>
                <w:rFonts w:ascii="Cambria" w:eastAsia="Times New Roman" w:hAnsi="Cambria" w:cs="Times New Roman"/>
                <w:color w:val="221F1F"/>
                <w:sz w:val="22"/>
                <w:szCs w:val="22"/>
                <w:lang w:val="en-GB" w:eastAsia="en-GB" w:bidi="ar-SA"/>
              </w:rPr>
              <w:t xml:space="preserve"> </w:t>
            </w:r>
          </w:p>
          <w:p w:rsidR="003D463A" w:rsidRPr="003D463A" w:rsidP="003D463A">
            <w:pPr>
              <w:ind w:left="296" w:hanging="296"/>
              <w:jc w:val="both"/>
              <w:rPr>
                <w:rFonts w:ascii="Cambria" w:eastAsia="Times New Roman" w:hAnsi="Cambria" w:cs="Times New Roman"/>
                <w:b/>
                <w:bCs/>
                <w:color w:val="221F1F"/>
                <w:sz w:val="22"/>
                <w:szCs w:val="22"/>
                <w:lang w:val="en-GB" w:eastAsia="en-GB" w:bidi="ar-SA"/>
              </w:rPr>
            </w:pPr>
            <w:r w:rsidRPr="003D463A">
              <w:rPr>
                <w:rFonts w:ascii="Cambria" w:eastAsia="Times New Roman" w:hAnsi="Cambria" w:cs="Times New Roman"/>
                <w:b/>
                <w:bCs/>
                <w:color w:val="221F1F"/>
                <w:sz w:val="22"/>
                <w:szCs w:val="22"/>
                <w:lang w:val="en-GB" w:eastAsia="en-GB" w:bidi="ar-SA"/>
              </w:rPr>
              <w:t>Self-Directed Learning and Professional Development</w:t>
            </w:r>
          </w:p>
          <w:p w:rsidR="003D463A" w:rsidP="003D463A">
            <w:pPr>
              <w:numPr>
                <w:ilvl w:val="0"/>
                <w:numId w:val="120"/>
              </w:numPr>
              <w:ind w:left="296" w:hanging="296"/>
              <w:jc w:val="both"/>
              <w:rPr>
                <w:rFonts w:ascii="Cambria" w:eastAsia="Times New Roman" w:hAnsi="Cambria" w:cs="Times New Roman"/>
                <w:color w:val="221F1F"/>
                <w:sz w:val="22"/>
                <w:szCs w:val="22"/>
                <w:lang w:val="en-GB" w:eastAsia="en-GB" w:bidi="ar-SA"/>
              </w:rPr>
            </w:pPr>
            <w:r w:rsidRPr="003D463A">
              <w:rPr>
                <w:rFonts w:ascii="Cambria" w:eastAsia="Times New Roman" w:hAnsi="Cambria" w:cs="Times New Roman"/>
                <w:color w:val="221F1F"/>
                <w:sz w:val="22"/>
                <w:szCs w:val="22"/>
                <w:lang w:val="en-GB" w:eastAsia="en-GB" w:bidi="ar-SA"/>
              </w:rPr>
              <w:t>Address personal learning needs in chosen fields of study, work,</w:t>
            </w:r>
            <w:r>
              <w:rPr>
                <w:rFonts w:ascii="Cambria" w:eastAsia="Times New Roman" w:hAnsi="Cambria" w:cs="Times New Roman"/>
                <w:color w:val="221F1F"/>
                <w:sz w:val="22"/>
                <w:szCs w:val="22"/>
                <w:lang w:val="en-GB" w:eastAsia="en-GB" w:bidi="ar-SA"/>
              </w:rPr>
              <w:t xml:space="preserve"> </w:t>
            </w:r>
            <w:r w:rsidRPr="003D463A">
              <w:rPr>
                <w:rFonts w:ascii="Cambria" w:eastAsia="Times New Roman" w:hAnsi="Cambria" w:cs="Times New Roman"/>
                <w:color w:val="221F1F"/>
                <w:sz w:val="22"/>
                <w:szCs w:val="22"/>
                <w:lang w:val="en-GB" w:eastAsia="en-GB" w:bidi="ar-SA"/>
              </w:rPr>
              <w:t>or professional practice.</w:t>
            </w:r>
          </w:p>
          <w:p w:rsidR="003D463A" w:rsidP="003D463A">
            <w:pPr>
              <w:numPr>
                <w:ilvl w:val="0"/>
                <w:numId w:val="120"/>
              </w:numPr>
              <w:ind w:left="296" w:hanging="296"/>
              <w:jc w:val="both"/>
              <w:rPr>
                <w:rFonts w:ascii="Cambria" w:eastAsia="Times New Roman" w:hAnsi="Cambria" w:cs="Times New Roman"/>
                <w:color w:val="221F1F"/>
                <w:sz w:val="22"/>
                <w:szCs w:val="22"/>
                <w:lang w:val="en-GB" w:eastAsia="en-GB" w:bidi="ar-SA"/>
              </w:rPr>
            </w:pPr>
            <w:r w:rsidRPr="003D463A">
              <w:rPr>
                <w:rFonts w:ascii="Cambria" w:eastAsia="Times New Roman" w:hAnsi="Cambria" w:cs="Times New Roman"/>
                <w:color w:val="221F1F"/>
                <w:sz w:val="22"/>
                <w:szCs w:val="22"/>
                <w:lang w:val="en-GB" w:eastAsia="en-GB" w:bidi="ar-SA"/>
              </w:rPr>
              <w:t>Pursue self-paced learning to enhance knowledge and skills,</w:t>
            </w:r>
            <w:r>
              <w:rPr>
                <w:rFonts w:ascii="Cambria" w:eastAsia="Times New Roman" w:hAnsi="Cambria" w:cs="Times New Roman"/>
                <w:color w:val="221F1F"/>
                <w:sz w:val="22"/>
                <w:szCs w:val="22"/>
                <w:lang w:val="en-GB" w:eastAsia="en-GB" w:bidi="ar-SA"/>
              </w:rPr>
              <w:t xml:space="preserve"> </w:t>
            </w:r>
            <w:r w:rsidRPr="003D463A">
              <w:rPr>
                <w:rFonts w:ascii="Cambria" w:eastAsia="Times New Roman" w:hAnsi="Cambria" w:cs="Times New Roman"/>
                <w:color w:val="221F1F"/>
                <w:sz w:val="22"/>
                <w:szCs w:val="22"/>
                <w:lang w:val="en-GB" w:eastAsia="en-GB" w:bidi="ar-SA"/>
              </w:rPr>
              <w:t>particularly for advanced education and research.</w:t>
            </w:r>
          </w:p>
          <w:p w:rsidR="003D463A" w:rsidRPr="003D463A" w:rsidP="003D463A">
            <w:pPr>
              <w:jc w:val="both"/>
              <w:rPr>
                <w:rFonts w:ascii="Calibri" w:eastAsia="Calibri" w:hAnsi="Calibri" w:cs="Times New Roman"/>
                <w:b/>
                <w:bCs/>
                <w:lang w:val="en-GB" w:eastAsia="en-GB" w:bidi="ar-SA"/>
              </w:rPr>
            </w:pPr>
            <w:r w:rsidRPr="003D463A">
              <w:rPr>
                <w:rFonts w:ascii="Cambria" w:eastAsia="Times New Roman" w:hAnsi="Cambria" w:cs="Times New Roman"/>
                <w:b/>
                <w:bCs/>
                <w:color w:val="221F1F"/>
                <w:sz w:val="22"/>
                <w:szCs w:val="22"/>
                <w:lang w:val="en-GB" w:eastAsia="en-GB" w:bidi="ar-SA"/>
              </w:rPr>
              <w:t>Research Design and Methodology</w:t>
            </w:r>
          </w:p>
          <w:p w:rsidR="003D463A" w:rsidRPr="003D463A">
            <w:pPr>
              <w:numPr>
                <w:ilvl w:val="0"/>
                <w:numId w:val="120"/>
              </w:numPr>
              <w:ind w:left="296" w:hanging="296"/>
              <w:jc w:val="both"/>
              <w:rPr>
                <w:rFonts w:ascii="Calibri" w:eastAsia="Calibri" w:hAnsi="Calibri" w:cs="Times New Roman"/>
                <w:b w:val="0"/>
                <w:bCs w:val="0"/>
                <w:i w:val="0"/>
                <w:iCs w:val="0"/>
                <w:color w:val="auto"/>
                <w:sz w:val="20"/>
                <w:szCs w:val="20"/>
                <w:lang w:val="en-GB" w:eastAsia="en-GB" w:bidi="ar-SA"/>
              </w:rPr>
            </w:pPr>
            <w:r>
              <w:rPr>
                <w:rFonts w:ascii="Times New Roman" w:eastAsia="Calibri" w:hAnsi="Times New Roman" w:cs="Times New Roman"/>
                <w:b w:val="0"/>
                <w:bCs w:val="0"/>
                <w:i w:val="0"/>
                <w:iCs w:val="0"/>
                <w:color w:val="000000"/>
                <w:sz w:val="22"/>
                <w:szCs w:val="22"/>
                <w:lang w:val="en-IN" w:eastAsia="en-IN" w:bidi="ar-SA"/>
              </w:rPr>
              <w:t xml:space="preserve">Define and articulate research problems, formulate hypotheses, and design relevant research </w:t>
            </w:r>
            <w:r>
              <w:rPr>
                <w:rFonts w:ascii="Times New Roman" w:eastAsia="Calibri" w:hAnsi="Times New Roman" w:cs="Times New Roman"/>
                <w:b w:val="0"/>
                <w:bCs w:val="0"/>
                <w:i w:val="0"/>
                <w:iCs w:val="0"/>
                <w:color w:val="000000"/>
                <w:sz w:val="22"/>
                <w:szCs w:val="22"/>
                <w:lang w:val="en-IN" w:eastAsia="en-IN" w:bidi="ar-SA"/>
              </w:rPr>
              <w:t>questions.</w:t>
            </w:r>
          </w:p>
          <w:p w:rsidR="003D463A" w:rsidRPr="003D463A">
            <w:pPr>
              <w:numPr>
                <w:ilvl w:val="0"/>
                <w:numId w:val="120"/>
              </w:numPr>
              <w:ind w:left="296" w:hanging="296"/>
              <w:jc w:val="both"/>
              <w:rPr>
                <w:rFonts w:ascii="Calibri" w:eastAsia="Calibri" w:hAnsi="Calibri" w:cs="Times New Roman"/>
                <w:b w:val="0"/>
                <w:bCs w:val="0"/>
                <w:i w:val="0"/>
                <w:iCs w:val="0"/>
                <w:color w:val="auto"/>
                <w:sz w:val="20"/>
                <w:szCs w:val="20"/>
                <w:lang w:val="en-GB" w:eastAsia="en-GB" w:bidi="ar-SA"/>
              </w:rPr>
            </w:pPr>
            <w:r>
              <w:rPr>
                <w:rFonts w:ascii="Times New Roman" w:eastAsia="Calibri" w:hAnsi="Times New Roman" w:cs="Times New Roman"/>
                <w:b w:val="0"/>
                <w:bCs w:val="0"/>
                <w:i w:val="0"/>
                <w:iCs w:val="0"/>
                <w:color w:val="000000"/>
                <w:sz w:val="22"/>
                <w:szCs w:val="22"/>
                <w:lang w:val="en-IN" w:eastAsia="en-IN" w:bidi="ar-SA"/>
              </w:rPr>
              <w:t>Develop appropriate tools and techniques for data collection and analysis.</w:t>
            </w:r>
          </w:p>
          <w:p w:rsidR="003D463A" w:rsidRPr="003D463A">
            <w:pPr>
              <w:numPr>
                <w:ilvl w:val="0"/>
                <w:numId w:val="120"/>
              </w:numPr>
              <w:ind w:left="296" w:hanging="296"/>
              <w:jc w:val="both"/>
              <w:rPr>
                <w:rFonts w:ascii="Calibri" w:eastAsia="Calibri" w:hAnsi="Calibri" w:cs="Times New Roman"/>
                <w:b w:val="0"/>
                <w:bCs w:val="0"/>
                <w:i w:val="0"/>
                <w:iCs w:val="0"/>
                <w:color w:val="auto"/>
                <w:sz w:val="20"/>
                <w:szCs w:val="20"/>
                <w:lang w:val="en-GB" w:eastAsia="en-GB" w:bidi="ar-SA"/>
              </w:rPr>
            </w:pPr>
            <w:r>
              <w:rPr>
                <w:rFonts w:ascii="Times New Roman" w:eastAsia="Calibri" w:hAnsi="Times New Roman" w:cs="Times New Roman"/>
                <w:b w:val="0"/>
                <w:bCs w:val="0"/>
                <w:i w:val="0"/>
                <w:iCs w:val="0"/>
                <w:color w:val="000000"/>
                <w:sz w:val="22"/>
                <w:szCs w:val="22"/>
                <w:lang w:val="en-IN" w:eastAsia="en-IN" w:bidi="ar-SA"/>
              </w:rPr>
              <w:t>Use statistical and analytical methods to interpret data and establish cause-and-effect relationships.</w:t>
            </w:r>
          </w:p>
          <w:p w:rsidR="003D463A" w:rsidRPr="003D463A" w:rsidP="003D463A">
            <w:pPr>
              <w:jc w:val="both"/>
              <w:rPr>
                <w:rFonts w:ascii="Calibri" w:eastAsia="Calibri" w:hAnsi="Calibri" w:cs="Times New Roman"/>
                <w:b/>
                <w:bCs/>
                <w:i w:val="0"/>
                <w:iCs w:val="0"/>
                <w:color w:val="auto"/>
                <w:sz w:val="18"/>
                <w:szCs w:val="18"/>
                <w:lang w:val="en-GB" w:eastAsia="en-GB" w:bidi="ar-SA"/>
              </w:rPr>
            </w:pPr>
            <w:r w:rsidRPr="003D463A">
              <w:rPr>
                <w:rFonts w:ascii="Cambria" w:eastAsia="Calibri" w:hAnsi="Cambria" w:cs="Arial"/>
                <w:b/>
                <w:bCs/>
                <w:i w:val="0"/>
                <w:iCs w:val="0"/>
                <w:color w:val="000000"/>
                <w:sz w:val="22"/>
                <w:szCs w:val="22"/>
                <w:lang w:val="en-IN" w:eastAsia="en-IN" w:bidi="ar-SA"/>
              </w:rPr>
              <w:t>Research Execution and Ethics</w:t>
            </w:r>
          </w:p>
          <w:p w:rsidR="003D463A" w:rsidRPr="003D463A">
            <w:pPr>
              <w:numPr>
                <w:ilvl w:val="0"/>
                <w:numId w:val="120"/>
              </w:numPr>
              <w:ind w:left="296" w:hanging="296"/>
              <w:jc w:val="both"/>
              <w:rPr>
                <w:rFonts w:ascii="Calibri" w:eastAsia="Calibri" w:hAnsi="Calibri" w:cs="Times New Roman"/>
                <w:b w:val="0"/>
                <w:bCs w:val="0"/>
                <w:i w:val="0"/>
                <w:iCs w:val="0"/>
                <w:color w:val="auto"/>
                <w:sz w:val="20"/>
                <w:szCs w:val="20"/>
                <w:lang w:val="en-GB" w:eastAsia="en-GB" w:bidi="ar-SA"/>
              </w:rPr>
            </w:pPr>
            <w:r>
              <w:rPr>
                <w:rFonts w:ascii="Times New Roman" w:eastAsia="Calibri" w:hAnsi="Times New Roman" w:cs="Times New Roman"/>
                <w:b w:val="0"/>
                <w:bCs w:val="0"/>
                <w:i w:val="0"/>
                <w:iCs w:val="0"/>
                <w:color w:val="000000"/>
                <w:sz w:val="22"/>
                <w:szCs w:val="22"/>
                <w:lang w:val="en-IN" w:eastAsia="en-IN" w:bidi="ar-SA"/>
              </w:rPr>
              <w:t>Plan, conduct, and report investigations while adhering to ethical standards in research and practice.</w:t>
            </w:r>
          </w:p>
          <w:p w:rsidR="003D463A" w:rsidRPr="003D463A">
            <w:pPr>
              <w:numPr>
                <w:ilvl w:val="0"/>
                <w:numId w:val="120"/>
              </w:numPr>
              <w:ind w:left="296" w:hanging="296"/>
              <w:jc w:val="both"/>
              <w:rPr>
                <w:rFonts w:ascii="Calibri" w:eastAsia="Calibri" w:hAnsi="Calibri" w:cs="Times New Roman"/>
                <w:b w:val="0"/>
                <w:bCs w:val="0"/>
                <w:i w:val="0"/>
                <w:iCs w:val="0"/>
                <w:color w:val="auto"/>
                <w:sz w:val="20"/>
                <w:szCs w:val="20"/>
                <w:lang w:val="en-GB" w:eastAsia="en-GB" w:bidi="ar-SA"/>
              </w:rPr>
            </w:pPr>
            <w:r>
              <w:rPr>
                <w:rFonts w:ascii="Times New Roman" w:eastAsia="Calibri" w:hAnsi="Times New Roman" w:cs="Times New Roman"/>
                <w:b w:val="0"/>
                <w:bCs w:val="0"/>
                <w:i w:val="0"/>
                <w:iCs w:val="0"/>
                <w:color w:val="000000"/>
                <w:sz w:val="22"/>
                <w:szCs w:val="22"/>
                <w:lang w:val="en-IN" w:eastAsia="en-IN" w:bidi="ar-SA"/>
              </w:rPr>
              <w:t>Apply research ethics rigorously in fieldwork and personal research activities.</w:t>
            </w:r>
          </w:p>
          <w:p w:rsidR="003D463A" w:rsidRPr="003D463A" w:rsidP="003D463A">
            <w:pPr>
              <w:jc w:val="both"/>
              <w:rPr>
                <w:rFonts w:ascii="Calibri" w:eastAsia="Calibri" w:hAnsi="Calibri" w:cs="Times New Roman"/>
                <w:b/>
                <w:bCs/>
                <w:i w:val="0"/>
                <w:iCs w:val="0"/>
                <w:color w:val="auto"/>
                <w:sz w:val="18"/>
                <w:szCs w:val="18"/>
                <w:lang w:val="en-GB" w:eastAsia="en-GB" w:bidi="ar-SA"/>
              </w:rPr>
            </w:pPr>
            <w:r w:rsidRPr="003D463A">
              <w:rPr>
                <w:rFonts w:ascii="Cambria" w:eastAsia="Calibri" w:hAnsi="Cambria" w:cs="Arial"/>
                <w:b/>
                <w:bCs/>
                <w:i w:val="0"/>
                <w:iCs w:val="0"/>
                <w:color w:val="000000"/>
                <w:sz w:val="22"/>
                <w:szCs w:val="22"/>
                <w:lang w:val="en-IN" w:eastAsia="en-IN" w:bidi="ar-SA"/>
              </w:rPr>
              <w:t>Problem-Solving and Decision-Making</w:t>
            </w:r>
          </w:p>
          <w:p w:rsidR="003D463A" w:rsidRPr="003D463A">
            <w:pPr>
              <w:numPr>
                <w:ilvl w:val="0"/>
                <w:numId w:val="120"/>
              </w:numPr>
              <w:ind w:left="296" w:hanging="296"/>
              <w:jc w:val="both"/>
              <w:rPr>
                <w:rFonts w:ascii="Calibri" w:eastAsia="Calibri" w:hAnsi="Calibri" w:cs="Times New Roman"/>
                <w:b w:val="0"/>
                <w:bCs w:val="0"/>
                <w:i w:val="0"/>
                <w:iCs w:val="0"/>
                <w:color w:val="auto"/>
                <w:sz w:val="20"/>
                <w:szCs w:val="20"/>
                <w:lang w:val="en-GB" w:eastAsia="en-GB" w:bidi="ar-SA"/>
              </w:rPr>
            </w:pPr>
            <w:r>
              <w:rPr>
                <w:rFonts w:ascii="Times New Roman" w:eastAsia="Calibri" w:hAnsi="Times New Roman" w:cs="Times New Roman"/>
                <w:b w:val="0"/>
                <w:bCs w:val="0"/>
                <w:i w:val="0"/>
                <w:iCs w:val="0"/>
                <w:color w:val="000000"/>
                <w:sz w:val="22"/>
                <w:szCs w:val="22"/>
                <w:lang w:val="en-IN" w:eastAsia="en-IN" w:bidi="ar-SA"/>
              </w:rPr>
              <w:t>Make informed judgments and decisions based on empirical evidence and anal</w:t>
            </w:r>
            <w:r>
              <w:rPr>
                <w:rFonts w:ascii="Times New Roman" w:eastAsia="Calibri" w:hAnsi="Times New Roman" w:cs="Times New Roman"/>
                <w:b w:val="0"/>
                <w:bCs w:val="0"/>
                <w:i w:val="0"/>
                <w:iCs w:val="0"/>
                <w:color w:val="000000"/>
                <w:sz w:val="22"/>
                <w:szCs w:val="22"/>
                <w:lang w:val="en-IN" w:eastAsia="en-IN" w:bidi="ar-SA"/>
              </w:rPr>
              <w:t>ysis to solve real-world problems.</w:t>
            </w:r>
          </w:p>
          <w:p w:rsidR="00471E21" w:rsidRPr="003D463A" w:rsidP="00DC4D13">
            <w:pPr>
              <w:numPr>
                <w:ilvl w:val="0"/>
                <w:numId w:val="120"/>
              </w:numPr>
              <w:ind w:left="296" w:hanging="296"/>
              <w:jc w:val="both"/>
              <w:rPr>
                <w:rFonts w:ascii="Cambria" w:eastAsia="Times New Roman" w:hAnsi="Cambria" w:cs="Times New Roman"/>
                <w:color w:val="221F1F"/>
                <w:sz w:val="22"/>
                <w:szCs w:val="22"/>
                <w:lang w:val="en-GB" w:eastAsia="en-GB" w:bidi="ar-SA"/>
              </w:rPr>
            </w:pPr>
            <w:r w:rsidR="003D463A">
              <w:rPr>
                <w:rFonts w:ascii="Times New Roman" w:eastAsia="Calibri" w:hAnsi="Times New Roman" w:cs="Times New Roman"/>
                <w:b w:val="0"/>
                <w:bCs w:val="0"/>
                <w:i w:val="0"/>
                <w:iCs w:val="0"/>
                <w:color w:val="000000"/>
                <w:sz w:val="22"/>
                <w:szCs w:val="22"/>
                <w:lang w:val="en-IN" w:eastAsia="en-IN" w:bidi="ar-SA"/>
              </w:rPr>
              <w:t>Take responsibility for individual and group actions in generating solutions within specific fields of study or professional practice.</w:t>
            </w:r>
          </w:p>
        </w:tc>
      </w:tr>
      <w:tr w:rsidTr="002F0566">
        <w:tblPrEx>
          <w:tblW w:w="0" w:type="auto"/>
          <w:tblLayout w:type="fixed"/>
          <w:tblLook w:val="04A0"/>
        </w:tblPrEx>
        <w:trPr>
          <w:trHeight w:val="3175"/>
        </w:trPr>
        <w:tc>
          <w:tcPr>
            <w:tcW w:w="3108" w:type="dxa"/>
            <w:tcBorders>
              <w:top w:val="single" w:sz="4" w:space="0" w:color="auto"/>
              <w:left w:val="single" w:sz="4" w:space="0" w:color="auto"/>
              <w:bottom w:val="single" w:sz="4" w:space="0" w:color="auto"/>
              <w:right w:val="single" w:sz="4" w:space="0" w:color="auto"/>
            </w:tcBorders>
            <w:vAlign w:val="center"/>
            <w:hideMark/>
          </w:tcPr>
          <w:p w:rsidR="002F0566" w:rsidRPr="002F0566" w:rsidP="002F0566">
            <w:pPr>
              <w:rPr>
                <w:rFonts w:ascii="Cambria" w:eastAsia="Times New Roman" w:hAnsi="Cambria" w:cs="Times New Roman"/>
                <w:color w:val="000000"/>
                <w:sz w:val="22"/>
                <w:szCs w:val="22"/>
                <w:lang w:val="en-GB" w:eastAsia="en-GB" w:bidi="ar-SA"/>
              </w:rPr>
            </w:pPr>
            <w:r w:rsidRPr="002F0566">
              <w:rPr>
                <w:rFonts w:ascii="Cambria" w:eastAsia="Times New Roman" w:hAnsi="Cambria" w:cs="Times New Roman"/>
                <w:color w:val="000000"/>
                <w:sz w:val="22"/>
                <w:szCs w:val="22"/>
                <w:lang w:val="en-GB" w:eastAsia="en-GB" w:bidi="ar-SA"/>
              </w:rPr>
              <w:t>Constitutional, humanistic, ethical, and moral values</w:t>
            </w:r>
          </w:p>
        </w:tc>
        <w:tc>
          <w:tcPr>
            <w:tcW w:w="7500" w:type="dxa"/>
            <w:tcBorders>
              <w:top w:val="single" w:sz="4" w:space="0" w:color="auto"/>
              <w:left w:val="single" w:sz="4" w:space="0" w:color="auto"/>
              <w:bottom w:val="single" w:sz="4" w:space="0" w:color="auto"/>
              <w:right w:val="single" w:sz="4" w:space="0" w:color="auto"/>
            </w:tcBorders>
            <w:vAlign w:val="center"/>
            <w:hideMark/>
          </w:tcPr>
          <w:p w:rsidR="002F0566" w:rsidRPr="002F0566" w:rsidP="002F0566">
            <w:pPr>
              <w:numPr>
                <w:ilvl w:val="0"/>
                <w:numId w:val="121"/>
              </w:numPr>
              <w:ind w:left="296" w:hanging="282"/>
              <w:jc w:val="both"/>
              <w:rPr>
                <w:rFonts w:ascii="Cambria" w:eastAsia="Times New Roman" w:hAnsi="Cambria" w:cs="Times New Roman"/>
                <w:b/>
                <w:bCs/>
                <w:color w:val="221F1F"/>
                <w:sz w:val="22"/>
                <w:szCs w:val="22"/>
                <w:lang w:val="en-GB" w:eastAsia="en-GB" w:bidi="ar-SA"/>
              </w:rPr>
            </w:pPr>
            <w:r w:rsidRPr="002F0566">
              <w:rPr>
                <w:rFonts w:ascii="Cambria" w:eastAsia="Times New Roman" w:hAnsi="Cambria" w:cs="Times New Roman"/>
                <w:color w:val="221F1F"/>
                <w:sz w:val="22"/>
                <w:szCs w:val="22"/>
                <w:lang w:val="en-GB" w:eastAsia="en-GB" w:bidi="ar-SA"/>
              </w:rPr>
              <w:t>embrace and practice constitutional, humanistic, ethical, and moral values</w:t>
            </w:r>
            <w:r>
              <w:rPr>
                <w:rFonts w:ascii="Cambria" w:eastAsia="Times New Roman" w:hAnsi="Cambria" w:cs="Times New Roman"/>
                <w:color w:val="221F1F"/>
                <w:sz w:val="22"/>
                <w:szCs w:val="22"/>
                <w:lang w:val="en-GB" w:eastAsia="en-GB" w:bidi="ar-SA"/>
              </w:rPr>
              <w:t xml:space="preserve"> </w:t>
            </w:r>
            <w:r w:rsidRPr="002F0566">
              <w:rPr>
                <w:rFonts w:ascii="Cambria" w:eastAsia="Times New Roman" w:hAnsi="Cambria" w:cs="Times New Roman"/>
                <w:color w:val="221F1F"/>
                <w:sz w:val="22"/>
                <w:szCs w:val="22"/>
                <w:lang w:val="en-GB" w:eastAsia="en-GB" w:bidi="ar-SA"/>
              </w:rPr>
              <w:t>in one’s life,</w:t>
            </w:r>
          </w:p>
          <w:p w:rsidR="002F0566" w:rsidRPr="002F0566" w:rsidP="002F0566">
            <w:pPr>
              <w:numPr>
                <w:ilvl w:val="0"/>
                <w:numId w:val="121"/>
              </w:numPr>
              <w:ind w:left="296" w:hanging="282"/>
              <w:jc w:val="both"/>
              <w:rPr>
                <w:rFonts w:ascii="Cambria" w:eastAsia="Times New Roman" w:hAnsi="Cambria" w:cs="Times New Roman"/>
                <w:b/>
                <w:bCs/>
                <w:color w:val="221F1F"/>
                <w:sz w:val="22"/>
                <w:szCs w:val="22"/>
                <w:lang w:val="en-GB" w:eastAsia="en-GB" w:bidi="ar-SA"/>
              </w:rPr>
            </w:pPr>
            <w:r w:rsidRPr="002F0566">
              <w:rPr>
                <w:rFonts w:ascii="Cambria" w:eastAsia="Times New Roman" w:hAnsi="Cambria" w:cs="Times New Roman"/>
                <w:color w:val="221F1F"/>
                <w:sz w:val="22"/>
                <w:szCs w:val="22"/>
                <w:lang w:val="en-GB" w:eastAsia="en-GB" w:bidi="ar-SA"/>
              </w:rPr>
              <w:t>adopt objective and unbiased actions in all aspects of work related to the chosen fields/subfields of study and professional practice,</w:t>
            </w:r>
          </w:p>
          <w:p w:rsidR="002F0566" w:rsidRPr="002F0566" w:rsidP="002F0566">
            <w:pPr>
              <w:numPr>
                <w:ilvl w:val="0"/>
                <w:numId w:val="121"/>
              </w:numPr>
              <w:ind w:left="296" w:hanging="282"/>
              <w:jc w:val="both"/>
              <w:rPr>
                <w:rFonts w:ascii="Cambria" w:eastAsia="Times New Roman" w:hAnsi="Cambria" w:cs="Times New Roman"/>
                <w:b/>
                <w:bCs/>
                <w:color w:val="221F1F"/>
                <w:sz w:val="22"/>
                <w:szCs w:val="22"/>
                <w:lang w:val="en-GB" w:eastAsia="en-GB" w:bidi="ar-SA"/>
              </w:rPr>
            </w:pPr>
            <w:r w:rsidRPr="002F0566">
              <w:rPr>
                <w:rFonts w:ascii="Cambria" w:eastAsia="Times New Roman" w:hAnsi="Cambria" w:cs="Times New Roman"/>
                <w:color w:val="221F1F"/>
                <w:sz w:val="22"/>
                <w:szCs w:val="22"/>
                <w:lang w:val="en-GB" w:eastAsia="en-GB" w:bidi="ar-SA"/>
              </w:rPr>
              <w:t>participate in actions to address environmental protection and</w:t>
            </w:r>
            <w:r w:rsidRPr="002F0566">
              <w:rPr>
                <w:rFonts w:ascii="Cambria" w:eastAsia="Times New Roman" w:hAnsi="Cambria" w:cs="Times New Roman"/>
                <w:color w:val="221F1F"/>
                <w:sz w:val="22"/>
                <w:szCs w:val="22"/>
                <w:lang w:val="en-GB" w:eastAsia="en-GB" w:bidi="ar-SA"/>
              </w:rPr>
              <w:t xml:space="preserve"> sustainable development issues,</w:t>
            </w:r>
          </w:p>
          <w:p w:rsidR="002F0566" w:rsidRPr="002F0566" w:rsidP="002F0566">
            <w:pPr>
              <w:numPr>
                <w:ilvl w:val="0"/>
                <w:numId w:val="121"/>
              </w:numPr>
              <w:ind w:left="296" w:hanging="282"/>
              <w:jc w:val="both"/>
              <w:rPr>
                <w:rFonts w:ascii="Cambria" w:eastAsia="Times New Roman" w:hAnsi="Cambria" w:cs="Times New Roman"/>
                <w:b/>
                <w:bCs/>
                <w:color w:val="221F1F"/>
                <w:sz w:val="22"/>
                <w:szCs w:val="22"/>
                <w:lang w:val="en-GB" w:eastAsia="en-GB" w:bidi="ar-SA"/>
              </w:rPr>
            </w:pPr>
            <w:r w:rsidRPr="002F0566">
              <w:rPr>
                <w:rFonts w:ascii="Cambria" w:eastAsia="Times New Roman" w:hAnsi="Cambria" w:cs="Times New Roman"/>
                <w:color w:val="221F1F"/>
                <w:sz w:val="22"/>
                <w:szCs w:val="22"/>
                <w:lang w:val="en-GB" w:eastAsia="en-GB" w:bidi="ar-SA"/>
              </w:rPr>
              <w:t>support relevant ethical and moral issues by formulating and presenting coherent arguments,</w:t>
            </w:r>
          </w:p>
          <w:p w:rsidR="002F0566" w:rsidRPr="002F0566" w:rsidP="002F0566">
            <w:pPr>
              <w:numPr>
                <w:ilvl w:val="0"/>
                <w:numId w:val="121"/>
              </w:numPr>
              <w:ind w:left="296" w:hanging="282"/>
              <w:jc w:val="both"/>
              <w:rPr>
                <w:rFonts w:ascii="Cambria" w:eastAsia="Times New Roman" w:hAnsi="Cambria" w:cs="Times New Roman"/>
                <w:b/>
                <w:bCs/>
                <w:color w:val="221F1F"/>
                <w:sz w:val="22"/>
                <w:szCs w:val="22"/>
                <w:lang w:val="en-GB" w:eastAsia="en-GB" w:bidi="ar-SA"/>
              </w:rPr>
            </w:pPr>
            <w:r w:rsidRPr="002F0566">
              <w:rPr>
                <w:rFonts w:ascii="Cambria" w:eastAsia="Times New Roman" w:hAnsi="Cambria" w:cs="Times New Roman"/>
                <w:color w:val="221F1F"/>
                <w:sz w:val="22"/>
                <w:szCs w:val="22"/>
                <w:lang w:val="en-GB" w:eastAsia="en-GB" w:bidi="ar-SA"/>
              </w:rPr>
              <w:t>follow ethical principles and practices in all aspects of research and development, including inducements for enrolling participants, avoiding unethical practices such as fabrication, falsification or misrepresentation of data or committing plagiarism.</w:t>
            </w:r>
          </w:p>
        </w:tc>
      </w:tr>
      <w:tr w:rsidTr="008A273D">
        <w:tblPrEx>
          <w:tblW w:w="0" w:type="auto"/>
          <w:tblLayout w:type="fixed"/>
          <w:tblLook w:val="04A0"/>
        </w:tblPrEx>
        <w:trPr>
          <w:trHeight w:val="2098"/>
        </w:trPr>
        <w:tc>
          <w:tcPr>
            <w:tcW w:w="3108" w:type="dxa"/>
            <w:tcBorders>
              <w:top w:val="single" w:sz="4" w:space="0" w:color="auto"/>
              <w:left w:val="single" w:sz="4" w:space="0" w:color="auto"/>
              <w:bottom w:val="single" w:sz="4" w:space="0" w:color="auto"/>
              <w:right w:val="single" w:sz="4" w:space="0" w:color="auto"/>
            </w:tcBorders>
            <w:vAlign w:val="center"/>
            <w:hideMark/>
          </w:tcPr>
          <w:p w:rsidR="002F0566" w:rsidRPr="002F0566" w:rsidP="002F0566">
            <w:pPr>
              <w:rPr>
                <w:rFonts w:ascii="Cambria" w:eastAsia="Times New Roman" w:hAnsi="Cambria" w:cs="Times New Roman"/>
                <w:color w:val="000000"/>
                <w:sz w:val="22"/>
                <w:szCs w:val="22"/>
                <w:lang w:val="en-GB" w:eastAsia="en-GB" w:bidi="ar-SA"/>
              </w:rPr>
            </w:pPr>
            <w:r w:rsidRPr="002F0566">
              <w:rPr>
                <w:rFonts w:ascii="Cambria" w:eastAsia="Times New Roman" w:hAnsi="Cambria" w:cs="Times New Roman"/>
                <w:color w:val="000000"/>
                <w:sz w:val="22"/>
                <w:szCs w:val="22"/>
                <w:lang w:val="en-GB" w:eastAsia="en-GB" w:bidi="ar-SA"/>
              </w:rPr>
              <w:t>Employability &amp; job</w:t>
            </w:r>
            <w:r w:rsidR="008A273D">
              <w:rPr>
                <w:rFonts w:ascii="Cambria" w:eastAsia="Times New Roman" w:hAnsi="Cambria" w:cs="Times New Roman"/>
                <w:color w:val="000000"/>
                <w:sz w:val="22"/>
                <w:szCs w:val="22"/>
                <w:lang w:val="en-GB" w:eastAsia="en-GB" w:bidi="ar-SA"/>
              </w:rPr>
              <w:t xml:space="preserve"> </w:t>
            </w:r>
            <w:r w:rsidRPr="002F0566">
              <w:rPr>
                <w:rFonts w:ascii="Cambria" w:eastAsia="Times New Roman" w:hAnsi="Cambria" w:cs="Times New Roman"/>
                <w:color w:val="000000"/>
                <w:sz w:val="22"/>
                <w:szCs w:val="22"/>
                <w:lang w:val="en-GB" w:eastAsia="en-GB" w:bidi="ar-SA"/>
              </w:rPr>
              <w:t>ready skills, entrepreneurship skills and capabilities/qualities and mindset</w:t>
            </w:r>
          </w:p>
        </w:tc>
        <w:tc>
          <w:tcPr>
            <w:tcW w:w="7500" w:type="dxa"/>
            <w:tcBorders>
              <w:top w:val="single" w:sz="4" w:space="0" w:color="auto"/>
              <w:left w:val="single" w:sz="4" w:space="0" w:color="auto"/>
              <w:bottom w:val="single" w:sz="4" w:space="0" w:color="auto"/>
              <w:right w:val="single" w:sz="4" w:space="0" w:color="auto"/>
            </w:tcBorders>
            <w:vAlign w:val="center"/>
            <w:hideMark/>
          </w:tcPr>
          <w:p w:rsidR="00A070C8" w:rsidRPr="00A070C8">
            <w:pPr>
              <w:numPr>
                <w:ilvl w:val="0"/>
                <w:numId w:val="122"/>
              </w:numPr>
              <w:ind w:left="296" w:hanging="282"/>
              <w:jc w:val="both"/>
              <w:rPr>
                <w:rFonts w:ascii="Calibri" w:eastAsia="Calibri" w:hAnsi="Calibri" w:cs="Times New Roman"/>
                <w:b w:val="0"/>
                <w:bCs w:val="0"/>
                <w:i w:val="0"/>
                <w:iCs w:val="0"/>
                <w:color w:val="auto"/>
                <w:sz w:val="20"/>
                <w:szCs w:val="20"/>
                <w:lang w:val="en-GB" w:eastAsia="en-GB" w:bidi="ar-SA"/>
              </w:rPr>
            </w:pPr>
            <w:r w:rsidRPr="002F0566" w:rsidR="002F0566">
              <w:rPr>
                <w:rFonts w:ascii="Cambria" w:eastAsia="Times New Roman" w:hAnsi="Cambria" w:cs="Times New Roman"/>
                <w:color w:val="221F1F"/>
                <w:sz w:val="22"/>
                <w:szCs w:val="22"/>
                <w:lang w:val="en-GB" w:eastAsia="en-GB" w:bidi="ar-SA"/>
              </w:rPr>
              <w:t>adapting to the future of work and r</w:t>
            </w:r>
            <w:r w:rsidRPr="002F0566" w:rsidR="002F0566">
              <w:rPr>
                <w:rFonts w:ascii="Cambria" w:eastAsia="Times New Roman" w:hAnsi="Cambria" w:cs="Times New Roman"/>
                <w:color w:val="221F1F"/>
                <w:sz w:val="22"/>
                <w:szCs w:val="22"/>
                <w:lang w:val="en-GB" w:eastAsia="en-GB" w:bidi="ar-SA"/>
              </w:rPr>
              <w:t>esponding to the demands of the fast pace of technological developments and innovations that drive the shift in employers’ demands for skills, particularly with respect to the transition towards more technology-assisted work</w:t>
            </w:r>
            <w:r w:rsidRPr="00A070C8">
              <w:rPr>
                <w:rFonts w:ascii="Cambria" w:eastAsia="Times New Roman" w:hAnsi="Cambria" w:cs="Times New Roman"/>
                <w:color w:val="221F1F"/>
                <w:sz w:val="22"/>
                <w:szCs w:val="22"/>
                <w:lang w:val="en-GB" w:eastAsia="en-GB" w:bidi="ar-SA"/>
              </w:rPr>
              <w:t xml:space="preserve"> </w:t>
            </w:r>
            <w:r>
              <w:rPr>
                <w:rFonts w:ascii="Times New Roman" w:eastAsia="Calibri" w:hAnsi="Times New Roman" w:cs="Times New Roman"/>
                <w:b w:val="0"/>
                <w:bCs w:val="0"/>
                <w:i w:val="0"/>
                <w:iCs w:val="0"/>
                <w:color w:val="000000"/>
                <w:sz w:val="22"/>
                <w:szCs w:val="22"/>
                <w:lang w:val="en-IN" w:eastAsia="en-IN" w:bidi="ar-SA"/>
              </w:rPr>
              <w:t>involving the creation of new forms of work and rapidly changing work and production processes.</w:t>
            </w:r>
          </w:p>
          <w:p w:rsidR="002F0566" w:rsidRPr="002F0566" w:rsidP="00A070C8">
            <w:pPr>
              <w:numPr>
                <w:ilvl w:val="0"/>
                <w:numId w:val="122"/>
              </w:numPr>
              <w:ind w:left="296" w:hanging="282"/>
              <w:jc w:val="both"/>
              <w:rPr>
                <w:rFonts w:ascii="Cambria" w:eastAsia="Times New Roman" w:hAnsi="Cambria" w:cs="Times New Roman"/>
                <w:color w:val="221F1F"/>
                <w:sz w:val="22"/>
                <w:szCs w:val="22"/>
                <w:lang w:val="en-GB" w:eastAsia="en-GB" w:bidi="ar-SA"/>
              </w:rPr>
            </w:pPr>
            <w:r w:rsidR="00A070C8">
              <w:rPr>
                <w:rFonts w:ascii="Times New Roman" w:eastAsia="Calibri" w:hAnsi="Times New Roman" w:cs="Times New Roman"/>
                <w:b w:val="0"/>
                <w:bCs w:val="0"/>
                <w:i w:val="0"/>
                <w:iCs w:val="0"/>
                <w:color w:val="000000"/>
                <w:sz w:val="22"/>
                <w:szCs w:val="22"/>
                <w:lang w:val="en-IN" w:eastAsia="en-IN" w:bidi="ar-SA"/>
              </w:rPr>
              <w:t>exercising full personal responsibility for the output of own work as well as for group/team outputs and for managing work that is complex and unpredictable requiring new strategic approaches</w:t>
            </w:r>
            <w:r w:rsidR="00A070C8">
              <w:rPr>
                <w:rFonts w:ascii="Times New Roman" w:eastAsia="Calibri" w:hAnsi="Times New Roman" w:cs="Times New Roman"/>
                <w:b w:val="0"/>
                <w:bCs w:val="0"/>
                <w:i w:val="0"/>
                <w:iCs w:val="0"/>
                <w:color w:val="000000"/>
                <w:sz w:val="22"/>
                <w:szCs w:val="22"/>
                <w:lang w:val="en-IN" w:eastAsia="en-IN" w:bidi="ar-SA"/>
              </w:rPr>
              <w:t>.</w:t>
            </w:r>
          </w:p>
        </w:tc>
      </w:tr>
    </w:tbl>
    <w:p w:rsidR="00182DAA" w:rsidRPr="00182DAA" w:rsidP="00182DAA">
      <w:pPr>
        <w:autoSpaceDE w:val="0"/>
        <w:autoSpaceDN w:val="0"/>
        <w:adjustRightInd w:val="0"/>
        <w:spacing w:before="240" w:after="240" w:line="276" w:lineRule="auto"/>
        <w:jc w:val="both"/>
        <w:rPr>
          <w:rFonts w:ascii="Cambria" w:eastAsia="Calibri" w:hAnsi="Cambria" w:cs="Times New Roman"/>
          <w:sz w:val="22"/>
          <w:szCs w:val="22"/>
          <w:lang w:val="en-GB" w:eastAsia="en-US" w:bidi="as-IN"/>
        </w:rPr>
      </w:pPr>
      <w:r w:rsidRPr="00182DAA">
        <w:rPr>
          <w:rFonts w:ascii="Cambria" w:eastAsia="Calibri" w:hAnsi="Cambria" w:cs="Times New Roman"/>
          <w:sz w:val="22"/>
          <w:szCs w:val="22"/>
          <w:lang w:val="en-GB" w:eastAsia="en-US" w:bidi="as-IN"/>
        </w:rPr>
        <w:t xml:space="preserve">The levels of PG programmes as per the NHEQF are summarized in Table </w:t>
      </w:r>
      <w:r>
        <w:rPr>
          <w:rFonts w:ascii="Cambria" w:eastAsia="Calibri" w:hAnsi="Cambria" w:cs="Times New Roman"/>
          <w:sz w:val="22"/>
          <w:szCs w:val="22"/>
          <w:lang w:val="en-GB" w:eastAsia="en-US" w:bidi="as-IN"/>
        </w:rPr>
        <w:t>6</w:t>
      </w:r>
      <w:r w:rsidRPr="00182DAA">
        <w:rPr>
          <w:rFonts w:ascii="Cambria" w:eastAsia="Calibri" w:hAnsi="Cambria" w:cs="Times New Roman"/>
          <w:sz w:val="22"/>
          <w:szCs w:val="22"/>
          <w:lang w:val="en-GB" w:eastAsia="en-US" w:bidi="as-IN"/>
        </w:rPr>
        <w:t>.1.</w:t>
      </w:r>
      <w:r>
        <w:rPr>
          <w:rFonts w:ascii="Cambria" w:eastAsia="Calibri" w:hAnsi="Cambria" w:cs="Times New Roman"/>
          <w:sz w:val="22"/>
          <w:szCs w:val="22"/>
          <w:lang w:val="en-GB" w:eastAsia="en-US" w:bidi="as-IN"/>
        </w:rPr>
        <w:t>2</w:t>
      </w:r>
    </w:p>
    <w:tbl>
      <w:tblPr>
        <w:tblStyle w:val="TableNormal"/>
        <w:tblW w:w="106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91"/>
        <w:gridCol w:w="1191"/>
        <w:gridCol w:w="3000"/>
        <w:gridCol w:w="1757"/>
        <w:gridCol w:w="1757"/>
        <w:gridCol w:w="1757"/>
      </w:tblGrid>
      <w:tr w:rsidTr="00182DAA">
        <w:tblPrEx>
          <w:tblW w:w="10653" w:type="dxa"/>
          <w:tblLayout w:type="fixed"/>
          <w:tblLook w:val="04A0"/>
        </w:tblPrEx>
        <w:trPr>
          <w:trHeight w:val="20"/>
        </w:trPr>
        <w:tc>
          <w:tcPr>
            <w:tcW w:w="1191" w:type="dxa"/>
            <w:vAlign w:val="center"/>
            <w:hideMark/>
          </w:tcPr>
          <w:p w:rsidR="00182DAA" w:rsidRPr="00182DAA" w:rsidP="00182DAA">
            <w:pPr>
              <w:autoSpaceDE w:val="0"/>
              <w:autoSpaceDN w:val="0"/>
              <w:adjustRightInd w:val="0"/>
              <w:spacing w:line="276" w:lineRule="auto"/>
              <w:jc w:val="center"/>
              <w:rPr>
                <w:rFonts w:ascii="Cambria" w:eastAsia="Calibri" w:hAnsi="Cambria" w:cs="Times New Roman"/>
                <w:sz w:val="22"/>
                <w:szCs w:val="22"/>
                <w:lang w:val="en-GB" w:eastAsia="en-US" w:bidi="as-IN"/>
              </w:rPr>
            </w:pPr>
            <w:r w:rsidRPr="00182DAA">
              <w:rPr>
                <w:rFonts w:ascii="Cambria" w:eastAsia="Calibri" w:hAnsi="Cambria" w:cs="Times New Roman"/>
                <w:b/>
                <w:bCs/>
                <w:sz w:val="22"/>
                <w:szCs w:val="22"/>
                <w:lang w:val="en-GB" w:eastAsia="en-US" w:bidi="as-IN"/>
              </w:rPr>
              <w:t>Level</w:t>
            </w:r>
          </w:p>
        </w:tc>
        <w:tc>
          <w:tcPr>
            <w:tcW w:w="1191" w:type="dxa"/>
            <w:vAlign w:val="center"/>
            <w:hideMark/>
          </w:tcPr>
          <w:p w:rsidR="00182DAA" w:rsidRPr="00182DAA" w:rsidP="00182DAA">
            <w:pPr>
              <w:autoSpaceDE w:val="0"/>
              <w:autoSpaceDN w:val="0"/>
              <w:adjustRightInd w:val="0"/>
              <w:spacing w:line="276" w:lineRule="auto"/>
              <w:jc w:val="center"/>
              <w:rPr>
                <w:rFonts w:ascii="Cambria" w:eastAsia="Calibri" w:hAnsi="Cambria" w:cs="Times New Roman"/>
                <w:sz w:val="22"/>
                <w:szCs w:val="22"/>
                <w:lang w:val="en-GB" w:eastAsia="en-US" w:bidi="as-IN"/>
              </w:rPr>
            </w:pPr>
            <w:r w:rsidRPr="00182DAA">
              <w:rPr>
                <w:rFonts w:ascii="Cambria" w:eastAsia="Calibri" w:hAnsi="Cambria" w:cs="Times New Roman"/>
                <w:b/>
                <w:bCs/>
                <w:sz w:val="22"/>
                <w:szCs w:val="22"/>
                <w:lang w:val="en-GB" w:eastAsia="en-US" w:bidi="as-IN"/>
              </w:rPr>
              <w:t>Credits</w:t>
            </w:r>
          </w:p>
        </w:tc>
        <w:tc>
          <w:tcPr>
            <w:tcW w:w="3000" w:type="dxa"/>
            <w:vAlign w:val="center"/>
            <w:hideMark/>
          </w:tcPr>
          <w:p w:rsidR="00182DAA" w:rsidRPr="00182DAA" w:rsidP="00182DAA">
            <w:pPr>
              <w:autoSpaceDE w:val="0"/>
              <w:autoSpaceDN w:val="0"/>
              <w:adjustRightInd w:val="0"/>
              <w:spacing w:line="276" w:lineRule="auto"/>
              <w:jc w:val="center"/>
              <w:rPr>
                <w:rFonts w:ascii="Cambria" w:eastAsia="Calibri" w:hAnsi="Cambria" w:cs="Times New Roman"/>
                <w:sz w:val="22"/>
                <w:szCs w:val="22"/>
                <w:lang w:val="en-GB" w:eastAsia="en-US" w:bidi="as-IN"/>
              </w:rPr>
            </w:pPr>
            <w:r w:rsidRPr="00182DAA">
              <w:rPr>
                <w:rFonts w:ascii="Cambria" w:eastAsia="Calibri" w:hAnsi="Cambria" w:cs="Times New Roman"/>
                <w:b/>
                <w:bCs/>
                <w:sz w:val="22"/>
                <w:szCs w:val="22"/>
                <w:lang w:val="en-GB" w:eastAsia="en-US" w:bidi="as-IN"/>
              </w:rPr>
              <w:t>Qualification</w:t>
            </w:r>
          </w:p>
        </w:tc>
        <w:tc>
          <w:tcPr>
            <w:tcW w:w="1757" w:type="dxa"/>
            <w:vAlign w:val="center"/>
            <w:hideMark/>
          </w:tcPr>
          <w:p w:rsidR="00182DAA" w:rsidRPr="00182DAA" w:rsidP="00182DAA">
            <w:pPr>
              <w:autoSpaceDE w:val="0"/>
              <w:autoSpaceDN w:val="0"/>
              <w:adjustRightInd w:val="0"/>
              <w:spacing w:line="276" w:lineRule="auto"/>
              <w:jc w:val="center"/>
              <w:rPr>
                <w:rFonts w:ascii="Cambria" w:eastAsia="Calibri" w:hAnsi="Cambria" w:cs="Times New Roman"/>
                <w:sz w:val="22"/>
                <w:szCs w:val="22"/>
                <w:lang w:val="en-GB" w:eastAsia="en-US" w:bidi="as-IN"/>
              </w:rPr>
            </w:pPr>
            <w:r w:rsidRPr="00182DAA">
              <w:rPr>
                <w:rFonts w:ascii="Cambria" w:eastAsia="Calibri" w:hAnsi="Cambria" w:cs="Times New Roman"/>
                <w:b/>
                <w:bCs/>
                <w:sz w:val="22"/>
                <w:szCs w:val="22"/>
                <w:lang w:val="en-GB" w:eastAsia="en-US" w:bidi="as-IN"/>
              </w:rPr>
              <w:t>Credit Requirement Per year</w:t>
            </w:r>
          </w:p>
        </w:tc>
        <w:tc>
          <w:tcPr>
            <w:tcW w:w="1757" w:type="dxa"/>
            <w:vAlign w:val="center"/>
            <w:hideMark/>
          </w:tcPr>
          <w:p w:rsidR="00182DAA" w:rsidRPr="00182DAA" w:rsidP="00182DAA">
            <w:pPr>
              <w:autoSpaceDE w:val="0"/>
              <w:autoSpaceDN w:val="0"/>
              <w:adjustRightInd w:val="0"/>
              <w:spacing w:line="276" w:lineRule="auto"/>
              <w:jc w:val="center"/>
              <w:rPr>
                <w:rFonts w:ascii="Cambria" w:eastAsia="Calibri" w:hAnsi="Cambria" w:cs="Times New Roman"/>
                <w:sz w:val="22"/>
                <w:szCs w:val="22"/>
                <w:lang w:val="en-GB" w:eastAsia="en-US" w:bidi="as-IN"/>
              </w:rPr>
            </w:pPr>
            <w:r w:rsidRPr="00182DAA">
              <w:rPr>
                <w:rFonts w:ascii="Cambria" w:eastAsia="Calibri" w:hAnsi="Cambria" w:cs="Times New Roman"/>
                <w:b/>
                <w:bCs/>
                <w:sz w:val="22"/>
                <w:szCs w:val="22"/>
                <w:lang w:val="en-GB" w:eastAsia="en-US" w:bidi="as-IN"/>
              </w:rPr>
              <w:t>Credit Points</w:t>
            </w:r>
          </w:p>
        </w:tc>
        <w:tc>
          <w:tcPr>
            <w:tcW w:w="1757" w:type="dxa"/>
            <w:vAlign w:val="center"/>
            <w:hideMark/>
          </w:tcPr>
          <w:p w:rsidR="00182DAA" w:rsidRPr="00182DAA" w:rsidP="00182DAA">
            <w:pPr>
              <w:autoSpaceDE w:val="0"/>
              <w:autoSpaceDN w:val="0"/>
              <w:adjustRightInd w:val="0"/>
              <w:spacing w:line="276" w:lineRule="auto"/>
              <w:jc w:val="center"/>
              <w:rPr>
                <w:rFonts w:ascii="Cambria" w:eastAsia="Calibri" w:hAnsi="Cambria" w:cs="Times New Roman"/>
                <w:sz w:val="22"/>
                <w:szCs w:val="22"/>
                <w:lang w:val="en-GB" w:eastAsia="en-US" w:bidi="as-IN"/>
              </w:rPr>
            </w:pPr>
            <w:r w:rsidRPr="00182DAA">
              <w:rPr>
                <w:rFonts w:ascii="Cambria" w:eastAsia="Calibri" w:hAnsi="Cambria" w:cs="Times New Roman"/>
                <w:b/>
                <w:bCs/>
                <w:sz w:val="22"/>
                <w:szCs w:val="22"/>
                <w:lang w:val="en-GB" w:eastAsia="en-US" w:bidi="as-IN"/>
              </w:rPr>
              <w:t>Total Notional Learning hours</w:t>
            </w:r>
          </w:p>
        </w:tc>
      </w:tr>
      <w:tr w:rsidTr="00182DAA">
        <w:tblPrEx>
          <w:tblW w:w="10653" w:type="dxa"/>
          <w:tblLayout w:type="fixed"/>
          <w:tblLook w:val="04A0"/>
        </w:tblPrEx>
        <w:trPr>
          <w:trHeight w:val="397"/>
        </w:trPr>
        <w:tc>
          <w:tcPr>
            <w:tcW w:w="1191" w:type="dxa"/>
            <w:vAlign w:val="center"/>
            <w:hideMark/>
          </w:tcPr>
          <w:p w:rsidR="00182DAA" w:rsidRPr="00182DAA" w:rsidP="00182DAA">
            <w:pPr>
              <w:autoSpaceDE w:val="0"/>
              <w:autoSpaceDN w:val="0"/>
              <w:adjustRightInd w:val="0"/>
              <w:spacing w:line="276" w:lineRule="auto"/>
              <w:jc w:val="center"/>
              <w:rPr>
                <w:rFonts w:ascii="Cambria" w:eastAsia="Calibri" w:hAnsi="Cambria" w:cs="Times New Roman"/>
                <w:sz w:val="22"/>
                <w:szCs w:val="22"/>
                <w:lang w:val="en-GB" w:eastAsia="en-US" w:bidi="as-IN"/>
              </w:rPr>
            </w:pPr>
            <w:r w:rsidRPr="00182DAA">
              <w:rPr>
                <w:rFonts w:ascii="Cambria" w:eastAsia="Calibri" w:hAnsi="Cambria" w:cs="Times New Roman"/>
                <w:sz w:val="22"/>
                <w:szCs w:val="22"/>
                <w:lang w:val="en-GB" w:eastAsia="en-US" w:bidi="as-IN"/>
              </w:rPr>
              <w:t>6</w:t>
            </w:r>
          </w:p>
        </w:tc>
        <w:tc>
          <w:tcPr>
            <w:tcW w:w="1191" w:type="dxa"/>
            <w:vAlign w:val="center"/>
            <w:hideMark/>
          </w:tcPr>
          <w:p w:rsidR="00182DAA" w:rsidRPr="00182DAA" w:rsidP="00182DAA">
            <w:pPr>
              <w:autoSpaceDE w:val="0"/>
              <w:autoSpaceDN w:val="0"/>
              <w:adjustRightInd w:val="0"/>
              <w:spacing w:line="276" w:lineRule="auto"/>
              <w:jc w:val="center"/>
              <w:rPr>
                <w:rFonts w:ascii="Cambria" w:eastAsia="Calibri" w:hAnsi="Cambria" w:cs="Times New Roman"/>
                <w:sz w:val="22"/>
                <w:szCs w:val="22"/>
                <w:lang w:val="en-GB" w:eastAsia="en-US" w:bidi="as-IN"/>
              </w:rPr>
            </w:pPr>
            <w:r w:rsidRPr="00182DAA">
              <w:rPr>
                <w:rFonts w:ascii="Cambria" w:eastAsia="Calibri" w:hAnsi="Cambria" w:cs="Times New Roman"/>
                <w:sz w:val="22"/>
                <w:szCs w:val="22"/>
                <w:lang w:val="en-GB" w:eastAsia="en-US" w:bidi="as-IN"/>
              </w:rPr>
              <w:t>160</w:t>
            </w:r>
          </w:p>
        </w:tc>
        <w:tc>
          <w:tcPr>
            <w:tcW w:w="3000" w:type="dxa"/>
            <w:vAlign w:val="center"/>
            <w:hideMark/>
          </w:tcPr>
          <w:p w:rsidR="00182DAA" w:rsidRPr="00182DAA" w:rsidP="00182DAA">
            <w:pPr>
              <w:autoSpaceDE w:val="0"/>
              <w:autoSpaceDN w:val="0"/>
              <w:adjustRightInd w:val="0"/>
              <w:spacing w:line="276" w:lineRule="auto"/>
              <w:jc w:val="both"/>
              <w:rPr>
                <w:rFonts w:ascii="Cambria" w:eastAsia="Calibri" w:hAnsi="Cambria" w:cs="Times New Roman"/>
                <w:sz w:val="22"/>
                <w:szCs w:val="22"/>
                <w:lang w:val="en-GB" w:eastAsia="en-US" w:bidi="as-IN"/>
              </w:rPr>
            </w:pPr>
            <w:r w:rsidRPr="00182DAA">
              <w:rPr>
                <w:rFonts w:ascii="Cambria" w:eastAsia="Calibri" w:hAnsi="Cambria" w:cs="Times New Roman"/>
                <w:sz w:val="22"/>
                <w:szCs w:val="22"/>
                <w:lang w:val="en-GB" w:eastAsia="en-US" w:bidi="as-IN"/>
              </w:rPr>
              <w:t xml:space="preserve">1 – yr P.G. Diploma </w:t>
            </w:r>
          </w:p>
        </w:tc>
        <w:tc>
          <w:tcPr>
            <w:tcW w:w="1757" w:type="dxa"/>
            <w:vAlign w:val="center"/>
            <w:hideMark/>
          </w:tcPr>
          <w:p w:rsidR="00182DAA" w:rsidRPr="00182DAA" w:rsidP="00182DAA">
            <w:pPr>
              <w:autoSpaceDE w:val="0"/>
              <w:autoSpaceDN w:val="0"/>
              <w:adjustRightInd w:val="0"/>
              <w:spacing w:line="276" w:lineRule="auto"/>
              <w:jc w:val="center"/>
              <w:rPr>
                <w:rFonts w:ascii="Cambria" w:eastAsia="Calibri" w:hAnsi="Cambria" w:cs="Times New Roman"/>
                <w:sz w:val="22"/>
                <w:szCs w:val="22"/>
                <w:lang w:val="en-GB" w:eastAsia="en-US" w:bidi="as-IN"/>
              </w:rPr>
            </w:pPr>
            <w:r w:rsidRPr="00182DAA">
              <w:rPr>
                <w:rFonts w:ascii="Cambria" w:eastAsia="Calibri" w:hAnsi="Cambria" w:cs="Times New Roman"/>
                <w:sz w:val="22"/>
                <w:szCs w:val="22"/>
                <w:lang w:val="en-GB" w:eastAsia="en-US" w:bidi="as-IN"/>
              </w:rPr>
              <w:t>40</w:t>
            </w:r>
          </w:p>
        </w:tc>
        <w:tc>
          <w:tcPr>
            <w:tcW w:w="1757" w:type="dxa"/>
            <w:vAlign w:val="center"/>
            <w:hideMark/>
          </w:tcPr>
          <w:p w:rsidR="00182DAA" w:rsidRPr="00182DAA" w:rsidP="00182DAA">
            <w:pPr>
              <w:autoSpaceDE w:val="0"/>
              <w:autoSpaceDN w:val="0"/>
              <w:adjustRightInd w:val="0"/>
              <w:spacing w:line="276" w:lineRule="auto"/>
              <w:jc w:val="center"/>
              <w:rPr>
                <w:rFonts w:ascii="Cambria" w:eastAsia="Calibri" w:hAnsi="Cambria" w:cs="Times New Roman"/>
                <w:sz w:val="22"/>
                <w:szCs w:val="22"/>
                <w:lang w:val="en-GB" w:eastAsia="en-US" w:bidi="as-IN"/>
              </w:rPr>
            </w:pPr>
            <w:r w:rsidRPr="00182DAA">
              <w:rPr>
                <w:rFonts w:ascii="Cambria" w:eastAsia="Calibri" w:hAnsi="Cambria" w:cs="Times New Roman"/>
                <w:sz w:val="22"/>
                <w:szCs w:val="22"/>
                <w:lang w:val="en-GB" w:eastAsia="en-US" w:bidi="as-IN"/>
              </w:rPr>
              <w:t>240</w:t>
            </w:r>
          </w:p>
        </w:tc>
        <w:tc>
          <w:tcPr>
            <w:tcW w:w="1757" w:type="dxa"/>
            <w:vAlign w:val="center"/>
            <w:hideMark/>
          </w:tcPr>
          <w:p w:rsidR="00182DAA" w:rsidRPr="00182DAA" w:rsidP="00182DAA">
            <w:pPr>
              <w:autoSpaceDE w:val="0"/>
              <w:autoSpaceDN w:val="0"/>
              <w:adjustRightInd w:val="0"/>
              <w:spacing w:line="276" w:lineRule="auto"/>
              <w:jc w:val="center"/>
              <w:rPr>
                <w:rFonts w:ascii="Cambria" w:eastAsia="Calibri" w:hAnsi="Cambria" w:cs="Times New Roman"/>
                <w:sz w:val="22"/>
                <w:szCs w:val="22"/>
                <w:lang w:val="en-GB" w:eastAsia="en-US" w:bidi="as-IN"/>
              </w:rPr>
            </w:pPr>
            <w:r w:rsidRPr="00182DAA">
              <w:rPr>
                <w:rFonts w:ascii="Cambria" w:eastAsia="Calibri" w:hAnsi="Cambria" w:cs="Times New Roman"/>
                <w:sz w:val="22"/>
                <w:szCs w:val="22"/>
                <w:lang w:val="en-GB" w:eastAsia="en-US" w:bidi="as-IN"/>
              </w:rPr>
              <w:t>1200</w:t>
            </w:r>
          </w:p>
        </w:tc>
      </w:tr>
      <w:tr w:rsidTr="00182DAA">
        <w:tblPrEx>
          <w:tblW w:w="10653" w:type="dxa"/>
          <w:tblLayout w:type="fixed"/>
          <w:tblLook w:val="04A0"/>
        </w:tblPrEx>
        <w:trPr>
          <w:trHeight w:val="397"/>
        </w:trPr>
        <w:tc>
          <w:tcPr>
            <w:tcW w:w="1191" w:type="dxa"/>
            <w:vAlign w:val="center"/>
            <w:hideMark/>
          </w:tcPr>
          <w:p w:rsidR="00182DAA" w:rsidRPr="00182DAA" w:rsidP="00182DAA">
            <w:pPr>
              <w:autoSpaceDE w:val="0"/>
              <w:autoSpaceDN w:val="0"/>
              <w:adjustRightInd w:val="0"/>
              <w:spacing w:line="276" w:lineRule="auto"/>
              <w:jc w:val="center"/>
              <w:rPr>
                <w:rFonts w:ascii="Cambria" w:eastAsia="Calibri" w:hAnsi="Cambria" w:cs="Times New Roman"/>
                <w:sz w:val="22"/>
                <w:szCs w:val="22"/>
                <w:lang w:val="en-GB" w:eastAsia="en-US" w:bidi="as-IN"/>
              </w:rPr>
            </w:pPr>
            <w:r w:rsidRPr="00182DAA">
              <w:rPr>
                <w:rFonts w:ascii="Cambria" w:eastAsia="Calibri" w:hAnsi="Cambria" w:cs="Times New Roman"/>
                <w:sz w:val="22"/>
                <w:szCs w:val="22"/>
                <w:lang w:val="en-GB" w:eastAsia="en-US" w:bidi="as-IN"/>
              </w:rPr>
              <w:t>6.5</w:t>
            </w:r>
          </w:p>
        </w:tc>
        <w:tc>
          <w:tcPr>
            <w:tcW w:w="1191" w:type="dxa"/>
            <w:vAlign w:val="center"/>
            <w:hideMark/>
          </w:tcPr>
          <w:p w:rsidR="00182DAA" w:rsidRPr="00182DAA" w:rsidP="00182DAA">
            <w:pPr>
              <w:autoSpaceDE w:val="0"/>
              <w:autoSpaceDN w:val="0"/>
              <w:adjustRightInd w:val="0"/>
              <w:spacing w:line="276" w:lineRule="auto"/>
              <w:jc w:val="center"/>
              <w:rPr>
                <w:rFonts w:ascii="Cambria" w:eastAsia="Calibri" w:hAnsi="Cambria" w:cs="Times New Roman"/>
                <w:sz w:val="22"/>
                <w:szCs w:val="22"/>
                <w:lang w:val="en-GB" w:eastAsia="en-US" w:bidi="as-IN"/>
              </w:rPr>
            </w:pPr>
            <w:r w:rsidRPr="00182DAA">
              <w:rPr>
                <w:rFonts w:ascii="Cambria" w:eastAsia="Calibri" w:hAnsi="Cambria" w:cs="Times New Roman"/>
                <w:sz w:val="22"/>
                <w:szCs w:val="22"/>
                <w:lang w:val="en-GB" w:eastAsia="en-US" w:bidi="as-IN"/>
              </w:rPr>
              <w:t>160</w:t>
            </w:r>
          </w:p>
        </w:tc>
        <w:tc>
          <w:tcPr>
            <w:tcW w:w="3000" w:type="dxa"/>
            <w:vAlign w:val="center"/>
            <w:hideMark/>
          </w:tcPr>
          <w:p w:rsidR="00182DAA" w:rsidRPr="00182DAA" w:rsidP="00182DAA">
            <w:pPr>
              <w:autoSpaceDE w:val="0"/>
              <w:autoSpaceDN w:val="0"/>
              <w:adjustRightInd w:val="0"/>
              <w:spacing w:line="276" w:lineRule="auto"/>
              <w:jc w:val="both"/>
              <w:rPr>
                <w:rFonts w:ascii="Cambria" w:eastAsia="Calibri" w:hAnsi="Cambria" w:cs="Times New Roman"/>
                <w:sz w:val="22"/>
                <w:szCs w:val="22"/>
                <w:lang w:val="en-GB" w:eastAsia="en-US" w:bidi="as-IN"/>
              </w:rPr>
            </w:pPr>
            <w:r w:rsidRPr="00182DAA">
              <w:rPr>
                <w:rFonts w:ascii="Cambria" w:eastAsia="Calibri" w:hAnsi="Cambria" w:cs="Times New Roman"/>
                <w:sz w:val="22"/>
                <w:szCs w:val="22"/>
                <w:lang w:val="en-GB" w:eastAsia="en-US" w:bidi="as-IN"/>
              </w:rPr>
              <w:t xml:space="preserve">1-Year PG after a 4-year UG </w:t>
            </w:r>
          </w:p>
        </w:tc>
        <w:tc>
          <w:tcPr>
            <w:tcW w:w="1757" w:type="dxa"/>
            <w:vAlign w:val="center"/>
            <w:hideMark/>
          </w:tcPr>
          <w:p w:rsidR="00182DAA" w:rsidRPr="00182DAA" w:rsidP="00182DAA">
            <w:pPr>
              <w:autoSpaceDE w:val="0"/>
              <w:autoSpaceDN w:val="0"/>
              <w:adjustRightInd w:val="0"/>
              <w:spacing w:line="276" w:lineRule="auto"/>
              <w:jc w:val="center"/>
              <w:rPr>
                <w:rFonts w:ascii="Cambria" w:eastAsia="Calibri" w:hAnsi="Cambria" w:cs="Times New Roman"/>
                <w:sz w:val="22"/>
                <w:szCs w:val="22"/>
                <w:lang w:val="en-GB" w:eastAsia="en-US" w:bidi="as-IN"/>
              </w:rPr>
            </w:pPr>
            <w:r w:rsidRPr="00182DAA">
              <w:rPr>
                <w:rFonts w:ascii="Cambria" w:eastAsia="Calibri" w:hAnsi="Cambria" w:cs="Times New Roman"/>
                <w:sz w:val="22"/>
                <w:szCs w:val="22"/>
                <w:lang w:val="en-GB" w:eastAsia="en-US" w:bidi="as-IN"/>
              </w:rPr>
              <w:t>40</w:t>
            </w:r>
          </w:p>
        </w:tc>
        <w:tc>
          <w:tcPr>
            <w:tcW w:w="1757" w:type="dxa"/>
            <w:vAlign w:val="center"/>
            <w:hideMark/>
          </w:tcPr>
          <w:p w:rsidR="00182DAA" w:rsidRPr="00182DAA" w:rsidP="00182DAA">
            <w:pPr>
              <w:autoSpaceDE w:val="0"/>
              <w:autoSpaceDN w:val="0"/>
              <w:adjustRightInd w:val="0"/>
              <w:spacing w:line="276" w:lineRule="auto"/>
              <w:jc w:val="center"/>
              <w:rPr>
                <w:rFonts w:ascii="Cambria" w:eastAsia="Calibri" w:hAnsi="Cambria" w:cs="Times New Roman"/>
                <w:sz w:val="22"/>
                <w:szCs w:val="22"/>
                <w:lang w:val="en-GB" w:eastAsia="en-US" w:bidi="as-IN"/>
              </w:rPr>
            </w:pPr>
            <w:r w:rsidRPr="00182DAA">
              <w:rPr>
                <w:rFonts w:ascii="Cambria" w:eastAsia="Calibri" w:hAnsi="Cambria" w:cs="Times New Roman"/>
                <w:sz w:val="22"/>
                <w:szCs w:val="22"/>
                <w:lang w:val="en-GB" w:eastAsia="en-US" w:bidi="as-IN"/>
              </w:rPr>
              <w:t>260</w:t>
            </w:r>
          </w:p>
        </w:tc>
        <w:tc>
          <w:tcPr>
            <w:tcW w:w="1757" w:type="dxa"/>
            <w:vAlign w:val="center"/>
            <w:hideMark/>
          </w:tcPr>
          <w:p w:rsidR="00182DAA" w:rsidRPr="00182DAA" w:rsidP="00182DAA">
            <w:pPr>
              <w:autoSpaceDE w:val="0"/>
              <w:autoSpaceDN w:val="0"/>
              <w:adjustRightInd w:val="0"/>
              <w:spacing w:line="276" w:lineRule="auto"/>
              <w:jc w:val="center"/>
              <w:rPr>
                <w:rFonts w:ascii="Cambria" w:eastAsia="Calibri" w:hAnsi="Cambria" w:cs="Times New Roman"/>
                <w:sz w:val="22"/>
                <w:szCs w:val="22"/>
                <w:lang w:val="en-GB" w:eastAsia="en-US" w:bidi="as-IN"/>
              </w:rPr>
            </w:pPr>
            <w:r w:rsidRPr="00182DAA">
              <w:rPr>
                <w:rFonts w:ascii="Cambria" w:eastAsia="Calibri" w:hAnsi="Cambria" w:cs="Times New Roman"/>
                <w:sz w:val="22"/>
                <w:szCs w:val="22"/>
                <w:lang w:val="en-GB" w:eastAsia="en-US" w:bidi="as-IN"/>
              </w:rPr>
              <w:t>1200</w:t>
            </w:r>
          </w:p>
        </w:tc>
      </w:tr>
      <w:tr w:rsidTr="00182DAA">
        <w:tblPrEx>
          <w:tblW w:w="10653" w:type="dxa"/>
          <w:tblLayout w:type="fixed"/>
          <w:tblLook w:val="04A0"/>
        </w:tblPrEx>
        <w:trPr>
          <w:trHeight w:val="397"/>
        </w:trPr>
        <w:tc>
          <w:tcPr>
            <w:tcW w:w="1191" w:type="dxa"/>
            <w:vAlign w:val="center"/>
            <w:hideMark/>
          </w:tcPr>
          <w:p w:rsidR="00182DAA" w:rsidRPr="00182DAA" w:rsidP="00182DAA">
            <w:pPr>
              <w:autoSpaceDE w:val="0"/>
              <w:autoSpaceDN w:val="0"/>
              <w:adjustRightInd w:val="0"/>
              <w:spacing w:line="276" w:lineRule="auto"/>
              <w:jc w:val="center"/>
              <w:rPr>
                <w:rFonts w:ascii="Cambria" w:eastAsia="Calibri" w:hAnsi="Cambria" w:cs="Times New Roman"/>
                <w:sz w:val="22"/>
                <w:szCs w:val="22"/>
                <w:lang w:val="en-GB" w:eastAsia="en-US" w:bidi="as-IN"/>
              </w:rPr>
            </w:pPr>
            <w:r w:rsidRPr="00182DAA">
              <w:rPr>
                <w:rFonts w:ascii="Cambria" w:eastAsia="Calibri" w:hAnsi="Cambria" w:cs="Times New Roman"/>
                <w:sz w:val="22"/>
                <w:szCs w:val="22"/>
                <w:lang w:val="en-GB" w:eastAsia="en-US" w:bidi="as-IN"/>
              </w:rPr>
              <w:t>6.5</w:t>
            </w:r>
          </w:p>
        </w:tc>
        <w:tc>
          <w:tcPr>
            <w:tcW w:w="1191" w:type="dxa"/>
            <w:vAlign w:val="center"/>
            <w:hideMark/>
          </w:tcPr>
          <w:p w:rsidR="00182DAA" w:rsidRPr="00182DAA" w:rsidP="00182DAA">
            <w:pPr>
              <w:autoSpaceDE w:val="0"/>
              <w:autoSpaceDN w:val="0"/>
              <w:adjustRightInd w:val="0"/>
              <w:spacing w:line="276" w:lineRule="auto"/>
              <w:jc w:val="center"/>
              <w:rPr>
                <w:rFonts w:ascii="Cambria" w:eastAsia="Calibri" w:hAnsi="Cambria" w:cs="Times New Roman"/>
                <w:sz w:val="22"/>
                <w:szCs w:val="22"/>
                <w:lang w:val="en-GB" w:eastAsia="en-US" w:bidi="as-IN"/>
              </w:rPr>
            </w:pPr>
            <w:r w:rsidRPr="00182DAA">
              <w:rPr>
                <w:rFonts w:ascii="Cambria" w:eastAsia="Calibri" w:hAnsi="Cambria" w:cs="Times New Roman"/>
                <w:sz w:val="22"/>
                <w:szCs w:val="22"/>
                <w:lang w:val="en-GB" w:eastAsia="en-US" w:bidi="as-IN"/>
              </w:rPr>
              <w:t>120</w:t>
            </w:r>
          </w:p>
        </w:tc>
        <w:tc>
          <w:tcPr>
            <w:tcW w:w="3000" w:type="dxa"/>
            <w:vAlign w:val="center"/>
            <w:hideMark/>
          </w:tcPr>
          <w:p w:rsidR="00182DAA" w:rsidRPr="00182DAA" w:rsidP="00182DAA">
            <w:pPr>
              <w:autoSpaceDE w:val="0"/>
              <w:autoSpaceDN w:val="0"/>
              <w:adjustRightInd w:val="0"/>
              <w:spacing w:line="276" w:lineRule="auto"/>
              <w:jc w:val="both"/>
              <w:rPr>
                <w:rFonts w:ascii="Cambria" w:eastAsia="Calibri" w:hAnsi="Cambria" w:cs="Times New Roman"/>
                <w:sz w:val="22"/>
                <w:szCs w:val="22"/>
                <w:lang w:val="en-GB" w:eastAsia="en-US" w:bidi="as-IN"/>
              </w:rPr>
            </w:pPr>
            <w:r w:rsidRPr="00182DAA">
              <w:rPr>
                <w:rFonts w:ascii="Cambria" w:eastAsia="Calibri" w:hAnsi="Cambria" w:cs="Times New Roman"/>
                <w:sz w:val="22"/>
                <w:szCs w:val="22"/>
                <w:lang w:val="en-GB" w:eastAsia="en-US" w:bidi="as-IN"/>
              </w:rPr>
              <w:t xml:space="preserve">2-Year PG after a 3-year UG </w:t>
            </w:r>
          </w:p>
        </w:tc>
        <w:tc>
          <w:tcPr>
            <w:tcW w:w="1757" w:type="dxa"/>
            <w:vAlign w:val="center"/>
            <w:hideMark/>
          </w:tcPr>
          <w:p w:rsidR="00182DAA" w:rsidRPr="00182DAA" w:rsidP="00182DAA">
            <w:pPr>
              <w:autoSpaceDE w:val="0"/>
              <w:autoSpaceDN w:val="0"/>
              <w:adjustRightInd w:val="0"/>
              <w:spacing w:line="276" w:lineRule="auto"/>
              <w:jc w:val="center"/>
              <w:rPr>
                <w:rFonts w:ascii="Cambria" w:eastAsia="Calibri" w:hAnsi="Cambria" w:cs="Times New Roman"/>
                <w:sz w:val="22"/>
                <w:szCs w:val="22"/>
                <w:lang w:val="en-GB" w:eastAsia="en-US" w:bidi="as-IN"/>
              </w:rPr>
            </w:pPr>
            <w:r w:rsidRPr="00182DAA">
              <w:rPr>
                <w:rFonts w:ascii="Cambria" w:eastAsia="Calibri" w:hAnsi="Cambria" w:cs="Times New Roman"/>
                <w:sz w:val="22"/>
                <w:szCs w:val="22"/>
                <w:lang w:val="en-GB" w:eastAsia="en-US" w:bidi="as-IN"/>
              </w:rPr>
              <w:t>40</w:t>
            </w:r>
          </w:p>
        </w:tc>
        <w:tc>
          <w:tcPr>
            <w:tcW w:w="1757" w:type="dxa"/>
            <w:vAlign w:val="center"/>
            <w:hideMark/>
          </w:tcPr>
          <w:p w:rsidR="00182DAA" w:rsidRPr="00182DAA" w:rsidP="00182DAA">
            <w:pPr>
              <w:autoSpaceDE w:val="0"/>
              <w:autoSpaceDN w:val="0"/>
              <w:adjustRightInd w:val="0"/>
              <w:spacing w:line="276" w:lineRule="auto"/>
              <w:jc w:val="center"/>
              <w:rPr>
                <w:rFonts w:ascii="Cambria" w:eastAsia="Calibri" w:hAnsi="Cambria" w:cs="Times New Roman"/>
                <w:sz w:val="22"/>
                <w:szCs w:val="22"/>
                <w:lang w:val="en-GB" w:eastAsia="en-US" w:bidi="as-IN"/>
              </w:rPr>
            </w:pPr>
            <w:r w:rsidRPr="00182DAA">
              <w:rPr>
                <w:rFonts w:ascii="Cambria" w:eastAsia="Calibri" w:hAnsi="Cambria" w:cs="Times New Roman"/>
                <w:sz w:val="22"/>
                <w:szCs w:val="22"/>
                <w:lang w:val="en-GB" w:eastAsia="en-US" w:bidi="as-IN"/>
              </w:rPr>
              <w:t>260</w:t>
            </w:r>
          </w:p>
        </w:tc>
        <w:tc>
          <w:tcPr>
            <w:tcW w:w="1757" w:type="dxa"/>
            <w:vAlign w:val="center"/>
            <w:hideMark/>
          </w:tcPr>
          <w:p w:rsidR="00182DAA" w:rsidRPr="00182DAA" w:rsidP="00182DAA">
            <w:pPr>
              <w:autoSpaceDE w:val="0"/>
              <w:autoSpaceDN w:val="0"/>
              <w:adjustRightInd w:val="0"/>
              <w:spacing w:line="276" w:lineRule="auto"/>
              <w:jc w:val="center"/>
              <w:rPr>
                <w:rFonts w:ascii="Cambria" w:eastAsia="Calibri" w:hAnsi="Cambria" w:cs="Times New Roman"/>
                <w:sz w:val="22"/>
                <w:szCs w:val="22"/>
                <w:lang w:val="en-GB" w:eastAsia="en-US" w:bidi="as-IN"/>
              </w:rPr>
            </w:pPr>
            <w:r w:rsidRPr="00182DAA">
              <w:rPr>
                <w:rFonts w:ascii="Cambria" w:eastAsia="Calibri" w:hAnsi="Cambria" w:cs="Times New Roman"/>
                <w:sz w:val="22"/>
                <w:szCs w:val="22"/>
                <w:lang w:val="en-GB" w:eastAsia="en-US" w:bidi="as-IN"/>
              </w:rPr>
              <w:t>1200</w:t>
            </w:r>
          </w:p>
        </w:tc>
      </w:tr>
      <w:tr w:rsidTr="00182DAA">
        <w:tblPrEx>
          <w:tblW w:w="10653" w:type="dxa"/>
          <w:tblLayout w:type="fixed"/>
          <w:tblLook w:val="04A0"/>
        </w:tblPrEx>
        <w:trPr>
          <w:trHeight w:val="397"/>
        </w:trPr>
        <w:tc>
          <w:tcPr>
            <w:tcW w:w="1191" w:type="dxa"/>
            <w:vAlign w:val="center"/>
            <w:hideMark/>
          </w:tcPr>
          <w:p w:rsidR="00182DAA" w:rsidRPr="00182DAA" w:rsidP="00182DAA">
            <w:pPr>
              <w:autoSpaceDE w:val="0"/>
              <w:autoSpaceDN w:val="0"/>
              <w:adjustRightInd w:val="0"/>
              <w:spacing w:line="276" w:lineRule="auto"/>
              <w:jc w:val="center"/>
              <w:rPr>
                <w:rFonts w:ascii="Cambria" w:eastAsia="Calibri" w:hAnsi="Cambria" w:cs="Times New Roman"/>
                <w:sz w:val="22"/>
                <w:szCs w:val="22"/>
                <w:lang w:val="en-GB" w:eastAsia="en-US" w:bidi="as-IN"/>
              </w:rPr>
            </w:pPr>
            <w:r w:rsidRPr="00182DAA">
              <w:rPr>
                <w:rFonts w:ascii="Cambria" w:eastAsia="Calibri" w:hAnsi="Cambria" w:cs="Times New Roman"/>
                <w:sz w:val="22"/>
                <w:szCs w:val="22"/>
                <w:lang w:val="en-GB" w:eastAsia="en-US" w:bidi="as-IN"/>
              </w:rPr>
              <w:t>7</w:t>
            </w:r>
          </w:p>
        </w:tc>
        <w:tc>
          <w:tcPr>
            <w:tcW w:w="1191" w:type="dxa"/>
            <w:vAlign w:val="center"/>
            <w:hideMark/>
          </w:tcPr>
          <w:p w:rsidR="00182DAA" w:rsidRPr="00182DAA" w:rsidP="00182DAA">
            <w:pPr>
              <w:autoSpaceDE w:val="0"/>
              <w:autoSpaceDN w:val="0"/>
              <w:adjustRightInd w:val="0"/>
              <w:spacing w:line="276" w:lineRule="auto"/>
              <w:jc w:val="center"/>
              <w:rPr>
                <w:rFonts w:ascii="Cambria" w:eastAsia="Calibri" w:hAnsi="Cambria" w:cs="Times New Roman"/>
                <w:sz w:val="22"/>
                <w:szCs w:val="22"/>
                <w:lang w:val="en-GB" w:eastAsia="en-US" w:bidi="as-IN"/>
              </w:rPr>
            </w:pPr>
            <w:r w:rsidRPr="00182DAA">
              <w:rPr>
                <w:rFonts w:ascii="Cambria" w:eastAsia="Calibri" w:hAnsi="Cambria" w:cs="Times New Roman"/>
                <w:sz w:val="22"/>
                <w:szCs w:val="22"/>
                <w:lang w:val="en-GB" w:eastAsia="en-US" w:bidi="as-IN"/>
              </w:rPr>
              <w:t>160</w:t>
            </w:r>
          </w:p>
        </w:tc>
        <w:tc>
          <w:tcPr>
            <w:tcW w:w="3000" w:type="dxa"/>
            <w:vAlign w:val="center"/>
            <w:hideMark/>
          </w:tcPr>
          <w:p w:rsidR="00182DAA" w:rsidRPr="00182DAA" w:rsidP="00182DAA">
            <w:pPr>
              <w:autoSpaceDE w:val="0"/>
              <w:autoSpaceDN w:val="0"/>
              <w:adjustRightInd w:val="0"/>
              <w:spacing w:line="276" w:lineRule="auto"/>
              <w:jc w:val="both"/>
              <w:rPr>
                <w:rFonts w:ascii="Cambria" w:eastAsia="Calibri" w:hAnsi="Cambria" w:cs="Times New Roman"/>
                <w:sz w:val="22"/>
                <w:szCs w:val="22"/>
                <w:lang w:val="en-GB" w:eastAsia="en-US" w:bidi="as-IN"/>
              </w:rPr>
            </w:pPr>
            <w:r w:rsidRPr="00182DAA">
              <w:rPr>
                <w:rFonts w:ascii="Cambria" w:eastAsia="Calibri" w:hAnsi="Cambria" w:cs="Times New Roman"/>
                <w:sz w:val="22"/>
                <w:szCs w:val="22"/>
                <w:lang w:val="en-GB" w:eastAsia="en-US" w:bidi="as-IN"/>
              </w:rPr>
              <w:t>2-Year PG after a 4-year UG such as B.E., B. Tech. etc</w:t>
            </w:r>
          </w:p>
        </w:tc>
        <w:tc>
          <w:tcPr>
            <w:tcW w:w="1757" w:type="dxa"/>
            <w:vAlign w:val="center"/>
            <w:hideMark/>
          </w:tcPr>
          <w:p w:rsidR="00182DAA" w:rsidRPr="00182DAA" w:rsidP="00182DAA">
            <w:pPr>
              <w:autoSpaceDE w:val="0"/>
              <w:autoSpaceDN w:val="0"/>
              <w:adjustRightInd w:val="0"/>
              <w:spacing w:line="276" w:lineRule="auto"/>
              <w:jc w:val="center"/>
              <w:rPr>
                <w:rFonts w:ascii="Cambria" w:eastAsia="Calibri" w:hAnsi="Cambria" w:cs="Times New Roman"/>
                <w:sz w:val="22"/>
                <w:szCs w:val="22"/>
                <w:lang w:val="en-GB" w:eastAsia="en-US" w:bidi="as-IN"/>
              </w:rPr>
            </w:pPr>
            <w:r w:rsidRPr="00182DAA">
              <w:rPr>
                <w:rFonts w:ascii="Cambria" w:eastAsia="Calibri" w:hAnsi="Cambria" w:cs="Times New Roman"/>
                <w:sz w:val="22"/>
                <w:szCs w:val="22"/>
                <w:lang w:val="en-GB" w:eastAsia="en-US" w:bidi="as-IN"/>
              </w:rPr>
              <w:t>40</w:t>
            </w:r>
          </w:p>
        </w:tc>
        <w:tc>
          <w:tcPr>
            <w:tcW w:w="1757" w:type="dxa"/>
            <w:vAlign w:val="center"/>
            <w:hideMark/>
          </w:tcPr>
          <w:p w:rsidR="00182DAA" w:rsidRPr="00182DAA" w:rsidP="00182DAA">
            <w:pPr>
              <w:autoSpaceDE w:val="0"/>
              <w:autoSpaceDN w:val="0"/>
              <w:adjustRightInd w:val="0"/>
              <w:spacing w:line="276" w:lineRule="auto"/>
              <w:jc w:val="center"/>
              <w:rPr>
                <w:rFonts w:ascii="Cambria" w:eastAsia="Calibri" w:hAnsi="Cambria" w:cs="Times New Roman"/>
                <w:sz w:val="22"/>
                <w:szCs w:val="22"/>
                <w:lang w:val="en-GB" w:eastAsia="en-US" w:bidi="as-IN"/>
              </w:rPr>
            </w:pPr>
            <w:r w:rsidRPr="00182DAA">
              <w:rPr>
                <w:rFonts w:ascii="Cambria" w:eastAsia="Calibri" w:hAnsi="Cambria" w:cs="Times New Roman"/>
                <w:sz w:val="22"/>
                <w:szCs w:val="22"/>
                <w:lang w:val="en-GB" w:eastAsia="en-US" w:bidi="as-IN"/>
              </w:rPr>
              <w:t>280</w:t>
            </w:r>
          </w:p>
        </w:tc>
        <w:tc>
          <w:tcPr>
            <w:tcW w:w="1757" w:type="dxa"/>
            <w:vAlign w:val="center"/>
            <w:hideMark/>
          </w:tcPr>
          <w:p w:rsidR="00182DAA" w:rsidRPr="00182DAA" w:rsidP="00182DAA">
            <w:pPr>
              <w:autoSpaceDE w:val="0"/>
              <w:autoSpaceDN w:val="0"/>
              <w:adjustRightInd w:val="0"/>
              <w:spacing w:line="276" w:lineRule="auto"/>
              <w:jc w:val="center"/>
              <w:rPr>
                <w:rFonts w:ascii="Cambria" w:eastAsia="Calibri" w:hAnsi="Cambria" w:cs="Times New Roman"/>
                <w:sz w:val="22"/>
                <w:szCs w:val="22"/>
                <w:lang w:val="en-GB" w:eastAsia="en-US" w:bidi="as-IN"/>
              </w:rPr>
            </w:pPr>
            <w:r w:rsidRPr="00182DAA">
              <w:rPr>
                <w:rFonts w:ascii="Cambria" w:eastAsia="Calibri" w:hAnsi="Cambria" w:cs="Times New Roman"/>
                <w:sz w:val="22"/>
                <w:szCs w:val="22"/>
                <w:lang w:val="en-GB" w:eastAsia="en-US" w:bidi="as-IN"/>
              </w:rPr>
              <w:t>1200</w:t>
            </w:r>
          </w:p>
        </w:tc>
      </w:tr>
    </w:tbl>
    <w:p w:rsidR="00390120" w:rsidP="0018378E">
      <w:pPr>
        <w:numPr>
          <w:ilvl w:val="0"/>
          <w:numId w:val="116"/>
        </w:numPr>
        <w:autoSpaceDE w:val="0"/>
        <w:autoSpaceDN w:val="0"/>
        <w:adjustRightInd w:val="0"/>
        <w:spacing w:before="240" w:after="240" w:line="276" w:lineRule="auto"/>
        <w:ind w:left="360" w:hanging="360"/>
        <w:jc w:val="both"/>
        <w:rPr>
          <w:rFonts w:ascii="Cambria" w:eastAsia="Calibri" w:hAnsi="Cambria" w:cs="Times New Roman"/>
          <w:b/>
          <w:bCs/>
          <w:sz w:val="22"/>
          <w:szCs w:val="22"/>
          <w:lang w:val="en-IN" w:eastAsia="en-US" w:bidi="as-IN"/>
        </w:rPr>
      </w:pPr>
      <w:r w:rsidRPr="0018378E" w:rsidR="0018378E">
        <w:rPr>
          <w:rFonts w:ascii="Cambria" w:eastAsia="Calibri" w:hAnsi="Cambria" w:cs="Times New Roman"/>
          <w:b/>
          <w:bCs/>
          <w:sz w:val="22"/>
          <w:szCs w:val="22"/>
          <w:lang w:val="en-IN" w:eastAsia="en-US" w:bidi="as-IN"/>
        </w:rPr>
        <w:t>Curricular Components</w:t>
      </w:r>
    </w:p>
    <w:p w:rsidR="0018378E" w:rsidRPr="0018378E" w:rsidP="0018378E">
      <w:pPr>
        <w:spacing w:after="240"/>
        <w:jc w:val="both"/>
        <w:rPr>
          <w:rFonts w:ascii="Cambria" w:eastAsia="Times New Roman" w:hAnsi="Cambria" w:cs="Times New Roman"/>
          <w:color w:val="000000"/>
          <w:sz w:val="24"/>
          <w:szCs w:val="24"/>
          <w:lang w:val="en-GB" w:eastAsia="en-GB" w:bidi="ar-SA"/>
        </w:rPr>
      </w:pPr>
      <w:r w:rsidRPr="0018378E">
        <w:rPr>
          <w:rFonts w:ascii="Cambria-Bold" w:eastAsia="Times New Roman" w:hAnsi="Cambria-Bold" w:cs="Times New Roman"/>
          <w:b/>
          <w:bCs/>
          <w:color w:val="000000"/>
          <w:sz w:val="24"/>
          <w:szCs w:val="24"/>
          <w:lang w:val="en-GB" w:eastAsia="en-GB" w:bidi="ar-SA"/>
        </w:rPr>
        <w:t xml:space="preserve">2-year PG: </w:t>
      </w:r>
      <w:r w:rsidRPr="0018378E">
        <w:rPr>
          <w:rFonts w:ascii="Cambria" w:eastAsia="Times New Roman" w:hAnsi="Cambria" w:cs="Times New Roman"/>
          <w:color w:val="000000"/>
          <w:sz w:val="24"/>
          <w:szCs w:val="24"/>
          <w:lang w:val="en-GB" w:eastAsia="en-GB" w:bidi="ar-SA"/>
        </w:rPr>
        <w:t>Students entering 2-year PG after a 3-year UG programme can choose to do:</w:t>
      </w:r>
    </w:p>
    <w:p w:rsidR="0018378E" w:rsidP="0018378E">
      <w:pPr>
        <w:numPr>
          <w:ilvl w:val="0"/>
          <w:numId w:val="122"/>
        </w:numPr>
        <w:spacing w:after="240"/>
        <w:ind w:left="720" w:hanging="360"/>
        <w:jc w:val="both"/>
        <w:rPr>
          <w:rFonts w:ascii="Cambria" w:eastAsia="Times New Roman" w:hAnsi="Cambria" w:cs="Times New Roman"/>
          <w:color w:val="000000"/>
          <w:sz w:val="24"/>
          <w:szCs w:val="24"/>
          <w:lang w:val="en-GB" w:eastAsia="en-GB" w:bidi="ar-SA"/>
        </w:rPr>
      </w:pPr>
      <w:r w:rsidRPr="0018378E">
        <w:rPr>
          <w:rFonts w:ascii="Cambria" w:eastAsia="Times New Roman" w:hAnsi="Cambria" w:cs="Times New Roman"/>
          <w:color w:val="000000"/>
          <w:sz w:val="24"/>
          <w:szCs w:val="24"/>
          <w:lang w:val="en-GB" w:eastAsia="en-GB" w:bidi="ar-SA"/>
        </w:rPr>
        <w:t xml:space="preserve">only course </w:t>
      </w:r>
      <w:r w:rsidRPr="0018378E">
        <w:rPr>
          <w:rFonts w:ascii="Cambria" w:eastAsia="Times New Roman" w:hAnsi="Cambria" w:cs="Times New Roman"/>
          <w:color w:val="000000"/>
          <w:sz w:val="24"/>
          <w:szCs w:val="24"/>
          <w:lang w:val="en-GB" w:eastAsia="en-GB" w:bidi="ar-SA"/>
        </w:rPr>
        <w:t>work in the third and fourth semester or</w:t>
      </w:r>
    </w:p>
    <w:p w:rsidR="0018378E" w:rsidRPr="0018378E" w:rsidP="0018378E">
      <w:pPr>
        <w:numPr>
          <w:ilvl w:val="0"/>
          <w:numId w:val="122"/>
        </w:numPr>
        <w:spacing w:after="240"/>
        <w:ind w:left="720" w:hanging="360"/>
        <w:jc w:val="both"/>
        <w:rPr>
          <w:rFonts w:ascii="Cambria" w:eastAsia="Times New Roman" w:hAnsi="Cambria" w:cs="Times New Roman"/>
          <w:color w:val="000000"/>
          <w:sz w:val="24"/>
          <w:szCs w:val="24"/>
          <w:lang w:val="en-GB" w:eastAsia="en-GB" w:bidi="ar-SA"/>
        </w:rPr>
      </w:pPr>
      <w:r w:rsidRPr="0018378E">
        <w:rPr>
          <w:rFonts w:ascii="Cambria" w:eastAsia="Times New Roman" w:hAnsi="Cambria" w:cs="Times New Roman"/>
          <w:color w:val="000000"/>
          <w:sz w:val="24"/>
          <w:szCs w:val="24"/>
          <w:lang w:val="en-GB" w:eastAsia="en-GB" w:bidi="ar-SA"/>
        </w:rPr>
        <w:t>course work in the third semester and research in the fourth semester or</w:t>
      </w:r>
    </w:p>
    <w:p w:rsidR="0018378E" w:rsidRPr="0018378E" w:rsidP="0018378E">
      <w:pPr>
        <w:numPr>
          <w:ilvl w:val="0"/>
          <w:numId w:val="122"/>
        </w:numPr>
        <w:spacing w:after="240"/>
        <w:ind w:left="720" w:hanging="360"/>
        <w:jc w:val="both"/>
        <w:rPr>
          <w:rFonts w:ascii="Cambria" w:eastAsia="Times New Roman" w:hAnsi="Cambria" w:cs="Times New Roman"/>
          <w:color w:val="000000"/>
          <w:sz w:val="24"/>
          <w:szCs w:val="24"/>
          <w:lang w:val="en-GB" w:eastAsia="en-GB" w:bidi="ar-SA"/>
        </w:rPr>
      </w:pPr>
      <w:r w:rsidRPr="0018378E">
        <w:rPr>
          <w:rFonts w:ascii="Cambria" w:eastAsia="Times New Roman" w:hAnsi="Cambria" w:cs="Times New Roman"/>
          <w:color w:val="000000"/>
          <w:sz w:val="24"/>
          <w:szCs w:val="24"/>
          <w:lang w:val="en-GB" w:eastAsia="en-GB" w:bidi="ar-SA"/>
        </w:rPr>
        <w:t>only research in the third and fourth semester.</w:t>
      </w:r>
    </w:p>
    <w:p w:rsidR="0018378E" w:rsidRPr="0018378E" w:rsidP="0018378E">
      <w:pPr>
        <w:spacing w:after="240"/>
        <w:jc w:val="both"/>
        <w:rPr>
          <w:rFonts w:ascii="Cambria" w:eastAsia="Times New Roman" w:hAnsi="Cambria" w:cs="Times New Roman"/>
          <w:color w:val="000000"/>
          <w:sz w:val="24"/>
          <w:szCs w:val="24"/>
          <w:lang w:val="en-GB" w:eastAsia="en-GB" w:bidi="ar-SA"/>
        </w:rPr>
      </w:pPr>
      <w:r w:rsidRPr="0018378E">
        <w:rPr>
          <w:rFonts w:ascii="Cambria-Bold" w:eastAsia="Times New Roman" w:hAnsi="Cambria-Bold" w:cs="Times New Roman"/>
          <w:b/>
          <w:bCs/>
          <w:color w:val="000000"/>
          <w:sz w:val="24"/>
          <w:szCs w:val="24"/>
          <w:lang w:val="en-GB" w:eastAsia="en-GB" w:bidi="ar-SA"/>
        </w:rPr>
        <w:t xml:space="preserve">1-year PG: </w:t>
      </w:r>
      <w:r w:rsidRPr="0018378E">
        <w:rPr>
          <w:rFonts w:ascii="Cambria" w:eastAsia="Times New Roman" w:hAnsi="Cambria" w:cs="Times New Roman"/>
          <w:color w:val="000000"/>
          <w:sz w:val="24"/>
          <w:szCs w:val="24"/>
          <w:lang w:val="en-GB" w:eastAsia="en-GB" w:bidi="ar-SA"/>
        </w:rPr>
        <w:t>Students entering 1-year PG after a 4-year UG programme can choose to do</w:t>
      </w:r>
    </w:p>
    <w:p w:rsidR="0018378E" w:rsidRPr="0018378E" w:rsidP="0018378E">
      <w:pPr>
        <w:numPr>
          <w:ilvl w:val="0"/>
          <w:numId w:val="122"/>
        </w:numPr>
        <w:spacing w:after="240"/>
        <w:ind w:left="720" w:hanging="360"/>
        <w:jc w:val="both"/>
        <w:rPr>
          <w:rFonts w:ascii="Cambria" w:eastAsia="Times New Roman" w:hAnsi="Cambria" w:cs="Times New Roman"/>
          <w:color w:val="000000"/>
          <w:sz w:val="24"/>
          <w:szCs w:val="24"/>
          <w:lang w:val="en-GB" w:eastAsia="en-GB" w:bidi="ar-SA"/>
        </w:rPr>
      </w:pPr>
      <w:r w:rsidRPr="0018378E">
        <w:rPr>
          <w:rFonts w:ascii="Cambria" w:eastAsia="Times New Roman" w:hAnsi="Cambria" w:cs="Times New Roman"/>
          <w:color w:val="000000"/>
          <w:sz w:val="24"/>
          <w:szCs w:val="24"/>
          <w:lang w:val="en-GB" w:eastAsia="en-GB" w:bidi="ar-SA"/>
        </w:rPr>
        <w:t>only coursework or</w:t>
      </w:r>
    </w:p>
    <w:p w:rsidR="0018378E" w:rsidRPr="0018378E" w:rsidP="0018378E">
      <w:pPr>
        <w:numPr>
          <w:ilvl w:val="0"/>
          <w:numId w:val="122"/>
        </w:numPr>
        <w:spacing w:after="240"/>
        <w:ind w:left="720" w:hanging="360"/>
        <w:jc w:val="both"/>
        <w:rPr>
          <w:rFonts w:ascii="Cambria" w:eastAsia="Times New Roman" w:hAnsi="Cambria" w:cs="Times New Roman"/>
          <w:color w:val="000000"/>
          <w:sz w:val="24"/>
          <w:szCs w:val="24"/>
          <w:lang w:val="en-GB" w:eastAsia="en-GB" w:bidi="ar-SA"/>
        </w:rPr>
      </w:pPr>
      <w:r w:rsidRPr="0018378E">
        <w:rPr>
          <w:rFonts w:ascii="Cambria" w:eastAsia="Times New Roman" w:hAnsi="Cambria" w:cs="Times New Roman"/>
          <w:color w:val="000000"/>
          <w:sz w:val="24"/>
          <w:szCs w:val="24"/>
          <w:lang w:val="en-GB" w:eastAsia="en-GB" w:bidi="ar-SA"/>
        </w:rPr>
        <w:t>research or</w:t>
      </w:r>
    </w:p>
    <w:p w:rsidR="0018378E" w:rsidRPr="0018378E" w:rsidP="0018378E">
      <w:pPr>
        <w:numPr>
          <w:ilvl w:val="0"/>
          <w:numId w:val="122"/>
        </w:numPr>
        <w:spacing w:after="240"/>
        <w:ind w:left="720" w:hanging="360"/>
        <w:jc w:val="both"/>
        <w:rPr>
          <w:rFonts w:ascii="Cambria" w:eastAsia="Times New Roman" w:hAnsi="Cambria" w:cs="Times New Roman"/>
          <w:color w:val="000000"/>
          <w:sz w:val="24"/>
          <w:szCs w:val="24"/>
          <w:lang w:val="en-GB" w:eastAsia="en-GB" w:bidi="ar-SA"/>
        </w:rPr>
      </w:pPr>
      <w:r w:rsidRPr="0018378E">
        <w:rPr>
          <w:rFonts w:ascii="Cambria" w:eastAsia="Times New Roman" w:hAnsi="Cambria" w:cs="Times New Roman"/>
          <w:color w:val="000000"/>
          <w:sz w:val="24"/>
          <w:szCs w:val="24"/>
          <w:lang w:val="en-GB" w:eastAsia="en-GB" w:bidi="ar-SA"/>
        </w:rPr>
        <w:t>coursework and research.</w:t>
      </w:r>
    </w:p>
    <w:p w:rsidR="00F07B46" w:rsidRPr="00F07B46" w:rsidP="00F07B46">
      <w:pPr>
        <w:numPr>
          <w:ilvl w:val="0"/>
          <w:numId w:val="116"/>
        </w:numPr>
        <w:autoSpaceDE w:val="0"/>
        <w:autoSpaceDN w:val="0"/>
        <w:adjustRightInd w:val="0"/>
        <w:spacing w:after="240" w:line="276" w:lineRule="auto"/>
        <w:ind w:left="360" w:hanging="360"/>
        <w:jc w:val="both"/>
        <w:rPr>
          <w:rFonts w:ascii="Cambria" w:eastAsia="Calibri" w:hAnsi="Cambria" w:cs="Times New Roman"/>
          <w:b/>
          <w:bCs/>
          <w:sz w:val="22"/>
          <w:szCs w:val="22"/>
          <w:lang w:val="en-GB" w:eastAsia="en-US" w:bidi="as-IN"/>
        </w:rPr>
      </w:pPr>
      <w:r w:rsidRPr="00F07B46">
        <w:rPr>
          <w:rFonts w:ascii="Cambria" w:eastAsia="Calibri" w:hAnsi="Cambria" w:cs="Times New Roman"/>
          <w:b/>
          <w:bCs/>
          <w:sz w:val="22"/>
          <w:szCs w:val="22"/>
          <w:lang w:val="en-GB" w:eastAsia="en-US" w:bidi="as-IN"/>
        </w:rPr>
        <w:t>Credit Distribution</w:t>
      </w:r>
    </w:p>
    <w:p w:rsidR="00F07B46" w:rsidRPr="00F07B46" w:rsidP="009D59ED">
      <w:pPr>
        <w:autoSpaceDE w:val="0"/>
        <w:autoSpaceDN w:val="0"/>
        <w:adjustRightInd w:val="0"/>
        <w:spacing w:line="276" w:lineRule="auto"/>
        <w:jc w:val="both"/>
        <w:rPr>
          <w:rFonts w:ascii="Cambria" w:eastAsia="Calibri" w:hAnsi="Cambria" w:cs="Times New Roman"/>
          <w:b/>
          <w:bCs/>
          <w:sz w:val="22"/>
          <w:szCs w:val="22"/>
          <w:lang w:val="en-GB" w:eastAsia="en-US" w:bidi="as-IN"/>
        </w:rPr>
      </w:pPr>
      <w:r>
        <w:rPr>
          <w:rFonts w:ascii="Cambria" w:eastAsia="Calibri" w:hAnsi="Cambria" w:cs="Times New Roman"/>
          <w:b/>
          <w:bCs/>
          <w:sz w:val="22"/>
          <w:szCs w:val="22"/>
          <w:lang w:val="en-GB" w:eastAsia="en-US" w:bidi="as-IN"/>
        </w:rPr>
        <w:t>8</w:t>
      </w:r>
      <w:r w:rsidRPr="00F07B46">
        <w:rPr>
          <w:rFonts w:ascii="Cambria" w:eastAsia="Calibri" w:hAnsi="Cambria" w:cs="Times New Roman"/>
          <w:b/>
          <w:bCs/>
          <w:sz w:val="22"/>
          <w:szCs w:val="22"/>
          <w:lang w:val="en-GB" w:eastAsia="en-US" w:bidi="as-IN"/>
        </w:rPr>
        <w:t>.1 For 1-year PG</w:t>
      </w:r>
    </w:p>
    <w:p w:rsidR="00F07B46" w:rsidRPr="00F07B46" w:rsidP="00166212">
      <w:pPr>
        <w:autoSpaceDE w:val="0"/>
        <w:autoSpaceDN w:val="0"/>
        <w:adjustRightInd w:val="0"/>
        <w:spacing w:line="360" w:lineRule="auto"/>
        <w:jc w:val="center"/>
        <w:rPr>
          <w:rFonts w:ascii="Cambria" w:eastAsia="Calibri" w:hAnsi="Cambria" w:cs="Times New Roman"/>
          <w:b/>
          <w:bCs/>
          <w:sz w:val="22"/>
          <w:szCs w:val="22"/>
          <w:lang w:val="en-GB" w:eastAsia="en-US" w:bidi="as-IN"/>
        </w:rPr>
      </w:pPr>
      <w:r w:rsidRPr="00F07B46">
        <w:rPr>
          <w:rFonts w:ascii="Cambria" w:eastAsia="Calibri" w:hAnsi="Cambria" w:cs="Times New Roman"/>
          <w:b/>
          <w:bCs/>
          <w:sz w:val="22"/>
          <w:szCs w:val="22"/>
          <w:lang w:val="en-GB" w:eastAsia="en-US" w:bidi="as-IN"/>
        </w:rPr>
        <w:t xml:space="preserve">Table: </w:t>
      </w:r>
      <w:r>
        <w:rPr>
          <w:rFonts w:ascii="Cambria" w:eastAsia="Calibri" w:hAnsi="Cambria" w:cs="Times New Roman"/>
          <w:b/>
          <w:bCs/>
          <w:sz w:val="22"/>
          <w:szCs w:val="22"/>
          <w:lang w:val="en-GB" w:eastAsia="en-US" w:bidi="as-IN"/>
        </w:rPr>
        <w:t>8</w:t>
      </w:r>
      <w:r w:rsidRPr="00F07B46">
        <w:rPr>
          <w:rFonts w:ascii="Cambria" w:eastAsia="Calibri" w:hAnsi="Cambria" w:cs="Times New Roman"/>
          <w:b/>
          <w:bCs/>
          <w:sz w:val="22"/>
          <w:szCs w:val="22"/>
          <w:lang w:val="en-GB" w:eastAsia="en-US" w:bidi="as-IN"/>
        </w:rPr>
        <w:t>.1.1</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60"/>
        <w:gridCol w:w="2294"/>
        <w:gridCol w:w="1897"/>
        <w:gridCol w:w="2426"/>
        <w:gridCol w:w="1827"/>
      </w:tblGrid>
      <w:tr w:rsidTr="00F07B46">
        <w:tblPrEx>
          <w:tblW w:w="0" w:type="auto"/>
          <w:tblLook w:val="04A0"/>
        </w:tblPrEx>
        <w:tc>
          <w:tcPr>
            <w:tcW w:w="2260" w:type="dxa"/>
            <w:vMerge w:val="restart"/>
            <w:vAlign w:val="center"/>
          </w:tcPr>
          <w:p w:rsidR="00F07B46" w:rsidRPr="00F07B46" w:rsidP="00166212">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b/>
                <w:bCs/>
                <w:sz w:val="22"/>
                <w:szCs w:val="22"/>
                <w:lang w:val="en-GB" w:eastAsia="en-US" w:bidi="as-IN"/>
              </w:rPr>
              <w:t>Curricular Components</w:t>
            </w:r>
          </w:p>
        </w:tc>
        <w:tc>
          <w:tcPr>
            <w:tcW w:w="8444" w:type="dxa"/>
            <w:gridSpan w:val="4"/>
            <w:vAlign w:val="center"/>
          </w:tcPr>
          <w:p w:rsidR="00166212" w:rsidP="00166212">
            <w:pPr>
              <w:autoSpaceDE w:val="0"/>
              <w:autoSpaceDN w:val="0"/>
              <w:adjustRightInd w:val="0"/>
              <w:spacing w:line="276" w:lineRule="auto"/>
              <w:jc w:val="center"/>
              <w:rPr>
                <w:rFonts w:ascii="Cambria" w:eastAsia="Calibri" w:hAnsi="Cambria" w:cs="Times New Roman"/>
                <w:b/>
                <w:bCs/>
                <w:sz w:val="22"/>
                <w:szCs w:val="22"/>
                <w:lang w:val="en-GB" w:eastAsia="en-US" w:bidi="as-IN"/>
              </w:rPr>
            </w:pPr>
            <w:r w:rsidRPr="00F07B46" w:rsidR="00F07B46">
              <w:rPr>
                <w:rFonts w:ascii="Cambria" w:eastAsia="Calibri" w:hAnsi="Cambria" w:cs="Times New Roman"/>
                <w:b/>
                <w:bCs/>
                <w:sz w:val="22"/>
                <w:szCs w:val="22"/>
                <w:lang w:val="en-GB" w:eastAsia="en-US" w:bidi="as-IN"/>
              </w:rPr>
              <w:t xml:space="preserve">PG Programme (one year) </w:t>
            </w:r>
            <w:r>
              <w:rPr>
                <w:rFonts w:ascii="Cambria" w:eastAsia="Calibri" w:hAnsi="Cambria" w:cs="Times New Roman"/>
                <w:b/>
                <w:bCs/>
                <w:sz w:val="22"/>
                <w:szCs w:val="22"/>
                <w:lang w:val="en-GB" w:eastAsia="en-US" w:bidi="as-IN"/>
              </w:rPr>
              <w:t>a</w:t>
            </w:r>
            <w:r w:rsidRPr="00F07B46" w:rsidR="00F07B46">
              <w:rPr>
                <w:rFonts w:ascii="Cambria" w:eastAsia="Calibri" w:hAnsi="Cambria" w:cs="Times New Roman"/>
                <w:b/>
                <w:bCs/>
                <w:sz w:val="22"/>
                <w:szCs w:val="22"/>
                <w:lang w:val="en-GB" w:eastAsia="en-US" w:bidi="as-IN"/>
              </w:rPr>
              <w:t>f</w:t>
            </w:r>
            <w:r>
              <w:rPr>
                <w:rFonts w:ascii="Cambria" w:eastAsia="Calibri" w:hAnsi="Cambria" w:cs="Times New Roman"/>
                <w:b/>
                <w:bCs/>
                <w:sz w:val="22"/>
                <w:szCs w:val="22"/>
                <w:lang w:val="en-GB" w:eastAsia="en-US" w:bidi="as-IN"/>
              </w:rPr>
              <w:t>te</w:t>
            </w:r>
            <w:r w:rsidRPr="00F07B46" w:rsidR="00F07B46">
              <w:rPr>
                <w:rFonts w:ascii="Cambria" w:eastAsia="Calibri" w:hAnsi="Cambria" w:cs="Times New Roman"/>
                <w:b/>
                <w:bCs/>
                <w:sz w:val="22"/>
                <w:szCs w:val="22"/>
                <w:lang w:val="en-GB" w:eastAsia="en-US" w:bidi="as-IN"/>
              </w:rPr>
              <w:t>r 4-yr UG (Hons./Hons. with Research)</w:t>
            </w:r>
          </w:p>
          <w:p w:rsidR="00F07B46" w:rsidRPr="00F07B46" w:rsidP="00166212">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b/>
                <w:bCs/>
                <w:sz w:val="22"/>
                <w:szCs w:val="22"/>
                <w:lang w:val="en-GB" w:eastAsia="en-US" w:bidi="as-IN"/>
              </w:rPr>
              <w:t>Minimum Credits</w:t>
            </w:r>
          </w:p>
        </w:tc>
      </w:tr>
      <w:tr w:rsidTr="00166212">
        <w:tblPrEx>
          <w:tblW w:w="0" w:type="auto"/>
          <w:tblLook w:val="04A0"/>
        </w:tblPrEx>
        <w:trPr>
          <w:trHeight w:val="397"/>
        </w:trPr>
        <w:tc>
          <w:tcPr>
            <w:tcW w:w="2260" w:type="dxa"/>
            <w:vMerge/>
            <w:vAlign w:val="center"/>
          </w:tcPr>
          <w:p w:rsidR="00F07B46" w:rsidRPr="00F07B46" w:rsidP="00166212">
            <w:pPr>
              <w:autoSpaceDE w:val="0"/>
              <w:autoSpaceDN w:val="0"/>
              <w:adjustRightInd w:val="0"/>
              <w:spacing w:line="276" w:lineRule="auto"/>
              <w:jc w:val="center"/>
              <w:rPr>
                <w:rFonts w:ascii="Cambria" w:eastAsia="Calibri" w:hAnsi="Cambria" w:cs="Times New Roman"/>
                <w:sz w:val="22"/>
                <w:szCs w:val="22"/>
                <w:lang w:val="en-GB" w:eastAsia="en-US" w:bidi="as-IN"/>
              </w:rPr>
            </w:pPr>
          </w:p>
        </w:tc>
        <w:tc>
          <w:tcPr>
            <w:tcW w:w="2294" w:type="dxa"/>
            <w:vAlign w:val="center"/>
          </w:tcPr>
          <w:p w:rsidR="00F07B46" w:rsidRPr="00F07B46" w:rsidP="00166212">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b/>
                <w:bCs/>
                <w:sz w:val="22"/>
                <w:szCs w:val="22"/>
                <w:lang w:val="en-GB" w:eastAsia="en-US" w:bidi="as-IN"/>
              </w:rPr>
              <w:t>Course Level</w:t>
            </w:r>
          </w:p>
        </w:tc>
        <w:tc>
          <w:tcPr>
            <w:tcW w:w="1897" w:type="dxa"/>
            <w:vAlign w:val="center"/>
          </w:tcPr>
          <w:p w:rsidR="00F07B46" w:rsidRPr="00F07B46" w:rsidP="00166212">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b/>
                <w:bCs/>
                <w:sz w:val="22"/>
                <w:szCs w:val="22"/>
                <w:lang w:val="en-GB" w:eastAsia="en-US" w:bidi="as-IN"/>
              </w:rPr>
              <w:t>Coursework</w:t>
            </w:r>
          </w:p>
        </w:tc>
        <w:tc>
          <w:tcPr>
            <w:tcW w:w="2426" w:type="dxa"/>
            <w:vAlign w:val="center"/>
          </w:tcPr>
          <w:p w:rsidR="00F07B46" w:rsidRPr="00F07B46" w:rsidP="00166212">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b/>
                <w:bCs/>
                <w:sz w:val="22"/>
                <w:szCs w:val="22"/>
                <w:lang w:val="en-GB" w:eastAsia="en-US" w:bidi="as-IN"/>
              </w:rPr>
              <w:t>Research thesis/project/Paten</w:t>
            </w:r>
            <w:r w:rsidRPr="00F07B46">
              <w:rPr>
                <w:rFonts w:ascii="Cambria" w:eastAsia="Calibri" w:hAnsi="Cambria" w:cs="Times New Roman"/>
                <w:b/>
                <w:bCs/>
                <w:sz w:val="22"/>
                <w:szCs w:val="22"/>
                <w:lang w:val="en-GB" w:eastAsia="en-US" w:bidi="as-IN"/>
              </w:rPr>
              <w:t>t</w:t>
            </w:r>
          </w:p>
        </w:tc>
        <w:tc>
          <w:tcPr>
            <w:tcW w:w="1827" w:type="dxa"/>
            <w:vAlign w:val="center"/>
          </w:tcPr>
          <w:p w:rsidR="00F07B46" w:rsidRPr="00F07B46" w:rsidP="00166212">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b/>
                <w:bCs/>
                <w:sz w:val="22"/>
                <w:szCs w:val="22"/>
                <w:lang w:val="en-GB" w:eastAsia="en-US" w:bidi="as-IN"/>
              </w:rPr>
              <w:t>Total Credits</w:t>
            </w:r>
          </w:p>
        </w:tc>
      </w:tr>
      <w:tr w:rsidTr="00166212">
        <w:tblPrEx>
          <w:tblW w:w="0" w:type="auto"/>
          <w:tblLook w:val="04A0"/>
        </w:tblPrEx>
        <w:trPr>
          <w:trHeight w:val="510"/>
        </w:trPr>
        <w:tc>
          <w:tcPr>
            <w:tcW w:w="2260" w:type="dxa"/>
            <w:vAlign w:val="center"/>
            <w:hideMark/>
          </w:tcPr>
          <w:p w:rsidR="00F07B46" w:rsidRPr="00F07B46" w:rsidP="00166212">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Coursework + Research</w:t>
            </w:r>
          </w:p>
        </w:tc>
        <w:tc>
          <w:tcPr>
            <w:tcW w:w="2294" w:type="dxa"/>
            <w:vAlign w:val="center"/>
            <w:hideMark/>
          </w:tcPr>
          <w:p w:rsidR="00F07B46" w:rsidRPr="00F07B46" w:rsidP="00166212">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500</w:t>
            </w:r>
          </w:p>
        </w:tc>
        <w:tc>
          <w:tcPr>
            <w:tcW w:w="1897" w:type="dxa"/>
            <w:vAlign w:val="center"/>
            <w:hideMark/>
          </w:tcPr>
          <w:p w:rsidR="00F07B46" w:rsidRPr="00F07B46" w:rsidP="00166212">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20</w:t>
            </w:r>
          </w:p>
        </w:tc>
        <w:tc>
          <w:tcPr>
            <w:tcW w:w="2426" w:type="dxa"/>
            <w:vAlign w:val="center"/>
            <w:hideMark/>
          </w:tcPr>
          <w:p w:rsidR="00F07B46" w:rsidRPr="00F07B46" w:rsidP="00166212">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20</w:t>
            </w:r>
          </w:p>
        </w:tc>
        <w:tc>
          <w:tcPr>
            <w:tcW w:w="1827" w:type="dxa"/>
            <w:vAlign w:val="center"/>
            <w:hideMark/>
          </w:tcPr>
          <w:p w:rsidR="00F07B46" w:rsidRPr="00F07B46" w:rsidP="00166212">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40</w:t>
            </w:r>
          </w:p>
        </w:tc>
      </w:tr>
      <w:tr w:rsidTr="00166212">
        <w:tblPrEx>
          <w:tblW w:w="0" w:type="auto"/>
          <w:tblLook w:val="04A0"/>
        </w:tblPrEx>
        <w:trPr>
          <w:trHeight w:val="510"/>
        </w:trPr>
        <w:tc>
          <w:tcPr>
            <w:tcW w:w="2260" w:type="dxa"/>
            <w:vAlign w:val="center"/>
            <w:hideMark/>
          </w:tcPr>
          <w:p w:rsidR="00F07B46" w:rsidRPr="00F07B46" w:rsidP="00166212">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Coursework</w:t>
            </w:r>
          </w:p>
        </w:tc>
        <w:tc>
          <w:tcPr>
            <w:tcW w:w="2294" w:type="dxa"/>
            <w:vAlign w:val="center"/>
            <w:hideMark/>
          </w:tcPr>
          <w:p w:rsidR="00F07B46" w:rsidRPr="00F07B46" w:rsidP="00166212">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500</w:t>
            </w:r>
          </w:p>
        </w:tc>
        <w:tc>
          <w:tcPr>
            <w:tcW w:w="1897" w:type="dxa"/>
            <w:vAlign w:val="center"/>
            <w:hideMark/>
          </w:tcPr>
          <w:p w:rsidR="00F07B46" w:rsidRPr="00F07B46" w:rsidP="00166212">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40</w:t>
            </w:r>
          </w:p>
        </w:tc>
        <w:tc>
          <w:tcPr>
            <w:tcW w:w="2426" w:type="dxa"/>
            <w:vAlign w:val="center"/>
            <w:hideMark/>
          </w:tcPr>
          <w:p w:rsidR="00F07B46" w:rsidRPr="00F07B46" w:rsidP="00166212">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w:t>
            </w:r>
          </w:p>
        </w:tc>
        <w:tc>
          <w:tcPr>
            <w:tcW w:w="1827" w:type="dxa"/>
            <w:vAlign w:val="center"/>
            <w:hideMark/>
          </w:tcPr>
          <w:p w:rsidR="00F07B46" w:rsidRPr="00F07B46" w:rsidP="00166212">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40</w:t>
            </w:r>
          </w:p>
        </w:tc>
      </w:tr>
      <w:tr w:rsidTr="00166212">
        <w:tblPrEx>
          <w:tblW w:w="0" w:type="auto"/>
          <w:tblLook w:val="04A0"/>
        </w:tblPrEx>
        <w:trPr>
          <w:trHeight w:val="510"/>
        </w:trPr>
        <w:tc>
          <w:tcPr>
            <w:tcW w:w="2260" w:type="dxa"/>
            <w:vAlign w:val="center"/>
            <w:hideMark/>
          </w:tcPr>
          <w:p w:rsidR="00166212" w:rsidRPr="00F07B46" w:rsidP="00166212">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Research</w:t>
            </w:r>
          </w:p>
        </w:tc>
        <w:tc>
          <w:tcPr>
            <w:tcW w:w="2294" w:type="dxa"/>
            <w:vAlign w:val="center"/>
          </w:tcPr>
          <w:p w:rsidR="00166212" w:rsidRPr="00F07B46" w:rsidP="00166212">
            <w:pPr>
              <w:autoSpaceDE w:val="0"/>
              <w:autoSpaceDN w:val="0"/>
              <w:adjustRightInd w:val="0"/>
              <w:spacing w:line="276" w:lineRule="auto"/>
              <w:jc w:val="center"/>
              <w:rPr>
                <w:rFonts w:ascii="Cambria" w:eastAsia="Calibri" w:hAnsi="Cambria" w:cs="Times New Roman"/>
                <w:sz w:val="22"/>
                <w:szCs w:val="22"/>
                <w:lang w:val="en-GB" w:eastAsia="en-US" w:bidi="as-IN"/>
              </w:rPr>
            </w:pPr>
          </w:p>
        </w:tc>
        <w:tc>
          <w:tcPr>
            <w:tcW w:w="1897" w:type="dxa"/>
            <w:vAlign w:val="center"/>
          </w:tcPr>
          <w:p w:rsidR="00166212" w:rsidRPr="00F07B46" w:rsidP="00166212">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sidR="0035314C">
              <w:rPr>
                <w:rFonts w:ascii="Cambria" w:eastAsia="Calibri" w:hAnsi="Cambria" w:cs="Times New Roman"/>
                <w:sz w:val="22"/>
                <w:szCs w:val="22"/>
                <w:lang w:val="en-GB" w:eastAsia="en-US" w:bidi="as-IN"/>
              </w:rPr>
              <w:t>--</w:t>
            </w:r>
          </w:p>
        </w:tc>
        <w:tc>
          <w:tcPr>
            <w:tcW w:w="0" w:type="auto"/>
            <w:vAlign w:val="center"/>
            <w:hideMark/>
          </w:tcPr>
          <w:p w:rsidR="00166212" w:rsidRPr="00F07B46" w:rsidP="00166212">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40</w:t>
            </w:r>
          </w:p>
        </w:tc>
        <w:tc>
          <w:tcPr>
            <w:tcW w:w="0" w:type="auto"/>
            <w:vAlign w:val="center"/>
            <w:hideMark/>
          </w:tcPr>
          <w:p w:rsidR="00166212" w:rsidRPr="00F07B46" w:rsidP="00166212">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40</w:t>
            </w:r>
          </w:p>
        </w:tc>
      </w:tr>
    </w:tbl>
    <w:p w:rsidR="00166212" w:rsidP="00F07B46">
      <w:pPr>
        <w:autoSpaceDE w:val="0"/>
        <w:autoSpaceDN w:val="0"/>
        <w:adjustRightInd w:val="0"/>
        <w:spacing w:after="240" w:line="276" w:lineRule="auto"/>
        <w:jc w:val="both"/>
        <w:rPr>
          <w:rFonts w:ascii="Cambria" w:eastAsia="Calibri" w:hAnsi="Cambria" w:cs="Times New Roman"/>
          <w:b/>
          <w:bCs/>
          <w:sz w:val="22"/>
          <w:szCs w:val="22"/>
          <w:lang w:val="en-GB" w:eastAsia="en-US" w:bidi="as-IN"/>
        </w:rPr>
      </w:pPr>
    </w:p>
    <w:p w:rsidR="00F07B46" w:rsidRPr="00F07B46" w:rsidP="00F07B46">
      <w:pPr>
        <w:autoSpaceDE w:val="0"/>
        <w:autoSpaceDN w:val="0"/>
        <w:adjustRightInd w:val="0"/>
        <w:spacing w:after="240" w:line="276" w:lineRule="auto"/>
        <w:jc w:val="both"/>
        <w:rPr>
          <w:rFonts w:ascii="Cambria" w:eastAsia="Calibri" w:hAnsi="Cambria" w:cs="Times New Roman"/>
          <w:b/>
          <w:bCs/>
          <w:sz w:val="22"/>
          <w:szCs w:val="22"/>
          <w:lang w:val="en-GB" w:eastAsia="en-US" w:bidi="as-IN"/>
        </w:rPr>
      </w:pPr>
      <w:r w:rsidR="00166212">
        <w:rPr>
          <w:rFonts w:ascii="Cambria" w:eastAsia="Calibri" w:hAnsi="Cambria" w:cs="Times New Roman"/>
          <w:b/>
          <w:bCs/>
          <w:sz w:val="22"/>
          <w:szCs w:val="22"/>
          <w:lang w:val="en-GB" w:eastAsia="en-US" w:bidi="as-IN"/>
        </w:rPr>
        <w:t>8</w:t>
      </w:r>
      <w:r w:rsidRPr="00F07B46">
        <w:rPr>
          <w:rFonts w:ascii="Cambria" w:eastAsia="Calibri" w:hAnsi="Cambria" w:cs="Times New Roman"/>
          <w:b/>
          <w:bCs/>
          <w:sz w:val="22"/>
          <w:szCs w:val="22"/>
          <w:lang w:val="en-GB" w:eastAsia="en-US" w:bidi="as-IN"/>
        </w:rPr>
        <w:t>.2 For 2-year PG</w:t>
      </w:r>
    </w:p>
    <w:p w:rsidR="00F07B46" w:rsidRPr="00F07B46" w:rsidP="003779EA">
      <w:pPr>
        <w:autoSpaceDE w:val="0"/>
        <w:autoSpaceDN w:val="0"/>
        <w:adjustRightInd w:val="0"/>
        <w:spacing w:after="240" w:line="276" w:lineRule="auto"/>
        <w:jc w:val="center"/>
        <w:rPr>
          <w:rFonts w:ascii="Cambria" w:eastAsia="Calibri" w:hAnsi="Cambria" w:cs="Times New Roman"/>
          <w:b/>
          <w:bCs/>
          <w:sz w:val="22"/>
          <w:szCs w:val="22"/>
          <w:lang w:val="en-GB" w:eastAsia="en-US" w:bidi="as-IN"/>
        </w:rPr>
      </w:pPr>
      <w:r w:rsidRPr="00F07B46">
        <w:rPr>
          <w:rFonts w:ascii="Cambria" w:eastAsia="Calibri" w:hAnsi="Cambria" w:cs="Times New Roman"/>
          <w:b/>
          <w:bCs/>
          <w:sz w:val="22"/>
          <w:szCs w:val="22"/>
          <w:lang w:val="en-GB" w:eastAsia="en-US" w:bidi="as-IN"/>
        </w:rPr>
        <w:t xml:space="preserve">Table: </w:t>
      </w:r>
      <w:r w:rsidR="003779EA">
        <w:rPr>
          <w:rFonts w:ascii="Cambria" w:eastAsia="Calibri" w:hAnsi="Cambria" w:cs="Times New Roman"/>
          <w:b/>
          <w:bCs/>
          <w:sz w:val="22"/>
          <w:szCs w:val="22"/>
          <w:lang w:val="en-GB" w:eastAsia="en-US" w:bidi="as-IN"/>
        </w:rPr>
        <w:t>8</w:t>
      </w:r>
      <w:r w:rsidRPr="00F07B46">
        <w:rPr>
          <w:rFonts w:ascii="Cambria" w:eastAsia="Calibri" w:hAnsi="Cambria" w:cs="Times New Roman"/>
          <w:b/>
          <w:bCs/>
          <w:sz w:val="22"/>
          <w:szCs w:val="22"/>
          <w:lang w:val="en-GB" w:eastAsia="en-US" w:bidi="as-IN"/>
        </w:rPr>
        <w:t>.1.2</w:t>
      </w:r>
    </w:p>
    <w:tbl>
      <w:tblPr>
        <w:tblStyle w:val="TableNormal"/>
        <w:tblW w:w="107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26"/>
        <w:gridCol w:w="1843"/>
        <w:gridCol w:w="1833"/>
        <w:gridCol w:w="1834"/>
        <w:gridCol w:w="1834"/>
        <w:gridCol w:w="1834"/>
      </w:tblGrid>
      <w:tr w:rsidTr="00FA29EA">
        <w:tblPrEx>
          <w:tblW w:w="10704" w:type="dxa"/>
          <w:tblLook w:val="04A0"/>
        </w:tblPrEx>
        <w:tc>
          <w:tcPr>
            <w:tcW w:w="3369" w:type="dxa"/>
            <w:gridSpan w:val="2"/>
            <w:vMerge w:val="restart"/>
            <w:vAlign w:val="center"/>
          </w:tcPr>
          <w:p w:rsidR="00BA6D90" w:rsidRPr="00F07B46" w:rsidP="0003264B">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b/>
                <w:bCs/>
                <w:sz w:val="22"/>
                <w:szCs w:val="22"/>
                <w:lang w:val="en-GB" w:eastAsia="en-US" w:bidi="as-IN"/>
              </w:rPr>
              <w:t>Curricular Components</w:t>
            </w:r>
          </w:p>
        </w:tc>
        <w:tc>
          <w:tcPr>
            <w:tcW w:w="7335" w:type="dxa"/>
            <w:gridSpan w:val="4"/>
            <w:vAlign w:val="center"/>
          </w:tcPr>
          <w:p w:rsidR="00BA6D90" w:rsidP="0003264B">
            <w:pPr>
              <w:autoSpaceDE w:val="0"/>
              <w:autoSpaceDN w:val="0"/>
              <w:adjustRightInd w:val="0"/>
              <w:spacing w:line="276" w:lineRule="auto"/>
              <w:jc w:val="center"/>
              <w:rPr>
                <w:rFonts w:ascii="Cambria" w:eastAsia="Calibri" w:hAnsi="Cambria" w:cs="Times New Roman"/>
                <w:b/>
                <w:bCs/>
                <w:sz w:val="22"/>
                <w:szCs w:val="22"/>
                <w:lang w:val="en-GB" w:eastAsia="en-US" w:bidi="as-IN"/>
              </w:rPr>
            </w:pPr>
            <w:r w:rsidRPr="00F07B46">
              <w:rPr>
                <w:rFonts w:ascii="Cambria" w:eastAsia="Calibri" w:hAnsi="Cambria" w:cs="Times New Roman"/>
                <w:b/>
                <w:bCs/>
                <w:sz w:val="22"/>
                <w:szCs w:val="22"/>
                <w:lang w:val="en-GB" w:eastAsia="en-US" w:bidi="as-IN"/>
              </w:rPr>
              <w:t>PG Programme (one year) for 4-yr UG (Hons./Hons. with Research)</w:t>
            </w:r>
          </w:p>
          <w:p w:rsidR="00BA6D90" w:rsidRPr="00F07B46" w:rsidP="0003264B">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b/>
                <w:bCs/>
                <w:sz w:val="22"/>
                <w:szCs w:val="22"/>
                <w:lang w:val="en-GB" w:eastAsia="en-US" w:bidi="as-IN"/>
              </w:rPr>
              <w:t>Minimum Credits</w:t>
            </w:r>
          </w:p>
        </w:tc>
      </w:tr>
      <w:tr w:rsidTr="00BD3C32">
        <w:tblPrEx>
          <w:tblW w:w="10704" w:type="dxa"/>
          <w:tblLook w:val="04A0"/>
        </w:tblPrEx>
        <w:tc>
          <w:tcPr>
            <w:tcW w:w="3369" w:type="dxa"/>
            <w:gridSpan w:val="2"/>
            <w:vMerge/>
            <w:vAlign w:val="center"/>
          </w:tcPr>
          <w:p w:rsidR="00BA6D90" w:rsidRPr="00F07B46" w:rsidP="0003264B">
            <w:pPr>
              <w:autoSpaceDE w:val="0"/>
              <w:autoSpaceDN w:val="0"/>
              <w:adjustRightInd w:val="0"/>
              <w:spacing w:line="276" w:lineRule="auto"/>
              <w:jc w:val="center"/>
              <w:rPr>
                <w:rFonts w:ascii="Cambria" w:eastAsia="Calibri" w:hAnsi="Cambria" w:cs="Times New Roman"/>
                <w:sz w:val="22"/>
                <w:szCs w:val="22"/>
                <w:lang w:val="en-GB" w:eastAsia="en-US" w:bidi="as-IN"/>
              </w:rPr>
            </w:pPr>
          </w:p>
        </w:tc>
        <w:tc>
          <w:tcPr>
            <w:tcW w:w="1833" w:type="dxa"/>
            <w:vAlign w:val="center"/>
          </w:tcPr>
          <w:p w:rsidR="00BA6D90" w:rsidRPr="00F07B46" w:rsidP="0003264B">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b/>
                <w:bCs/>
                <w:sz w:val="22"/>
                <w:szCs w:val="22"/>
                <w:lang w:val="en-GB" w:eastAsia="en-US" w:bidi="as-IN"/>
              </w:rPr>
              <w:t>Course Level</w:t>
            </w:r>
          </w:p>
        </w:tc>
        <w:tc>
          <w:tcPr>
            <w:tcW w:w="1834" w:type="dxa"/>
            <w:vAlign w:val="center"/>
          </w:tcPr>
          <w:p w:rsidR="00BA6D90" w:rsidRPr="00F07B46" w:rsidP="0003264B">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b/>
                <w:bCs/>
                <w:sz w:val="22"/>
                <w:szCs w:val="22"/>
                <w:lang w:val="en-GB" w:eastAsia="en-US" w:bidi="as-IN"/>
              </w:rPr>
              <w:t>Coursework</w:t>
            </w:r>
          </w:p>
        </w:tc>
        <w:tc>
          <w:tcPr>
            <w:tcW w:w="1834" w:type="dxa"/>
            <w:vAlign w:val="center"/>
          </w:tcPr>
          <w:p w:rsidR="00BA6D90" w:rsidRPr="00F07B46" w:rsidP="0003264B">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b/>
                <w:bCs/>
                <w:sz w:val="22"/>
                <w:szCs w:val="22"/>
                <w:lang w:val="en-GB" w:eastAsia="en-US" w:bidi="as-IN"/>
              </w:rPr>
              <w:t>Research thesis/project /Patent</w:t>
            </w:r>
          </w:p>
        </w:tc>
        <w:tc>
          <w:tcPr>
            <w:tcW w:w="1834" w:type="dxa"/>
            <w:vAlign w:val="center"/>
          </w:tcPr>
          <w:p w:rsidR="00BA6D90" w:rsidRPr="00F07B46" w:rsidP="0003264B">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b/>
                <w:bCs/>
                <w:sz w:val="22"/>
                <w:szCs w:val="22"/>
                <w:lang w:val="en-GB" w:eastAsia="en-US" w:bidi="as-IN"/>
              </w:rPr>
              <w:t>Total Credits</w:t>
            </w:r>
          </w:p>
        </w:tc>
      </w:tr>
      <w:tr w:rsidTr="00BD3C32">
        <w:tblPrEx>
          <w:tblW w:w="10704" w:type="dxa"/>
          <w:tblLook w:val="04A0"/>
        </w:tblPrEx>
        <w:tc>
          <w:tcPr>
            <w:tcW w:w="3369" w:type="dxa"/>
            <w:gridSpan w:val="2"/>
            <w:vAlign w:val="center"/>
          </w:tcPr>
          <w:p w:rsidR="00BA6D90" w:rsidRPr="00F07B46" w:rsidP="0003264B">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PG Diploma</w:t>
            </w:r>
          </w:p>
        </w:tc>
        <w:tc>
          <w:tcPr>
            <w:tcW w:w="1833" w:type="dxa"/>
            <w:vAlign w:val="center"/>
          </w:tcPr>
          <w:p w:rsidR="00BA6D90" w:rsidRPr="00F07B46" w:rsidP="0003264B">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400</w:t>
            </w:r>
          </w:p>
        </w:tc>
        <w:tc>
          <w:tcPr>
            <w:tcW w:w="1834" w:type="dxa"/>
            <w:vAlign w:val="center"/>
          </w:tcPr>
          <w:p w:rsidR="00BA6D90" w:rsidRPr="00F07B46" w:rsidP="0003264B">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40</w:t>
            </w:r>
          </w:p>
        </w:tc>
        <w:tc>
          <w:tcPr>
            <w:tcW w:w="1834" w:type="dxa"/>
            <w:vAlign w:val="center"/>
          </w:tcPr>
          <w:p w:rsidR="00BA6D90" w:rsidRPr="00F07B46" w:rsidP="0003264B">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w:t>
            </w:r>
          </w:p>
        </w:tc>
        <w:tc>
          <w:tcPr>
            <w:tcW w:w="1834" w:type="dxa"/>
            <w:vAlign w:val="center"/>
          </w:tcPr>
          <w:p w:rsidR="00BA6D90" w:rsidRPr="00F07B46" w:rsidP="0003264B">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40</w:t>
            </w:r>
          </w:p>
        </w:tc>
      </w:tr>
      <w:tr w:rsidTr="00BD3C32">
        <w:tblPrEx>
          <w:tblW w:w="10704" w:type="dxa"/>
          <w:tblLook w:val="04A0"/>
        </w:tblPrEx>
        <w:tc>
          <w:tcPr>
            <w:tcW w:w="3369" w:type="dxa"/>
            <w:gridSpan w:val="2"/>
            <w:vAlign w:val="center"/>
          </w:tcPr>
          <w:p w:rsidR="00BA6D90" w:rsidP="0003264B">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1st Year</w:t>
            </w:r>
          </w:p>
          <w:p w:rsidR="00BA6D90" w:rsidRPr="00F07B46" w:rsidP="0003264B">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(1st &amp; 2nd Semester)</w:t>
            </w:r>
          </w:p>
        </w:tc>
        <w:tc>
          <w:tcPr>
            <w:tcW w:w="1833" w:type="dxa"/>
            <w:vAlign w:val="center"/>
          </w:tcPr>
          <w:p w:rsidR="00BA6D90" w:rsidP="0003264B">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400</w:t>
            </w:r>
          </w:p>
          <w:p w:rsidR="00BA6D90" w:rsidRPr="00F07B46" w:rsidP="0003264B">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500</w:t>
            </w:r>
          </w:p>
        </w:tc>
        <w:tc>
          <w:tcPr>
            <w:tcW w:w="1834" w:type="dxa"/>
            <w:vAlign w:val="center"/>
          </w:tcPr>
          <w:p w:rsidR="00BA6D90" w:rsidP="0003264B">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24</w:t>
            </w:r>
          </w:p>
          <w:p w:rsidR="00BA6D90" w:rsidRPr="00F07B46" w:rsidP="0003264B">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16</w:t>
            </w:r>
          </w:p>
        </w:tc>
        <w:tc>
          <w:tcPr>
            <w:tcW w:w="1834" w:type="dxa"/>
            <w:vAlign w:val="center"/>
          </w:tcPr>
          <w:p w:rsidR="00BA6D90" w:rsidRPr="00F07B46" w:rsidP="0003264B">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w:t>
            </w:r>
          </w:p>
        </w:tc>
        <w:tc>
          <w:tcPr>
            <w:tcW w:w="1834" w:type="dxa"/>
            <w:vAlign w:val="center"/>
          </w:tcPr>
          <w:p w:rsidR="00BA6D90" w:rsidRPr="00F07B46" w:rsidP="0003264B">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40</w:t>
            </w:r>
          </w:p>
        </w:tc>
      </w:tr>
      <w:tr w:rsidTr="00BA6D90">
        <w:tblPrEx>
          <w:tblW w:w="10704" w:type="dxa"/>
          <w:tblLook w:val="04A0"/>
        </w:tblPrEx>
        <w:tc>
          <w:tcPr>
            <w:tcW w:w="10704" w:type="dxa"/>
            <w:gridSpan w:val="6"/>
            <w:vAlign w:val="center"/>
          </w:tcPr>
          <w:p w:rsidR="00BA6D90" w:rsidRPr="00F07B46" w:rsidP="0003264B">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b/>
                <w:bCs/>
                <w:i/>
                <w:iCs/>
                <w:sz w:val="22"/>
                <w:szCs w:val="22"/>
                <w:lang w:val="en-GB" w:eastAsia="en-US" w:bidi="as-IN"/>
              </w:rPr>
              <w:t>Students who exit at the end of 1st year shall be awarded a Postgraduate Diploma</w:t>
            </w:r>
          </w:p>
        </w:tc>
      </w:tr>
      <w:tr w:rsidTr="00BD3C32">
        <w:tblPrEx>
          <w:tblW w:w="10704" w:type="dxa"/>
          <w:tblLook w:val="04A0"/>
        </w:tblPrEx>
        <w:tc>
          <w:tcPr>
            <w:tcW w:w="1526" w:type="dxa"/>
            <w:vMerge w:val="restart"/>
            <w:vAlign w:val="center"/>
            <w:hideMark/>
          </w:tcPr>
          <w:p w:rsidR="00BA6D90" w:rsidP="0003264B">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 xml:space="preserve">2nd Year </w:t>
            </w:r>
          </w:p>
          <w:p w:rsidR="00BA6D90" w:rsidRPr="00F07B46" w:rsidP="0003264B">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(3rd &amp; 4</w:t>
            </w:r>
            <w:r w:rsidRPr="00F07B46">
              <w:rPr>
                <w:rFonts w:ascii="Cambria" w:eastAsia="Calibri" w:hAnsi="Cambria" w:cs="Times New Roman"/>
                <w:sz w:val="22"/>
                <w:szCs w:val="22"/>
                <w:vertAlign w:val="superscript"/>
                <w:lang w:val="en-GB" w:eastAsia="en-US" w:bidi="as-IN"/>
              </w:rPr>
              <w:t>th</w:t>
            </w:r>
            <w:r>
              <w:rPr>
                <w:rFonts w:ascii="Cambria" w:eastAsia="Calibri" w:hAnsi="Cambria" w:cs="Times New Roman"/>
                <w:sz w:val="22"/>
                <w:szCs w:val="22"/>
                <w:lang w:val="en-GB" w:eastAsia="en-US" w:bidi="as-IN"/>
              </w:rPr>
              <w:t xml:space="preserve"> </w:t>
            </w:r>
            <w:r w:rsidRPr="00F07B46">
              <w:rPr>
                <w:rFonts w:ascii="Cambria" w:eastAsia="Calibri" w:hAnsi="Cambria" w:cs="Times New Roman"/>
                <w:sz w:val="22"/>
                <w:szCs w:val="22"/>
                <w:lang w:val="en-GB" w:eastAsia="en-US" w:bidi="as-IN"/>
              </w:rPr>
              <w:t>Semester)</w:t>
            </w:r>
          </w:p>
        </w:tc>
        <w:tc>
          <w:tcPr>
            <w:tcW w:w="1843" w:type="dxa"/>
            <w:vAlign w:val="center"/>
            <w:hideMark/>
          </w:tcPr>
          <w:p w:rsidR="00BA6D90" w:rsidRPr="00F07B46" w:rsidP="0003264B">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Coursework &amp; Resea</w:t>
            </w:r>
            <w:r w:rsidRPr="00F07B46">
              <w:rPr>
                <w:rFonts w:ascii="Cambria" w:eastAsia="Calibri" w:hAnsi="Cambria" w:cs="Times New Roman"/>
                <w:sz w:val="22"/>
                <w:szCs w:val="22"/>
                <w:lang w:val="en-GB" w:eastAsia="en-US" w:bidi="as-IN"/>
              </w:rPr>
              <w:t>rch</w:t>
            </w:r>
          </w:p>
        </w:tc>
        <w:tc>
          <w:tcPr>
            <w:tcW w:w="1833" w:type="dxa"/>
            <w:vAlign w:val="center"/>
            <w:hideMark/>
          </w:tcPr>
          <w:p w:rsidR="00BA6D90" w:rsidRPr="00F07B46" w:rsidP="0003264B">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500</w:t>
            </w:r>
          </w:p>
        </w:tc>
        <w:tc>
          <w:tcPr>
            <w:tcW w:w="1834" w:type="dxa"/>
            <w:vAlign w:val="center"/>
            <w:hideMark/>
          </w:tcPr>
          <w:p w:rsidR="00BA6D90" w:rsidRPr="00F07B46" w:rsidP="0003264B">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20</w:t>
            </w:r>
          </w:p>
        </w:tc>
        <w:tc>
          <w:tcPr>
            <w:tcW w:w="1834" w:type="dxa"/>
            <w:vAlign w:val="center"/>
            <w:hideMark/>
          </w:tcPr>
          <w:p w:rsidR="00BA6D90" w:rsidRPr="00F07B46" w:rsidP="0003264B">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20</w:t>
            </w:r>
          </w:p>
        </w:tc>
        <w:tc>
          <w:tcPr>
            <w:tcW w:w="1834" w:type="dxa"/>
            <w:vAlign w:val="center"/>
            <w:hideMark/>
          </w:tcPr>
          <w:p w:rsidR="00BA6D90" w:rsidRPr="00F07B46" w:rsidP="0003264B">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40</w:t>
            </w:r>
          </w:p>
        </w:tc>
      </w:tr>
      <w:tr w:rsidTr="00BD3C32">
        <w:tblPrEx>
          <w:tblW w:w="10704" w:type="dxa"/>
          <w:tblLook w:val="04A0"/>
        </w:tblPrEx>
        <w:tc>
          <w:tcPr>
            <w:tcW w:w="1526" w:type="dxa"/>
            <w:vMerge/>
            <w:vAlign w:val="center"/>
          </w:tcPr>
          <w:p w:rsidR="00BA6D90" w:rsidRPr="00F07B46" w:rsidP="00BA6D90">
            <w:pPr>
              <w:autoSpaceDE w:val="0"/>
              <w:autoSpaceDN w:val="0"/>
              <w:adjustRightInd w:val="0"/>
              <w:spacing w:line="276" w:lineRule="auto"/>
              <w:jc w:val="center"/>
              <w:rPr>
                <w:rFonts w:ascii="Cambria" w:eastAsia="Calibri" w:hAnsi="Cambria" w:cs="Times New Roman"/>
                <w:sz w:val="22"/>
                <w:szCs w:val="22"/>
                <w:lang w:val="en-GB" w:eastAsia="en-US" w:bidi="as-IN"/>
              </w:rPr>
            </w:pPr>
          </w:p>
        </w:tc>
        <w:tc>
          <w:tcPr>
            <w:tcW w:w="1843" w:type="dxa"/>
            <w:vAlign w:val="center"/>
          </w:tcPr>
          <w:p w:rsidR="00BA6D90" w:rsidRPr="00F07B46" w:rsidP="00BA6D90">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Coursework (or)</w:t>
            </w:r>
          </w:p>
        </w:tc>
        <w:tc>
          <w:tcPr>
            <w:tcW w:w="1833" w:type="dxa"/>
            <w:vAlign w:val="center"/>
          </w:tcPr>
          <w:p w:rsidR="00BA6D90" w:rsidRPr="00F07B46" w:rsidP="00BA6D90">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500</w:t>
            </w:r>
          </w:p>
        </w:tc>
        <w:tc>
          <w:tcPr>
            <w:tcW w:w="1834" w:type="dxa"/>
            <w:vAlign w:val="center"/>
          </w:tcPr>
          <w:p w:rsidR="00BA6D90" w:rsidRPr="00F07B46" w:rsidP="00BA6D90">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40</w:t>
            </w:r>
          </w:p>
        </w:tc>
        <w:tc>
          <w:tcPr>
            <w:tcW w:w="1834" w:type="dxa"/>
            <w:vAlign w:val="center"/>
          </w:tcPr>
          <w:p w:rsidR="00BA6D90" w:rsidRPr="00F07B46" w:rsidP="00BA6D90">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w:t>
            </w:r>
          </w:p>
        </w:tc>
        <w:tc>
          <w:tcPr>
            <w:tcW w:w="1834" w:type="dxa"/>
            <w:vAlign w:val="center"/>
          </w:tcPr>
          <w:p w:rsidR="00BA6D90" w:rsidRPr="00F07B46" w:rsidP="00BA6D90">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40</w:t>
            </w:r>
          </w:p>
        </w:tc>
      </w:tr>
      <w:tr w:rsidTr="00BD3C32">
        <w:tblPrEx>
          <w:tblW w:w="10704" w:type="dxa"/>
          <w:tblLook w:val="04A0"/>
        </w:tblPrEx>
        <w:tc>
          <w:tcPr>
            <w:tcW w:w="1526" w:type="dxa"/>
            <w:vMerge/>
            <w:vAlign w:val="center"/>
          </w:tcPr>
          <w:p w:rsidR="00BA6D90" w:rsidRPr="00F07B46" w:rsidP="00BA6D90">
            <w:pPr>
              <w:autoSpaceDE w:val="0"/>
              <w:autoSpaceDN w:val="0"/>
              <w:adjustRightInd w:val="0"/>
              <w:spacing w:line="276" w:lineRule="auto"/>
              <w:jc w:val="center"/>
              <w:rPr>
                <w:rFonts w:ascii="Cambria" w:eastAsia="Calibri" w:hAnsi="Cambria" w:cs="Times New Roman"/>
                <w:sz w:val="22"/>
                <w:szCs w:val="22"/>
                <w:lang w:val="en-GB" w:eastAsia="en-US" w:bidi="as-IN"/>
              </w:rPr>
            </w:pPr>
          </w:p>
        </w:tc>
        <w:tc>
          <w:tcPr>
            <w:tcW w:w="1843" w:type="dxa"/>
            <w:vAlign w:val="center"/>
          </w:tcPr>
          <w:p w:rsidR="00BA6D90" w:rsidRPr="00F07B46" w:rsidP="00BA6D90">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Research</w:t>
            </w:r>
          </w:p>
        </w:tc>
        <w:tc>
          <w:tcPr>
            <w:tcW w:w="1833" w:type="dxa"/>
            <w:vAlign w:val="center"/>
          </w:tcPr>
          <w:p w:rsidR="00BA6D90" w:rsidRPr="00F07B46" w:rsidP="00BA6D90">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40</w:t>
            </w:r>
          </w:p>
        </w:tc>
        <w:tc>
          <w:tcPr>
            <w:tcW w:w="1834" w:type="dxa"/>
            <w:vAlign w:val="center"/>
          </w:tcPr>
          <w:p w:rsidR="00BA6D90" w:rsidRPr="00F07B46" w:rsidP="00BA6D90">
            <w:pPr>
              <w:autoSpaceDE w:val="0"/>
              <w:autoSpaceDN w:val="0"/>
              <w:adjustRightInd w:val="0"/>
              <w:spacing w:line="276" w:lineRule="auto"/>
              <w:jc w:val="center"/>
              <w:rPr>
                <w:rFonts w:ascii="Cambria" w:eastAsia="Calibri" w:hAnsi="Cambria" w:cs="Times New Roman"/>
                <w:sz w:val="22"/>
                <w:szCs w:val="22"/>
                <w:lang w:val="en-GB" w:eastAsia="en-US" w:bidi="as-IN"/>
              </w:rPr>
            </w:pPr>
            <w:r w:rsidRPr="00F07B46">
              <w:rPr>
                <w:rFonts w:ascii="Cambria" w:eastAsia="Calibri" w:hAnsi="Cambria" w:cs="Times New Roman"/>
                <w:sz w:val="22"/>
                <w:szCs w:val="22"/>
                <w:lang w:val="en-GB" w:eastAsia="en-US" w:bidi="as-IN"/>
              </w:rPr>
              <w:t>40</w:t>
            </w:r>
          </w:p>
        </w:tc>
        <w:tc>
          <w:tcPr>
            <w:tcW w:w="1834" w:type="dxa"/>
            <w:vAlign w:val="center"/>
          </w:tcPr>
          <w:p w:rsidR="00BA6D90" w:rsidRPr="00F07B46" w:rsidP="00BA6D90">
            <w:pPr>
              <w:autoSpaceDE w:val="0"/>
              <w:autoSpaceDN w:val="0"/>
              <w:adjustRightInd w:val="0"/>
              <w:spacing w:line="276" w:lineRule="auto"/>
              <w:jc w:val="center"/>
              <w:rPr>
                <w:rFonts w:ascii="Cambria" w:eastAsia="Calibri" w:hAnsi="Cambria" w:cs="Times New Roman"/>
                <w:sz w:val="22"/>
                <w:szCs w:val="22"/>
                <w:lang w:val="en-GB" w:eastAsia="en-US" w:bidi="as-IN"/>
              </w:rPr>
            </w:pPr>
          </w:p>
        </w:tc>
        <w:tc>
          <w:tcPr>
            <w:tcW w:w="1834" w:type="dxa"/>
            <w:vAlign w:val="center"/>
          </w:tcPr>
          <w:p w:rsidR="00BA6D90" w:rsidRPr="00F07B46" w:rsidP="00BA6D90">
            <w:pPr>
              <w:autoSpaceDE w:val="0"/>
              <w:autoSpaceDN w:val="0"/>
              <w:adjustRightInd w:val="0"/>
              <w:spacing w:line="276" w:lineRule="auto"/>
              <w:jc w:val="center"/>
              <w:rPr>
                <w:rFonts w:ascii="Cambria" w:eastAsia="Calibri" w:hAnsi="Cambria" w:cs="Times New Roman"/>
                <w:sz w:val="22"/>
                <w:szCs w:val="22"/>
                <w:lang w:val="en-GB" w:eastAsia="en-US" w:bidi="as-IN"/>
              </w:rPr>
            </w:pPr>
          </w:p>
        </w:tc>
      </w:tr>
    </w:tbl>
    <w:p w:rsidR="00F07B46" w:rsidRPr="00F07B46" w:rsidP="00B856E3">
      <w:pPr>
        <w:autoSpaceDE w:val="0"/>
        <w:autoSpaceDN w:val="0"/>
        <w:adjustRightInd w:val="0"/>
        <w:spacing w:before="240" w:after="240" w:line="276" w:lineRule="auto"/>
        <w:jc w:val="both"/>
        <w:rPr>
          <w:rFonts w:ascii="Cambria" w:eastAsia="Calibri" w:hAnsi="Cambria" w:cs="Times New Roman"/>
          <w:b/>
          <w:bCs/>
          <w:i/>
          <w:iCs/>
          <w:sz w:val="22"/>
          <w:szCs w:val="22"/>
          <w:lang w:val="en-GB" w:eastAsia="en-US" w:bidi="as-IN"/>
        </w:rPr>
      </w:pPr>
      <w:r w:rsidRPr="00F07B46">
        <w:rPr>
          <w:rFonts w:ascii="Cambria" w:eastAsia="Calibri" w:hAnsi="Cambria" w:cs="Times New Roman"/>
          <w:b/>
          <w:bCs/>
          <w:i/>
          <w:iCs/>
          <w:sz w:val="22"/>
          <w:szCs w:val="22"/>
          <w:lang w:val="en-GB" w:eastAsia="en-US" w:bidi="as-IN"/>
        </w:rPr>
        <w:t>Exit Point:</w:t>
      </w:r>
    </w:p>
    <w:p w:rsidR="00F07B46" w:rsidRPr="00F07B46" w:rsidP="00F07B46">
      <w:pPr>
        <w:autoSpaceDE w:val="0"/>
        <w:autoSpaceDN w:val="0"/>
        <w:adjustRightInd w:val="0"/>
        <w:spacing w:after="240" w:line="276" w:lineRule="auto"/>
        <w:jc w:val="both"/>
        <w:rPr>
          <w:rFonts w:ascii="Cambria" w:eastAsia="Calibri" w:hAnsi="Cambria" w:cs="Times New Roman"/>
          <w:i/>
          <w:iCs/>
          <w:sz w:val="22"/>
          <w:szCs w:val="22"/>
          <w:lang w:val="en-GB" w:eastAsia="en-US" w:bidi="as-IN"/>
        </w:rPr>
      </w:pPr>
      <w:r w:rsidRPr="00F07B46">
        <w:rPr>
          <w:rFonts w:ascii="Cambria" w:eastAsia="Calibri" w:hAnsi="Cambria" w:cs="Times New Roman"/>
          <w:i/>
          <w:iCs/>
          <w:sz w:val="22"/>
          <w:szCs w:val="22"/>
          <w:lang w:val="en-GB" w:eastAsia="en-US" w:bidi="as-IN"/>
        </w:rPr>
        <w:t>For those who join 2-year PG programmes, there shall only be one exit point. Students who exit at the end of 1st year shall be awarded a Postgraduate Diploma.</w:t>
      </w:r>
    </w:p>
    <w:p w:rsidR="00F07B46" w:rsidRPr="00F07B46" w:rsidP="00B856E3">
      <w:pPr>
        <w:numPr>
          <w:ilvl w:val="0"/>
          <w:numId w:val="116"/>
        </w:numPr>
        <w:autoSpaceDE w:val="0"/>
        <w:autoSpaceDN w:val="0"/>
        <w:adjustRightInd w:val="0"/>
        <w:spacing w:after="240" w:line="276" w:lineRule="auto"/>
        <w:ind w:left="360" w:hanging="360"/>
        <w:jc w:val="both"/>
        <w:rPr>
          <w:rFonts w:ascii="Cambria" w:eastAsia="Calibri" w:hAnsi="Cambria" w:cs="Times New Roman"/>
          <w:b/>
          <w:bCs/>
          <w:sz w:val="22"/>
          <w:szCs w:val="22"/>
          <w:lang w:val="en-GB" w:eastAsia="en-US" w:bidi="as-IN"/>
        </w:rPr>
      </w:pPr>
      <w:r w:rsidRPr="00F07B46">
        <w:rPr>
          <w:rFonts w:ascii="Cambria" w:eastAsia="Calibri" w:hAnsi="Cambria" w:cs="Times New Roman"/>
          <w:b/>
          <w:bCs/>
          <w:sz w:val="22"/>
          <w:szCs w:val="22"/>
          <w:lang w:val="en-GB" w:eastAsia="en-US" w:bidi="as-IN"/>
        </w:rPr>
        <w:t>Course Levels</w:t>
      </w:r>
    </w:p>
    <w:p w:rsidR="0018378E" w:rsidP="00F07B46">
      <w:pPr>
        <w:autoSpaceDE w:val="0"/>
        <w:autoSpaceDN w:val="0"/>
        <w:adjustRightInd w:val="0"/>
        <w:spacing w:after="240" w:line="276" w:lineRule="auto"/>
        <w:jc w:val="both"/>
        <w:rPr>
          <w:rFonts w:ascii="Cambria" w:eastAsia="Calibri" w:hAnsi="Cambria" w:cs="Times New Roman"/>
          <w:sz w:val="22"/>
          <w:szCs w:val="22"/>
          <w:lang w:val="en-GB" w:eastAsia="en-US" w:bidi="as-IN"/>
        </w:rPr>
      </w:pPr>
      <w:r w:rsidRPr="00F07B46" w:rsidR="00F07B46">
        <w:rPr>
          <w:rFonts w:ascii="Cambria" w:eastAsia="Calibri" w:hAnsi="Cambria" w:cs="Times New Roman"/>
          <w:b/>
          <w:bCs/>
          <w:sz w:val="22"/>
          <w:szCs w:val="22"/>
          <w:lang w:val="en-GB" w:eastAsia="en-US" w:bidi="as-IN"/>
        </w:rPr>
        <w:t xml:space="preserve">400-499: </w:t>
      </w:r>
      <w:r w:rsidRPr="00F07B46" w:rsidR="00F07B46">
        <w:rPr>
          <w:rFonts w:ascii="Cambria" w:eastAsia="Calibri" w:hAnsi="Cambria" w:cs="Times New Roman"/>
          <w:sz w:val="22"/>
          <w:szCs w:val="22"/>
          <w:lang w:val="en-GB" w:eastAsia="en-US" w:bidi="as-IN"/>
        </w:rPr>
        <w:t xml:space="preserve">Advanced courses which would include lecture courses with practicum, seminar-based course, term papers, research methodology, advanced laboratory experiments/software training, research projects, hands-on-training, internship/apprenticeship projects </w:t>
      </w:r>
      <w:r w:rsidRPr="00F07B46" w:rsidR="00F07B46">
        <w:rPr>
          <w:rFonts w:ascii="Cambria" w:eastAsia="Calibri" w:hAnsi="Cambria" w:cs="Times New Roman"/>
          <w:sz w:val="22"/>
          <w:szCs w:val="22"/>
          <w:lang w:val="en-GB" w:eastAsia="en-US" w:bidi="as-IN"/>
        </w:rPr>
        <w:t>at the undergraduate level or First year Postgraduate theoretical and practical course</w:t>
      </w:r>
      <w:r w:rsidR="00F07B46">
        <w:rPr>
          <w:rFonts w:ascii="Cambria" w:eastAsia="Calibri" w:hAnsi="Cambria" w:cs="Times New Roman"/>
          <w:sz w:val="22"/>
          <w:szCs w:val="22"/>
          <w:lang w:val="en-GB" w:eastAsia="en-US" w:bidi="as-IN"/>
        </w:rPr>
        <w:t>s</w:t>
      </w:r>
      <w:r w:rsidR="00B856E3">
        <w:rPr>
          <w:rFonts w:ascii="Cambria" w:eastAsia="Calibri" w:hAnsi="Cambria" w:cs="Times New Roman"/>
          <w:sz w:val="22"/>
          <w:szCs w:val="22"/>
          <w:lang w:val="en-GB" w:eastAsia="en-US" w:bidi="as-IN"/>
        </w:rPr>
        <w:t>.</w:t>
      </w:r>
    </w:p>
    <w:p w:rsidR="00B856E3" w:rsidP="00F07B46">
      <w:pPr>
        <w:autoSpaceDE w:val="0"/>
        <w:autoSpaceDN w:val="0"/>
        <w:adjustRightInd w:val="0"/>
        <w:spacing w:after="240" w:line="276" w:lineRule="auto"/>
        <w:jc w:val="both"/>
        <w:rPr>
          <w:rFonts w:ascii="Cambria" w:eastAsia="Calibri" w:hAnsi="Cambria" w:cs="Times New Roman"/>
          <w:sz w:val="22"/>
          <w:szCs w:val="22"/>
          <w:lang w:val="en-IN" w:eastAsia="en-US" w:bidi="as-IN"/>
        </w:rPr>
      </w:pPr>
      <w:r w:rsidRPr="00C25BA1" w:rsidR="00C25BA1">
        <w:rPr>
          <w:rFonts w:ascii="Cambria" w:eastAsia="Calibri" w:hAnsi="Cambria" w:cs="Times New Roman"/>
          <w:b/>
          <w:bCs/>
          <w:sz w:val="22"/>
          <w:szCs w:val="22"/>
          <w:lang w:val="en-IN" w:eastAsia="en-US" w:bidi="as-IN"/>
        </w:rPr>
        <w:t xml:space="preserve">500-599: </w:t>
      </w:r>
      <w:r w:rsidRPr="00C25BA1" w:rsidR="00C25BA1">
        <w:rPr>
          <w:rFonts w:ascii="Cambria" w:eastAsia="Calibri" w:hAnsi="Cambria" w:cs="Times New Roman"/>
          <w:sz w:val="22"/>
          <w:szCs w:val="22"/>
          <w:lang w:val="en-IN" w:eastAsia="en-US" w:bidi="as-IN"/>
        </w:rPr>
        <w:t>For students who have graduated with a 4-year bachelor’s degree. It provides an opportunity for original study or investigation in the major or field of specialization, on an individual and more autonomous basis at the postgraduate level.</w:t>
      </w:r>
    </w:p>
    <w:p w:rsidR="009479E9" w:rsidRPr="009479E9" w:rsidP="009479E9">
      <w:pPr>
        <w:numPr>
          <w:ilvl w:val="0"/>
          <w:numId w:val="116"/>
        </w:numPr>
        <w:spacing w:after="240" w:line="276" w:lineRule="auto"/>
        <w:ind w:left="360" w:hanging="360"/>
        <w:jc w:val="both"/>
        <w:rPr>
          <w:rFonts w:ascii="Cambria-Bold" w:eastAsia="Times New Roman" w:hAnsi="Cambria-Bold" w:cs="Times New Roman"/>
          <w:b/>
          <w:bCs/>
          <w:color w:val="000000"/>
          <w:sz w:val="24"/>
          <w:szCs w:val="24"/>
          <w:lang w:val="en-GB" w:eastAsia="en-GB" w:bidi="ar-SA"/>
        </w:rPr>
      </w:pPr>
      <w:r w:rsidRPr="009479E9">
        <w:rPr>
          <w:rFonts w:ascii="Cambria-Bold" w:eastAsia="Times New Roman" w:hAnsi="Cambria-Bold" w:cs="Times New Roman"/>
          <w:b/>
          <w:bCs/>
          <w:color w:val="000000"/>
          <w:sz w:val="24"/>
          <w:szCs w:val="24"/>
          <w:lang w:val="en-GB" w:eastAsia="en-GB" w:bidi="ar-SA"/>
        </w:rPr>
        <w:t>Switching Subjects in Postgraduate Programme</w:t>
      </w:r>
    </w:p>
    <w:p w:rsidR="009479E9" w:rsidRPr="009479E9" w:rsidP="009479E9">
      <w:pPr>
        <w:spacing w:after="240" w:line="276" w:lineRule="auto"/>
        <w:jc w:val="both"/>
        <w:rPr>
          <w:rFonts w:ascii="Cambria" w:eastAsia="Times New Roman" w:hAnsi="Cambria" w:cs="Times New Roman"/>
          <w:color w:val="000000"/>
          <w:sz w:val="24"/>
          <w:szCs w:val="24"/>
          <w:lang w:val="en-GB" w:eastAsia="en-GB" w:bidi="ar-SA"/>
        </w:rPr>
      </w:pPr>
      <w:r w:rsidRPr="009479E9">
        <w:rPr>
          <w:rFonts w:ascii="Cambria" w:eastAsia="Times New Roman" w:hAnsi="Cambria" w:cs="Times New Roman"/>
          <w:color w:val="000000"/>
          <w:sz w:val="24"/>
          <w:szCs w:val="24"/>
          <w:lang w:val="en-GB" w:eastAsia="en-GB" w:bidi="ar-SA"/>
        </w:rPr>
        <w:t>The first degree often inspires students to explore alternative career paths that may require a shift in</w:t>
      </w:r>
      <w:r>
        <w:rPr>
          <w:rFonts w:ascii="Cambria" w:eastAsia="Times New Roman" w:hAnsi="Cambria" w:cs="Times New Roman"/>
          <w:color w:val="000000"/>
          <w:sz w:val="24"/>
          <w:szCs w:val="24"/>
          <w:lang w:val="en-GB" w:eastAsia="en-GB" w:bidi="ar-SA"/>
        </w:rPr>
        <w:t xml:space="preserve"> </w:t>
      </w:r>
      <w:r w:rsidRPr="009479E9">
        <w:rPr>
          <w:rFonts w:ascii="Cambria" w:eastAsia="Times New Roman" w:hAnsi="Cambria" w:cs="Times New Roman"/>
          <w:color w:val="000000"/>
          <w:sz w:val="24"/>
          <w:szCs w:val="24"/>
          <w:lang w:val="en-GB" w:eastAsia="en-GB" w:bidi="ar-SA"/>
        </w:rPr>
        <w:t>their field of study. Whi</w:t>
      </w:r>
      <w:r w:rsidRPr="009479E9">
        <w:rPr>
          <w:rFonts w:ascii="Cambria" w:eastAsia="Times New Roman" w:hAnsi="Cambria" w:cs="Times New Roman"/>
          <w:color w:val="000000"/>
          <w:sz w:val="24"/>
          <w:szCs w:val="24"/>
          <w:lang w:val="en-GB" w:eastAsia="en-GB" w:bidi="ar-SA"/>
        </w:rPr>
        <w:t>le transitioning to a different discipline through a postgraduate degree can be</w:t>
      </w:r>
      <w:r>
        <w:rPr>
          <w:rFonts w:ascii="Cambria" w:eastAsia="Times New Roman" w:hAnsi="Cambria" w:cs="Times New Roman"/>
          <w:color w:val="000000"/>
          <w:sz w:val="24"/>
          <w:szCs w:val="24"/>
          <w:lang w:val="en-GB" w:eastAsia="en-GB" w:bidi="ar-SA"/>
        </w:rPr>
        <w:t xml:space="preserve"> </w:t>
      </w:r>
      <w:r w:rsidRPr="009479E9">
        <w:rPr>
          <w:rFonts w:ascii="Cambria" w:eastAsia="Times New Roman" w:hAnsi="Cambria" w:cs="Times New Roman"/>
          <w:color w:val="000000"/>
          <w:sz w:val="24"/>
          <w:szCs w:val="24"/>
          <w:lang w:val="en-GB" w:eastAsia="en-GB" w:bidi="ar-SA"/>
        </w:rPr>
        <w:t xml:space="preserve">challenging, the </w:t>
      </w:r>
      <w:r w:rsidRPr="009479E9">
        <w:rPr>
          <w:rFonts w:ascii="Cambria-Bold" w:eastAsia="Times New Roman" w:hAnsi="Cambria-Bold" w:cs="Times New Roman"/>
          <w:b/>
          <w:bCs/>
          <w:color w:val="000000"/>
          <w:sz w:val="24"/>
          <w:szCs w:val="24"/>
          <w:lang w:val="en-GB" w:eastAsia="en-GB" w:bidi="ar-SA"/>
        </w:rPr>
        <w:t xml:space="preserve">National Education Policy (NEP) </w:t>
      </w:r>
      <w:r w:rsidRPr="009479E9">
        <w:rPr>
          <w:rFonts w:ascii="Cambria" w:eastAsia="Times New Roman" w:hAnsi="Cambria" w:cs="Times New Roman"/>
          <w:color w:val="000000"/>
          <w:sz w:val="24"/>
          <w:szCs w:val="24"/>
          <w:lang w:val="en-GB" w:eastAsia="en-GB" w:bidi="ar-SA"/>
        </w:rPr>
        <w:t>provides the necessary flexibility to make it</w:t>
      </w:r>
      <w:r>
        <w:rPr>
          <w:rFonts w:ascii="Cambria" w:eastAsia="Times New Roman" w:hAnsi="Cambria" w:cs="Times New Roman"/>
          <w:color w:val="000000"/>
          <w:sz w:val="24"/>
          <w:szCs w:val="24"/>
          <w:lang w:val="en-GB" w:eastAsia="en-GB" w:bidi="ar-SA"/>
        </w:rPr>
        <w:t xml:space="preserve"> </w:t>
      </w:r>
      <w:r w:rsidRPr="009479E9">
        <w:rPr>
          <w:rFonts w:ascii="Cambria" w:eastAsia="Times New Roman" w:hAnsi="Cambria" w:cs="Times New Roman"/>
          <w:color w:val="000000"/>
          <w:sz w:val="24"/>
          <w:szCs w:val="24"/>
          <w:lang w:val="en-GB" w:eastAsia="en-GB" w:bidi="ar-SA"/>
        </w:rPr>
        <w:t>achievable. Postgraduate programmes offer students the opportunity to change their field and pursue</w:t>
      </w:r>
      <w:r>
        <w:rPr>
          <w:rFonts w:ascii="Cambria" w:eastAsia="Times New Roman" w:hAnsi="Cambria" w:cs="Times New Roman"/>
          <w:color w:val="000000"/>
          <w:sz w:val="24"/>
          <w:szCs w:val="24"/>
          <w:lang w:val="en-GB" w:eastAsia="en-GB" w:bidi="ar-SA"/>
        </w:rPr>
        <w:t xml:space="preserve"> </w:t>
      </w:r>
      <w:r w:rsidRPr="009479E9">
        <w:rPr>
          <w:rFonts w:ascii="Cambria" w:eastAsia="Times New Roman" w:hAnsi="Cambria" w:cs="Times New Roman"/>
          <w:color w:val="000000"/>
          <w:sz w:val="24"/>
          <w:szCs w:val="24"/>
          <w:lang w:val="en-GB" w:eastAsia="en-GB" w:bidi="ar-SA"/>
        </w:rPr>
        <w:t>their aspirations through the following pathways:</w:t>
      </w:r>
    </w:p>
    <w:p w:rsidR="009479E9" w:rsidRPr="009479E9" w:rsidP="009479E9">
      <w:pPr>
        <w:numPr>
          <w:ilvl w:val="0"/>
          <w:numId w:val="122"/>
        </w:numPr>
        <w:spacing w:after="240" w:line="276" w:lineRule="auto"/>
        <w:ind w:left="720" w:hanging="360"/>
        <w:jc w:val="both"/>
        <w:rPr>
          <w:rFonts w:ascii="Cambria" w:eastAsia="Times New Roman" w:hAnsi="Cambria" w:cs="Times New Roman"/>
          <w:color w:val="000000"/>
          <w:sz w:val="24"/>
          <w:szCs w:val="24"/>
          <w:lang w:val="en-GB" w:eastAsia="en-GB" w:bidi="ar-SA"/>
        </w:rPr>
      </w:pPr>
      <w:r w:rsidRPr="009479E9">
        <w:rPr>
          <w:rFonts w:ascii="Cambria" w:eastAsia="Times New Roman" w:hAnsi="Cambria" w:cs="Times New Roman"/>
          <w:color w:val="000000"/>
          <w:sz w:val="24"/>
          <w:szCs w:val="24"/>
          <w:lang w:val="en-GB" w:eastAsia="en-GB" w:bidi="ar-SA"/>
        </w:rPr>
        <w:t xml:space="preserve">Students are eligible for admission to a PG programme in either the </w:t>
      </w:r>
      <w:r w:rsidRPr="009479E9">
        <w:rPr>
          <w:rFonts w:ascii="Cambria-Bold" w:eastAsia="Times New Roman" w:hAnsi="Cambria-Bold" w:cs="Times New Roman"/>
          <w:b/>
          <w:bCs/>
          <w:color w:val="000000"/>
          <w:sz w:val="24"/>
          <w:szCs w:val="24"/>
          <w:lang w:val="en-GB" w:eastAsia="en-GB" w:bidi="ar-SA"/>
        </w:rPr>
        <w:t>major or</w:t>
      </w:r>
      <w:r>
        <w:rPr>
          <w:rFonts w:ascii="Cambria-Bold" w:eastAsia="Times New Roman" w:hAnsi="Cambria-Bold" w:cs="Times New Roman"/>
          <w:b/>
          <w:bCs/>
          <w:color w:val="000000"/>
          <w:sz w:val="24"/>
          <w:szCs w:val="24"/>
          <w:lang w:val="en-GB" w:eastAsia="en-GB" w:bidi="ar-SA"/>
        </w:rPr>
        <w:t xml:space="preserve"> </w:t>
      </w:r>
      <w:r w:rsidRPr="009479E9">
        <w:rPr>
          <w:rFonts w:ascii="Cambria-Bold" w:eastAsia="Times New Roman" w:hAnsi="Cambria-Bold" w:cs="Times New Roman"/>
          <w:b/>
          <w:bCs/>
          <w:color w:val="000000"/>
          <w:sz w:val="24"/>
          <w:szCs w:val="24"/>
          <w:lang w:val="en-GB" w:eastAsia="en-GB" w:bidi="ar-SA"/>
        </w:rPr>
        <w:t xml:space="preserve">minor discipline </w:t>
      </w:r>
      <w:r w:rsidRPr="009479E9">
        <w:rPr>
          <w:rFonts w:ascii="Cambria" w:eastAsia="Times New Roman" w:hAnsi="Cambria" w:cs="Times New Roman"/>
          <w:color w:val="000000"/>
          <w:sz w:val="24"/>
          <w:szCs w:val="24"/>
          <w:lang w:val="en-GB" w:eastAsia="en-GB" w:bidi="ar-SA"/>
        </w:rPr>
        <w:t>studied during their undergraduate programme.</w:t>
      </w:r>
    </w:p>
    <w:p w:rsidR="009479E9" w:rsidP="009479E9">
      <w:pPr>
        <w:numPr>
          <w:ilvl w:val="0"/>
          <w:numId w:val="122"/>
        </w:numPr>
        <w:spacing w:after="240" w:line="276" w:lineRule="auto"/>
        <w:ind w:left="720" w:hanging="360"/>
        <w:jc w:val="both"/>
        <w:rPr>
          <w:rFonts w:ascii="Cambria" w:eastAsia="Times New Roman" w:hAnsi="Cambria" w:cs="Times New Roman"/>
          <w:color w:val="000000"/>
          <w:sz w:val="24"/>
          <w:szCs w:val="24"/>
          <w:lang w:val="en-GB" w:eastAsia="en-GB" w:bidi="ar-SA"/>
        </w:rPr>
      </w:pPr>
      <w:r w:rsidRPr="009479E9">
        <w:rPr>
          <w:rFonts w:ascii="Cambria" w:eastAsia="Times New Roman" w:hAnsi="Cambria" w:cs="Times New Roman"/>
          <w:color w:val="000000"/>
          <w:sz w:val="24"/>
          <w:szCs w:val="24"/>
          <w:lang w:val="en-GB" w:eastAsia="en-GB" w:bidi="ar-SA"/>
        </w:rPr>
        <w:t xml:space="preserve">Irrespective of the major or minor disciplines </w:t>
      </w:r>
      <w:r w:rsidRPr="009479E9">
        <w:rPr>
          <w:rFonts w:ascii="Cambria" w:eastAsia="Times New Roman" w:hAnsi="Cambria" w:cs="Times New Roman"/>
          <w:color w:val="000000"/>
          <w:sz w:val="24"/>
          <w:szCs w:val="24"/>
          <w:lang w:val="en-GB" w:eastAsia="en-GB" w:bidi="ar-SA"/>
        </w:rPr>
        <w:t>pursued in the undergraduate</w:t>
      </w:r>
      <w:r>
        <w:rPr>
          <w:rFonts w:ascii="Cambria" w:eastAsia="Times New Roman" w:hAnsi="Cambria" w:cs="Times New Roman"/>
          <w:color w:val="000000"/>
          <w:sz w:val="24"/>
          <w:szCs w:val="24"/>
          <w:lang w:val="en-GB" w:eastAsia="en-GB" w:bidi="ar-SA"/>
        </w:rPr>
        <w:t xml:space="preserve"> </w:t>
      </w:r>
      <w:r w:rsidRPr="009479E9">
        <w:rPr>
          <w:rFonts w:ascii="Cambria" w:eastAsia="Times New Roman" w:hAnsi="Cambria" w:cs="Times New Roman"/>
          <w:color w:val="000000"/>
          <w:sz w:val="24"/>
          <w:szCs w:val="24"/>
          <w:lang w:val="en-GB" w:eastAsia="en-GB" w:bidi="ar-SA"/>
        </w:rPr>
        <w:t xml:space="preserve">programme, students may seek admission to </w:t>
      </w:r>
      <w:r w:rsidRPr="009479E9">
        <w:rPr>
          <w:rFonts w:ascii="Cambria-Bold" w:eastAsia="Times New Roman" w:hAnsi="Cambria-Bold" w:cs="Times New Roman"/>
          <w:b/>
          <w:bCs/>
          <w:color w:val="000000"/>
          <w:sz w:val="24"/>
          <w:szCs w:val="24"/>
          <w:lang w:val="en-GB" w:eastAsia="en-GB" w:bidi="ar-SA"/>
        </w:rPr>
        <w:t xml:space="preserve">any discipline </w:t>
      </w:r>
      <w:r w:rsidRPr="009479E9">
        <w:rPr>
          <w:rFonts w:ascii="Cambria" w:eastAsia="Times New Roman" w:hAnsi="Cambria" w:cs="Times New Roman"/>
          <w:color w:val="000000"/>
          <w:sz w:val="24"/>
          <w:szCs w:val="24"/>
          <w:lang w:val="en-GB" w:eastAsia="en-GB" w:bidi="ar-SA"/>
        </w:rPr>
        <w:t>of PG programmes</w:t>
      </w:r>
      <w:r>
        <w:rPr>
          <w:rFonts w:ascii="Cambria" w:eastAsia="Times New Roman" w:hAnsi="Cambria" w:cs="Times New Roman"/>
          <w:color w:val="000000"/>
          <w:sz w:val="24"/>
          <w:szCs w:val="24"/>
          <w:lang w:val="en-GB" w:eastAsia="en-GB" w:bidi="ar-SA"/>
        </w:rPr>
        <w:t xml:space="preserve"> </w:t>
      </w:r>
      <w:r w:rsidRPr="009479E9">
        <w:rPr>
          <w:rFonts w:ascii="Cambria" w:eastAsia="Times New Roman" w:hAnsi="Cambria" w:cs="Times New Roman"/>
          <w:color w:val="000000"/>
          <w:sz w:val="24"/>
          <w:szCs w:val="24"/>
          <w:lang w:val="en-GB" w:eastAsia="en-GB" w:bidi="ar-SA"/>
        </w:rPr>
        <w:t xml:space="preserve">by qualifying the relevant National or University-level entrance examination. </w:t>
      </w:r>
    </w:p>
    <w:p w:rsidR="009479E9" w:rsidRPr="009479E9" w:rsidP="009479E9">
      <w:pPr>
        <w:spacing w:after="240" w:line="276" w:lineRule="auto"/>
        <w:jc w:val="both"/>
        <w:rPr>
          <w:rFonts w:ascii="Cambria" w:eastAsia="Times New Roman" w:hAnsi="Cambria" w:cs="Times New Roman"/>
          <w:color w:val="000000"/>
          <w:sz w:val="24"/>
          <w:szCs w:val="24"/>
          <w:lang w:val="en-GB" w:eastAsia="en-GB" w:bidi="ar-SA"/>
        </w:rPr>
      </w:pPr>
      <w:r w:rsidRPr="009479E9">
        <w:rPr>
          <w:rFonts w:ascii="Cambria" w:eastAsia="Times New Roman" w:hAnsi="Cambria" w:cs="Times New Roman"/>
          <w:color w:val="000000"/>
          <w:sz w:val="24"/>
          <w:szCs w:val="24"/>
          <w:lang w:val="en-GB" w:eastAsia="en-GB" w:bidi="ar-SA"/>
        </w:rPr>
        <w:t>Furthermore, candidates who have completed:</w:t>
      </w:r>
    </w:p>
    <w:p w:rsidR="009479E9" w:rsidRPr="009479E9" w:rsidP="009479E9">
      <w:pPr>
        <w:numPr>
          <w:ilvl w:val="0"/>
          <w:numId w:val="122"/>
        </w:numPr>
        <w:spacing w:after="240" w:line="276" w:lineRule="auto"/>
        <w:ind w:left="720" w:hanging="360"/>
        <w:jc w:val="both"/>
        <w:rPr>
          <w:rFonts w:ascii="Cambria" w:eastAsia="Times New Roman" w:hAnsi="Cambria" w:cs="Times New Roman"/>
          <w:color w:val="000000"/>
          <w:sz w:val="24"/>
          <w:szCs w:val="24"/>
          <w:lang w:val="en-GB" w:eastAsia="en-GB" w:bidi="ar-SA"/>
        </w:rPr>
      </w:pPr>
      <w:r w:rsidRPr="009479E9">
        <w:rPr>
          <w:rFonts w:ascii="Cambria" w:eastAsia="Times New Roman" w:hAnsi="Cambria" w:cs="Times New Roman"/>
          <w:color w:val="000000"/>
          <w:sz w:val="24"/>
          <w:szCs w:val="24"/>
          <w:lang w:val="en-GB" w:eastAsia="en-GB" w:bidi="ar-SA"/>
        </w:rPr>
        <w:t xml:space="preserve">A </w:t>
      </w:r>
      <w:r w:rsidRPr="009479E9">
        <w:rPr>
          <w:rFonts w:ascii="Cambria-Bold" w:eastAsia="Times New Roman" w:hAnsi="Cambria-Bold" w:cs="Times New Roman"/>
          <w:b/>
          <w:bCs/>
          <w:color w:val="000000"/>
          <w:sz w:val="24"/>
          <w:szCs w:val="24"/>
          <w:lang w:val="en-GB" w:eastAsia="en-GB" w:bidi="ar-SA"/>
        </w:rPr>
        <w:t>4-year UG programme</w:t>
      </w:r>
      <w:r w:rsidRPr="009479E9">
        <w:rPr>
          <w:rFonts w:ascii="Cambria" w:eastAsia="Times New Roman" w:hAnsi="Cambria" w:cs="Times New Roman"/>
          <w:color w:val="000000"/>
          <w:sz w:val="24"/>
          <w:szCs w:val="24"/>
          <w:lang w:val="en-GB" w:eastAsia="en-GB" w:bidi="ar-SA"/>
        </w:rPr>
        <w:t>,</w:t>
      </w:r>
    </w:p>
    <w:p w:rsidR="009479E9" w:rsidRPr="00411C48">
      <w:pPr>
        <w:numPr>
          <w:ilvl w:val="0"/>
          <w:numId w:val="122"/>
        </w:numPr>
        <w:spacing w:after="240" w:line="276" w:lineRule="auto"/>
        <w:ind w:left="720" w:hanging="360"/>
        <w:jc w:val="both"/>
        <w:rPr>
          <w:rFonts w:ascii="Cambria" w:eastAsia="Times New Roman" w:hAnsi="Cambria" w:cs="Times New Roman"/>
          <w:color w:val="000000"/>
          <w:sz w:val="24"/>
          <w:szCs w:val="24"/>
          <w:lang w:val="en-GB" w:eastAsia="en-GB" w:bidi="ar-SA"/>
        </w:rPr>
      </w:pPr>
      <w:r w:rsidRPr="00411C48">
        <w:rPr>
          <w:rFonts w:ascii="Cambria" w:eastAsia="Times New Roman" w:hAnsi="Cambria" w:cs="Times New Roman"/>
          <w:color w:val="000000"/>
          <w:sz w:val="24"/>
          <w:szCs w:val="24"/>
          <w:lang w:val="en-GB" w:eastAsia="en-GB" w:bidi="ar-SA"/>
        </w:rPr>
        <w:t xml:space="preserve">A </w:t>
      </w:r>
      <w:r w:rsidRPr="00411C48">
        <w:rPr>
          <w:rFonts w:ascii="Cambria-Bold" w:eastAsia="Times New Roman" w:hAnsi="Cambria-Bold" w:cs="Times New Roman"/>
          <w:b/>
          <w:bCs/>
          <w:color w:val="000000"/>
          <w:sz w:val="24"/>
          <w:szCs w:val="24"/>
          <w:lang w:val="en-GB" w:eastAsia="en-GB" w:bidi="ar-SA"/>
        </w:rPr>
        <w:t>3-year UG + 2-year PG programme</w:t>
      </w:r>
      <w:r w:rsidRPr="00411C48">
        <w:rPr>
          <w:rFonts w:ascii="Cambria" w:eastAsia="Times New Roman" w:hAnsi="Cambria" w:cs="Times New Roman"/>
          <w:color w:val="000000"/>
          <w:sz w:val="24"/>
          <w:szCs w:val="24"/>
          <w:lang w:val="en-GB" w:eastAsia="en-GB" w:bidi="ar-SA"/>
        </w:rPr>
        <w:t xml:space="preserve">, </w:t>
      </w:r>
      <w:r w:rsidR="00411C48">
        <w:rPr>
          <w:rFonts w:ascii="Cambria" w:eastAsia="Times New Roman" w:hAnsi="Cambria" w:cs="Times New Roman"/>
          <w:color w:val="000000"/>
          <w:sz w:val="24"/>
          <w:szCs w:val="24"/>
          <w:lang w:val="en-GB" w:eastAsia="en-GB" w:bidi="ar-SA"/>
        </w:rPr>
        <w:t>are</w:t>
      </w:r>
      <w:r w:rsidRPr="00411C48">
        <w:rPr>
          <w:rFonts w:ascii="Cambria" w:eastAsia="Times New Roman" w:hAnsi="Cambria" w:cs="Times New Roman"/>
          <w:color w:val="000000"/>
          <w:sz w:val="24"/>
          <w:szCs w:val="24"/>
          <w:lang w:val="en-GB" w:eastAsia="en-GB" w:bidi="ar-SA"/>
        </w:rPr>
        <w:t xml:space="preserve"> eligible for admission to </w:t>
      </w:r>
      <w:r w:rsidRPr="00411C48">
        <w:rPr>
          <w:rFonts w:ascii="Cambria-Bold" w:eastAsia="Times New Roman" w:hAnsi="Cambria-Bold" w:cs="Times New Roman"/>
          <w:b/>
          <w:bCs/>
          <w:color w:val="000000"/>
          <w:sz w:val="24"/>
          <w:szCs w:val="24"/>
          <w:lang w:val="en-GB" w:eastAsia="en-GB" w:bidi="ar-SA"/>
        </w:rPr>
        <w:t>M.E. or M.</w:t>
      </w:r>
      <w:r w:rsidRPr="00411C48" w:rsidR="009D59ED">
        <w:rPr>
          <w:rFonts w:ascii="Cambria-Bold" w:eastAsia="Times New Roman" w:hAnsi="Cambria-Bold" w:cs="Times New Roman"/>
          <w:b/>
          <w:bCs/>
          <w:color w:val="000000"/>
          <w:sz w:val="24"/>
          <w:szCs w:val="24"/>
          <w:lang w:val="en-GB" w:eastAsia="en-GB" w:bidi="ar-SA"/>
        </w:rPr>
        <w:t xml:space="preserve"> </w:t>
      </w:r>
      <w:r w:rsidRPr="00411C48">
        <w:rPr>
          <w:rFonts w:ascii="Cambria-Bold" w:eastAsia="Times New Roman" w:hAnsi="Cambria-Bold" w:cs="Times New Roman"/>
          <w:b/>
          <w:bCs/>
          <w:color w:val="000000"/>
          <w:sz w:val="24"/>
          <w:szCs w:val="24"/>
          <w:lang w:val="en-GB" w:eastAsia="en-GB" w:bidi="ar-SA"/>
        </w:rPr>
        <w:t xml:space="preserve">Tech. programmes </w:t>
      </w:r>
      <w:r w:rsidRPr="00411C48">
        <w:rPr>
          <w:rFonts w:ascii="Cambria" w:eastAsia="Times New Roman" w:hAnsi="Cambria" w:cs="Times New Roman"/>
          <w:color w:val="000000"/>
          <w:sz w:val="24"/>
          <w:szCs w:val="24"/>
          <w:lang w:val="en-GB" w:eastAsia="en-GB" w:bidi="ar-SA"/>
        </w:rPr>
        <w:t>in related fields.</w:t>
      </w:r>
    </w:p>
    <w:p w:rsidR="0018378E" w:rsidP="009479E9">
      <w:pPr>
        <w:autoSpaceDE w:val="0"/>
        <w:autoSpaceDN w:val="0"/>
        <w:adjustRightInd w:val="0"/>
        <w:spacing w:before="240" w:after="240" w:line="276" w:lineRule="auto"/>
        <w:jc w:val="both"/>
        <w:rPr>
          <w:rFonts w:ascii="Cambria" w:eastAsia="Calibri" w:hAnsi="Cambria" w:cs="Times New Roman"/>
          <w:sz w:val="22"/>
          <w:szCs w:val="22"/>
          <w:lang w:val="en-IN" w:eastAsia="en-US" w:bidi="as-IN"/>
        </w:rPr>
      </w:pPr>
      <w:r w:rsidRPr="009479E9" w:rsidR="009479E9">
        <w:rPr>
          <w:rFonts w:ascii="Cambria" w:eastAsia="Times New Roman" w:hAnsi="Cambria" w:cs="Times New Roman"/>
          <w:color w:val="000000"/>
          <w:sz w:val="24"/>
          <w:szCs w:val="24"/>
          <w:lang w:val="en-GB" w:eastAsia="en-GB" w:bidi="ar-SA"/>
        </w:rPr>
        <w:t>This framework enables students to redefine their academic trajectory and achieve their professional goals in a new discipline.</w:t>
      </w:r>
    </w:p>
    <w:p w:rsidR="004A0A6E" w:rsidRPr="004A0A6E" w:rsidP="005709DB">
      <w:pPr>
        <w:numPr>
          <w:ilvl w:val="0"/>
          <w:numId w:val="123"/>
        </w:numPr>
        <w:spacing w:before="240" w:after="160" w:line="259" w:lineRule="auto"/>
        <w:ind w:left="720" w:hanging="360"/>
        <w:jc w:val="both"/>
        <w:rPr>
          <w:rFonts w:ascii="Cambria" w:eastAsia="Calibri" w:hAnsi="Cambria" w:cs="Times New Roman"/>
          <w:b/>
          <w:bCs/>
          <w:sz w:val="22"/>
          <w:szCs w:val="22"/>
          <w:lang w:val="en-IN" w:eastAsia="en-US" w:bidi="as-IN"/>
        </w:rPr>
      </w:pPr>
      <w:r w:rsidRPr="004A0A6E">
        <w:rPr>
          <w:rFonts w:ascii="Cambria" w:eastAsia="Calibri" w:hAnsi="Cambria" w:cs="Times New Roman"/>
          <w:b/>
          <w:bCs/>
          <w:sz w:val="22"/>
          <w:szCs w:val="22"/>
          <w:lang w:val="en-IN" w:eastAsia="en-US" w:bidi="as-IN"/>
        </w:rPr>
        <w:t>Teaching Learning Proce</w:t>
      </w:r>
      <w:r w:rsidRPr="004A0A6E">
        <w:rPr>
          <w:rFonts w:ascii="Cambria" w:eastAsia="Calibri" w:hAnsi="Cambria" w:cs="Times New Roman"/>
          <w:b/>
          <w:bCs/>
          <w:sz w:val="22"/>
          <w:szCs w:val="22"/>
          <w:lang w:val="en-IN" w:eastAsia="en-US" w:bidi="as-IN"/>
        </w:rPr>
        <w:t>ss</w:t>
      </w:r>
    </w:p>
    <w:p w:rsidR="007F3240" w:rsidRPr="007F3240" w:rsidP="007F3240">
      <w:pPr>
        <w:tabs>
          <w:tab w:val="left" w:pos="7840"/>
        </w:tabs>
        <w:spacing w:line="276" w:lineRule="auto"/>
        <w:jc w:val="both"/>
        <w:rPr>
          <w:rFonts w:ascii="Cambria" w:eastAsia="Calibri" w:hAnsi="Cambria" w:cs="Times New Roman"/>
          <w:sz w:val="22"/>
          <w:szCs w:val="22"/>
          <w:lang w:val="en-IN" w:eastAsia="en-US" w:bidi="as-IN"/>
        </w:rPr>
      </w:pPr>
      <w:r w:rsidRPr="007F3240">
        <w:rPr>
          <w:rFonts w:ascii="Cambria" w:eastAsia="Calibri" w:hAnsi="Cambria" w:cs="Times New Roman"/>
          <w:sz w:val="22"/>
          <w:szCs w:val="22"/>
          <w:lang w:val="en-IN" w:eastAsia="en-US" w:bidi="as-IN"/>
        </w:rPr>
        <w:t>In the Department of Geology, our teaching-learning process for the B.Sc. Geology curriculum is designed to foster a dynamic and engaging educational experience, aligning with the transformative vision of the National Education Policy (NEP) 2020. The process encompasses the following key principles:</w:t>
      </w:r>
    </w:p>
    <w:p w:rsidR="00922BED" w:rsidRPr="00922BED">
      <w:pPr>
        <w:numPr>
          <w:ilvl w:val="0"/>
          <w:numId w:val="124"/>
        </w:numPr>
        <w:spacing w:line="276" w:lineRule="auto"/>
        <w:ind w:left="720" w:hanging="360"/>
        <w:jc w:val="both"/>
        <w:rPr>
          <w:rFonts w:ascii="Cambria" w:eastAsia="Calibri" w:hAnsi="Cambria" w:cs="Times New Roman"/>
          <w:sz w:val="22"/>
          <w:szCs w:val="22"/>
          <w:lang w:val="en-IN" w:eastAsia="en-US" w:bidi="as-IN"/>
        </w:rPr>
      </w:pPr>
      <w:r w:rsidRPr="00352AEA" w:rsidR="007F3240">
        <w:rPr>
          <w:rFonts w:ascii="Cambria" w:eastAsia="Calibri" w:hAnsi="Cambria" w:cs="Times New Roman"/>
          <w:b/>
          <w:bCs/>
          <w:sz w:val="22"/>
          <w:szCs w:val="22"/>
          <w:lang w:val="en-IN" w:eastAsia="en-US" w:bidi="as-IN"/>
        </w:rPr>
        <w:t>Learner-Centric Approach:</w:t>
      </w:r>
      <w:r w:rsidRPr="007F3240" w:rsidR="007F3240">
        <w:rPr>
          <w:rFonts w:ascii="Cambria" w:eastAsia="Calibri" w:hAnsi="Cambria" w:cs="Times New Roman"/>
          <w:sz w:val="22"/>
          <w:szCs w:val="22"/>
          <w:lang w:val="en-IN" w:eastAsia="en-US" w:bidi="as-IN"/>
        </w:rPr>
        <w:t xml:space="preserve"> We prioritize our students' needs and interests, adopting a learner-centric approach to education. Our faculty members create a supportive and inclusive learning environment, encoura</w:t>
      </w:r>
      <w:r w:rsidRPr="007F3240" w:rsidR="007F3240">
        <w:rPr>
          <w:rFonts w:ascii="Cambria" w:eastAsia="Calibri" w:hAnsi="Cambria" w:cs="Times New Roman"/>
          <w:sz w:val="22"/>
          <w:szCs w:val="22"/>
          <w:lang w:val="en-IN" w:eastAsia="en-US" w:bidi="as-IN"/>
        </w:rPr>
        <w:t>ging active participation and intellectual curiosity among students.</w:t>
      </w:r>
      <w:r>
        <w:rPr>
          <w:rFonts w:ascii="Cambria" w:eastAsia="Calibri" w:hAnsi="Cambria" w:cs="Times New Roman"/>
          <w:sz w:val="22"/>
          <w:szCs w:val="22"/>
          <w:lang w:val="en-IN" w:eastAsia="en-US" w:bidi="as-IN"/>
        </w:rPr>
        <w:t xml:space="preserve"> </w:t>
      </w:r>
      <w:r w:rsidRPr="00922BED">
        <w:rPr>
          <w:rFonts w:ascii="Cambria" w:eastAsia="Calibri" w:hAnsi="Cambria" w:cs="Times New Roman"/>
          <w:sz w:val="22"/>
          <w:szCs w:val="22"/>
          <w:lang w:val="en-IN" w:eastAsia="en-US" w:bidi="as-IN"/>
        </w:rPr>
        <w:t>Tutorial classes where a closer interaction between the students and the teacher is present as each student gets individual attention.</w:t>
      </w:r>
    </w:p>
    <w:p w:rsidR="007F3240" w:rsidRPr="007F3240">
      <w:pPr>
        <w:numPr>
          <w:ilvl w:val="0"/>
          <w:numId w:val="124"/>
        </w:numPr>
        <w:spacing w:line="276" w:lineRule="auto"/>
        <w:ind w:left="720" w:hanging="360"/>
        <w:jc w:val="both"/>
        <w:rPr>
          <w:rFonts w:ascii="Cambria" w:eastAsia="Calibri" w:hAnsi="Cambria" w:cs="Times New Roman"/>
          <w:sz w:val="22"/>
          <w:szCs w:val="22"/>
          <w:lang w:val="en-IN" w:eastAsia="en-US" w:bidi="as-IN"/>
        </w:rPr>
      </w:pPr>
      <w:r w:rsidRPr="00352AEA">
        <w:rPr>
          <w:rFonts w:ascii="Cambria" w:eastAsia="Calibri" w:hAnsi="Cambria" w:cs="Times New Roman"/>
          <w:b/>
          <w:bCs/>
          <w:sz w:val="22"/>
          <w:szCs w:val="22"/>
          <w:lang w:val="en-IN" w:eastAsia="en-US" w:bidi="as-IN"/>
        </w:rPr>
        <w:t>Blended Teaching Methodologies:</w:t>
      </w:r>
      <w:r w:rsidRPr="007F3240">
        <w:rPr>
          <w:rFonts w:ascii="Cambria" w:eastAsia="Calibri" w:hAnsi="Cambria" w:cs="Times New Roman"/>
          <w:sz w:val="22"/>
          <w:szCs w:val="22"/>
          <w:lang w:val="en-IN" w:eastAsia="en-US" w:bidi="as-IN"/>
        </w:rPr>
        <w:t xml:space="preserve"> We employ a blend of traditional and modern teaching methodologies, leveraging technology to enhance the learning process. Lectures, practical sessions, fieldwork, and virtual tools are integrated to provide a well-rounded understanding of geological concepts.</w:t>
      </w:r>
    </w:p>
    <w:p w:rsidR="007F3240" w:rsidRPr="007F3240">
      <w:pPr>
        <w:numPr>
          <w:ilvl w:val="0"/>
          <w:numId w:val="124"/>
        </w:numPr>
        <w:spacing w:line="276" w:lineRule="auto"/>
        <w:ind w:left="720" w:hanging="360"/>
        <w:jc w:val="both"/>
        <w:rPr>
          <w:rFonts w:ascii="Cambria" w:eastAsia="Calibri" w:hAnsi="Cambria" w:cs="Times New Roman"/>
          <w:sz w:val="22"/>
          <w:szCs w:val="22"/>
          <w:lang w:val="en-IN" w:eastAsia="en-US" w:bidi="as-IN"/>
        </w:rPr>
      </w:pPr>
      <w:r w:rsidRPr="00352AEA">
        <w:rPr>
          <w:rFonts w:ascii="Cambria" w:eastAsia="Calibri" w:hAnsi="Cambria" w:cs="Times New Roman"/>
          <w:b/>
          <w:bCs/>
          <w:sz w:val="22"/>
          <w:szCs w:val="22"/>
          <w:lang w:val="en-IN" w:eastAsia="en-US" w:bidi="as-IN"/>
        </w:rPr>
        <w:t>Multidisciplina</w:t>
      </w:r>
      <w:r w:rsidRPr="00352AEA">
        <w:rPr>
          <w:rFonts w:ascii="Cambria" w:eastAsia="Calibri" w:hAnsi="Cambria" w:cs="Times New Roman"/>
          <w:b/>
          <w:bCs/>
          <w:sz w:val="22"/>
          <w:szCs w:val="22"/>
          <w:lang w:val="en-IN" w:eastAsia="en-US" w:bidi="as-IN"/>
        </w:rPr>
        <w:t>ry Perspectives:</w:t>
      </w:r>
      <w:r w:rsidRPr="007F3240">
        <w:rPr>
          <w:rFonts w:ascii="Cambria" w:eastAsia="Calibri" w:hAnsi="Cambria" w:cs="Times New Roman"/>
          <w:sz w:val="22"/>
          <w:szCs w:val="22"/>
          <w:lang w:val="en-IN" w:eastAsia="en-US" w:bidi="as-IN"/>
        </w:rPr>
        <w:t xml:space="preserve"> Recognizing the significance of multidisciplinary learning, we encourage students to explore diverse aspects of geology, including its intersections with environmental sciences, engineering, and geography. This approach broadens their perspectives and fosters interdisciplinary thinking.</w:t>
      </w:r>
    </w:p>
    <w:p w:rsidR="007F3240" w:rsidRPr="007F3240">
      <w:pPr>
        <w:numPr>
          <w:ilvl w:val="0"/>
          <w:numId w:val="124"/>
        </w:numPr>
        <w:spacing w:line="276" w:lineRule="auto"/>
        <w:ind w:left="720" w:hanging="360"/>
        <w:jc w:val="both"/>
        <w:rPr>
          <w:rFonts w:ascii="Cambria" w:eastAsia="Calibri" w:hAnsi="Cambria" w:cs="Times New Roman"/>
          <w:sz w:val="22"/>
          <w:szCs w:val="22"/>
          <w:lang w:val="en-IN" w:eastAsia="en-US" w:bidi="as-IN"/>
        </w:rPr>
      </w:pPr>
      <w:r w:rsidRPr="00352AEA">
        <w:rPr>
          <w:rFonts w:ascii="Cambria" w:eastAsia="Calibri" w:hAnsi="Cambria" w:cs="Times New Roman"/>
          <w:b/>
          <w:bCs/>
          <w:sz w:val="22"/>
          <w:szCs w:val="22"/>
          <w:lang w:val="en-IN" w:eastAsia="en-US" w:bidi="as-IN"/>
        </w:rPr>
        <w:t>Experiential Learning:</w:t>
      </w:r>
      <w:r w:rsidRPr="007F3240">
        <w:rPr>
          <w:rFonts w:ascii="Cambria" w:eastAsia="Calibri" w:hAnsi="Cambria" w:cs="Times New Roman"/>
          <w:sz w:val="22"/>
          <w:szCs w:val="22"/>
          <w:lang w:val="en-IN" w:eastAsia="en-US" w:bidi="as-IN"/>
        </w:rPr>
        <w:t xml:space="preserve"> Practical experiences and fieldwork form an integral part of our curriculum. Students actively engage in geological surveys, laboratory work, and research projects, honing their analyt</w:t>
      </w:r>
      <w:r w:rsidRPr="007F3240">
        <w:rPr>
          <w:rFonts w:ascii="Cambria" w:eastAsia="Calibri" w:hAnsi="Cambria" w:cs="Times New Roman"/>
          <w:sz w:val="22"/>
          <w:szCs w:val="22"/>
          <w:lang w:val="en-IN" w:eastAsia="en-US" w:bidi="as-IN"/>
        </w:rPr>
        <w:t>ical and problem-solving skills.</w:t>
      </w:r>
      <w:r w:rsidR="00F06208">
        <w:rPr>
          <w:rFonts w:ascii="Cambria" w:eastAsia="Calibri" w:hAnsi="Cambria" w:cs="Times New Roman"/>
          <w:sz w:val="22"/>
          <w:szCs w:val="22"/>
          <w:lang w:val="en-IN" w:eastAsia="en-US" w:bidi="as-IN"/>
        </w:rPr>
        <w:t xml:space="preserve"> V</w:t>
      </w:r>
      <w:r w:rsidRPr="00F16330" w:rsidR="00F06208">
        <w:rPr>
          <w:rFonts w:ascii="Cambria" w:eastAsia="Calibri" w:hAnsi="Cambria" w:cs="Times New Roman"/>
          <w:sz w:val="22"/>
          <w:szCs w:val="22"/>
          <w:lang w:val="en-IN" w:eastAsia="en-US" w:bidi="as-IN"/>
        </w:rPr>
        <w:t>ery small projects like 1-day field-based projects</w:t>
      </w:r>
      <w:r w:rsidR="00F06208">
        <w:rPr>
          <w:rFonts w:ascii="Cambria" w:eastAsia="Calibri" w:hAnsi="Cambria" w:cs="Times New Roman"/>
          <w:sz w:val="22"/>
          <w:szCs w:val="22"/>
          <w:lang w:val="en-IN" w:eastAsia="en-US" w:bidi="as-IN"/>
        </w:rPr>
        <w:t xml:space="preserve"> are part of our curriculum</w:t>
      </w:r>
      <w:r w:rsidRPr="00F16330" w:rsidR="00F06208">
        <w:rPr>
          <w:rFonts w:ascii="Cambria" w:eastAsia="Calibri" w:hAnsi="Cambria" w:cs="Times New Roman"/>
          <w:sz w:val="22"/>
          <w:szCs w:val="22"/>
          <w:lang w:val="en-IN" w:eastAsia="en-US" w:bidi="as-IN"/>
        </w:rPr>
        <w:t xml:space="preserve"> so as to </w:t>
      </w:r>
      <w:r w:rsidR="007F3977">
        <w:rPr>
          <w:rFonts w:ascii="Cambria" w:eastAsia="Calibri" w:hAnsi="Cambria" w:cs="Times New Roman"/>
          <w:sz w:val="22"/>
          <w:szCs w:val="22"/>
          <w:lang w:val="en-IN" w:eastAsia="en-US" w:bidi="as-IN"/>
        </w:rPr>
        <w:t>continuously boost</w:t>
      </w:r>
      <w:r w:rsidRPr="00F16330" w:rsidR="00F06208">
        <w:rPr>
          <w:rFonts w:ascii="Cambria" w:eastAsia="Calibri" w:hAnsi="Cambria" w:cs="Times New Roman"/>
          <w:sz w:val="22"/>
          <w:szCs w:val="22"/>
          <w:lang w:val="en-IN" w:eastAsia="en-US" w:bidi="as-IN"/>
        </w:rPr>
        <w:t xml:space="preserve"> their </w:t>
      </w:r>
      <w:r w:rsidR="00F06208">
        <w:rPr>
          <w:rFonts w:ascii="Cambria" w:eastAsia="Calibri" w:hAnsi="Cambria" w:cs="Times New Roman"/>
          <w:sz w:val="22"/>
          <w:szCs w:val="22"/>
          <w:lang w:val="en-IN" w:eastAsia="en-US" w:bidi="as-IN"/>
        </w:rPr>
        <w:t>practical skills and</w:t>
      </w:r>
      <w:r w:rsidRPr="00F16330" w:rsidR="00F06208">
        <w:rPr>
          <w:rFonts w:ascii="Cambria" w:eastAsia="Calibri" w:hAnsi="Cambria" w:cs="Times New Roman"/>
          <w:sz w:val="22"/>
          <w:szCs w:val="22"/>
          <w:lang w:val="en-IN" w:eastAsia="en-US" w:bidi="as-IN"/>
        </w:rPr>
        <w:t xml:space="preserve"> knowledge</w:t>
      </w:r>
      <w:r w:rsidR="00F06208">
        <w:rPr>
          <w:rFonts w:ascii="Cambria" w:eastAsia="Calibri" w:hAnsi="Cambria" w:cs="Times New Roman"/>
          <w:sz w:val="22"/>
          <w:szCs w:val="22"/>
          <w:lang w:val="en-IN" w:eastAsia="en-US" w:bidi="as-IN"/>
        </w:rPr>
        <w:t>.</w:t>
      </w:r>
    </w:p>
    <w:p w:rsidR="007F3240" w:rsidRPr="007F3240">
      <w:pPr>
        <w:numPr>
          <w:ilvl w:val="0"/>
          <w:numId w:val="124"/>
        </w:numPr>
        <w:spacing w:line="276" w:lineRule="auto"/>
        <w:ind w:left="720" w:hanging="360"/>
        <w:jc w:val="both"/>
        <w:rPr>
          <w:rFonts w:ascii="Cambria" w:eastAsia="Calibri" w:hAnsi="Cambria" w:cs="Times New Roman"/>
          <w:sz w:val="22"/>
          <w:szCs w:val="22"/>
          <w:lang w:val="en-IN" w:eastAsia="en-US" w:bidi="as-IN"/>
        </w:rPr>
      </w:pPr>
      <w:r w:rsidRPr="00352AEA">
        <w:rPr>
          <w:rFonts w:ascii="Cambria" w:eastAsia="Calibri" w:hAnsi="Cambria" w:cs="Times New Roman"/>
          <w:b/>
          <w:bCs/>
          <w:sz w:val="22"/>
          <w:szCs w:val="22"/>
          <w:lang w:val="en-IN" w:eastAsia="en-US" w:bidi="as-IN"/>
        </w:rPr>
        <w:t>Research and Inquiry:</w:t>
      </w:r>
      <w:r w:rsidRPr="007F3240">
        <w:rPr>
          <w:rFonts w:ascii="Cambria" w:eastAsia="Calibri" w:hAnsi="Cambria" w:cs="Times New Roman"/>
          <w:sz w:val="22"/>
          <w:szCs w:val="22"/>
          <w:lang w:val="en-IN" w:eastAsia="en-US" w:bidi="as-IN"/>
        </w:rPr>
        <w:t xml:space="preserve"> We emphasize research and inquiry-based learning, motivating students to undertake independent geological investigations. By delving into real-world geological challenges, students develop critical thinking abilities and contribute to the advancement of geological knowledge.</w:t>
      </w:r>
    </w:p>
    <w:p w:rsidR="007F3240" w:rsidRPr="007F3240">
      <w:pPr>
        <w:numPr>
          <w:ilvl w:val="0"/>
          <w:numId w:val="124"/>
        </w:numPr>
        <w:spacing w:line="276" w:lineRule="auto"/>
        <w:ind w:left="720" w:hanging="360"/>
        <w:jc w:val="both"/>
        <w:rPr>
          <w:rFonts w:ascii="Cambria" w:eastAsia="Calibri" w:hAnsi="Cambria" w:cs="Times New Roman"/>
          <w:sz w:val="22"/>
          <w:szCs w:val="22"/>
          <w:lang w:val="en-IN" w:eastAsia="en-US" w:bidi="as-IN"/>
        </w:rPr>
      </w:pPr>
      <w:r w:rsidRPr="00352AEA">
        <w:rPr>
          <w:rFonts w:ascii="Cambria" w:eastAsia="Calibri" w:hAnsi="Cambria" w:cs="Times New Roman"/>
          <w:b/>
          <w:bCs/>
          <w:sz w:val="22"/>
          <w:szCs w:val="22"/>
          <w:lang w:val="en-IN" w:eastAsia="en-US" w:bidi="as-IN"/>
        </w:rPr>
        <w:t>Environmental Awareness:</w:t>
      </w:r>
      <w:r w:rsidRPr="007F3240">
        <w:rPr>
          <w:rFonts w:ascii="Cambria" w:eastAsia="Calibri" w:hAnsi="Cambria" w:cs="Times New Roman"/>
          <w:sz w:val="22"/>
          <w:szCs w:val="22"/>
          <w:lang w:val="en-IN" w:eastAsia="en-US" w:bidi="as-IN"/>
        </w:rPr>
        <w:t xml:space="preserve"> Environment</w:t>
      </w:r>
      <w:r w:rsidRPr="007F3240">
        <w:rPr>
          <w:rFonts w:ascii="Cambria" w:eastAsia="Calibri" w:hAnsi="Cambria" w:cs="Times New Roman"/>
          <w:sz w:val="22"/>
          <w:szCs w:val="22"/>
          <w:lang w:val="en-IN" w:eastAsia="en-US" w:bidi="as-IN"/>
        </w:rPr>
        <w:t>al consciousness is infused throughout the curriculum. Students are sensitized to the environmental impact of geological activities and explore sustainable practices to address geological challenges responsibly.</w:t>
      </w:r>
    </w:p>
    <w:p w:rsidR="007F3240" w:rsidRPr="007F3240">
      <w:pPr>
        <w:numPr>
          <w:ilvl w:val="0"/>
          <w:numId w:val="124"/>
        </w:numPr>
        <w:spacing w:line="276" w:lineRule="auto"/>
        <w:ind w:left="720" w:hanging="360"/>
        <w:jc w:val="both"/>
        <w:rPr>
          <w:rFonts w:ascii="Cambria" w:eastAsia="Calibri" w:hAnsi="Cambria" w:cs="Times New Roman"/>
          <w:sz w:val="22"/>
          <w:szCs w:val="22"/>
          <w:lang w:val="en-IN" w:eastAsia="en-US" w:bidi="as-IN"/>
        </w:rPr>
      </w:pPr>
      <w:r w:rsidRPr="00352AEA">
        <w:rPr>
          <w:rFonts w:ascii="Cambria" w:eastAsia="Calibri" w:hAnsi="Cambria" w:cs="Times New Roman"/>
          <w:b/>
          <w:bCs/>
          <w:sz w:val="22"/>
          <w:szCs w:val="22"/>
          <w:lang w:val="en-IN" w:eastAsia="en-US" w:bidi="as-IN"/>
        </w:rPr>
        <w:t>Continuous Assessment:</w:t>
      </w:r>
      <w:r w:rsidRPr="007F3240">
        <w:rPr>
          <w:rFonts w:ascii="Cambria" w:eastAsia="Calibri" w:hAnsi="Cambria" w:cs="Times New Roman"/>
          <w:sz w:val="22"/>
          <w:szCs w:val="22"/>
          <w:lang w:val="en-IN" w:eastAsia="en-US" w:bidi="as-IN"/>
        </w:rPr>
        <w:t xml:space="preserve"> Our teaching-learning process includes regular formative assessments to gauge student progress and offer constructive feedback. This approach enables personalized learning and promotes continuous improvement.</w:t>
      </w:r>
    </w:p>
    <w:p w:rsidR="007F3240" w:rsidRPr="007F3240">
      <w:pPr>
        <w:numPr>
          <w:ilvl w:val="0"/>
          <w:numId w:val="124"/>
        </w:numPr>
        <w:spacing w:line="276" w:lineRule="auto"/>
        <w:ind w:left="720" w:hanging="360"/>
        <w:jc w:val="both"/>
        <w:rPr>
          <w:rFonts w:ascii="Cambria" w:eastAsia="Calibri" w:hAnsi="Cambria" w:cs="Times New Roman"/>
          <w:sz w:val="22"/>
          <w:szCs w:val="22"/>
          <w:lang w:val="en-IN" w:eastAsia="en-US" w:bidi="as-IN"/>
        </w:rPr>
      </w:pPr>
      <w:r w:rsidRPr="00352AEA">
        <w:rPr>
          <w:rFonts w:ascii="Cambria" w:eastAsia="Calibri" w:hAnsi="Cambria" w:cs="Times New Roman"/>
          <w:b/>
          <w:bCs/>
          <w:sz w:val="22"/>
          <w:szCs w:val="22"/>
          <w:lang w:val="en-IN" w:eastAsia="en-US" w:bidi="as-IN"/>
        </w:rPr>
        <w:t>Industry Collaboration:</w:t>
      </w:r>
      <w:r w:rsidRPr="007F3240">
        <w:rPr>
          <w:rFonts w:ascii="Cambria" w:eastAsia="Calibri" w:hAnsi="Cambria" w:cs="Times New Roman"/>
          <w:sz w:val="22"/>
          <w:szCs w:val="22"/>
          <w:lang w:val="en-IN" w:eastAsia="en-US" w:bidi="as-IN"/>
        </w:rPr>
        <w:t xml:space="preserve"> We foster collaborations with industry exper</w:t>
      </w:r>
      <w:r w:rsidRPr="007F3240">
        <w:rPr>
          <w:rFonts w:ascii="Cambria" w:eastAsia="Calibri" w:hAnsi="Cambria" w:cs="Times New Roman"/>
          <w:sz w:val="22"/>
          <w:szCs w:val="22"/>
          <w:lang w:val="en-IN" w:eastAsia="en-US" w:bidi="as-IN"/>
        </w:rPr>
        <w:t>ts and research organizations to provide students with exposure to the practical applications of geology. Guest lectures, workshops, and internships enhance their understanding of real-world geological scenarios.</w:t>
      </w:r>
    </w:p>
    <w:p w:rsidR="007F3240" w:rsidRPr="007F3240">
      <w:pPr>
        <w:numPr>
          <w:ilvl w:val="0"/>
          <w:numId w:val="124"/>
        </w:numPr>
        <w:spacing w:line="276" w:lineRule="auto"/>
        <w:ind w:left="720" w:hanging="360"/>
        <w:jc w:val="both"/>
        <w:rPr>
          <w:rFonts w:ascii="Cambria" w:eastAsia="Calibri" w:hAnsi="Cambria" w:cs="Times New Roman"/>
          <w:sz w:val="22"/>
          <w:szCs w:val="22"/>
          <w:lang w:val="en-IN" w:eastAsia="en-US" w:bidi="as-IN"/>
        </w:rPr>
      </w:pPr>
      <w:r w:rsidRPr="00352AEA">
        <w:rPr>
          <w:rFonts w:ascii="Cambria" w:eastAsia="Calibri" w:hAnsi="Cambria" w:cs="Times New Roman"/>
          <w:b/>
          <w:bCs/>
          <w:sz w:val="22"/>
          <w:szCs w:val="22"/>
          <w:lang w:val="en-IN" w:eastAsia="en-US" w:bidi="as-IN"/>
        </w:rPr>
        <w:t>Communication and Presentation Skills:</w:t>
      </w:r>
      <w:r w:rsidRPr="007F3240">
        <w:rPr>
          <w:rFonts w:ascii="Cambria" w:eastAsia="Calibri" w:hAnsi="Cambria" w:cs="Times New Roman"/>
          <w:sz w:val="22"/>
          <w:szCs w:val="22"/>
          <w:lang w:val="en-IN" w:eastAsia="en-US" w:bidi="as-IN"/>
        </w:rPr>
        <w:t xml:space="preserve"> We emphasize the development of effective communication and presentation skills. Students are encouraged to articulate their geological findings and research outcomes with clarity and precision.</w:t>
      </w:r>
      <w:r w:rsidR="00CF1D9E">
        <w:rPr>
          <w:rFonts w:ascii="Cambria" w:eastAsia="Calibri" w:hAnsi="Cambria" w:cs="Times New Roman"/>
          <w:sz w:val="22"/>
          <w:szCs w:val="22"/>
          <w:lang w:val="en-IN" w:eastAsia="en-US" w:bidi="as-IN"/>
        </w:rPr>
        <w:t xml:space="preserve"> It includes </w:t>
      </w:r>
      <w:r w:rsidRPr="00476D7B" w:rsidR="00CF1D9E">
        <w:rPr>
          <w:rFonts w:ascii="Cambria" w:eastAsia="Calibri" w:hAnsi="Cambria" w:cs="Times New Roman"/>
          <w:sz w:val="22"/>
          <w:szCs w:val="22"/>
          <w:lang w:val="en-IN" w:eastAsia="en-US" w:bidi="as-IN"/>
        </w:rPr>
        <w:t>Group discussion</w:t>
      </w:r>
      <w:r w:rsidR="00CF1D9E">
        <w:rPr>
          <w:rFonts w:ascii="Cambria" w:eastAsia="Calibri" w:hAnsi="Cambria" w:cs="Times New Roman"/>
          <w:sz w:val="22"/>
          <w:szCs w:val="22"/>
          <w:lang w:val="en-IN" w:eastAsia="en-US" w:bidi="as-IN"/>
        </w:rPr>
        <w:t>s</w:t>
      </w:r>
      <w:r w:rsidRPr="00476D7B" w:rsidR="00CF1D9E">
        <w:rPr>
          <w:rFonts w:ascii="Cambria" w:eastAsia="Calibri" w:hAnsi="Cambria" w:cs="Times New Roman"/>
          <w:sz w:val="22"/>
          <w:szCs w:val="22"/>
          <w:lang w:val="en-IN" w:eastAsia="en-US" w:bidi="as-IN"/>
        </w:rPr>
        <w:t>, Student presentations, Home assign</w:t>
      </w:r>
      <w:r w:rsidRPr="00476D7B" w:rsidR="00CF1D9E">
        <w:rPr>
          <w:rFonts w:ascii="Cambria" w:eastAsia="Calibri" w:hAnsi="Cambria" w:cs="Times New Roman"/>
          <w:sz w:val="22"/>
          <w:szCs w:val="22"/>
          <w:lang w:val="en-IN" w:eastAsia="en-US" w:bidi="as-IN"/>
        </w:rPr>
        <w:t>ments, Quizzes and class tests</w:t>
      </w:r>
      <w:r w:rsidR="00CF1D9E">
        <w:rPr>
          <w:rFonts w:ascii="Cambria" w:eastAsia="Calibri" w:hAnsi="Cambria" w:cs="Times New Roman"/>
          <w:sz w:val="22"/>
          <w:szCs w:val="22"/>
          <w:lang w:val="en-IN" w:eastAsia="en-US" w:bidi="as-IN"/>
        </w:rPr>
        <w:t>.</w:t>
      </w:r>
    </w:p>
    <w:p w:rsidR="007F3240">
      <w:pPr>
        <w:numPr>
          <w:ilvl w:val="0"/>
          <w:numId w:val="124"/>
        </w:numPr>
        <w:spacing w:line="276" w:lineRule="auto"/>
        <w:ind w:left="720" w:hanging="360"/>
        <w:jc w:val="both"/>
        <w:rPr>
          <w:rFonts w:ascii="Cambria" w:eastAsia="Calibri" w:hAnsi="Cambria" w:cs="Times New Roman"/>
          <w:sz w:val="22"/>
          <w:szCs w:val="22"/>
          <w:lang w:val="en-IN" w:eastAsia="en-US" w:bidi="as-IN"/>
        </w:rPr>
      </w:pPr>
      <w:r w:rsidRPr="00352AEA">
        <w:rPr>
          <w:rFonts w:ascii="Cambria" w:eastAsia="Calibri" w:hAnsi="Cambria" w:cs="Times New Roman"/>
          <w:b/>
          <w:bCs/>
          <w:sz w:val="22"/>
          <w:szCs w:val="22"/>
          <w:lang w:val="en-IN" w:eastAsia="en-US" w:bidi="as-IN"/>
        </w:rPr>
        <w:t>Professional Ethics:</w:t>
      </w:r>
      <w:r w:rsidRPr="007F3240">
        <w:rPr>
          <w:rFonts w:ascii="Cambria" w:eastAsia="Calibri" w:hAnsi="Cambria" w:cs="Times New Roman"/>
          <w:sz w:val="22"/>
          <w:szCs w:val="22"/>
          <w:lang w:val="en-IN" w:eastAsia="en-US" w:bidi="as-IN"/>
        </w:rPr>
        <w:t xml:space="preserve"> Professional ethics and integrity are instilled in our students' education. They are encouraged to uphold ethical standards in all aspects of geological practice, including research, exploration, and resource management.</w:t>
      </w:r>
    </w:p>
    <w:p w:rsidR="00B03A98">
      <w:pPr>
        <w:numPr>
          <w:ilvl w:val="0"/>
          <w:numId w:val="124"/>
        </w:numPr>
        <w:spacing w:after="240" w:line="276" w:lineRule="auto"/>
        <w:ind w:left="720" w:hanging="360"/>
        <w:jc w:val="both"/>
        <w:rPr>
          <w:rFonts w:ascii="Cambria" w:eastAsia="Calibri" w:hAnsi="Cambria" w:cs="Times New Roman"/>
          <w:sz w:val="22"/>
          <w:szCs w:val="22"/>
          <w:lang w:val="en-IN" w:eastAsia="en-US" w:bidi="as-IN"/>
        </w:rPr>
      </w:pPr>
      <w:r w:rsidRPr="00B03A98">
        <w:rPr>
          <w:rFonts w:ascii="Cambria" w:eastAsia="Calibri" w:hAnsi="Cambria" w:cs="Times New Roman"/>
          <w:b/>
          <w:bCs/>
          <w:sz w:val="22"/>
          <w:szCs w:val="22"/>
          <w:lang w:val="en-IN" w:eastAsia="en-US" w:bidi="as-IN"/>
        </w:rPr>
        <w:t>Mentor-Mentee Relationship:</w:t>
      </w:r>
      <w:r w:rsidRPr="00B03A98">
        <w:rPr>
          <w:rFonts w:ascii="Cambria" w:eastAsia="Calibri" w:hAnsi="Cambria" w:cs="Times New Roman"/>
          <w:sz w:val="22"/>
          <w:szCs w:val="22"/>
          <w:lang w:val="en-IN" w:eastAsia="en-US" w:bidi="as-IN"/>
        </w:rPr>
        <w:t xml:space="preserve"> The Mentor-Mentee relationship is an integral part of our teaching-learning process. Each B.Sc. Geology student is paired with a knowledgeable Mentor who provides individualized guidance, academic support, and </w:t>
      </w:r>
      <w:r w:rsidRPr="00B03A98">
        <w:rPr>
          <w:rFonts w:ascii="Cambria" w:eastAsia="Calibri" w:hAnsi="Cambria" w:cs="Times New Roman"/>
          <w:sz w:val="22"/>
          <w:szCs w:val="22"/>
          <w:lang w:val="en-IN" w:eastAsia="en-US" w:bidi="as-IN"/>
        </w:rPr>
        <w:t>career advice. The Mentor-Mentee relationship fosters a supportive and nurturing environment, empowering students to reach their full potential and excel in their academic and personal development.</w:t>
      </w:r>
    </w:p>
    <w:p w:rsidR="004A0A6E" w:rsidRPr="004A0A6E" w:rsidP="005709DB">
      <w:pPr>
        <w:numPr>
          <w:ilvl w:val="0"/>
          <w:numId w:val="123"/>
        </w:numPr>
        <w:spacing w:after="240" w:line="276" w:lineRule="auto"/>
        <w:ind w:left="720" w:hanging="360"/>
        <w:jc w:val="both"/>
        <w:rPr>
          <w:rFonts w:ascii="Cambria" w:eastAsia="Calibri" w:hAnsi="Cambria" w:cs="Times New Roman"/>
          <w:b/>
          <w:bCs/>
          <w:sz w:val="22"/>
          <w:szCs w:val="22"/>
          <w:lang w:val="en-IN" w:eastAsia="en-US" w:bidi="as-IN"/>
        </w:rPr>
      </w:pPr>
      <w:r w:rsidRPr="006802AB" w:rsidR="000303EE">
        <w:rPr>
          <w:rFonts w:ascii="Cambria" w:eastAsia="Calibri" w:hAnsi="Cambria" w:cs="Times New Roman"/>
          <w:b/>
          <w:bCs/>
          <w:sz w:val="22"/>
          <w:szCs w:val="22"/>
          <w:lang w:val="en-IN" w:eastAsia="en-US" w:bidi="as-IN"/>
        </w:rPr>
        <w:t>Assessment Methods</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835"/>
        <w:gridCol w:w="3835"/>
      </w:tblGrid>
      <w:tr w:rsidTr="00065E6E">
        <w:tblPrEx>
          <w:tblW w:w="0" w:type="auto"/>
          <w:tblLook w:val="04A0"/>
        </w:tblPrEx>
        <w:trPr>
          <w:trHeight w:val="452"/>
        </w:trPr>
        <w:tc>
          <w:tcPr>
            <w:tcW w:w="3835" w:type="dxa"/>
            <w:shd w:val="clear" w:color="auto" w:fill="auto"/>
            <w:vAlign w:val="center"/>
          </w:tcPr>
          <w:p w:rsidR="00E537B6" w:rsidRPr="00065E6E" w:rsidP="00065E6E">
            <w:pPr>
              <w:tabs>
                <w:tab w:val="left" w:pos="7840"/>
              </w:tabs>
              <w:spacing w:line="276" w:lineRule="auto"/>
              <w:jc w:val="center"/>
              <w:rPr>
                <w:rFonts w:ascii="Cambria" w:eastAsia="Calibri" w:hAnsi="Cambria" w:cs="Times New Roman"/>
                <w:b/>
                <w:bCs/>
                <w:sz w:val="22"/>
                <w:szCs w:val="22"/>
                <w:lang w:val="en-IN" w:eastAsia="en-US" w:bidi="as-IN"/>
              </w:rPr>
            </w:pPr>
            <w:r w:rsidRPr="00065E6E">
              <w:rPr>
                <w:rFonts w:ascii="Cambria" w:eastAsia="Calibri" w:hAnsi="Cambria" w:cs="Times New Roman"/>
                <w:b/>
                <w:bCs/>
                <w:sz w:val="22"/>
                <w:szCs w:val="22"/>
                <w:lang w:val="en-IN" w:eastAsia="en-US" w:bidi="as-IN"/>
              </w:rPr>
              <w:t>Methods</w:t>
            </w:r>
          </w:p>
        </w:tc>
        <w:tc>
          <w:tcPr>
            <w:tcW w:w="3835" w:type="dxa"/>
            <w:shd w:val="clear" w:color="auto" w:fill="auto"/>
            <w:vAlign w:val="center"/>
          </w:tcPr>
          <w:p w:rsidR="00E537B6" w:rsidRPr="00065E6E" w:rsidP="00065E6E">
            <w:pPr>
              <w:tabs>
                <w:tab w:val="left" w:pos="7840"/>
              </w:tabs>
              <w:spacing w:line="276" w:lineRule="auto"/>
              <w:jc w:val="center"/>
              <w:rPr>
                <w:rFonts w:ascii="Cambria" w:eastAsia="Calibri" w:hAnsi="Cambria" w:cs="Times New Roman"/>
                <w:b/>
                <w:bCs/>
                <w:sz w:val="22"/>
                <w:szCs w:val="22"/>
                <w:lang w:val="en-IN" w:eastAsia="en-US" w:bidi="as-IN"/>
              </w:rPr>
            </w:pPr>
            <w:r w:rsidRPr="00065E6E">
              <w:rPr>
                <w:rFonts w:ascii="Cambria" w:eastAsia="Calibri" w:hAnsi="Cambria" w:cs="Times New Roman"/>
                <w:b/>
                <w:bCs/>
                <w:sz w:val="22"/>
                <w:szCs w:val="22"/>
                <w:lang w:val="en-IN" w:eastAsia="en-US" w:bidi="as-IN"/>
              </w:rPr>
              <w:t>Weightage</w:t>
            </w:r>
          </w:p>
        </w:tc>
      </w:tr>
      <w:tr w:rsidTr="00065E6E">
        <w:tblPrEx>
          <w:tblW w:w="0" w:type="auto"/>
          <w:tblLook w:val="04A0"/>
        </w:tblPrEx>
        <w:trPr>
          <w:trHeight w:val="435"/>
        </w:trPr>
        <w:tc>
          <w:tcPr>
            <w:tcW w:w="3835" w:type="dxa"/>
            <w:shd w:val="clear" w:color="auto" w:fill="auto"/>
            <w:vAlign w:val="center"/>
          </w:tcPr>
          <w:p w:rsidR="00060A4B" w:rsidRPr="00065E6E" w:rsidP="00065E6E">
            <w:pPr>
              <w:tabs>
                <w:tab w:val="left" w:pos="7840"/>
              </w:tabs>
              <w:spacing w:line="276" w:lineRule="auto"/>
              <w:jc w:val="center"/>
              <w:rPr>
                <w:rFonts w:ascii="Cambria" w:eastAsia="Calibri" w:hAnsi="Cambria" w:cs="Times New Roman"/>
                <w:sz w:val="22"/>
                <w:szCs w:val="22"/>
                <w:lang w:val="en-IN" w:eastAsia="en-US" w:bidi="as-IN"/>
              </w:rPr>
            </w:pPr>
            <w:r w:rsidRPr="00065E6E">
              <w:rPr>
                <w:rFonts w:ascii="Cambria" w:eastAsia="Calibri" w:hAnsi="Cambria" w:cs="Times New Roman"/>
                <w:sz w:val="22"/>
                <w:szCs w:val="22"/>
                <w:lang w:val="en-IN" w:eastAsia="en-US" w:bidi="as-IN"/>
              </w:rPr>
              <w:t>Continuous Evaluation</w:t>
            </w:r>
          </w:p>
        </w:tc>
        <w:tc>
          <w:tcPr>
            <w:tcW w:w="3835" w:type="dxa"/>
            <w:shd w:val="clear" w:color="auto" w:fill="auto"/>
            <w:vAlign w:val="center"/>
          </w:tcPr>
          <w:p w:rsidR="00060A4B" w:rsidRPr="00065E6E" w:rsidP="00065E6E">
            <w:pPr>
              <w:tabs>
                <w:tab w:val="left" w:pos="7840"/>
              </w:tabs>
              <w:spacing w:line="276" w:lineRule="auto"/>
              <w:jc w:val="center"/>
              <w:rPr>
                <w:rFonts w:ascii="Cambria" w:eastAsia="Calibri" w:hAnsi="Cambria" w:cs="Times New Roman"/>
                <w:sz w:val="22"/>
                <w:szCs w:val="22"/>
                <w:lang w:val="en-IN" w:eastAsia="en-US" w:bidi="as-IN"/>
              </w:rPr>
            </w:pPr>
            <w:r w:rsidR="00C80790">
              <w:rPr>
                <w:rFonts w:ascii="Cambria" w:eastAsia="Calibri" w:hAnsi="Cambria" w:cs="Times New Roman"/>
                <w:sz w:val="22"/>
                <w:szCs w:val="22"/>
                <w:lang w:val="en-IN" w:eastAsia="en-US" w:bidi="as-IN"/>
              </w:rPr>
              <w:t>5</w:t>
            </w:r>
            <w:r w:rsidRPr="00065E6E">
              <w:rPr>
                <w:rFonts w:ascii="Cambria" w:eastAsia="Calibri" w:hAnsi="Cambria" w:cs="Times New Roman"/>
                <w:sz w:val="22"/>
                <w:szCs w:val="22"/>
                <w:lang w:val="en-IN" w:eastAsia="en-US" w:bidi="as-IN"/>
              </w:rPr>
              <w:t>0%</w:t>
            </w:r>
          </w:p>
        </w:tc>
      </w:tr>
      <w:tr w:rsidTr="00065E6E">
        <w:tblPrEx>
          <w:tblW w:w="0" w:type="auto"/>
          <w:tblLook w:val="04A0"/>
        </w:tblPrEx>
        <w:trPr>
          <w:trHeight w:val="452"/>
        </w:trPr>
        <w:tc>
          <w:tcPr>
            <w:tcW w:w="3835" w:type="dxa"/>
            <w:shd w:val="clear" w:color="auto" w:fill="auto"/>
            <w:vAlign w:val="center"/>
          </w:tcPr>
          <w:p w:rsidR="00060A4B" w:rsidRPr="00065E6E" w:rsidP="00065E6E">
            <w:pPr>
              <w:tabs>
                <w:tab w:val="left" w:pos="7840"/>
              </w:tabs>
              <w:spacing w:line="276" w:lineRule="auto"/>
              <w:jc w:val="center"/>
              <w:rPr>
                <w:rFonts w:ascii="Cambria" w:eastAsia="Calibri" w:hAnsi="Cambria" w:cs="Times New Roman"/>
                <w:sz w:val="22"/>
                <w:szCs w:val="22"/>
                <w:lang w:val="en-IN" w:eastAsia="en-US" w:bidi="as-IN"/>
              </w:rPr>
            </w:pPr>
            <w:r w:rsidRPr="00065E6E">
              <w:rPr>
                <w:rFonts w:ascii="Cambria" w:eastAsia="Calibri" w:hAnsi="Cambria" w:cs="Times New Roman"/>
                <w:sz w:val="22"/>
                <w:szCs w:val="22"/>
                <w:lang w:val="en-IN" w:eastAsia="en-US" w:bidi="as-IN"/>
              </w:rPr>
              <w:t>Semester End Examination</w:t>
            </w:r>
          </w:p>
        </w:tc>
        <w:tc>
          <w:tcPr>
            <w:tcW w:w="3835" w:type="dxa"/>
            <w:shd w:val="clear" w:color="auto" w:fill="auto"/>
            <w:vAlign w:val="center"/>
          </w:tcPr>
          <w:p w:rsidR="00060A4B" w:rsidRPr="00065E6E" w:rsidP="00065E6E">
            <w:pPr>
              <w:tabs>
                <w:tab w:val="left" w:pos="7840"/>
              </w:tabs>
              <w:spacing w:line="276" w:lineRule="auto"/>
              <w:jc w:val="center"/>
              <w:rPr>
                <w:rFonts w:ascii="Cambria" w:eastAsia="Calibri" w:hAnsi="Cambria" w:cs="Times New Roman"/>
                <w:sz w:val="22"/>
                <w:szCs w:val="22"/>
                <w:lang w:val="en-IN" w:eastAsia="en-US" w:bidi="as-IN"/>
              </w:rPr>
            </w:pPr>
            <w:r w:rsidR="00C80790">
              <w:rPr>
                <w:rFonts w:ascii="Cambria" w:eastAsia="Calibri" w:hAnsi="Cambria" w:cs="Times New Roman"/>
                <w:sz w:val="22"/>
                <w:szCs w:val="22"/>
                <w:lang w:val="en-IN" w:eastAsia="en-US" w:bidi="as-IN"/>
              </w:rPr>
              <w:t>5</w:t>
            </w:r>
            <w:r w:rsidRPr="00065E6E">
              <w:rPr>
                <w:rFonts w:ascii="Cambria" w:eastAsia="Calibri" w:hAnsi="Cambria" w:cs="Times New Roman"/>
                <w:sz w:val="22"/>
                <w:szCs w:val="22"/>
                <w:lang w:val="en-IN" w:eastAsia="en-US" w:bidi="as-IN"/>
              </w:rPr>
              <w:t>0%</w:t>
            </w:r>
          </w:p>
        </w:tc>
      </w:tr>
      <w:tr w:rsidTr="00065E6E">
        <w:tblPrEx>
          <w:tblW w:w="0" w:type="auto"/>
          <w:tblLook w:val="04A0"/>
        </w:tblPrEx>
        <w:trPr>
          <w:trHeight w:val="452"/>
        </w:trPr>
        <w:tc>
          <w:tcPr>
            <w:tcW w:w="3835" w:type="dxa"/>
            <w:shd w:val="clear" w:color="auto" w:fill="auto"/>
            <w:vAlign w:val="center"/>
          </w:tcPr>
          <w:p w:rsidR="00060A4B" w:rsidRPr="00065E6E" w:rsidP="00065E6E">
            <w:pPr>
              <w:tabs>
                <w:tab w:val="left" w:pos="7840"/>
              </w:tabs>
              <w:spacing w:line="276" w:lineRule="auto"/>
              <w:jc w:val="center"/>
              <w:rPr>
                <w:rFonts w:ascii="Cambria" w:eastAsia="Calibri" w:hAnsi="Cambria" w:cs="Times New Roman"/>
                <w:b/>
                <w:bCs/>
                <w:sz w:val="22"/>
                <w:szCs w:val="22"/>
                <w:lang w:val="en-IN" w:eastAsia="en-US" w:bidi="as-IN"/>
              </w:rPr>
            </w:pPr>
            <w:r w:rsidRPr="00065E6E">
              <w:rPr>
                <w:rFonts w:ascii="Cambria" w:eastAsia="Calibri" w:hAnsi="Cambria" w:cs="Times New Roman"/>
                <w:b/>
                <w:bCs/>
                <w:sz w:val="22"/>
                <w:szCs w:val="22"/>
                <w:lang w:val="en-IN" w:eastAsia="en-US" w:bidi="as-IN"/>
              </w:rPr>
              <w:t>Total</w:t>
            </w:r>
          </w:p>
        </w:tc>
        <w:tc>
          <w:tcPr>
            <w:tcW w:w="3835" w:type="dxa"/>
            <w:shd w:val="clear" w:color="auto" w:fill="auto"/>
            <w:vAlign w:val="center"/>
          </w:tcPr>
          <w:p w:rsidR="00060A4B" w:rsidRPr="00065E6E" w:rsidP="00065E6E">
            <w:pPr>
              <w:tabs>
                <w:tab w:val="left" w:pos="7840"/>
              </w:tabs>
              <w:spacing w:line="276" w:lineRule="auto"/>
              <w:jc w:val="center"/>
              <w:rPr>
                <w:rFonts w:ascii="Cambria" w:eastAsia="Calibri" w:hAnsi="Cambria" w:cs="Times New Roman"/>
                <w:b/>
                <w:bCs/>
                <w:sz w:val="22"/>
                <w:szCs w:val="22"/>
                <w:lang w:val="en-IN" w:eastAsia="en-US" w:bidi="as-IN"/>
              </w:rPr>
            </w:pPr>
            <w:r w:rsidRPr="00065E6E">
              <w:rPr>
                <w:rFonts w:ascii="Cambria" w:eastAsia="Calibri" w:hAnsi="Cambria" w:cs="Times New Roman"/>
                <w:b/>
                <w:bCs/>
                <w:sz w:val="22"/>
                <w:szCs w:val="22"/>
                <w:lang w:val="en-IN" w:eastAsia="en-US" w:bidi="as-IN"/>
              </w:rPr>
              <w:t>100%</w:t>
            </w:r>
          </w:p>
        </w:tc>
      </w:tr>
    </w:tbl>
    <w:p w:rsidR="00060A4B" w:rsidRPr="00060A4B" w:rsidP="00060A4B">
      <w:pPr>
        <w:tabs>
          <w:tab w:val="left" w:pos="7840"/>
        </w:tabs>
        <w:spacing w:before="240" w:line="276" w:lineRule="auto"/>
        <w:jc w:val="both"/>
        <w:rPr>
          <w:rFonts w:ascii="Cambria" w:eastAsia="Calibri" w:hAnsi="Cambria" w:cs="Times New Roman"/>
          <w:sz w:val="22"/>
          <w:szCs w:val="22"/>
          <w:lang w:val="en-IN" w:eastAsia="en-US" w:bidi="as-IN"/>
        </w:rPr>
      </w:pPr>
      <w:r w:rsidRPr="00060A4B">
        <w:rPr>
          <w:rFonts w:ascii="Cambria" w:eastAsia="Calibri" w:hAnsi="Cambria" w:cs="Times New Roman"/>
          <w:sz w:val="22"/>
          <w:szCs w:val="22"/>
          <w:lang w:val="en-IN" w:eastAsia="en-US" w:bidi="as-IN"/>
        </w:rPr>
        <w:t>The Continuous Evaluation component is again re-divided as per the following connotation:</w:t>
      </w:r>
    </w:p>
    <w:p w:rsidR="00060A4B" w:rsidRPr="00060A4B">
      <w:pPr>
        <w:numPr>
          <w:ilvl w:val="0"/>
          <w:numId w:val="125"/>
        </w:numPr>
        <w:tabs>
          <w:tab w:val="num" w:pos="720"/>
          <w:tab w:val="left" w:pos="7840"/>
        </w:tabs>
        <w:spacing w:line="276" w:lineRule="auto"/>
        <w:ind w:left="720" w:hanging="360"/>
        <w:jc w:val="both"/>
        <w:rPr>
          <w:rFonts w:ascii="Cambria" w:eastAsia="Calibri" w:hAnsi="Cambria" w:cs="Times New Roman"/>
          <w:sz w:val="22"/>
          <w:szCs w:val="22"/>
          <w:lang w:val="en-IN" w:eastAsia="en-US" w:bidi="as-IN"/>
        </w:rPr>
      </w:pPr>
      <w:r w:rsidRPr="00060A4B">
        <w:rPr>
          <w:rFonts w:ascii="Cambria" w:eastAsia="Calibri" w:hAnsi="Cambria" w:cs="Times New Roman"/>
          <w:sz w:val="22"/>
          <w:szCs w:val="22"/>
          <w:lang w:val="en-IN" w:eastAsia="en-US" w:bidi="as-IN"/>
        </w:rPr>
        <w:t>Class Participation (</w:t>
      </w:r>
      <w:r w:rsidR="00EF77F6">
        <w:rPr>
          <w:rFonts w:ascii="Cambria" w:eastAsia="Calibri" w:hAnsi="Cambria" w:cs="Times New Roman"/>
          <w:sz w:val="22"/>
          <w:szCs w:val="22"/>
          <w:lang w:val="en-IN" w:eastAsia="en-US" w:bidi="as-IN"/>
        </w:rPr>
        <w:t>3</w:t>
      </w:r>
      <w:r w:rsidRPr="00060A4B">
        <w:rPr>
          <w:rFonts w:ascii="Cambria" w:eastAsia="Calibri" w:hAnsi="Cambria" w:cs="Times New Roman"/>
          <w:sz w:val="22"/>
          <w:szCs w:val="22"/>
          <w:lang w:val="en-IN" w:eastAsia="en-US" w:bidi="as-IN"/>
        </w:rPr>
        <w:t>5%)</w:t>
      </w:r>
    </w:p>
    <w:p w:rsidR="00060A4B" w:rsidRPr="00060A4B">
      <w:pPr>
        <w:numPr>
          <w:ilvl w:val="0"/>
          <w:numId w:val="125"/>
        </w:numPr>
        <w:tabs>
          <w:tab w:val="num" w:pos="720"/>
          <w:tab w:val="left" w:pos="7840"/>
        </w:tabs>
        <w:spacing w:line="276" w:lineRule="auto"/>
        <w:ind w:left="720" w:hanging="360"/>
        <w:jc w:val="both"/>
        <w:rPr>
          <w:rFonts w:ascii="Cambria" w:eastAsia="Calibri" w:hAnsi="Cambria" w:cs="Times New Roman"/>
          <w:sz w:val="22"/>
          <w:szCs w:val="22"/>
          <w:lang w:val="en-IN" w:eastAsia="en-US" w:bidi="as-IN"/>
        </w:rPr>
      </w:pPr>
      <w:r w:rsidRPr="00060A4B">
        <w:rPr>
          <w:rFonts w:ascii="Cambria" w:eastAsia="Calibri" w:hAnsi="Cambria" w:cs="Times New Roman"/>
          <w:sz w:val="22"/>
          <w:szCs w:val="22"/>
          <w:lang w:val="en-IN" w:eastAsia="en-US" w:bidi="as-IN"/>
        </w:rPr>
        <w:t>Mid-Term Examination (10%)</w:t>
      </w:r>
    </w:p>
    <w:p w:rsidR="00060A4B" w:rsidRPr="00060A4B">
      <w:pPr>
        <w:numPr>
          <w:ilvl w:val="0"/>
          <w:numId w:val="125"/>
        </w:numPr>
        <w:tabs>
          <w:tab w:val="num" w:pos="720"/>
          <w:tab w:val="left" w:pos="7840"/>
        </w:tabs>
        <w:spacing w:line="276" w:lineRule="auto"/>
        <w:ind w:left="720" w:hanging="360"/>
        <w:jc w:val="both"/>
        <w:rPr>
          <w:rFonts w:ascii="Cambria" w:eastAsia="Calibri" w:hAnsi="Cambria" w:cs="Times New Roman"/>
          <w:sz w:val="22"/>
          <w:szCs w:val="22"/>
          <w:lang w:val="en-IN" w:eastAsia="en-US" w:bidi="as-IN"/>
        </w:rPr>
      </w:pPr>
      <w:r w:rsidRPr="00060A4B">
        <w:rPr>
          <w:rFonts w:ascii="Cambria" w:eastAsia="Calibri" w:hAnsi="Cambria" w:cs="Times New Roman"/>
          <w:sz w:val="22"/>
          <w:szCs w:val="22"/>
          <w:lang w:val="en-IN" w:eastAsia="en-US" w:bidi="as-IN"/>
        </w:rPr>
        <w:t>Attendance (5%)</w:t>
      </w:r>
    </w:p>
    <w:p w:rsidR="00E537B6" w:rsidP="00931625">
      <w:pPr>
        <w:tabs>
          <w:tab w:val="left" w:pos="7840"/>
        </w:tabs>
        <w:spacing w:before="240" w:line="276" w:lineRule="auto"/>
        <w:jc w:val="both"/>
        <w:rPr>
          <w:rFonts w:ascii="Cambria" w:eastAsia="Calibri" w:hAnsi="Cambria" w:cs="Times New Roman"/>
          <w:sz w:val="22"/>
          <w:szCs w:val="22"/>
          <w:lang w:val="en-IN" w:eastAsia="en-US" w:bidi="as-IN"/>
        </w:rPr>
      </w:pPr>
      <w:r w:rsidRPr="00060A4B" w:rsidR="00060A4B">
        <w:rPr>
          <w:rFonts w:ascii="Cambria" w:eastAsia="Calibri" w:hAnsi="Cambria" w:cs="Times New Roman"/>
          <w:b/>
          <w:bCs/>
          <w:sz w:val="22"/>
          <w:szCs w:val="22"/>
          <w:lang w:val="en-IN" w:eastAsia="en-US" w:bidi="as-IN"/>
        </w:rPr>
        <w:t>Class Participation (</w:t>
      </w:r>
      <w:r w:rsidR="00EF77F6">
        <w:rPr>
          <w:rFonts w:ascii="Cambria" w:eastAsia="Calibri" w:hAnsi="Cambria" w:cs="Times New Roman"/>
          <w:b/>
          <w:bCs/>
          <w:sz w:val="22"/>
          <w:szCs w:val="22"/>
          <w:lang w:val="en-IN" w:eastAsia="en-US" w:bidi="as-IN"/>
        </w:rPr>
        <w:t>3</w:t>
      </w:r>
      <w:r w:rsidRPr="00060A4B" w:rsidR="00060A4B">
        <w:rPr>
          <w:rFonts w:ascii="Cambria" w:eastAsia="Calibri" w:hAnsi="Cambria" w:cs="Times New Roman"/>
          <w:b/>
          <w:bCs/>
          <w:sz w:val="22"/>
          <w:szCs w:val="22"/>
          <w:lang w:val="en-IN" w:eastAsia="en-US" w:bidi="as-IN"/>
        </w:rPr>
        <w:t>5%)</w:t>
      </w:r>
      <w:r w:rsidR="00060A4B">
        <w:rPr>
          <w:rFonts w:ascii="Cambria" w:eastAsia="Calibri" w:hAnsi="Cambria" w:cs="Times New Roman"/>
          <w:b/>
          <w:bCs/>
          <w:sz w:val="22"/>
          <w:szCs w:val="22"/>
          <w:lang w:val="en-IN" w:eastAsia="en-US" w:bidi="as-IN"/>
        </w:rPr>
        <w:t xml:space="preserve">: </w:t>
      </w:r>
      <w:r w:rsidRPr="00060A4B" w:rsidR="00060A4B">
        <w:rPr>
          <w:rFonts w:ascii="Cambria" w:eastAsia="Calibri" w:hAnsi="Cambria" w:cs="Times New Roman"/>
          <w:sz w:val="22"/>
          <w:szCs w:val="22"/>
          <w:lang w:val="en-IN" w:eastAsia="en-US" w:bidi="as-IN"/>
        </w:rPr>
        <w:t>Every student’s progr</w:t>
      </w:r>
      <w:r w:rsidRPr="00060A4B" w:rsidR="00060A4B">
        <w:rPr>
          <w:rFonts w:ascii="Cambria" w:eastAsia="Calibri" w:hAnsi="Cambria" w:cs="Times New Roman"/>
          <w:sz w:val="22"/>
          <w:szCs w:val="22"/>
          <w:lang w:val="en-IN" w:eastAsia="en-US" w:bidi="as-IN"/>
        </w:rPr>
        <w:t xml:space="preserve">ess and performance are continuously adjudged throughout the semester in different ways such as Class Tests, Viva, Assignments, Project Work, and Seminars etc. </w:t>
      </w:r>
      <w:r w:rsidR="00EF77F6">
        <w:rPr>
          <w:rFonts w:ascii="Cambria" w:eastAsia="Calibri" w:hAnsi="Cambria" w:cs="Times New Roman"/>
          <w:sz w:val="22"/>
          <w:szCs w:val="22"/>
          <w:lang w:val="en-IN" w:eastAsia="en-US" w:bidi="as-IN"/>
        </w:rPr>
        <w:t>3</w:t>
      </w:r>
      <w:r w:rsidRPr="00060A4B" w:rsidR="00060A4B">
        <w:rPr>
          <w:rFonts w:ascii="Cambria" w:eastAsia="Calibri" w:hAnsi="Cambria" w:cs="Times New Roman"/>
          <w:sz w:val="22"/>
          <w:szCs w:val="22"/>
          <w:lang w:val="en-IN" w:eastAsia="en-US" w:bidi="as-IN"/>
        </w:rPr>
        <w:t>5% marks are allotted under the head ‘Class Participation’.</w:t>
      </w:r>
    </w:p>
    <w:p w:rsidR="00974C5A" w:rsidP="00931625">
      <w:pPr>
        <w:tabs>
          <w:tab w:val="left" w:pos="7840"/>
        </w:tabs>
        <w:spacing w:before="240" w:line="276" w:lineRule="auto"/>
        <w:jc w:val="both"/>
        <w:rPr>
          <w:rFonts w:ascii="Cambria" w:eastAsia="Calibri" w:hAnsi="Cambria" w:cs="Times New Roman"/>
          <w:sz w:val="22"/>
          <w:szCs w:val="22"/>
          <w:lang w:val="en-IN" w:eastAsia="en-US" w:bidi="as-IN"/>
        </w:rPr>
      </w:pPr>
      <w:r w:rsidRPr="00060A4B" w:rsidR="00060A4B">
        <w:rPr>
          <w:rFonts w:ascii="Cambria" w:eastAsia="Calibri" w:hAnsi="Cambria" w:cs="Times New Roman"/>
          <w:b/>
          <w:bCs/>
          <w:sz w:val="22"/>
          <w:szCs w:val="22"/>
          <w:lang w:val="en-IN" w:eastAsia="en-US" w:bidi="as-IN"/>
        </w:rPr>
        <w:t>Mid-Term Examination (10%)</w:t>
      </w:r>
      <w:r w:rsidR="00060A4B">
        <w:rPr>
          <w:rFonts w:ascii="Cambria" w:eastAsia="Calibri" w:hAnsi="Cambria" w:cs="Times New Roman"/>
          <w:b/>
          <w:bCs/>
          <w:sz w:val="22"/>
          <w:szCs w:val="22"/>
          <w:lang w:val="en-IN" w:eastAsia="en-US" w:bidi="as-IN"/>
        </w:rPr>
        <w:t xml:space="preserve">: </w:t>
      </w:r>
      <w:r w:rsidRPr="00060A4B" w:rsidR="00060A4B">
        <w:rPr>
          <w:rFonts w:ascii="Cambria" w:eastAsia="Calibri" w:hAnsi="Cambria" w:cs="Times New Roman"/>
          <w:sz w:val="22"/>
          <w:szCs w:val="22"/>
          <w:lang w:val="en-IN" w:eastAsia="en-US" w:bidi="as-IN"/>
        </w:rPr>
        <w:t xml:space="preserve">This is a written test conducted in the middle of the semester after completion of </w:t>
      </w:r>
      <w:r w:rsidR="00EF77F6">
        <w:rPr>
          <w:rFonts w:ascii="Cambria" w:eastAsia="Calibri" w:hAnsi="Cambria" w:cs="Times New Roman"/>
          <w:sz w:val="22"/>
          <w:szCs w:val="22"/>
          <w:lang w:val="en-IN" w:eastAsia="en-US" w:bidi="as-IN"/>
        </w:rPr>
        <w:t>4</w:t>
      </w:r>
      <w:r w:rsidRPr="00060A4B" w:rsidR="00060A4B">
        <w:rPr>
          <w:rFonts w:ascii="Cambria" w:eastAsia="Calibri" w:hAnsi="Cambria" w:cs="Times New Roman"/>
          <w:sz w:val="22"/>
          <w:szCs w:val="22"/>
          <w:lang w:val="en-IN" w:eastAsia="en-US" w:bidi="as-IN"/>
        </w:rPr>
        <w:t xml:space="preserve">0% to </w:t>
      </w:r>
      <w:r w:rsidR="00EF77F6">
        <w:rPr>
          <w:rFonts w:ascii="Cambria" w:eastAsia="Calibri" w:hAnsi="Cambria" w:cs="Times New Roman"/>
          <w:sz w:val="22"/>
          <w:szCs w:val="22"/>
          <w:lang w:val="en-IN" w:eastAsia="en-US" w:bidi="as-IN"/>
        </w:rPr>
        <w:t>5</w:t>
      </w:r>
      <w:r w:rsidRPr="00060A4B" w:rsidR="00060A4B">
        <w:rPr>
          <w:rFonts w:ascii="Cambria" w:eastAsia="Calibri" w:hAnsi="Cambria" w:cs="Times New Roman"/>
          <w:sz w:val="22"/>
          <w:szCs w:val="22"/>
          <w:lang w:val="en-IN" w:eastAsia="en-US" w:bidi="as-IN"/>
        </w:rPr>
        <w:t>0% of the course. 10% marks are allotted for Mid-Term Examination.</w:t>
      </w:r>
    </w:p>
    <w:p w:rsidR="0074390A" w:rsidP="005709DB">
      <w:pPr>
        <w:tabs>
          <w:tab w:val="left" w:pos="7840"/>
        </w:tabs>
        <w:spacing w:before="240" w:after="240" w:line="276" w:lineRule="auto"/>
        <w:jc w:val="both"/>
        <w:rPr>
          <w:rFonts w:ascii="Cambria" w:eastAsia="Calibri" w:hAnsi="Cambria" w:cs="Times New Roman"/>
          <w:sz w:val="22"/>
          <w:szCs w:val="22"/>
          <w:lang w:val="en-IN" w:eastAsia="en-US" w:bidi="as-IN"/>
        </w:rPr>
      </w:pPr>
      <w:r w:rsidRPr="00DB511F" w:rsidR="00DB511F">
        <w:rPr>
          <w:rFonts w:ascii="Cambria" w:eastAsia="Calibri" w:hAnsi="Cambria" w:cs="Times New Roman"/>
          <w:b/>
          <w:bCs/>
          <w:sz w:val="22"/>
          <w:szCs w:val="22"/>
          <w:lang w:val="en-IN" w:eastAsia="en-US" w:bidi="as-IN"/>
        </w:rPr>
        <w:t>Attendance (5%)</w:t>
      </w:r>
      <w:r w:rsidR="00DB511F">
        <w:rPr>
          <w:rFonts w:ascii="Cambria" w:eastAsia="Calibri" w:hAnsi="Cambria" w:cs="Times New Roman"/>
          <w:b/>
          <w:bCs/>
          <w:sz w:val="22"/>
          <w:szCs w:val="22"/>
          <w:lang w:val="en-IN" w:eastAsia="en-US" w:bidi="as-IN"/>
        </w:rPr>
        <w:t xml:space="preserve">: </w:t>
      </w:r>
      <w:r w:rsidRPr="00DB511F" w:rsidR="00DB511F">
        <w:rPr>
          <w:rFonts w:ascii="Cambria" w:eastAsia="Calibri" w:hAnsi="Cambria" w:cs="Times New Roman"/>
          <w:sz w:val="22"/>
          <w:szCs w:val="22"/>
          <w:lang w:val="en-IN" w:eastAsia="en-US" w:bidi="as-IN"/>
        </w:rPr>
        <w:t>Ideally, a student is expected to attend 100% of the classes, but considering various hi</w:t>
      </w:r>
      <w:r w:rsidRPr="00DB511F" w:rsidR="00DB511F">
        <w:rPr>
          <w:rFonts w:ascii="Cambria" w:eastAsia="Calibri" w:hAnsi="Cambria" w:cs="Times New Roman"/>
          <w:sz w:val="22"/>
          <w:szCs w:val="22"/>
          <w:lang w:val="en-IN" w:eastAsia="en-US" w:bidi="as-IN"/>
        </w:rPr>
        <w:t xml:space="preserve">ndrances like illness, accident, etc. a relaxation of maximum 25% is given, which means a student has to maintain an attendance of minimum 75% in each </w:t>
      </w:r>
      <w:r w:rsidR="007A554D">
        <w:rPr>
          <w:rFonts w:ascii="Cambria" w:eastAsia="Calibri" w:hAnsi="Cambria" w:cs="Times New Roman"/>
          <w:sz w:val="22"/>
          <w:szCs w:val="22"/>
          <w:lang w:val="en-IN" w:eastAsia="en-US" w:bidi="as-IN"/>
        </w:rPr>
        <w:t>course; failing to do so will lead to debarment of the student from the examination in the said course</w:t>
      </w:r>
      <w:r w:rsidRPr="00DB511F" w:rsidR="00DB511F">
        <w:rPr>
          <w:rFonts w:ascii="Cambria" w:eastAsia="Calibri" w:hAnsi="Cambria" w:cs="Times New Roman"/>
          <w:sz w:val="22"/>
          <w:szCs w:val="22"/>
          <w:lang w:val="en-IN" w:eastAsia="en-US" w:bidi="as-IN"/>
        </w:rPr>
        <w:t xml:space="preserve">. </w:t>
      </w:r>
      <w:r w:rsidR="005709DB">
        <w:rPr>
          <w:rFonts w:ascii="Cambria" w:eastAsia="Calibri" w:hAnsi="Cambria" w:cs="Times New Roman"/>
          <w:sz w:val="22"/>
          <w:szCs w:val="22"/>
          <w:lang w:val="en-IN" w:eastAsia="en-US" w:bidi="as-IN"/>
        </w:rPr>
        <w:t>0</w:t>
      </w:r>
      <w:r w:rsidRPr="00DB511F" w:rsidR="00DB511F">
        <w:rPr>
          <w:rFonts w:ascii="Cambria" w:eastAsia="Calibri" w:hAnsi="Cambria" w:cs="Times New Roman"/>
          <w:sz w:val="22"/>
          <w:szCs w:val="22"/>
          <w:lang w:val="en-IN" w:eastAsia="en-US" w:bidi="as-IN"/>
        </w:rPr>
        <w:t>-5 marks are given to students having 75% attendance</w:t>
      </w:r>
      <w:r w:rsidR="001630A0">
        <w:rPr>
          <w:rFonts w:ascii="Cambria" w:eastAsia="Calibri" w:hAnsi="Cambria" w:cs="Times New Roman"/>
          <w:sz w:val="22"/>
          <w:szCs w:val="22"/>
          <w:lang w:val="en-IN" w:eastAsia="en-US" w:bidi="as-IN"/>
        </w:rPr>
        <w:t xml:space="preserve"> or </w:t>
      </w:r>
      <w:r w:rsidRPr="00DB511F" w:rsidR="001630A0">
        <w:rPr>
          <w:rFonts w:ascii="Cambria" w:eastAsia="Calibri" w:hAnsi="Cambria" w:cs="Times New Roman"/>
          <w:sz w:val="22"/>
          <w:szCs w:val="22"/>
          <w:lang w:val="en-IN" w:eastAsia="en-US" w:bidi="as-IN"/>
        </w:rPr>
        <w:t>more</w:t>
      </w:r>
      <w:r w:rsidRPr="00DB511F" w:rsidR="00DB511F">
        <w:rPr>
          <w:rFonts w:ascii="Cambria" w:eastAsia="Calibri" w:hAnsi="Cambria" w:cs="Times New Roman"/>
          <w:sz w:val="22"/>
          <w:szCs w:val="22"/>
          <w:lang w:val="en-IN" w:eastAsia="en-US" w:bidi="as-IN"/>
        </w:rPr>
        <w:t xml:space="preserve">. </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120"/>
        <w:gridCol w:w="4120"/>
      </w:tblGrid>
      <w:tr>
        <w:tblPrEx>
          <w:tblW w:w="0" w:type="auto"/>
          <w:tblLook w:val="04A0"/>
        </w:tblPrEx>
        <w:trPr>
          <w:trHeight w:val="403"/>
        </w:trPr>
        <w:tc>
          <w:tcPr>
            <w:tcW w:w="4120" w:type="dxa"/>
            <w:shd w:val="clear" w:color="auto" w:fill="D9D9D9"/>
            <w:vAlign w:val="center"/>
          </w:tcPr>
          <w:p w:rsidR="000521D5" w:rsidRPr="00065E6E">
            <w:pPr>
              <w:tabs>
                <w:tab w:val="left" w:pos="7840"/>
              </w:tabs>
              <w:spacing w:line="259" w:lineRule="auto"/>
              <w:jc w:val="center"/>
              <w:rPr>
                <w:rFonts w:ascii="Cambria" w:eastAsia="Calibri" w:hAnsi="Cambria" w:cs="Times New Roman"/>
                <w:b/>
                <w:bCs/>
                <w:sz w:val="22"/>
                <w:szCs w:val="22"/>
                <w:lang w:val="en-IN" w:eastAsia="en-US" w:bidi="as-IN"/>
              </w:rPr>
            </w:pPr>
            <w:r w:rsidRPr="00065E6E">
              <w:rPr>
                <w:rFonts w:ascii="Cambria" w:eastAsia="Calibri" w:hAnsi="Cambria" w:cs="Times New Roman"/>
                <w:b/>
                <w:bCs/>
                <w:sz w:val="22"/>
                <w:szCs w:val="22"/>
                <w:lang w:val="en-IN" w:eastAsia="en-US" w:bidi="as-IN"/>
              </w:rPr>
              <w:t>Percentage of Attendance (%)</w:t>
            </w:r>
          </w:p>
        </w:tc>
        <w:tc>
          <w:tcPr>
            <w:tcW w:w="4120" w:type="dxa"/>
            <w:shd w:val="clear" w:color="auto" w:fill="D9D9D9"/>
            <w:vAlign w:val="center"/>
          </w:tcPr>
          <w:p w:rsidR="000521D5" w:rsidRPr="00065E6E">
            <w:pPr>
              <w:tabs>
                <w:tab w:val="left" w:pos="7840"/>
              </w:tabs>
              <w:spacing w:line="259" w:lineRule="auto"/>
              <w:jc w:val="center"/>
              <w:rPr>
                <w:rFonts w:ascii="Cambria" w:eastAsia="Calibri" w:hAnsi="Cambria" w:cs="Times New Roman"/>
                <w:b/>
                <w:bCs/>
                <w:sz w:val="22"/>
                <w:szCs w:val="22"/>
                <w:lang w:val="en-IN" w:eastAsia="en-US" w:bidi="as-IN"/>
              </w:rPr>
            </w:pPr>
            <w:r w:rsidRPr="00065E6E">
              <w:rPr>
                <w:rFonts w:ascii="Cambria" w:eastAsia="Calibri" w:hAnsi="Cambria" w:cs="Times New Roman"/>
                <w:b/>
                <w:bCs/>
                <w:sz w:val="22"/>
                <w:szCs w:val="22"/>
                <w:lang w:val="en-IN" w:eastAsia="en-US" w:bidi="as-IN"/>
              </w:rPr>
              <w:t>Marks</w:t>
            </w:r>
          </w:p>
        </w:tc>
      </w:tr>
      <w:tr>
        <w:tblPrEx>
          <w:tblW w:w="0" w:type="auto"/>
          <w:tblLook w:val="04A0"/>
        </w:tblPrEx>
        <w:trPr>
          <w:trHeight w:val="416"/>
        </w:trPr>
        <w:tc>
          <w:tcPr>
            <w:tcW w:w="4120" w:type="dxa"/>
            <w:shd w:val="clear" w:color="auto" w:fill="auto"/>
            <w:vAlign w:val="center"/>
          </w:tcPr>
          <w:p w:rsidR="000521D5" w:rsidRPr="00065E6E">
            <w:pPr>
              <w:tabs>
                <w:tab w:val="left" w:pos="7840"/>
              </w:tabs>
              <w:spacing w:line="259" w:lineRule="auto"/>
              <w:jc w:val="center"/>
              <w:rPr>
                <w:rFonts w:ascii="Cambria" w:eastAsia="Calibri" w:hAnsi="Cambria" w:cs="Times New Roman"/>
                <w:sz w:val="22"/>
                <w:szCs w:val="22"/>
                <w:lang w:val="en-IN" w:eastAsia="en-US" w:bidi="as-IN"/>
              </w:rPr>
            </w:pPr>
            <w:r w:rsidRPr="00065E6E">
              <w:rPr>
                <w:rFonts w:ascii="Cambria" w:eastAsia="Calibri" w:hAnsi="Cambria" w:cs="Times New Roman"/>
                <w:sz w:val="22"/>
                <w:szCs w:val="22"/>
                <w:lang w:val="en-IN" w:eastAsia="en-US" w:bidi="as-IN"/>
              </w:rPr>
              <w:t>95%</w:t>
            </w:r>
            <w:r>
              <w:rPr>
                <w:rFonts w:ascii="Cambria" w:eastAsia="Calibri" w:hAnsi="Cambria" w:cs="Times New Roman"/>
                <w:sz w:val="22"/>
                <w:szCs w:val="22"/>
                <w:lang w:val="en-IN" w:eastAsia="en-US" w:bidi="as-IN"/>
              </w:rPr>
              <w:t xml:space="preserve"> and above</w:t>
            </w:r>
          </w:p>
        </w:tc>
        <w:tc>
          <w:tcPr>
            <w:tcW w:w="4120" w:type="dxa"/>
            <w:shd w:val="clear" w:color="auto" w:fill="auto"/>
            <w:vAlign w:val="center"/>
          </w:tcPr>
          <w:p w:rsidR="000521D5" w:rsidRPr="00065E6E">
            <w:pPr>
              <w:tabs>
                <w:tab w:val="left" w:pos="7840"/>
              </w:tabs>
              <w:spacing w:line="259" w:lineRule="auto"/>
              <w:jc w:val="center"/>
              <w:rPr>
                <w:rFonts w:ascii="Cambria" w:eastAsia="Calibri" w:hAnsi="Cambria" w:cs="Times New Roman"/>
                <w:sz w:val="22"/>
                <w:szCs w:val="22"/>
                <w:lang w:val="en-IN" w:eastAsia="en-US" w:bidi="as-IN"/>
              </w:rPr>
            </w:pPr>
            <w:r w:rsidRPr="00065E6E">
              <w:rPr>
                <w:rFonts w:ascii="Cambria" w:eastAsia="Calibri" w:hAnsi="Cambria" w:cs="Times New Roman"/>
                <w:sz w:val="22"/>
                <w:szCs w:val="22"/>
                <w:lang w:val="en-IN" w:eastAsia="en-US" w:bidi="as-IN"/>
              </w:rPr>
              <w:t>5</w:t>
            </w:r>
          </w:p>
        </w:tc>
      </w:tr>
      <w:tr>
        <w:tblPrEx>
          <w:tblW w:w="0" w:type="auto"/>
          <w:tblLook w:val="04A0"/>
        </w:tblPrEx>
        <w:trPr>
          <w:trHeight w:val="403"/>
        </w:trPr>
        <w:tc>
          <w:tcPr>
            <w:tcW w:w="4120" w:type="dxa"/>
            <w:shd w:val="clear" w:color="auto" w:fill="auto"/>
            <w:vAlign w:val="center"/>
          </w:tcPr>
          <w:p w:rsidR="000521D5" w:rsidRPr="00065E6E">
            <w:pPr>
              <w:tabs>
                <w:tab w:val="left" w:pos="7840"/>
              </w:tabs>
              <w:spacing w:line="259" w:lineRule="auto"/>
              <w:jc w:val="center"/>
              <w:rPr>
                <w:rFonts w:ascii="Cambria" w:eastAsia="Calibri" w:hAnsi="Cambria" w:cs="Times New Roman"/>
                <w:sz w:val="22"/>
                <w:szCs w:val="22"/>
                <w:lang w:val="en-IN" w:eastAsia="en-US" w:bidi="as-IN"/>
              </w:rPr>
            </w:pPr>
            <w:r>
              <w:rPr>
                <w:rFonts w:ascii="Cambria" w:eastAsia="Calibri" w:hAnsi="Cambria" w:cs="Times New Roman"/>
                <w:sz w:val="22"/>
                <w:szCs w:val="22"/>
                <w:lang w:val="en-IN" w:eastAsia="en-US" w:bidi="as-IN"/>
              </w:rPr>
              <w:t>More than</w:t>
            </w:r>
            <w:r w:rsidRPr="00065E6E">
              <w:rPr>
                <w:rFonts w:ascii="Cambria" w:eastAsia="Calibri" w:hAnsi="Cambria" w:cs="Times New Roman"/>
                <w:sz w:val="22"/>
                <w:szCs w:val="22"/>
                <w:lang w:val="en-IN" w:eastAsia="en-US" w:bidi="as-IN"/>
              </w:rPr>
              <w:t xml:space="preserve"> </w:t>
            </w:r>
            <w:r>
              <w:rPr>
                <w:rFonts w:ascii="Cambria" w:eastAsia="Calibri" w:hAnsi="Cambria" w:cs="Times New Roman"/>
                <w:sz w:val="22"/>
                <w:szCs w:val="22"/>
                <w:lang w:val="en-IN" w:eastAsia="en-US" w:bidi="as-IN"/>
              </w:rPr>
              <w:t>90</w:t>
            </w:r>
            <w:r w:rsidRPr="00065E6E">
              <w:rPr>
                <w:rFonts w:ascii="Cambria" w:eastAsia="Calibri" w:hAnsi="Cambria" w:cs="Times New Roman"/>
                <w:sz w:val="22"/>
                <w:szCs w:val="22"/>
                <w:lang w:val="en-IN" w:eastAsia="en-US" w:bidi="as-IN"/>
              </w:rPr>
              <w:t xml:space="preserve">% </w:t>
            </w:r>
            <w:r>
              <w:rPr>
                <w:rFonts w:ascii="Cambria" w:eastAsia="Calibri" w:hAnsi="Cambria" w:cs="Times New Roman"/>
                <w:sz w:val="22"/>
                <w:szCs w:val="22"/>
                <w:lang w:val="en-IN" w:eastAsia="en-US" w:bidi="as-IN"/>
              </w:rPr>
              <w:t xml:space="preserve">and up to </w:t>
            </w:r>
            <w:r w:rsidRPr="00065E6E">
              <w:rPr>
                <w:rFonts w:ascii="Cambria" w:eastAsia="Calibri" w:hAnsi="Cambria" w:cs="Times New Roman"/>
                <w:sz w:val="22"/>
                <w:szCs w:val="22"/>
                <w:lang w:val="en-IN" w:eastAsia="en-US" w:bidi="as-IN"/>
              </w:rPr>
              <w:t>95%</w:t>
            </w:r>
          </w:p>
        </w:tc>
        <w:tc>
          <w:tcPr>
            <w:tcW w:w="4120" w:type="dxa"/>
            <w:shd w:val="clear" w:color="auto" w:fill="auto"/>
            <w:vAlign w:val="center"/>
          </w:tcPr>
          <w:p w:rsidR="000521D5" w:rsidRPr="00065E6E">
            <w:pPr>
              <w:tabs>
                <w:tab w:val="left" w:pos="7840"/>
              </w:tabs>
              <w:spacing w:line="259" w:lineRule="auto"/>
              <w:jc w:val="center"/>
              <w:rPr>
                <w:rFonts w:ascii="Cambria" w:eastAsia="Calibri" w:hAnsi="Cambria" w:cs="Times New Roman"/>
                <w:sz w:val="22"/>
                <w:szCs w:val="22"/>
                <w:lang w:val="en-IN" w:eastAsia="en-US" w:bidi="as-IN"/>
              </w:rPr>
            </w:pPr>
            <w:r w:rsidRPr="00065E6E">
              <w:rPr>
                <w:rFonts w:ascii="Cambria" w:eastAsia="Calibri" w:hAnsi="Cambria" w:cs="Times New Roman"/>
                <w:sz w:val="22"/>
                <w:szCs w:val="22"/>
                <w:lang w:val="en-IN" w:eastAsia="en-US" w:bidi="as-IN"/>
              </w:rPr>
              <w:t>4</w:t>
            </w:r>
          </w:p>
        </w:tc>
      </w:tr>
      <w:tr>
        <w:tblPrEx>
          <w:tblW w:w="0" w:type="auto"/>
          <w:tblLook w:val="04A0"/>
        </w:tblPrEx>
        <w:trPr>
          <w:trHeight w:val="416"/>
        </w:trPr>
        <w:tc>
          <w:tcPr>
            <w:tcW w:w="4120" w:type="dxa"/>
            <w:shd w:val="clear" w:color="auto" w:fill="auto"/>
            <w:vAlign w:val="center"/>
          </w:tcPr>
          <w:p w:rsidR="000521D5" w:rsidRPr="00065E6E">
            <w:pPr>
              <w:tabs>
                <w:tab w:val="left" w:pos="7840"/>
              </w:tabs>
              <w:spacing w:line="259" w:lineRule="auto"/>
              <w:jc w:val="center"/>
              <w:rPr>
                <w:rFonts w:ascii="Cambria" w:eastAsia="Calibri" w:hAnsi="Cambria" w:cs="Times New Roman"/>
                <w:sz w:val="22"/>
                <w:szCs w:val="22"/>
                <w:lang w:val="en-IN" w:eastAsia="en-US" w:bidi="as-IN"/>
              </w:rPr>
            </w:pPr>
            <w:r>
              <w:rPr>
                <w:rFonts w:ascii="Cambria" w:eastAsia="Calibri" w:hAnsi="Cambria" w:cs="Times New Roman"/>
                <w:sz w:val="22"/>
                <w:szCs w:val="22"/>
                <w:lang w:val="en-IN" w:eastAsia="en-US" w:bidi="as-IN"/>
              </w:rPr>
              <w:t>More than</w:t>
            </w:r>
            <w:r w:rsidRPr="00065E6E">
              <w:rPr>
                <w:rFonts w:ascii="Cambria" w:eastAsia="Calibri" w:hAnsi="Cambria" w:cs="Times New Roman"/>
                <w:sz w:val="22"/>
                <w:szCs w:val="22"/>
                <w:lang w:val="en-IN" w:eastAsia="en-US" w:bidi="as-IN"/>
              </w:rPr>
              <w:t xml:space="preserve"> </w:t>
            </w:r>
            <w:r>
              <w:rPr>
                <w:rFonts w:ascii="Cambria" w:eastAsia="Calibri" w:hAnsi="Cambria" w:cs="Times New Roman"/>
                <w:sz w:val="22"/>
                <w:szCs w:val="22"/>
                <w:lang w:val="en-IN" w:eastAsia="en-US" w:bidi="as-IN"/>
              </w:rPr>
              <w:t>8</w:t>
            </w:r>
            <w:r w:rsidRPr="00065E6E">
              <w:rPr>
                <w:rFonts w:ascii="Cambria" w:eastAsia="Calibri" w:hAnsi="Cambria" w:cs="Times New Roman"/>
                <w:sz w:val="22"/>
                <w:szCs w:val="22"/>
                <w:lang w:val="en-IN" w:eastAsia="en-US" w:bidi="as-IN"/>
              </w:rPr>
              <w:t xml:space="preserve">5% </w:t>
            </w:r>
            <w:r>
              <w:rPr>
                <w:rFonts w:ascii="Cambria" w:eastAsia="Calibri" w:hAnsi="Cambria" w:cs="Times New Roman"/>
                <w:sz w:val="22"/>
                <w:szCs w:val="22"/>
                <w:lang w:val="en-IN" w:eastAsia="en-US" w:bidi="as-IN"/>
              </w:rPr>
              <w:t xml:space="preserve">and up to </w:t>
            </w:r>
            <w:r w:rsidRPr="00065E6E">
              <w:rPr>
                <w:rFonts w:ascii="Cambria" w:eastAsia="Calibri" w:hAnsi="Cambria" w:cs="Times New Roman"/>
                <w:sz w:val="22"/>
                <w:szCs w:val="22"/>
                <w:lang w:val="en-IN" w:eastAsia="en-US" w:bidi="as-IN"/>
              </w:rPr>
              <w:t>90%</w:t>
            </w:r>
          </w:p>
        </w:tc>
        <w:tc>
          <w:tcPr>
            <w:tcW w:w="4120" w:type="dxa"/>
            <w:shd w:val="clear" w:color="auto" w:fill="auto"/>
            <w:vAlign w:val="center"/>
          </w:tcPr>
          <w:p w:rsidR="000521D5" w:rsidRPr="00065E6E">
            <w:pPr>
              <w:tabs>
                <w:tab w:val="left" w:pos="7840"/>
              </w:tabs>
              <w:spacing w:line="259" w:lineRule="auto"/>
              <w:jc w:val="center"/>
              <w:rPr>
                <w:rFonts w:ascii="Cambria" w:eastAsia="Calibri" w:hAnsi="Cambria" w:cs="Times New Roman"/>
                <w:sz w:val="22"/>
                <w:szCs w:val="22"/>
                <w:lang w:val="en-IN" w:eastAsia="en-US" w:bidi="as-IN"/>
              </w:rPr>
            </w:pPr>
            <w:r w:rsidRPr="00065E6E">
              <w:rPr>
                <w:rFonts w:ascii="Cambria" w:eastAsia="Calibri" w:hAnsi="Cambria" w:cs="Times New Roman"/>
                <w:sz w:val="22"/>
                <w:szCs w:val="22"/>
                <w:lang w:val="en-IN" w:eastAsia="en-US" w:bidi="as-IN"/>
              </w:rPr>
              <w:t>3</w:t>
            </w:r>
          </w:p>
        </w:tc>
      </w:tr>
      <w:tr>
        <w:tblPrEx>
          <w:tblW w:w="0" w:type="auto"/>
          <w:tblLook w:val="04A0"/>
        </w:tblPrEx>
        <w:trPr>
          <w:trHeight w:val="403"/>
        </w:trPr>
        <w:tc>
          <w:tcPr>
            <w:tcW w:w="4120" w:type="dxa"/>
            <w:shd w:val="clear" w:color="auto" w:fill="auto"/>
            <w:vAlign w:val="center"/>
          </w:tcPr>
          <w:p w:rsidR="000521D5" w:rsidRPr="00065E6E">
            <w:pPr>
              <w:tabs>
                <w:tab w:val="left" w:pos="7840"/>
              </w:tabs>
              <w:spacing w:line="259" w:lineRule="auto"/>
              <w:jc w:val="center"/>
              <w:rPr>
                <w:rFonts w:ascii="Cambria" w:eastAsia="Calibri" w:hAnsi="Cambria" w:cs="Times New Roman"/>
                <w:sz w:val="22"/>
                <w:szCs w:val="22"/>
                <w:lang w:val="en-IN" w:eastAsia="en-US" w:bidi="as-IN"/>
              </w:rPr>
            </w:pPr>
            <w:r>
              <w:rPr>
                <w:rFonts w:ascii="Cambria" w:eastAsia="Calibri" w:hAnsi="Cambria" w:cs="Times New Roman"/>
                <w:sz w:val="22"/>
                <w:szCs w:val="22"/>
                <w:lang w:val="en-IN" w:eastAsia="en-US" w:bidi="as-IN"/>
              </w:rPr>
              <w:t>More than</w:t>
            </w:r>
            <w:r w:rsidRPr="00065E6E">
              <w:rPr>
                <w:rFonts w:ascii="Cambria" w:eastAsia="Calibri" w:hAnsi="Cambria" w:cs="Times New Roman"/>
                <w:sz w:val="22"/>
                <w:szCs w:val="22"/>
                <w:lang w:val="en-IN" w:eastAsia="en-US" w:bidi="as-IN"/>
              </w:rPr>
              <w:t xml:space="preserve"> </w:t>
            </w:r>
            <w:r>
              <w:rPr>
                <w:rFonts w:ascii="Cambria" w:eastAsia="Calibri" w:hAnsi="Cambria" w:cs="Times New Roman"/>
                <w:sz w:val="22"/>
                <w:szCs w:val="22"/>
                <w:lang w:val="en-IN" w:eastAsia="en-US" w:bidi="as-IN"/>
              </w:rPr>
              <w:t>80</w:t>
            </w:r>
            <w:r w:rsidRPr="00065E6E">
              <w:rPr>
                <w:rFonts w:ascii="Cambria" w:eastAsia="Calibri" w:hAnsi="Cambria" w:cs="Times New Roman"/>
                <w:sz w:val="22"/>
                <w:szCs w:val="22"/>
                <w:lang w:val="en-IN" w:eastAsia="en-US" w:bidi="as-IN"/>
              </w:rPr>
              <w:t xml:space="preserve">% </w:t>
            </w:r>
            <w:r>
              <w:rPr>
                <w:rFonts w:ascii="Cambria" w:eastAsia="Calibri" w:hAnsi="Cambria" w:cs="Times New Roman"/>
                <w:sz w:val="22"/>
                <w:szCs w:val="22"/>
                <w:lang w:val="en-IN" w:eastAsia="en-US" w:bidi="as-IN"/>
              </w:rPr>
              <w:t xml:space="preserve">and up to </w:t>
            </w:r>
            <w:r w:rsidRPr="00065E6E">
              <w:rPr>
                <w:rFonts w:ascii="Cambria" w:eastAsia="Calibri" w:hAnsi="Cambria" w:cs="Times New Roman"/>
                <w:sz w:val="22"/>
                <w:szCs w:val="22"/>
                <w:lang w:val="en-IN" w:eastAsia="en-US" w:bidi="as-IN"/>
              </w:rPr>
              <w:t>85%</w:t>
            </w:r>
          </w:p>
        </w:tc>
        <w:tc>
          <w:tcPr>
            <w:tcW w:w="4120" w:type="dxa"/>
            <w:shd w:val="clear" w:color="auto" w:fill="auto"/>
            <w:vAlign w:val="center"/>
          </w:tcPr>
          <w:p w:rsidR="000521D5" w:rsidRPr="00065E6E">
            <w:pPr>
              <w:tabs>
                <w:tab w:val="left" w:pos="7840"/>
              </w:tabs>
              <w:spacing w:line="259" w:lineRule="auto"/>
              <w:jc w:val="center"/>
              <w:rPr>
                <w:rFonts w:ascii="Cambria" w:eastAsia="Calibri" w:hAnsi="Cambria" w:cs="Times New Roman"/>
                <w:sz w:val="22"/>
                <w:szCs w:val="22"/>
                <w:lang w:val="en-IN" w:eastAsia="en-US" w:bidi="as-IN"/>
              </w:rPr>
            </w:pPr>
            <w:r w:rsidRPr="00065E6E">
              <w:rPr>
                <w:rFonts w:ascii="Cambria" w:eastAsia="Calibri" w:hAnsi="Cambria" w:cs="Times New Roman"/>
                <w:sz w:val="22"/>
                <w:szCs w:val="22"/>
                <w:lang w:val="en-IN" w:eastAsia="en-US" w:bidi="as-IN"/>
              </w:rPr>
              <w:t>2</w:t>
            </w:r>
          </w:p>
        </w:tc>
      </w:tr>
      <w:tr>
        <w:tblPrEx>
          <w:tblW w:w="0" w:type="auto"/>
          <w:tblLook w:val="04A0"/>
        </w:tblPrEx>
        <w:trPr>
          <w:trHeight w:val="416"/>
        </w:trPr>
        <w:tc>
          <w:tcPr>
            <w:tcW w:w="4120" w:type="dxa"/>
            <w:shd w:val="clear" w:color="auto" w:fill="auto"/>
            <w:vAlign w:val="center"/>
          </w:tcPr>
          <w:p w:rsidR="000521D5" w:rsidRPr="00065E6E">
            <w:pPr>
              <w:tabs>
                <w:tab w:val="left" w:pos="7840"/>
              </w:tabs>
              <w:spacing w:line="259" w:lineRule="auto"/>
              <w:jc w:val="center"/>
              <w:rPr>
                <w:rFonts w:ascii="Cambria" w:eastAsia="Calibri" w:hAnsi="Cambria" w:cs="Times New Roman"/>
                <w:sz w:val="22"/>
                <w:szCs w:val="22"/>
                <w:lang w:val="en-IN" w:eastAsia="en-US" w:bidi="as-IN"/>
              </w:rPr>
            </w:pPr>
            <w:r w:rsidRPr="00065E6E">
              <w:rPr>
                <w:rFonts w:ascii="Cambria" w:eastAsia="Calibri" w:hAnsi="Cambria" w:cs="Times New Roman"/>
                <w:sz w:val="22"/>
                <w:szCs w:val="22"/>
                <w:lang w:val="en-IN" w:eastAsia="en-US" w:bidi="as-IN"/>
              </w:rPr>
              <w:t xml:space="preserve">75% </w:t>
            </w:r>
            <w:r>
              <w:rPr>
                <w:rFonts w:ascii="Cambria" w:eastAsia="Calibri" w:hAnsi="Cambria" w:cs="Times New Roman"/>
                <w:sz w:val="22"/>
                <w:szCs w:val="22"/>
                <w:lang w:val="en-IN" w:eastAsia="en-US" w:bidi="as-IN"/>
              </w:rPr>
              <w:t xml:space="preserve">and up to </w:t>
            </w:r>
            <w:r w:rsidRPr="00065E6E">
              <w:rPr>
                <w:rFonts w:ascii="Cambria" w:eastAsia="Calibri" w:hAnsi="Cambria" w:cs="Times New Roman"/>
                <w:sz w:val="22"/>
                <w:szCs w:val="22"/>
                <w:lang w:val="en-IN" w:eastAsia="en-US" w:bidi="as-IN"/>
              </w:rPr>
              <w:t>80%</w:t>
            </w:r>
          </w:p>
        </w:tc>
        <w:tc>
          <w:tcPr>
            <w:tcW w:w="4120" w:type="dxa"/>
            <w:shd w:val="clear" w:color="auto" w:fill="auto"/>
            <w:vAlign w:val="center"/>
          </w:tcPr>
          <w:p w:rsidR="000521D5" w:rsidRPr="00065E6E">
            <w:pPr>
              <w:tabs>
                <w:tab w:val="left" w:pos="7840"/>
              </w:tabs>
              <w:spacing w:line="259" w:lineRule="auto"/>
              <w:jc w:val="center"/>
              <w:rPr>
                <w:rFonts w:ascii="Cambria" w:eastAsia="Calibri" w:hAnsi="Cambria" w:cs="Times New Roman"/>
                <w:sz w:val="22"/>
                <w:szCs w:val="22"/>
                <w:lang w:val="en-IN" w:eastAsia="en-US" w:bidi="as-IN"/>
              </w:rPr>
            </w:pPr>
            <w:r w:rsidRPr="00065E6E">
              <w:rPr>
                <w:rFonts w:ascii="Cambria" w:eastAsia="Calibri" w:hAnsi="Cambria" w:cs="Times New Roman"/>
                <w:sz w:val="22"/>
                <w:szCs w:val="22"/>
                <w:lang w:val="en-IN" w:eastAsia="en-US" w:bidi="as-IN"/>
              </w:rPr>
              <w:t>1</w:t>
            </w:r>
          </w:p>
        </w:tc>
      </w:tr>
      <w:tr>
        <w:tblPrEx>
          <w:tblW w:w="0" w:type="auto"/>
          <w:tblLook w:val="04A0"/>
        </w:tblPrEx>
        <w:trPr>
          <w:trHeight w:val="416"/>
        </w:trPr>
        <w:tc>
          <w:tcPr>
            <w:tcW w:w="4120" w:type="dxa"/>
            <w:shd w:val="clear" w:color="auto" w:fill="auto"/>
            <w:vAlign w:val="center"/>
          </w:tcPr>
          <w:p w:rsidR="000521D5">
            <w:pPr>
              <w:tabs>
                <w:tab w:val="left" w:pos="7840"/>
              </w:tabs>
              <w:spacing w:line="259" w:lineRule="auto"/>
              <w:jc w:val="center"/>
              <w:rPr>
                <w:rFonts w:ascii="Cambria" w:eastAsia="Calibri" w:hAnsi="Cambria" w:cs="Times New Roman"/>
                <w:sz w:val="22"/>
                <w:szCs w:val="22"/>
                <w:lang w:val="en-IN" w:eastAsia="en-US" w:bidi="as-IN"/>
              </w:rPr>
            </w:pPr>
            <w:r>
              <w:rPr>
                <w:rFonts w:ascii="Cambria" w:eastAsia="Calibri" w:hAnsi="Cambria" w:cs="Times New Roman"/>
                <w:sz w:val="22"/>
                <w:szCs w:val="22"/>
                <w:lang w:val="en-IN" w:eastAsia="en-US" w:bidi="as-IN"/>
              </w:rPr>
              <w:t xml:space="preserve"> Below 75%</w:t>
            </w:r>
          </w:p>
        </w:tc>
        <w:tc>
          <w:tcPr>
            <w:tcW w:w="4120" w:type="dxa"/>
            <w:shd w:val="clear" w:color="auto" w:fill="auto"/>
            <w:vAlign w:val="center"/>
          </w:tcPr>
          <w:p w:rsidR="000521D5" w:rsidRPr="00065E6E">
            <w:pPr>
              <w:tabs>
                <w:tab w:val="left" w:pos="7840"/>
              </w:tabs>
              <w:spacing w:line="259" w:lineRule="auto"/>
              <w:jc w:val="center"/>
              <w:rPr>
                <w:rFonts w:ascii="Cambria" w:eastAsia="Calibri" w:hAnsi="Cambria" w:cs="Times New Roman"/>
                <w:sz w:val="22"/>
                <w:szCs w:val="22"/>
                <w:lang w:val="en-IN" w:eastAsia="en-US" w:bidi="as-IN"/>
              </w:rPr>
            </w:pPr>
            <w:r>
              <w:rPr>
                <w:rFonts w:ascii="Cambria" w:eastAsia="Calibri" w:hAnsi="Cambria" w:cs="Times New Roman"/>
                <w:sz w:val="22"/>
                <w:szCs w:val="22"/>
                <w:lang w:val="en-IN" w:eastAsia="en-US" w:bidi="as-IN"/>
              </w:rPr>
              <w:t>0</w:t>
            </w:r>
          </w:p>
        </w:tc>
      </w:tr>
    </w:tbl>
    <w:p w:rsidR="0074390A" w:rsidP="00974C5A">
      <w:pPr>
        <w:tabs>
          <w:tab w:val="left" w:pos="7840"/>
        </w:tabs>
        <w:spacing w:after="160" w:line="259" w:lineRule="auto"/>
        <w:jc w:val="center"/>
        <w:rPr>
          <w:rFonts w:ascii="Cambria" w:eastAsia="Calibri" w:hAnsi="Cambria" w:cs="Times New Roman"/>
          <w:sz w:val="22"/>
          <w:szCs w:val="22"/>
          <w:lang w:val="en-IN" w:eastAsia="en-US" w:bidi="as-IN"/>
        </w:rPr>
      </w:pPr>
    </w:p>
    <w:p w:rsidR="00720255" w:rsidP="00974C5A">
      <w:pPr>
        <w:tabs>
          <w:tab w:val="left" w:pos="7840"/>
        </w:tabs>
        <w:spacing w:after="160" w:line="259" w:lineRule="auto"/>
        <w:jc w:val="center"/>
        <w:rPr>
          <w:rFonts w:ascii="Cambria" w:eastAsia="Calibri" w:hAnsi="Cambria" w:cs="Times New Roman"/>
          <w:sz w:val="22"/>
          <w:szCs w:val="22"/>
          <w:lang w:val="en-IN" w:eastAsia="en-US" w:bidi="as-IN"/>
        </w:rPr>
      </w:pPr>
    </w:p>
    <w:p w:rsidR="00720255" w:rsidP="00974C5A">
      <w:pPr>
        <w:tabs>
          <w:tab w:val="left" w:pos="7840"/>
        </w:tabs>
        <w:spacing w:after="160" w:line="259" w:lineRule="auto"/>
        <w:jc w:val="center"/>
        <w:rPr>
          <w:rFonts w:ascii="Cambria" w:eastAsia="Calibri" w:hAnsi="Cambria" w:cs="Times New Roman"/>
          <w:sz w:val="22"/>
          <w:szCs w:val="22"/>
          <w:lang w:val="en-IN" w:eastAsia="en-US" w:bidi="as-IN"/>
        </w:rPr>
      </w:pPr>
    </w:p>
    <w:p w:rsidR="00720255" w:rsidP="00974C5A">
      <w:pPr>
        <w:tabs>
          <w:tab w:val="left" w:pos="7840"/>
        </w:tabs>
        <w:spacing w:after="160" w:line="259" w:lineRule="auto"/>
        <w:jc w:val="center"/>
        <w:rPr>
          <w:rFonts w:ascii="Cambria" w:eastAsia="Calibri" w:hAnsi="Cambria" w:cs="Times New Roman"/>
          <w:sz w:val="22"/>
          <w:szCs w:val="22"/>
          <w:lang w:val="en-IN" w:eastAsia="en-US" w:bidi="as-IN"/>
        </w:rPr>
      </w:pPr>
    </w:p>
    <w:p w:rsidR="0074390A" w:rsidP="00974C5A">
      <w:pPr>
        <w:tabs>
          <w:tab w:val="left" w:pos="7840"/>
        </w:tabs>
        <w:spacing w:after="160" w:line="259" w:lineRule="auto"/>
        <w:jc w:val="center"/>
        <w:rPr>
          <w:rFonts w:ascii="Cambria" w:eastAsia="Calibri" w:hAnsi="Cambria" w:cs="Times New Roman"/>
          <w:sz w:val="22"/>
          <w:szCs w:val="22"/>
          <w:lang w:val="en-IN" w:eastAsia="en-US" w:bidi="as-IN"/>
        </w:rPr>
      </w:pPr>
    </w:p>
    <w:p w:rsidR="00720255" w:rsidP="00974C5A">
      <w:pPr>
        <w:tabs>
          <w:tab w:val="left" w:pos="7840"/>
        </w:tabs>
        <w:spacing w:after="160" w:line="259" w:lineRule="auto"/>
        <w:jc w:val="center"/>
        <w:rPr>
          <w:rFonts w:ascii="Cambria" w:eastAsia="Calibri" w:hAnsi="Cambria" w:cs="Times New Roman"/>
          <w:sz w:val="22"/>
          <w:szCs w:val="22"/>
          <w:lang w:val="en-IN" w:eastAsia="en-US" w:bidi="as-IN"/>
        </w:rPr>
      </w:pPr>
    </w:p>
    <w:tbl>
      <w:tblPr>
        <w:tblStyle w:val="TableNormal"/>
        <w:tblW w:w="10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68"/>
        <w:gridCol w:w="1421"/>
        <w:gridCol w:w="4679"/>
        <w:gridCol w:w="1559"/>
        <w:gridCol w:w="1415"/>
        <w:gridCol w:w="853"/>
      </w:tblGrid>
      <w:tr w:rsidTr="00A30E4B">
        <w:tblPrEx>
          <w:tblW w:w="10495" w:type="dxa"/>
          <w:tblLayout w:type="fixed"/>
          <w:tblLook w:val="0000"/>
        </w:tblPrEx>
        <w:trPr>
          <w:trHeight w:val="510"/>
        </w:trPr>
        <w:tc>
          <w:tcPr>
            <w:tcW w:w="10495" w:type="dxa"/>
            <w:gridSpan w:val="6"/>
            <w:shd w:val="clear" w:color="auto" w:fill="auto"/>
            <w:vAlign w:val="center"/>
          </w:tcPr>
          <w:p w:rsidR="003A2027" w:rsidRPr="00A66729" w:rsidP="006446DE">
            <w:pPr>
              <w:spacing w:line="0" w:lineRule="atLeast"/>
              <w:jc w:val="center"/>
              <w:rPr>
                <w:rFonts w:ascii="Cambria" w:eastAsia="Calibri" w:hAnsi="Cambria" w:cs="Times New Roman"/>
                <w:b/>
                <w:bCs/>
                <w:sz w:val="32"/>
                <w:szCs w:val="32"/>
                <w:lang w:val="en-IN" w:eastAsia="en-US" w:bidi="as-IN"/>
              </w:rPr>
            </w:pPr>
            <w:r w:rsidR="00666570">
              <w:rPr>
                <w:rFonts w:ascii="Cambria" w:eastAsia="Calibri" w:hAnsi="Cambria" w:cs="Times New Roman"/>
                <w:b/>
                <w:bCs/>
                <w:sz w:val="32"/>
                <w:szCs w:val="32"/>
                <w:lang w:val="en-IN" w:eastAsia="en-US" w:bidi="as-IN"/>
              </w:rPr>
              <w:t>M</w:t>
            </w:r>
            <w:r w:rsidRPr="00A66729" w:rsidR="00A66729">
              <w:rPr>
                <w:rFonts w:ascii="Cambria" w:eastAsia="Calibri" w:hAnsi="Cambria" w:cs="Times New Roman"/>
                <w:b/>
                <w:bCs/>
                <w:sz w:val="32"/>
                <w:szCs w:val="32"/>
                <w:lang w:val="en-IN" w:eastAsia="en-US" w:bidi="as-IN"/>
              </w:rPr>
              <w:t>. Sc.</w:t>
            </w:r>
            <w:r w:rsidRPr="00A66729" w:rsidR="00A66729">
              <w:rPr>
                <w:rFonts w:ascii="Cambria" w:eastAsia="Calibri" w:hAnsi="Cambria" w:cs="Times New Roman"/>
                <w:b/>
                <w:bCs/>
                <w:sz w:val="32"/>
                <w:szCs w:val="32"/>
                <w:lang w:val="en-IN" w:eastAsia="en-US" w:bidi="as-IN"/>
              </w:rPr>
              <w:t xml:space="preserve"> Geology</w:t>
            </w:r>
          </w:p>
        </w:tc>
      </w:tr>
      <w:tr w:rsidTr="00A30E4B">
        <w:tblPrEx>
          <w:tblW w:w="10495" w:type="dxa"/>
          <w:tblLayout w:type="fixed"/>
          <w:tblLook w:val="0000"/>
        </w:tblPrEx>
        <w:trPr>
          <w:trHeight w:val="510"/>
        </w:trPr>
        <w:tc>
          <w:tcPr>
            <w:tcW w:w="10495" w:type="dxa"/>
            <w:gridSpan w:val="6"/>
            <w:shd w:val="clear" w:color="auto" w:fill="auto"/>
            <w:vAlign w:val="center"/>
          </w:tcPr>
          <w:p w:rsidR="003A2027" w:rsidRPr="00AB765B" w:rsidP="003B5F43">
            <w:pPr>
              <w:spacing w:line="0" w:lineRule="atLeast"/>
              <w:jc w:val="center"/>
              <w:rPr>
                <w:rFonts w:ascii="Cambria" w:eastAsia="Times New Roman" w:hAnsi="Cambria" w:cs="Arial"/>
                <w:b/>
                <w:color w:val="000000"/>
                <w:w w:val="99"/>
                <w:sz w:val="22"/>
                <w:szCs w:val="22"/>
                <w:lang w:val="en-IN" w:eastAsia="en-IN" w:bidi="ar-SA"/>
              </w:rPr>
            </w:pPr>
            <w:bookmarkStart w:id="0" w:name="_Hlk190783301"/>
            <w:r w:rsidR="009E1ECF">
              <w:rPr>
                <w:rFonts w:ascii="Cambria" w:eastAsia="Times New Roman" w:hAnsi="Cambria" w:cs="Arial"/>
                <w:b/>
                <w:color w:val="000000"/>
                <w:w w:val="99"/>
                <w:sz w:val="32"/>
                <w:szCs w:val="32"/>
                <w:lang w:val="en-IN" w:eastAsia="en-IN" w:bidi="ar-SA"/>
              </w:rPr>
              <w:t xml:space="preserve">Two-Year </w:t>
            </w:r>
            <w:r w:rsidRPr="003A2027">
              <w:rPr>
                <w:rFonts w:ascii="Cambria" w:eastAsia="Times New Roman" w:hAnsi="Cambria" w:cs="Arial"/>
                <w:b/>
                <w:color w:val="000000"/>
                <w:w w:val="99"/>
                <w:sz w:val="32"/>
                <w:szCs w:val="32"/>
                <w:lang w:val="en-IN" w:eastAsia="en-IN" w:bidi="ar-SA"/>
              </w:rPr>
              <w:t>P</w:t>
            </w:r>
            <w:r w:rsidRPr="00AB765B">
              <w:rPr>
                <w:rFonts w:ascii="Cambria" w:eastAsia="Calibri" w:hAnsi="Cambria" w:cs="Arial"/>
                <w:b/>
                <w:noProof/>
                <w:sz w:val="32"/>
                <w:szCs w:val="32"/>
                <w:lang w:val="en-IN" w:eastAsia="en-IN" w:bidi="ar-SA"/>
              </w:rPr>
              <w:t>rogram</w:t>
            </w:r>
            <w:r w:rsidR="004F6A42">
              <w:rPr>
                <w:rFonts w:ascii="Cambria" w:eastAsia="Calibri" w:hAnsi="Cambria" w:cs="Arial"/>
                <w:b/>
                <w:noProof/>
                <w:sz w:val="32"/>
                <w:szCs w:val="32"/>
                <w:lang w:val="en-IN" w:eastAsia="en-IN" w:bidi="ar-SA"/>
              </w:rPr>
              <w:t>me</w:t>
            </w:r>
            <w:r w:rsidRPr="00AB765B">
              <w:rPr>
                <w:rFonts w:ascii="Cambria" w:eastAsia="Calibri" w:hAnsi="Cambria" w:cs="Arial"/>
                <w:b/>
                <w:noProof/>
                <w:sz w:val="32"/>
                <w:szCs w:val="32"/>
                <w:lang w:val="en-IN" w:eastAsia="en-IN" w:bidi="ar-SA"/>
              </w:rPr>
              <w:t xml:space="preserve"> Structure</w:t>
            </w:r>
            <w:bookmarkEnd w:id="0"/>
          </w:p>
        </w:tc>
      </w:tr>
      <w:tr w:rsidTr="00BB6F61">
        <w:tblPrEx>
          <w:tblW w:w="10495" w:type="dxa"/>
          <w:tblLayout w:type="fixed"/>
          <w:tblLook w:val="0000"/>
        </w:tblPrEx>
        <w:trPr>
          <w:trHeight w:val="397"/>
        </w:trPr>
        <w:tc>
          <w:tcPr>
            <w:tcW w:w="10495" w:type="dxa"/>
            <w:gridSpan w:val="6"/>
            <w:shd w:val="clear" w:color="auto" w:fill="D9D9D9"/>
            <w:vAlign w:val="center"/>
          </w:tcPr>
          <w:p w:rsidR="00D55464" w:rsidRPr="00AB765B" w:rsidP="003B5F43">
            <w:pPr>
              <w:spacing w:line="0" w:lineRule="atLeast"/>
              <w:jc w:val="center"/>
              <w:rPr>
                <w:rFonts w:ascii="Cambria" w:eastAsia="Times New Roman" w:hAnsi="Cambria" w:cs="Arial"/>
                <w:color w:val="000000"/>
                <w:w w:val="98"/>
                <w:lang w:val="en-IN" w:eastAsia="en-IN" w:bidi="ar-SA"/>
              </w:rPr>
            </w:pPr>
            <w:r w:rsidRPr="00AB765B">
              <w:rPr>
                <w:rFonts w:ascii="Cambria" w:eastAsia="Times New Roman" w:hAnsi="Cambria" w:cs="Arial"/>
                <w:b/>
                <w:color w:val="000000"/>
                <w:w w:val="99"/>
                <w:sz w:val="22"/>
                <w:szCs w:val="22"/>
                <w:lang w:val="en-IN" w:eastAsia="en-IN" w:bidi="ar-SA"/>
              </w:rPr>
              <w:t>1</w:t>
            </w:r>
            <w:r w:rsidRPr="00AB765B">
              <w:rPr>
                <w:rFonts w:ascii="Cambria" w:eastAsia="Times New Roman" w:hAnsi="Cambria" w:cs="Arial"/>
                <w:b/>
                <w:color w:val="000000"/>
                <w:w w:val="99"/>
                <w:sz w:val="22"/>
                <w:szCs w:val="22"/>
                <w:vertAlign w:val="superscript"/>
                <w:lang w:val="en-IN" w:eastAsia="en-IN" w:bidi="ar-SA"/>
              </w:rPr>
              <w:t>st</w:t>
            </w:r>
            <w:r w:rsidRPr="00AB765B">
              <w:rPr>
                <w:rFonts w:ascii="Cambria" w:eastAsia="Times New Roman" w:hAnsi="Cambria" w:cs="Arial"/>
                <w:b/>
                <w:color w:val="000000"/>
                <w:w w:val="99"/>
                <w:sz w:val="22"/>
                <w:szCs w:val="22"/>
                <w:lang w:val="en-IN" w:eastAsia="en-IN" w:bidi="ar-SA"/>
              </w:rPr>
              <w:t xml:space="preserve"> SEMESTER</w:t>
            </w:r>
          </w:p>
        </w:tc>
      </w:tr>
      <w:tr w:rsidTr="006052F3">
        <w:tblPrEx>
          <w:tblW w:w="10495" w:type="dxa"/>
          <w:tblLayout w:type="fixed"/>
          <w:tblLook w:val="0000"/>
        </w:tblPrEx>
        <w:trPr>
          <w:trHeight w:val="397"/>
        </w:trPr>
        <w:tc>
          <w:tcPr>
            <w:tcW w:w="568" w:type="dxa"/>
            <w:shd w:val="clear" w:color="auto" w:fill="auto"/>
            <w:vAlign w:val="center"/>
          </w:tcPr>
          <w:p w:rsidR="00DF5C0D" w:rsidRPr="00AB765B" w:rsidP="00DF5C0D">
            <w:pPr>
              <w:spacing w:line="0" w:lineRule="atLeast"/>
              <w:jc w:val="center"/>
              <w:rPr>
                <w:rFonts w:ascii="Cambria" w:eastAsia="Times New Roman" w:hAnsi="Cambria" w:cs="Arial"/>
                <w:b/>
                <w:color w:val="000000"/>
                <w:lang w:val="en-IN" w:eastAsia="en-IN" w:bidi="ar-SA"/>
              </w:rPr>
            </w:pPr>
            <w:r w:rsidRPr="00AB765B">
              <w:rPr>
                <w:rFonts w:ascii="Cambria" w:eastAsia="Times New Roman" w:hAnsi="Cambria" w:cs="Arial"/>
                <w:b/>
                <w:color w:val="000000"/>
                <w:lang w:val="en-IN" w:eastAsia="en-IN" w:bidi="ar-SA"/>
              </w:rPr>
              <w:t>Sl. No</w:t>
            </w:r>
          </w:p>
        </w:tc>
        <w:tc>
          <w:tcPr>
            <w:tcW w:w="1421" w:type="dxa"/>
            <w:shd w:val="clear" w:color="auto" w:fill="auto"/>
            <w:vAlign w:val="center"/>
          </w:tcPr>
          <w:p w:rsidR="00DF5C0D" w:rsidRPr="00AB765B" w:rsidP="00DF5C0D">
            <w:pPr>
              <w:spacing w:line="0" w:lineRule="atLeast"/>
              <w:ind w:left="160"/>
              <w:rPr>
                <w:rFonts w:ascii="Cambria" w:eastAsia="Times New Roman" w:hAnsi="Cambria" w:cs="Arial"/>
                <w:b/>
                <w:color w:val="000000"/>
                <w:lang w:val="en-IN" w:eastAsia="en-IN" w:bidi="ar-SA"/>
              </w:rPr>
            </w:pPr>
            <w:r>
              <w:rPr>
                <w:rFonts w:ascii="Cambria" w:eastAsia="Times New Roman" w:hAnsi="Cambria" w:cs="Arial"/>
                <w:b/>
                <w:color w:val="000000"/>
                <w:lang w:val="en-IN" w:eastAsia="en-IN" w:bidi="ar-SA"/>
              </w:rPr>
              <w:t>Course</w:t>
            </w:r>
            <w:r w:rsidRPr="00AB765B">
              <w:rPr>
                <w:rFonts w:ascii="Cambria" w:eastAsia="Times New Roman" w:hAnsi="Cambria" w:cs="Arial"/>
                <w:b/>
                <w:color w:val="000000"/>
                <w:lang w:val="en-IN" w:eastAsia="en-IN" w:bidi="ar-SA"/>
              </w:rPr>
              <w:t xml:space="preserve"> Code</w:t>
            </w:r>
          </w:p>
        </w:tc>
        <w:tc>
          <w:tcPr>
            <w:tcW w:w="4679" w:type="dxa"/>
            <w:shd w:val="clear" w:color="auto" w:fill="auto"/>
            <w:vAlign w:val="center"/>
          </w:tcPr>
          <w:p w:rsidR="00DF5C0D" w:rsidRPr="00AB765B" w:rsidP="00DF5C0D">
            <w:pPr>
              <w:spacing w:line="0" w:lineRule="atLeast"/>
              <w:ind w:left="142"/>
              <w:rPr>
                <w:rFonts w:ascii="Cambria" w:eastAsia="Times New Roman" w:hAnsi="Cambria" w:cs="Arial"/>
                <w:b/>
                <w:color w:val="000000"/>
                <w:lang w:val="en-IN" w:eastAsia="en-IN" w:bidi="ar-SA"/>
              </w:rPr>
            </w:pPr>
            <w:r w:rsidRPr="00AB765B">
              <w:rPr>
                <w:rFonts w:ascii="Cambria" w:eastAsia="Times New Roman" w:hAnsi="Cambria" w:cs="Arial"/>
                <w:b/>
                <w:color w:val="000000"/>
                <w:lang w:val="en-IN" w:eastAsia="en-IN" w:bidi="ar-SA"/>
              </w:rPr>
              <w:t xml:space="preserve">Name of </w:t>
            </w:r>
            <w:r>
              <w:rPr>
                <w:rFonts w:ascii="Cambria" w:eastAsia="Times New Roman" w:hAnsi="Cambria" w:cs="Arial"/>
                <w:b/>
                <w:color w:val="000000"/>
                <w:lang w:val="en-IN" w:eastAsia="en-IN" w:bidi="ar-SA"/>
              </w:rPr>
              <w:t>Courses</w:t>
            </w:r>
          </w:p>
        </w:tc>
        <w:tc>
          <w:tcPr>
            <w:tcW w:w="1559" w:type="dxa"/>
            <w:shd w:val="clear" w:color="auto" w:fill="auto"/>
            <w:vAlign w:val="center"/>
          </w:tcPr>
          <w:p w:rsidR="00DF5C0D" w:rsidRPr="00AB765B" w:rsidP="006052F3">
            <w:pPr>
              <w:spacing w:line="0" w:lineRule="atLeast"/>
              <w:ind w:left="3"/>
              <w:jc w:val="center"/>
              <w:rPr>
                <w:rFonts w:ascii="Cambria" w:eastAsia="Times New Roman" w:hAnsi="Cambria" w:cs="Arial"/>
                <w:b/>
                <w:color w:val="000000"/>
                <w:lang w:val="en-IN" w:eastAsia="en-IN" w:bidi="ar-SA"/>
              </w:rPr>
            </w:pPr>
            <w:r>
              <w:rPr>
                <w:rFonts w:ascii="Cambria" w:eastAsia="Times New Roman" w:hAnsi="Cambria" w:cs="Arial"/>
                <w:b/>
                <w:color w:val="000000"/>
                <w:lang w:val="en-IN" w:eastAsia="en-IN" w:bidi="ar-SA"/>
              </w:rPr>
              <w:t>Course Scheme</w:t>
            </w:r>
          </w:p>
        </w:tc>
        <w:tc>
          <w:tcPr>
            <w:tcW w:w="1415" w:type="dxa"/>
            <w:shd w:val="clear" w:color="auto" w:fill="auto"/>
            <w:vAlign w:val="center"/>
          </w:tcPr>
          <w:p w:rsidR="00DF5C0D" w:rsidRPr="00912134" w:rsidP="00DF5C0D">
            <w:pPr>
              <w:ind w:left="100" w:right="125"/>
              <w:jc w:val="center"/>
              <w:rPr>
                <w:rFonts w:ascii="Cambria" w:eastAsia="Calibri" w:hAnsi="Cambria" w:cs="Times New Roman"/>
                <w:b/>
                <w:bCs/>
                <w:lang w:val="en-IN" w:eastAsia="en-IN" w:bidi="ar-SA"/>
              </w:rPr>
            </w:pPr>
            <w:r>
              <w:rPr>
                <w:rFonts w:ascii="Cambria" w:eastAsia="Calibri" w:hAnsi="Cambria" w:cs="Times New Roman"/>
                <w:b/>
                <w:bCs/>
                <w:lang w:val="en-IN" w:eastAsia="en-IN" w:bidi="ar-SA"/>
              </w:rPr>
              <w:t>Course Level</w:t>
            </w:r>
          </w:p>
        </w:tc>
        <w:tc>
          <w:tcPr>
            <w:tcW w:w="853" w:type="dxa"/>
            <w:shd w:val="clear" w:color="auto" w:fill="auto"/>
            <w:vAlign w:val="center"/>
          </w:tcPr>
          <w:p w:rsidR="00DF5C0D" w:rsidRPr="00AB765B" w:rsidP="00DF5C0D">
            <w:pPr>
              <w:spacing w:line="0" w:lineRule="atLeast"/>
              <w:jc w:val="center"/>
              <w:rPr>
                <w:rFonts w:ascii="Cambria" w:eastAsia="Times New Roman" w:hAnsi="Cambria" w:cs="Times New Roman"/>
                <w:b/>
                <w:color w:val="000000"/>
                <w:lang w:val="en-IN" w:eastAsia="en-IN" w:bidi="ar-SA"/>
              </w:rPr>
            </w:pPr>
            <w:r w:rsidRPr="00AB765B">
              <w:rPr>
                <w:rFonts w:ascii="Cambria" w:eastAsia="Times New Roman" w:hAnsi="Cambria" w:cs="Times New Roman"/>
                <w:b/>
                <w:color w:val="000000"/>
                <w:lang w:val="en-IN" w:eastAsia="en-IN" w:bidi="ar-SA"/>
              </w:rPr>
              <w:t>C</w:t>
            </w:r>
            <w:r>
              <w:rPr>
                <w:rFonts w:ascii="Cambria" w:eastAsia="Times New Roman" w:hAnsi="Cambria" w:cs="Times New Roman"/>
                <w:b/>
                <w:color w:val="000000"/>
                <w:lang w:val="en-IN" w:eastAsia="en-IN" w:bidi="ar-SA"/>
              </w:rPr>
              <w:t>redits</w:t>
            </w:r>
          </w:p>
        </w:tc>
      </w:tr>
      <w:tr w:rsidTr="006052F3">
        <w:tblPrEx>
          <w:tblW w:w="10495" w:type="dxa"/>
          <w:tblLayout w:type="fixed"/>
          <w:tblLook w:val="0000"/>
        </w:tblPrEx>
        <w:trPr>
          <w:trHeight w:val="397"/>
        </w:trPr>
        <w:tc>
          <w:tcPr>
            <w:tcW w:w="568" w:type="dxa"/>
            <w:shd w:val="clear" w:color="auto" w:fill="auto"/>
            <w:vAlign w:val="center"/>
          </w:tcPr>
          <w:p w:rsidR="00DF5C0D" w:rsidRPr="00AB765B" w:rsidP="00DF5C0D">
            <w:pPr>
              <w:spacing w:line="0" w:lineRule="atLeast"/>
              <w:jc w:val="center"/>
              <w:rPr>
                <w:rFonts w:ascii="Cambria" w:eastAsia="Times New Roman" w:hAnsi="Cambria" w:cs="Arial"/>
                <w:color w:val="000000"/>
                <w:w w:val="99"/>
                <w:lang w:val="en-IN" w:eastAsia="en-IN" w:bidi="ar-SA"/>
              </w:rPr>
            </w:pPr>
            <w:r>
              <w:rPr>
                <w:rFonts w:ascii="Cambria" w:eastAsia="Times New Roman" w:hAnsi="Cambria" w:cs="Arial"/>
                <w:color w:val="000000"/>
                <w:w w:val="99"/>
                <w:lang w:val="en-IN" w:eastAsia="en-IN" w:bidi="ar-SA"/>
              </w:rPr>
              <w:t>1</w:t>
            </w:r>
          </w:p>
        </w:tc>
        <w:tc>
          <w:tcPr>
            <w:tcW w:w="1421" w:type="dxa"/>
            <w:shd w:val="clear" w:color="auto" w:fill="auto"/>
            <w:vAlign w:val="center"/>
          </w:tcPr>
          <w:p w:rsidR="00DF5C0D" w:rsidRPr="00912134" w:rsidP="00DF5C0D">
            <w:pPr>
              <w:spacing w:line="0" w:lineRule="atLeast"/>
              <w:ind w:left="100"/>
              <w:rPr>
                <w:rFonts w:ascii="Cambria" w:eastAsia="Times New Roman" w:hAnsi="Cambria" w:cs="Arial"/>
                <w:color w:val="000000"/>
                <w:lang w:val="en-IN" w:eastAsia="en-IN" w:bidi="ar-SA"/>
              </w:rPr>
            </w:pPr>
            <w:r>
              <w:rPr>
                <w:rFonts w:ascii="Cambria" w:eastAsia="Times New Roman" w:hAnsi="Cambria" w:cs="Arial"/>
                <w:color w:val="000000"/>
                <w:lang w:val="en-IN" w:eastAsia="en-IN" w:bidi="ar-SA"/>
              </w:rPr>
              <w:t>GEOL164C141</w:t>
            </w:r>
          </w:p>
        </w:tc>
        <w:tc>
          <w:tcPr>
            <w:tcW w:w="4679" w:type="dxa"/>
            <w:shd w:val="clear" w:color="auto" w:fill="auto"/>
            <w:vAlign w:val="center"/>
          </w:tcPr>
          <w:p w:rsidR="00DF5C0D" w:rsidRPr="00677DF5" w:rsidP="00DF5C0D">
            <w:pPr>
              <w:ind w:left="100"/>
              <w:rPr>
                <w:rFonts w:ascii="Cambria" w:eastAsia="Calibri" w:hAnsi="Cambria" w:cs="Times New Roman"/>
                <w:b/>
                <w:bCs/>
                <w:lang w:val="en-IN" w:eastAsia="en-IN" w:bidi="ar-SA"/>
              </w:rPr>
            </w:pPr>
            <w:r w:rsidRPr="00677DF5">
              <w:rPr>
                <w:rFonts w:ascii="Cambria" w:eastAsia="Calibri" w:hAnsi="Cambria" w:cs="Arial"/>
                <w:color w:val="000000"/>
                <w:lang w:val="en-IN" w:eastAsia="en-IN" w:bidi="ar-SA"/>
              </w:rPr>
              <w:t>Structural Geology and Tectonics</w:t>
            </w:r>
          </w:p>
        </w:tc>
        <w:tc>
          <w:tcPr>
            <w:tcW w:w="1559" w:type="dxa"/>
            <w:shd w:val="clear" w:color="auto" w:fill="auto"/>
            <w:vAlign w:val="center"/>
          </w:tcPr>
          <w:p w:rsidR="00DF5C0D" w:rsidRPr="00F32F58" w:rsidP="00DF5C0D">
            <w:pPr>
              <w:ind w:left="100"/>
              <w:jc w:val="center"/>
              <w:rPr>
                <w:rFonts w:ascii="Cambria" w:eastAsia="Calibri" w:hAnsi="Cambria" w:cs="Times New Roman"/>
                <w:b/>
                <w:bCs/>
                <w:lang w:val="en-IN" w:eastAsia="en-IN" w:bidi="ar-SA"/>
              </w:rPr>
            </w:pPr>
            <w:r w:rsidRPr="00F32F58">
              <w:rPr>
                <w:rFonts w:ascii="Cambria" w:eastAsia="Calibri" w:hAnsi="Cambria" w:cs="Arial"/>
                <w:color w:val="000000"/>
                <w:lang w:val="en-IN" w:eastAsia="en-IN" w:bidi="ar-SA"/>
              </w:rPr>
              <w:t>T + P</w:t>
            </w:r>
          </w:p>
        </w:tc>
        <w:tc>
          <w:tcPr>
            <w:tcW w:w="1415" w:type="dxa"/>
            <w:shd w:val="clear" w:color="auto" w:fill="auto"/>
            <w:vAlign w:val="center"/>
          </w:tcPr>
          <w:p w:rsidR="00DF5C0D" w:rsidRPr="00677DF5" w:rsidP="00DF5C0D">
            <w:pPr>
              <w:ind w:left="100" w:right="125"/>
              <w:jc w:val="center"/>
              <w:rPr>
                <w:rFonts w:ascii="Cambria" w:eastAsia="Calibri" w:hAnsi="Cambria" w:cs="Times New Roman"/>
                <w:b/>
                <w:bCs/>
                <w:lang w:val="en-IN" w:eastAsia="en-IN" w:bidi="ar-SA"/>
              </w:rPr>
            </w:pPr>
            <w:r w:rsidRPr="00677DF5">
              <w:rPr>
                <w:rFonts w:ascii="Cambria" w:eastAsia="Calibri" w:hAnsi="Cambria" w:cs="Arial"/>
                <w:color w:val="000000"/>
                <w:lang w:val="en-IN" w:eastAsia="en-IN" w:bidi="ar-SA"/>
              </w:rPr>
              <w:t>500</w:t>
            </w:r>
          </w:p>
        </w:tc>
        <w:tc>
          <w:tcPr>
            <w:tcW w:w="853" w:type="dxa"/>
            <w:shd w:val="clear" w:color="auto" w:fill="auto"/>
            <w:vAlign w:val="center"/>
          </w:tcPr>
          <w:p w:rsidR="00DF5C0D" w:rsidRPr="00677DF5" w:rsidP="00DF5C0D">
            <w:pPr>
              <w:spacing w:line="0" w:lineRule="atLeast"/>
              <w:jc w:val="center"/>
              <w:rPr>
                <w:rFonts w:ascii="Cambria" w:eastAsia="Times New Roman" w:hAnsi="Cambria" w:cs="Times New Roman"/>
                <w:color w:val="000000"/>
                <w:w w:val="99"/>
                <w:lang w:val="en-IN" w:eastAsia="en-IN" w:bidi="ar-SA"/>
              </w:rPr>
            </w:pPr>
            <w:r w:rsidRPr="00677DF5">
              <w:rPr>
                <w:rFonts w:ascii="Cambria" w:eastAsia="Calibri" w:hAnsi="Cambria" w:cs="Arial"/>
                <w:color w:val="000000"/>
                <w:lang w:val="en-IN" w:eastAsia="en-IN" w:bidi="ar-SA"/>
              </w:rPr>
              <w:t>4</w:t>
            </w:r>
          </w:p>
        </w:tc>
      </w:tr>
      <w:tr w:rsidTr="006052F3">
        <w:tblPrEx>
          <w:tblW w:w="10495" w:type="dxa"/>
          <w:tblLayout w:type="fixed"/>
          <w:tblLook w:val="0000"/>
        </w:tblPrEx>
        <w:trPr>
          <w:trHeight w:val="397"/>
        </w:trPr>
        <w:tc>
          <w:tcPr>
            <w:tcW w:w="568" w:type="dxa"/>
            <w:shd w:val="clear" w:color="auto" w:fill="auto"/>
            <w:vAlign w:val="center"/>
          </w:tcPr>
          <w:p w:rsidR="00DF5C0D" w:rsidRPr="00AB765B" w:rsidP="00DF5C0D">
            <w:pPr>
              <w:spacing w:line="0" w:lineRule="atLeast"/>
              <w:jc w:val="center"/>
              <w:rPr>
                <w:rFonts w:ascii="Cambria" w:eastAsia="Times New Roman" w:hAnsi="Cambria" w:cs="Arial"/>
                <w:color w:val="000000"/>
                <w:w w:val="99"/>
                <w:lang w:val="en-IN" w:eastAsia="en-IN" w:bidi="ar-SA"/>
              </w:rPr>
            </w:pPr>
            <w:r>
              <w:rPr>
                <w:rFonts w:ascii="Cambria" w:eastAsia="Times New Roman" w:hAnsi="Cambria" w:cs="Arial"/>
                <w:color w:val="000000"/>
                <w:w w:val="99"/>
                <w:lang w:val="en-IN" w:eastAsia="en-IN" w:bidi="ar-SA"/>
              </w:rPr>
              <w:t>2</w:t>
            </w:r>
          </w:p>
        </w:tc>
        <w:tc>
          <w:tcPr>
            <w:tcW w:w="1421" w:type="dxa"/>
            <w:shd w:val="clear" w:color="auto" w:fill="auto"/>
            <w:vAlign w:val="center"/>
          </w:tcPr>
          <w:p w:rsidR="00DF5C0D" w:rsidRPr="00912134" w:rsidP="00DF5C0D">
            <w:pPr>
              <w:ind w:left="5"/>
              <w:jc w:val="center"/>
              <w:rPr>
                <w:rFonts w:ascii="Cambria" w:eastAsia="Calibri" w:hAnsi="Cambria" w:cs="Calibri"/>
                <w:lang w:val="en-GB" w:eastAsia="en-GB" w:bidi="ar-SA"/>
              </w:rPr>
            </w:pPr>
            <w:r>
              <w:rPr>
                <w:rFonts w:ascii="Cambria" w:eastAsia="Times New Roman" w:hAnsi="Cambria" w:cs="Arial"/>
                <w:color w:val="000000"/>
                <w:lang w:val="en-IN" w:eastAsia="en-IN" w:bidi="ar-SA"/>
              </w:rPr>
              <w:t>GEOL164C142</w:t>
            </w:r>
          </w:p>
        </w:tc>
        <w:tc>
          <w:tcPr>
            <w:tcW w:w="4679" w:type="dxa"/>
            <w:shd w:val="clear" w:color="auto" w:fill="auto"/>
            <w:vAlign w:val="center"/>
          </w:tcPr>
          <w:p w:rsidR="00DF5C0D" w:rsidRPr="00677DF5" w:rsidP="00DF5C0D">
            <w:pPr>
              <w:ind w:left="100"/>
              <w:rPr>
                <w:rFonts w:ascii="Cambria" w:eastAsia="Calibri" w:hAnsi="Cambria" w:cs="Calibri"/>
                <w:lang w:val="en-IN" w:eastAsia="en-IN" w:bidi="ar-SA"/>
              </w:rPr>
            </w:pPr>
            <w:r w:rsidRPr="00677DF5">
              <w:rPr>
                <w:rFonts w:ascii="Cambria" w:eastAsia="Calibri" w:hAnsi="Cambria" w:cs="Arial"/>
                <w:color w:val="000000"/>
                <w:lang w:val="en-IN" w:eastAsia="en-IN" w:bidi="ar-SA"/>
              </w:rPr>
              <w:t>Mineralogy</w:t>
            </w:r>
            <w:r w:rsidR="00D6414C">
              <w:rPr>
                <w:rFonts w:ascii="Cambria" w:eastAsia="Calibri" w:hAnsi="Cambria" w:cs="Arial"/>
                <w:color w:val="000000"/>
                <w:lang w:val="en-IN" w:eastAsia="en-IN" w:bidi="ar-SA"/>
              </w:rPr>
              <w:t xml:space="preserve"> and Crystal Chemistry</w:t>
            </w:r>
          </w:p>
        </w:tc>
        <w:tc>
          <w:tcPr>
            <w:tcW w:w="1559" w:type="dxa"/>
            <w:shd w:val="clear" w:color="auto" w:fill="auto"/>
            <w:vAlign w:val="center"/>
          </w:tcPr>
          <w:p w:rsidR="00DF5C0D" w:rsidRPr="00F32F58" w:rsidP="00DF5C0D">
            <w:pPr>
              <w:ind w:left="100"/>
              <w:jc w:val="center"/>
              <w:rPr>
                <w:rFonts w:ascii="Cambria" w:eastAsia="Calibri" w:hAnsi="Cambria" w:cs="Calibri"/>
                <w:lang w:val="en-IN" w:eastAsia="en-IN" w:bidi="ar-SA"/>
              </w:rPr>
            </w:pPr>
            <w:r w:rsidRPr="00F32F58">
              <w:rPr>
                <w:rFonts w:ascii="Cambria" w:eastAsia="Calibri" w:hAnsi="Cambria" w:cs="Arial"/>
                <w:color w:val="000000"/>
                <w:lang w:val="en-IN" w:eastAsia="en-IN" w:bidi="ar-SA"/>
              </w:rPr>
              <w:t>T + P</w:t>
            </w:r>
          </w:p>
        </w:tc>
        <w:tc>
          <w:tcPr>
            <w:tcW w:w="1415" w:type="dxa"/>
            <w:shd w:val="clear" w:color="auto" w:fill="auto"/>
            <w:vAlign w:val="center"/>
          </w:tcPr>
          <w:p w:rsidR="00DF5C0D" w:rsidRPr="00677DF5" w:rsidP="00DF5C0D">
            <w:pPr>
              <w:ind w:left="100" w:right="125"/>
              <w:jc w:val="center"/>
              <w:rPr>
                <w:rFonts w:ascii="Cambria" w:eastAsia="Calibri" w:hAnsi="Cambria" w:cs="Calibri"/>
                <w:lang w:val="en-IN" w:eastAsia="en-IN" w:bidi="ar-SA"/>
              </w:rPr>
            </w:pPr>
            <w:r w:rsidRPr="00677DF5">
              <w:rPr>
                <w:rFonts w:ascii="Cambria" w:eastAsia="Calibri" w:hAnsi="Cambria" w:cs="Arial"/>
                <w:color w:val="000000"/>
                <w:lang w:val="en-IN" w:eastAsia="en-IN" w:bidi="ar-SA"/>
              </w:rPr>
              <w:t>400</w:t>
            </w:r>
          </w:p>
        </w:tc>
        <w:tc>
          <w:tcPr>
            <w:tcW w:w="853" w:type="dxa"/>
            <w:shd w:val="clear" w:color="auto" w:fill="auto"/>
            <w:vAlign w:val="center"/>
          </w:tcPr>
          <w:p w:rsidR="00DF5C0D" w:rsidRPr="00677DF5" w:rsidP="00DF5C0D">
            <w:pPr>
              <w:spacing w:line="0" w:lineRule="atLeast"/>
              <w:jc w:val="center"/>
              <w:rPr>
                <w:rFonts w:ascii="Cambria" w:eastAsia="Times New Roman" w:hAnsi="Cambria" w:cs="Times New Roman"/>
                <w:color w:val="000000"/>
                <w:w w:val="99"/>
                <w:lang w:val="en-IN" w:eastAsia="en-IN" w:bidi="ar-SA"/>
              </w:rPr>
            </w:pPr>
            <w:r w:rsidRPr="00677DF5">
              <w:rPr>
                <w:rFonts w:ascii="Cambria" w:eastAsia="Calibri" w:hAnsi="Cambria" w:cs="Arial"/>
                <w:color w:val="000000"/>
                <w:lang w:val="en-IN" w:eastAsia="en-IN" w:bidi="ar-SA"/>
              </w:rPr>
              <w:t>4</w:t>
            </w:r>
          </w:p>
        </w:tc>
      </w:tr>
      <w:tr w:rsidTr="006052F3">
        <w:tblPrEx>
          <w:tblW w:w="10495" w:type="dxa"/>
          <w:tblLayout w:type="fixed"/>
          <w:tblLook w:val="0000"/>
        </w:tblPrEx>
        <w:trPr>
          <w:trHeight w:val="397"/>
        </w:trPr>
        <w:tc>
          <w:tcPr>
            <w:tcW w:w="568" w:type="dxa"/>
            <w:shd w:val="clear" w:color="auto" w:fill="auto"/>
            <w:vAlign w:val="center"/>
          </w:tcPr>
          <w:p w:rsidR="00DF5C0D" w:rsidRPr="00AB765B" w:rsidP="00DF5C0D">
            <w:pPr>
              <w:spacing w:line="0" w:lineRule="atLeast"/>
              <w:jc w:val="center"/>
              <w:rPr>
                <w:rFonts w:ascii="Cambria" w:eastAsia="Times New Roman" w:hAnsi="Cambria" w:cs="Arial"/>
                <w:color w:val="000000"/>
                <w:w w:val="99"/>
                <w:lang w:val="en-IN" w:eastAsia="en-IN" w:bidi="ar-SA"/>
              </w:rPr>
            </w:pPr>
            <w:r>
              <w:rPr>
                <w:rFonts w:ascii="Cambria" w:eastAsia="Times New Roman" w:hAnsi="Cambria" w:cs="Arial"/>
                <w:color w:val="000000"/>
                <w:w w:val="99"/>
                <w:lang w:val="en-IN" w:eastAsia="en-IN" w:bidi="ar-SA"/>
              </w:rPr>
              <w:t>3</w:t>
            </w:r>
          </w:p>
        </w:tc>
        <w:tc>
          <w:tcPr>
            <w:tcW w:w="1421" w:type="dxa"/>
            <w:shd w:val="clear" w:color="auto" w:fill="auto"/>
            <w:vAlign w:val="center"/>
          </w:tcPr>
          <w:p w:rsidR="00DF5C0D" w:rsidRPr="00912134" w:rsidP="00DF5C0D">
            <w:pPr>
              <w:ind w:left="5"/>
              <w:jc w:val="center"/>
              <w:rPr>
                <w:rFonts w:ascii="Cambria" w:eastAsia="Calibri" w:hAnsi="Cambria" w:cs="Calibri"/>
                <w:lang w:val="en-IN" w:eastAsia="en-IN" w:bidi="ar-SA"/>
              </w:rPr>
            </w:pPr>
            <w:r>
              <w:rPr>
                <w:rFonts w:ascii="Cambria" w:eastAsia="Times New Roman" w:hAnsi="Cambria" w:cs="Arial"/>
                <w:color w:val="000000"/>
                <w:lang w:val="en-IN" w:eastAsia="en-IN" w:bidi="ar-SA"/>
              </w:rPr>
              <w:t>GEOL164C143</w:t>
            </w:r>
          </w:p>
        </w:tc>
        <w:tc>
          <w:tcPr>
            <w:tcW w:w="4679" w:type="dxa"/>
            <w:shd w:val="clear" w:color="auto" w:fill="auto"/>
            <w:vAlign w:val="center"/>
          </w:tcPr>
          <w:p w:rsidR="00DF5C0D" w:rsidRPr="00677DF5" w:rsidP="00DF5C0D">
            <w:pPr>
              <w:ind w:left="100"/>
              <w:rPr>
                <w:rFonts w:ascii="Cambria" w:eastAsia="Calibri" w:hAnsi="Cambria" w:cs="Calibri"/>
                <w:lang w:val="en-IN" w:eastAsia="en-IN" w:bidi="ar-SA"/>
              </w:rPr>
            </w:pPr>
            <w:r w:rsidRPr="00677DF5">
              <w:rPr>
                <w:rFonts w:ascii="Cambria" w:eastAsia="Calibri" w:hAnsi="Cambria" w:cs="Arial"/>
                <w:color w:val="000000"/>
                <w:lang w:val="en-IN" w:eastAsia="en-IN" w:bidi="ar-SA"/>
              </w:rPr>
              <w:t>Igneous and Metamorphic Petrology</w:t>
            </w:r>
          </w:p>
        </w:tc>
        <w:tc>
          <w:tcPr>
            <w:tcW w:w="1559" w:type="dxa"/>
            <w:shd w:val="clear" w:color="auto" w:fill="auto"/>
            <w:vAlign w:val="center"/>
          </w:tcPr>
          <w:p w:rsidR="00DF5C0D" w:rsidRPr="00F32F58" w:rsidP="00DF5C0D">
            <w:pPr>
              <w:ind w:left="100"/>
              <w:jc w:val="center"/>
              <w:rPr>
                <w:rFonts w:ascii="Cambria" w:eastAsia="Calibri" w:hAnsi="Cambria" w:cs="Calibri"/>
                <w:lang w:val="en-IN" w:eastAsia="en-IN" w:bidi="ar-SA"/>
              </w:rPr>
            </w:pPr>
            <w:r w:rsidRPr="00F32F58">
              <w:rPr>
                <w:rFonts w:ascii="Cambria" w:eastAsia="Calibri" w:hAnsi="Cambria" w:cs="Arial"/>
                <w:color w:val="000000"/>
                <w:lang w:val="en-IN" w:eastAsia="en-IN" w:bidi="ar-SA"/>
              </w:rPr>
              <w:t>T + P</w:t>
            </w:r>
          </w:p>
        </w:tc>
        <w:tc>
          <w:tcPr>
            <w:tcW w:w="1415" w:type="dxa"/>
            <w:shd w:val="clear" w:color="auto" w:fill="auto"/>
            <w:vAlign w:val="center"/>
          </w:tcPr>
          <w:p w:rsidR="00DF5C0D" w:rsidRPr="00677DF5" w:rsidP="00DF5C0D">
            <w:pPr>
              <w:ind w:left="100" w:right="125"/>
              <w:jc w:val="center"/>
              <w:rPr>
                <w:rFonts w:ascii="Cambria" w:eastAsia="Calibri" w:hAnsi="Cambria" w:cs="Calibri"/>
                <w:lang w:val="en-IN" w:eastAsia="en-IN" w:bidi="ar-SA"/>
              </w:rPr>
            </w:pPr>
            <w:r w:rsidRPr="00677DF5">
              <w:rPr>
                <w:rFonts w:ascii="Cambria" w:eastAsia="Calibri" w:hAnsi="Cambria" w:cs="Arial"/>
                <w:color w:val="000000"/>
                <w:lang w:val="en-IN" w:eastAsia="en-IN" w:bidi="ar-SA"/>
              </w:rPr>
              <w:t>500</w:t>
            </w:r>
          </w:p>
        </w:tc>
        <w:tc>
          <w:tcPr>
            <w:tcW w:w="853" w:type="dxa"/>
            <w:shd w:val="clear" w:color="auto" w:fill="auto"/>
            <w:vAlign w:val="center"/>
          </w:tcPr>
          <w:p w:rsidR="00DF5C0D" w:rsidRPr="00677DF5" w:rsidP="00DF5C0D">
            <w:pPr>
              <w:spacing w:line="0" w:lineRule="atLeast"/>
              <w:jc w:val="center"/>
              <w:rPr>
                <w:rFonts w:ascii="Cambria" w:eastAsia="Times New Roman" w:hAnsi="Cambria" w:cs="Times New Roman"/>
                <w:color w:val="000000"/>
                <w:w w:val="99"/>
                <w:lang w:val="en-IN" w:eastAsia="en-IN" w:bidi="ar-SA"/>
              </w:rPr>
            </w:pPr>
            <w:r w:rsidRPr="00677DF5">
              <w:rPr>
                <w:rFonts w:ascii="Cambria" w:eastAsia="Calibri" w:hAnsi="Cambria" w:cs="Arial"/>
                <w:color w:val="000000"/>
                <w:lang w:val="en-IN" w:eastAsia="en-IN" w:bidi="ar-SA"/>
              </w:rPr>
              <w:t>4</w:t>
            </w:r>
          </w:p>
        </w:tc>
      </w:tr>
      <w:tr w:rsidTr="006052F3">
        <w:tblPrEx>
          <w:tblW w:w="10495" w:type="dxa"/>
          <w:tblLayout w:type="fixed"/>
          <w:tblLook w:val="0000"/>
        </w:tblPrEx>
        <w:trPr>
          <w:trHeight w:val="397"/>
        </w:trPr>
        <w:tc>
          <w:tcPr>
            <w:tcW w:w="568" w:type="dxa"/>
            <w:shd w:val="clear" w:color="auto" w:fill="auto"/>
            <w:vAlign w:val="center"/>
          </w:tcPr>
          <w:p w:rsidR="00DF5C0D" w:rsidRPr="00AB765B" w:rsidP="00DF5C0D">
            <w:pPr>
              <w:spacing w:line="0" w:lineRule="atLeast"/>
              <w:jc w:val="center"/>
              <w:rPr>
                <w:rFonts w:ascii="Cambria" w:eastAsia="Times New Roman" w:hAnsi="Cambria" w:cs="Arial"/>
                <w:color w:val="000000"/>
                <w:w w:val="99"/>
                <w:lang w:val="en-IN" w:eastAsia="en-IN" w:bidi="ar-SA"/>
              </w:rPr>
            </w:pPr>
            <w:r>
              <w:rPr>
                <w:rFonts w:ascii="Cambria" w:eastAsia="Times New Roman" w:hAnsi="Cambria" w:cs="Arial"/>
                <w:color w:val="000000"/>
                <w:w w:val="99"/>
                <w:lang w:val="en-IN" w:eastAsia="en-IN" w:bidi="ar-SA"/>
              </w:rPr>
              <w:t>4</w:t>
            </w:r>
          </w:p>
        </w:tc>
        <w:tc>
          <w:tcPr>
            <w:tcW w:w="1421" w:type="dxa"/>
            <w:shd w:val="clear" w:color="auto" w:fill="auto"/>
            <w:vAlign w:val="center"/>
          </w:tcPr>
          <w:p w:rsidR="00DF5C0D" w:rsidRPr="00912134" w:rsidP="00DF5C0D">
            <w:pPr>
              <w:ind w:left="5"/>
              <w:jc w:val="center"/>
              <w:rPr>
                <w:rFonts w:ascii="Cambria" w:eastAsia="Calibri" w:hAnsi="Cambria" w:cs="Arial"/>
                <w:lang w:val="en-IN" w:eastAsia="en-IN" w:bidi="ar-SA"/>
              </w:rPr>
            </w:pPr>
            <w:r>
              <w:rPr>
                <w:rFonts w:ascii="Cambria" w:eastAsia="Times New Roman" w:hAnsi="Cambria" w:cs="Arial"/>
                <w:color w:val="000000"/>
                <w:lang w:val="en-IN" w:eastAsia="en-IN" w:bidi="ar-SA"/>
              </w:rPr>
              <w:t>GEOL164C144</w:t>
            </w:r>
          </w:p>
        </w:tc>
        <w:tc>
          <w:tcPr>
            <w:tcW w:w="4679" w:type="dxa"/>
            <w:shd w:val="clear" w:color="auto" w:fill="auto"/>
            <w:vAlign w:val="center"/>
          </w:tcPr>
          <w:p w:rsidR="00DF5C0D" w:rsidRPr="00677DF5" w:rsidP="00DF5C0D">
            <w:pPr>
              <w:ind w:left="100"/>
              <w:rPr>
                <w:rFonts w:ascii="Cambria" w:eastAsia="Calibri" w:hAnsi="Cambria" w:cs="Times New Roman"/>
                <w:b/>
                <w:lang w:val="en-IN" w:eastAsia="en-IN" w:bidi="ar-SA"/>
              </w:rPr>
            </w:pPr>
            <w:r w:rsidRPr="00677DF5">
              <w:rPr>
                <w:rFonts w:ascii="Cambria" w:eastAsia="Calibri" w:hAnsi="Cambria" w:cs="Arial"/>
                <w:color w:val="000000"/>
                <w:lang w:val="en-IN" w:eastAsia="en-IN" w:bidi="ar-SA"/>
              </w:rPr>
              <w:t>Sedimentology</w:t>
            </w:r>
            <w:r w:rsidR="00B65E01">
              <w:rPr>
                <w:rFonts w:ascii="Cambria" w:eastAsia="Calibri" w:hAnsi="Cambria" w:cs="Arial"/>
                <w:color w:val="000000"/>
                <w:lang w:val="en-IN" w:eastAsia="en-IN" w:bidi="ar-SA"/>
              </w:rPr>
              <w:t xml:space="preserve"> and Quaternary Geology</w:t>
            </w:r>
          </w:p>
        </w:tc>
        <w:tc>
          <w:tcPr>
            <w:tcW w:w="1559" w:type="dxa"/>
            <w:shd w:val="clear" w:color="auto" w:fill="auto"/>
            <w:vAlign w:val="center"/>
          </w:tcPr>
          <w:p w:rsidR="00DF5C0D" w:rsidRPr="00F32F58" w:rsidP="00DF5C0D">
            <w:pPr>
              <w:ind w:left="100"/>
              <w:jc w:val="center"/>
              <w:rPr>
                <w:rFonts w:ascii="Cambria" w:eastAsia="Calibri" w:hAnsi="Cambria" w:cs="Times New Roman"/>
                <w:b/>
                <w:lang w:val="en-IN" w:eastAsia="en-IN" w:bidi="ar-SA"/>
              </w:rPr>
            </w:pPr>
            <w:r w:rsidRPr="00F32F58">
              <w:rPr>
                <w:rFonts w:ascii="Cambria" w:eastAsia="Calibri" w:hAnsi="Cambria" w:cs="Arial"/>
                <w:color w:val="000000"/>
                <w:lang w:val="en-IN" w:eastAsia="en-IN" w:bidi="ar-SA"/>
              </w:rPr>
              <w:t>T + P</w:t>
            </w:r>
          </w:p>
        </w:tc>
        <w:tc>
          <w:tcPr>
            <w:tcW w:w="1415" w:type="dxa"/>
            <w:shd w:val="clear" w:color="auto" w:fill="auto"/>
            <w:vAlign w:val="center"/>
          </w:tcPr>
          <w:p w:rsidR="00DF5C0D" w:rsidRPr="00677DF5" w:rsidP="00DF5C0D">
            <w:pPr>
              <w:ind w:left="100" w:right="125"/>
              <w:jc w:val="center"/>
              <w:rPr>
                <w:rFonts w:ascii="Cambria" w:eastAsia="Calibri" w:hAnsi="Cambria" w:cs="Times New Roman"/>
                <w:b/>
                <w:lang w:val="en-IN" w:eastAsia="en-IN" w:bidi="ar-SA"/>
              </w:rPr>
            </w:pPr>
            <w:r w:rsidRPr="00677DF5">
              <w:rPr>
                <w:rFonts w:ascii="Cambria" w:eastAsia="Calibri" w:hAnsi="Cambria" w:cs="Arial"/>
                <w:color w:val="000000"/>
                <w:lang w:val="en-IN" w:eastAsia="en-IN" w:bidi="ar-SA"/>
              </w:rPr>
              <w:t>500</w:t>
            </w:r>
          </w:p>
        </w:tc>
        <w:tc>
          <w:tcPr>
            <w:tcW w:w="853" w:type="dxa"/>
            <w:shd w:val="clear" w:color="auto" w:fill="auto"/>
            <w:vAlign w:val="center"/>
          </w:tcPr>
          <w:p w:rsidR="00DF5C0D" w:rsidRPr="00677DF5" w:rsidP="00DF5C0D">
            <w:pPr>
              <w:spacing w:line="0" w:lineRule="atLeast"/>
              <w:jc w:val="center"/>
              <w:rPr>
                <w:rFonts w:ascii="Cambria" w:eastAsia="Times New Roman" w:hAnsi="Cambria" w:cs="Times New Roman"/>
                <w:color w:val="000000"/>
                <w:w w:val="99"/>
                <w:lang w:val="en-IN" w:eastAsia="en-IN" w:bidi="ar-SA"/>
              </w:rPr>
            </w:pPr>
            <w:r w:rsidRPr="00677DF5">
              <w:rPr>
                <w:rFonts w:ascii="Cambria" w:eastAsia="Calibri" w:hAnsi="Cambria" w:cs="Arial"/>
                <w:color w:val="000000"/>
                <w:lang w:val="en-IN" w:eastAsia="en-IN" w:bidi="ar-SA"/>
              </w:rPr>
              <w:t>4</w:t>
            </w:r>
          </w:p>
        </w:tc>
      </w:tr>
      <w:tr w:rsidTr="006052F3">
        <w:tblPrEx>
          <w:tblW w:w="10495" w:type="dxa"/>
          <w:tblLayout w:type="fixed"/>
          <w:tblLook w:val="0000"/>
        </w:tblPrEx>
        <w:trPr>
          <w:trHeight w:val="397"/>
        </w:trPr>
        <w:tc>
          <w:tcPr>
            <w:tcW w:w="568" w:type="dxa"/>
            <w:shd w:val="clear" w:color="auto" w:fill="auto"/>
            <w:vAlign w:val="center"/>
          </w:tcPr>
          <w:p w:rsidR="00DF5C0D" w:rsidRPr="00AB765B" w:rsidP="00DF5C0D">
            <w:pPr>
              <w:spacing w:line="0" w:lineRule="atLeast"/>
              <w:jc w:val="center"/>
              <w:rPr>
                <w:rFonts w:ascii="Cambria" w:eastAsia="Times New Roman" w:hAnsi="Cambria" w:cs="Arial"/>
                <w:color w:val="000000"/>
                <w:w w:val="99"/>
                <w:lang w:val="en-IN" w:eastAsia="en-IN" w:bidi="ar-SA"/>
              </w:rPr>
            </w:pPr>
            <w:r>
              <w:rPr>
                <w:rFonts w:ascii="Cambria" w:eastAsia="Times New Roman" w:hAnsi="Cambria" w:cs="Arial"/>
                <w:color w:val="000000"/>
                <w:w w:val="99"/>
                <w:lang w:val="en-IN" w:eastAsia="en-IN" w:bidi="ar-SA"/>
              </w:rPr>
              <w:t>5</w:t>
            </w:r>
          </w:p>
        </w:tc>
        <w:tc>
          <w:tcPr>
            <w:tcW w:w="1421" w:type="dxa"/>
            <w:shd w:val="clear" w:color="auto" w:fill="auto"/>
            <w:vAlign w:val="center"/>
          </w:tcPr>
          <w:p w:rsidR="00DF5C0D" w:rsidRPr="00912134" w:rsidP="00DF5C0D">
            <w:pPr>
              <w:ind w:left="5"/>
              <w:jc w:val="center"/>
              <w:rPr>
                <w:rFonts w:ascii="Cambria" w:eastAsia="Times New Roman" w:hAnsi="Cambria" w:cs="Arial"/>
                <w:color w:val="000000"/>
                <w:lang w:val="en-IN" w:eastAsia="en-IN" w:bidi="ar-SA"/>
              </w:rPr>
            </w:pPr>
            <w:r>
              <w:rPr>
                <w:rFonts w:ascii="Cambria" w:eastAsia="Times New Roman" w:hAnsi="Cambria" w:cs="Arial"/>
                <w:color w:val="000000"/>
                <w:lang w:val="en-IN" w:eastAsia="en-IN" w:bidi="ar-SA"/>
              </w:rPr>
              <w:t>GEOL164C105</w:t>
            </w:r>
          </w:p>
        </w:tc>
        <w:tc>
          <w:tcPr>
            <w:tcW w:w="4679" w:type="dxa"/>
            <w:shd w:val="clear" w:color="auto" w:fill="auto"/>
            <w:vAlign w:val="center"/>
          </w:tcPr>
          <w:p w:rsidR="00DF5C0D" w:rsidRPr="00677DF5" w:rsidP="00DF5C0D">
            <w:pPr>
              <w:ind w:left="100"/>
              <w:rPr>
                <w:rFonts w:ascii="Cambria" w:eastAsia="Calibri" w:hAnsi="Cambria" w:cs="Times New Roman"/>
                <w:bCs/>
                <w:lang w:val="en-IN" w:eastAsia="en-IN" w:bidi="ar-SA"/>
              </w:rPr>
            </w:pPr>
            <w:r w:rsidRPr="00677DF5">
              <w:rPr>
                <w:rFonts w:ascii="Cambria" w:eastAsia="Calibri" w:hAnsi="Cambria" w:cs="Arial"/>
                <w:color w:val="000000"/>
                <w:lang w:val="en-IN" w:eastAsia="en-IN" w:bidi="ar-SA"/>
              </w:rPr>
              <w:t>Climatology and Oceanography</w:t>
            </w:r>
          </w:p>
        </w:tc>
        <w:tc>
          <w:tcPr>
            <w:tcW w:w="1559" w:type="dxa"/>
            <w:shd w:val="clear" w:color="auto" w:fill="auto"/>
            <w:vAlign w:val="center"/>
          </w:tcPr>
          <w:p w:rsidR="00DF5C0D" w:rsidRPr="00F32F58" w:rsidP="00DF5C0D">
            <w:pPr>
              <w:ind w:left="100"/>
              <w:jc w:val="center"/>
              <w:rPr>
                <w:rFonts w:ascii="Cambria" w:eastAsia="Calibri" w:hAnsi="Cambria" w:cs="Times New Roman"/>
                <w:bCs/>
                <w:lang w:val="en-IN" w:eastAsia="en-IN" w:bidi="ar-SA"/>
              </w:rPr>
            </w:pPr>
            <w:r w:rsidRPr="00F32F58">
              <w:rPr>
                <w:rFonts w:ascii="Cambria" w:eastAsia="Calibri" w:hAnsi="Cambria" w:cs="Arial"/>
                <w:color w:val="000000"/>
                <w:lang w:val="en-IN" w:eastAsia="en-IN" w:bidi="ar-SA"/>
              </w:rPr>
              <w:t>T</w:t>
            </w:r>
          </w:p>
        </w:tc>
        <w:tc>
          <w:tcPr>
            <w:tcW w:w="1415" w:type="dxa"/>
            <w:shd w:val="clear" w:color="auto" w:fill="auto"/>
            <w:vAlign w:val="center"/>
          </w:tcPr>
          <w:p w:rsidR="00DF5C0D" w:rsidRPr="00677DF5" w:rsidP="00DF5C0D">
            <w:pPr>
              <w:ind w:left="100" w:right="125"/>
              <w:jc w:val="center"/>
              <w:rPr>
                <w:rFonts w:ascii="Cambria" w:eastAsia="Calibri" w:hAnsi="Cambria" w:cs="Times New Roman"/>
                <w:b/>
                <w:lang w:val="en-IN" w:eastAsia="en-IN" w:bidi="ar-SA"/>
              </w:rPr>
            </w:pPr>
            <w:r w:rsidRPr="00677DF5">
              <w:rPr>
                <w:rFonts w:ascii="Cambria" w:eastAsia="Calibri" w:hAnsi="Cambria" w:cs="Arial"/>
                <w:color w:val="000000"/>
                <w:lang w:val="en-IN" w:eastAsia="en-IN" w:bidi="ar-SA"/>
              </w:rPr>
              <w:t>400</w:t>
            </w:r>
          </w:p>
        </w:tc>
        <w:tc>
          <w:tcPr>
            <w:tcW w:w="853" w:type="dxa"/>
            <w:shd w:val="clear" w:color="auto" w:fill="auto"/>
            <w:vAlign w:val="center"/>
          </w:tcPr>
          <w:p w:rsidR="00DF5C0D" w:rsidRPr="00677DF5" w:rsidP="00DF5C0D">
            <w:pPr>
              <w:spacing w:line="0" w:lineRule="atLeast"/>
              <w:jc w:val="center"/>
              <w:rPr>
                <w:rFonts w:ascii="Cambria" w:eastAsia="Times New Roman" w:hAnsi="Cambria" w:cs="Times New Roman"/>
                <w:color w:val="000000"/>
                <w:w w:val="99"/>
                <w:lang w:val="en-IN" w:eastAsia="en-IN" w:bidi="ar-SA"/>
              </w:rPr>
            </w:pPr>
            <w:r w:rsidRPr="00677DF5">
              <w:rPr>
                <w:rFonts w:ascii="Cambria" w:eastAsia="Calibri" w:hAnsi="Cambria" w:cs="Arial"/>
                <w:color w:val="000000"/>
                <w:lang w:val="en-IN" w:eastAsia="en-IN" w:bidi="ar-SA"/>
              </w:rPr>
              <w:t>4</w:t>
            </w:r>
          </w:p>
        </w:tc>
      </w:tr>
      <w:tr w:rsidTr="006052F3">
        <w:tblPrEx>
          <w:tblW w:w="10495" w:type="dxa"/>
          <w:tblLayout w:type="fixed"/>
          <w:tblLook w:val="0000"/>
        </w:tblPrEx>
        <w:trPr>
          <w:trHeight w:val="397"/>
        </w:trPr>
        <w:tc>
          <w:tcPr>
            <w:tcW w:w="568" w:type="dxa"/>
            <w:shd w:val="clear" w:color="auto" w:fill="auto"/>
            <w:vAlign w:val="center"/>
          </w:tcPr>
          <w:p w:rsidR="006052F3" w:rsidP="006052F3">
            <w:pPr>
              <w:spacing w:line="0" w:lineRule="atLeast"/>
              <w:jc w:val="center"/>
              <w:rPr>
                <w:rFonts w:ascii="Cambria" w:eastAsia="Times New Roman" w:hAnsi="Cambria" w:cs="Arial"/>
                <w:color w:val="000000"/>
                <w:w w:val="99"/>
                <w:lang w:val="en-IN" w:eastAsia="en-IN" w:bidi="ar-SA"/>
              </w:rPr>
            </w:pPr>
            <w:r>
              <w:rPr>
                <w:rFonts w:ascii="Cambria" w:eastAsia="Times New Roman" w:hAnsi="Cambria" w:cs="Arial"/>
                <w:color w:val="000000"/>
                <w:w w:val="99"/>
                <w:lang w:val="en-IN" w:eastAsia="en-IN" w:bidi="ar-SA"/>
              </w:rPr>
              <w:t>6</w:t>
            </w:r>
          </w:p>
        </w:tc>
        <w:tc>
          <w:tcPr>
            <w:tcW w:w="1421" w:type="dxa"/>
            <w:shd w:val="clear" w:color="auto" w:fill="auto"/>
            <w:vAlign w:val="center"/>
          </w:tcPr>
          <w:p w:rsidR="006052F3" w:rsidP="006052F3">
            <w:pPr>
              <w:ind w:left="5"/>
              <w:jc w:val="center"/>
              <w:rPr>
                <w:rFonts w:ascii="Cambria" w:eastAsia="Times New Roman" w:hAnsi="Cambria" w:cs="Arial"/>
                <w:color w:val="000000"/>
                <w:lang w:val="en-IN" w:eastAsia="en-IN" w:bidi="ar-SA"/>
              </w:rPr>
            </w:pPr>
          </w:p>
        </w:tc>
        <w:tc>
          <w:tcPr>
            <w:tcW w:w="4679" w:type="dxa"/>
            <w:shd w:val="clear" w:color="auto" w:fill="auto"/>
            <w:vAlign w:val="center"/>
          </w:tcPr>
          <w:p w:rsidR="006052F3" w:rsidRPr="006052F3" w:rsidP="006052F3">
            <w:pPr>
              <w:ind w:left="100"/>
              <w:rPr>
                <w:rFonts w:ascii="Cambria" w:eastAsia="Calibri" w:hAnsi="Cambria" w:cs="Arial"/>
                <w:color w:val="000000"/>
                <w:lang w:val="en-IN" w:eastAsia="en-IN" w:bidi="ar-SA"/>
              </w:rPr>
            </w:pPr>
            <w:r w:rsidRPr="006F42EE">
              <w:rPr>
                <w:rFonts w:ascii="Cambria" w:eastAsia="Times New Roman" w:hAnsi="Cambria" w:cs="Arial"/>
                <w:b/>
                <w:bCs/>
                <w:color w:val="000000"/>
                <w:lang w:val="en-IN" w:eastAsia="en-IN" w:bidi="ar-SA"/>
              </w:rPr>
              <w:t xml:space="preserve">Course through SWAYAM portal </w:t>
            </w:r>
            <w:r w:rsidRPr="006052F3">
              <w:rPr>
                <w:rFonts w:ascii="Cambria" w:eastAsia="Times New Roman" w:hAnsi="Cambria" w:cs="Arial"/>
                <w:i/>
                <w:iCs/>
                <w:color w:val="000000"/>
                <w:lang w:val="en-IN" w:eastAsia="en-IN" w:bidi="ar-SA"/>
              </w:rPr>
              <w:t>(to be selected by the department)</w:t>
            </w:r>
          </w:p>
        </w:tc>
        <w:tc>
          <w:tcPr>
            <w:tcW w:w="1559" w:type="dxa"/>
            <w:shd w:val="clear" w:color="auto" w:fill="auto"/>
            <w:vAlign w:val="center"/>
          </w:tcPr>
          <w:p w:rsidR="006052F3" w:rsidRPr="00F32F58" w:rsidP="006052F3">
            <w:pPr>
              <w:ind w:left="100"/>
              <w:jc w:val="center"/>
              <w:rPr>
                <w:rFonts w:ascii="Cambria" w:eastAsia="Calibri" w:hAnsi="Cambria" w:cs="Arial"/>
                <w:color w:val="000000"/>
                <w:lang w:val="en-IN" w:eastAsia="en-IN" w:bidi="ar-SA"/>
              </w:rPr>
            </w:pPr>
            <w:r>
              <w:rPr>
                <w:rFonts w:ascii="Cambria" w:eastAsia="Calibri" w:hAnsi="Cambria" w:cs="Arial"/>
                <w:color w:val="000000"/>
                <w:lang w:val="en-IN" w:eastAsia="en-IN" w:bidi="ar-SA"/>
              </w:rPr>
              <w:t>T</w:t>
            </w:r>
          </w:p>
        </w:tc>
        <w:tc>
          <w:tcPr>
            <w:tcW w:w="1415" w:type="dxa"/>
            <w:shd w:val="clear" w:color="auto" w:fill="auto"/>
            <w:vAlign w:val="center"/>
          </w:tcPr>
          <w:p w:rsidR="006052F3" w:rsidRPr="00677DF5" w:rsidP="006052F3">
            <w:pPr>
              <w:ind w:left="100" w:right="125"/>
              <w:jc w:val="center"/>
              <w:rPr>
                <w:rFonts w:ascii="Cambria" w:eastAsia="Calibri" w:hAnsi="Cambria" w:cs="Arial"/>
                <w:color w:val="000000"/>
                <w:lang w:val="en-IN" w:eastAsia="en-IN" w:bidi="ar-SA"/>
              </w:rPr>
            </w:pPr>
          </w:p>
        </w:tc>
        <w:tc>
          <w:tcPr>
            <w:tcW w:w="853" w:type="dxa"/>
            <w:shd w:val="clear" w:color="auto" w:fill="auto"/>
            <w:vAlign w:val="center"/>
          </w:tcPr>
          <w:p w:rsidR="006052F3" w:rsidRPr="00677DF5" w:rsidP="006052F3">
            <w:pPr>
              <w:spacing w:line="0" w:lineRule="atLeast"/>
              <w:jc w:val="center"/>
              <w:rPr>
                <w:rFonts w:ascii="Cambria" w:eastAsia="Calibri" w:hAnsi="Cambria" w:cs="Arial"/>
                <w:color w:val="000000"/>
                <w:lang w:val="en-IN" w:eastAsia="en-IN" w:bidi="ar-SA"/>
              </w:rPr>
            </w:pPr>
            <w:r>
              <w:rPr>
                <w:rFonts w:ascii="Cambria" w:eastAsia="Times New Roman" w:hAnsi="Cambria" w:cs="Times New Roman"/>
                <w:color w:val="000000"/>
                <w:w w:val="99"/>
                <w:lang w:val="en-IN" w:eastAsia="en-IN" w:bidi="ar-SA"/>
              </w:rPr>
              <w:t>3 or 4</w:t>
            </w:r>
          </w:p>
        </w:tc>
      </w:tr>
      <w:tr w:rsidTr="006052F3">
        <w:tblPrEx>
          <w:tblW w:w="10495" w:type="dxa"/>
          <w:tblLayout w:type="fixed"/>
          <w:tblLook w:val="0000"/>
        </w:tblPrEx>
        <w:trPr>
          <w:trHeight w:val="397"/>
        </w:trPr>
        <w:tc>
          <w:tcPr>
            <w:tcW w:w="568" w:type="dxa"/>
            <w:shd w:val="clear" w:color="auto" w:fill="auto"/>
            <w:vAlign w:val="center"/>
          </w:tcPr>
          <w:p w:rsidR="006052F3" w:rsidP="006052F3">
            <w:pPr>
              <w:spacing w:line="0" w:lineRule="atLeast"/>
              <w:jc w:val="center"/>
              <w:rPr>
                <w:rFonts w:ascii="Cambria" w:eastAsia="Times New Roman" w:hAnsi="Cambria" w:cs="Arial"/>
                <w:color w:val="000000"/>
                <w:w w:val="99"/>
                <w:lang w:val="en-IN" w:eastAsia="en-IN" w:bidi="ar-SA"/>
              </w:rPr>
            </w:pPr>
          </w:p>
        </w:tc>
        <w:tc>
          <w:tcPr>
            <w:tcW w:w="1421" w:type="dxa"/>
            <w:shd w:val="clear" w:color="auto" w:fill="auto"/>
            <w:vAlign w:val="center"/>
          </w:tcPr>
          <w:p w:rsidR="006052F3" w:rsidRPr="00912134" w:rsidP="006052F3">
            <w:pPr>
              <w:spacing w:line="0" w:lineRule="atLeast"/>
              <w:ind w:left="5"/>
              <w:jc w:val="center"/>
              <w:rPr>
                <w:rFonts w:ascii="Cambria" w:eastAsia="Times New Roman" w:hAnsi="Cambria" w:cs="Arial"/>
                <w:color w:val="000000"/>
                <w:lang w:val="en-IN" w:eastAsia="en-IN" w:bidi="ar-SA"/>
              </w:rPr>
            </w:pPr>
          </w:p>
        </w:tc>
        <w:tc>
          <w:tcPr>
            <w:tcW w:w="6238" w:type="dxa"/>
            <w:gridSpan w:val="2"/>
            <w:shd w:val="clear" w:color="auto" w:fill="auto"/>
            <w:vAlign w:val="center"/>
          </w:tcPr>
          <w:p w:rsidR="006052F3" w:rsidP="006052F3">
            <w:pPr>
              <w:spacing w:line="0" w:lineRule="atLeast"/>
              <w:ind w:left="100"/>
              <w:rPr>
                <w:rFonts w:ascii="Cambria" w:eastAsia="Times New Roman" w:hAnsi="Cambria" w:cs="Arial"/>
                <w:color w:val="000000"/>
                <w:lang w:val="en-IN" w:eastAsia="en-IN" w:bidi="ar-SA"/>
              </w:rPr>
            </w:pPr>
          </w:p>
        </w:tc>
        <w:tc>
          <w:tcPr>
            <w:tcW w:w="1415" w:type="dxa"/>
            <w:shd w:val="clear" w:color="auto" w:fill="auto"/>
            <w:vAlign w:val="center"/>
          </w:tcPr>
          <w:p w:rsidR="006052F3" w:rsidRPr="007820CB" w:rsidP="006052F3">
            <w:pPr>
              <w:spacing w:line="0" w:lineRule="atLeast"/>
              <w:ind w:left="100" w:right="125"/>
              <w:jc w:val="center"/>
              <w:rPr>
                <w:rFonts w:ascii="Cambria" w:eastAsia="Times New Roman" w:hAnsi="Cambria" w:cs="Arial"/>
                <w:b/>
                <w:bCs/>
                <w:color w:val="000000"/>
                <w:lang w:val="en-IN" w:eastAsia="en-IN" w:bidi="ar-SA"/>
              </w:rPr>
            </w:pPr>
            <w:r w:rsidRPr="007820CB">
              <w:rPr>
                <w:rFonts w:ascii="Cambria" w:eastAsia="Times New Roman" w:hAnsi="Cambria" w:cs="Arial"/>
                <w:b/>
                <w:bCs/>
                <w:color w:val="000000"/>
                <w:lang w:val="en-IN" w:eastAsia="en-IN" w:bidi="ar-SA"/>
              </w:rPr>
              <w:t>TOTAL</w:t>
            </w:r>
          </w:p>
        </w:tc>
        <w:tc>
          <w:tcPr>
            <w:tcW w:w="853" w:type="dxa"/>
            <w:shd w:val="clear" w:color="auto" w:fill="auto"/>
            <w:vAlign w:val="center"/>
          </w:tcPr>
          <w:p w:rsidR="006052F3" w:rsidP="006052F3">
            <w:pPr>
              <w:spacing w:line="0" w:lineRule="atLeast"/>
              <w:jc w:val="center"/>
              <w:rPr>
                <w:rFonts w:ascii="Cambria" w:eastAsia="Times New Roman" w:hAnsi="Cambria" w:cs="Times New Roman"/>
                <w:color w:val="000000"/>
                <w:w w:val="99"/>
                <w:lang w:val="en-IN" w:eastAsia="en-IN" w:bidi="ar-SA"/>
              </w:rPr>
            </w:pPr>
            <w:r>
              <w:rPr>
                <w:rFonts w:ascii="Cambria" w:eastAsia="Times New Roman" w:hAnsi="Cambria" w:cs="Times New Roman"/>
                <w:color w:val="000000"/>
                <w:w w:val="99"/>
                <w:lang w:val="en-IN" w:eastAsia="en-IN" w:bidi="ar-SA"/>
              </w:rPr>
              <w:t xml:space="preserve">20 </w:t>
            </w:r>
            <w:r>
              <w:rPr>
                <w:rFonts w:ascii="Cambria" w:eastAsia="Times New Roman" w:hAnsi="Cambria" w:cs="Times New Roman"/>
                <w:color w:val="000000"/>
                <w:w w:val="99"/>
                <w:lang w:val="en-IN" w:eastAsia="en-IN" w:bidi="ar-SA"/>
              </w:rPr>
              <w:t xml:space="preserve">+ </w:t>
            </w:r>
          </w:p>
          <w:p w:rsidR="006052F3" w:rsidP="006052F3">
            <w:pPr>
              <w:spacing w:line="0" w:lineRule="atLeast"/>
              <w:jc w:val="center"/>
              <w:rPr>
                <w:rFonts w:ascii="Cambria" w:eastAsia="Times New Roman" w:hAnsi="Cambria" w:cs="Times New Roman"/>
                <w:color w:val="000000"/>
                <w:w w:val="99"/>
                <w:lang w:val="en-IN" w:eastAsia="en-IN" w:bidi="ar-SA"/>
              </w:rPr>
            </w:pPr>
            <w:r>
              <w:rPr>
                <w:rFonts w:ascii="Cambria" w:eastAsia="Times New Roman" w:hAnsi="Cambria" w:cs="Times New Roman"/>
                <w:color w:val="000000"/>
                <w:w w:val="99"/>
                <w:lang w:val="en-IN" w:eastAsia="en-IN" w:bidi="ar-SA"/>
              </w:rPr>
              <w:t>(3 or 4)</w:t>
            </w:r>
          </w:p>
        </w:tc>
      </w:tr>
      <w:tr w:rsidTr="00BB6F61">
        <w:tblPrEx>
          <w:tblW w:w="10495" w:type="dxa"/>
          <w:tblLayout w:type="fixed"/>
          <w:tblLook w:val="0000"/>
        </w:tblPrEx>
        <w:trPr>
          <w:trHeight w:val="397"/>
        </w:trPr>
        <w:tc>
          <w:tcPr>
            <w:tcW w:w="10495" w:type="dxa"/>
            <w:gridSpan w:val="6"/>
            <w:shd w:val="clear" w:color="auto" w:fill="D9D9D9"/>
            <w:vAlign w:val="center"/>
          </w:tcPr>
          <w:p w:rsidR="006052F3" w:rsidRPr="00AB765B" w:rsidP="006052F3">
            <w:pPr>
              <w:spacing w:line="0" w:lineRule="atLeast"/>
              <w:jc w:val="center"/>
              <w:rPr>
                <w:rFonts w:ascii="Cambria" w:eastAsia="Times New Roman" w:hAnsi="Cambria" w:cs="Arial"/>
                <w:color w:val="000000"/>
                <w:w w:val="98"/>
                <w:lang w:val="en-IN" w:eastAsia="en-IN" w:bidi="ar-SA"/>
              </w:rPr>
            </w:pPr>
            <w:r>
              <w:rPr>
                <w:rFonts w:ascii="Cambria" w:eastAsia="Times New Roman" w:hAnsi="Cambria" w:cs="Arial"/>
                <w:b/>
                <w:color w:val="000000"/>
                <w:w w:val="99"/>
                <w:sz w:val="22"/>
                <w:szCs w:val="22"/>
                <w:lang w:val="en-IN" w:eastAsia="en-IN" w:bidi="ar-SA"/>
              </w:rPr>
              <w:t>2</w:t>
            </w:r>
            <w:r w:rsidRPr="00EC6D95">
              <w:rPr>
                <w:rFonts w:ascii="Cambria" w:eastAsia="Times New Roman" w:hAnsi="Cambria" w:cs="Arial"/>
                <w:b/>
                <w:color w:val="000000"/>
                <w:w w:val="99"/>
                <w:sz w:val="22"/>
                <w:szCs w:val="22"/>
                <w:vertAlign w:val="superscript"/>
                <w:lang w:val="en-IN" w:eastAsia="en-IN" w:bidi="ar-SA"/>
              </w:rPr>
              <w:t>nd</w:t>
            </w:r>
            <w:r>
              <w:rPr>
                <w:rFonts w:ascii="Cambria" w:eastAsia="Times New Roman" w:hAnsi="Cambria" w:cs="Arial"/>
                <w:b/>
                <w:color w:val="000000"/>
                <w:w w:val="99"/>
                <w:sz w:val="22"/>
                <w:szCs w:val="22"/>
                <w:lang w:val="en-IN" w:eastAsia="en-IN" w:bidi="ar-SA"/>
              </w:rPr>
              <w:t xml:space="preserve"> </w:t>
            </w:r>
            <w:r w:rsidRPr="00AB765B">
              <w:rPr>
                <w:rFonts w:ascii="Cambria" w:eastAsia="Times New Roman" w:hAnsi="Cambria" w:cs="Arial"/>
                <w:b/>
                <w:color w:val="000000"/>
                <w:w w:val="99"/>
                <w:sz w:val="22"/>
                <w:szCs w:val="22"/>
                <w:lang w:val="en-IN" w:eastAsia="en-IN" w:bidi="ar-SA"/>
              </w:rPr>
              <w:t>SEMESTER</w:t>
            </w:r>
          </w:p>
        </w:tc>
      </w:tr>
      <w:tr w:rsidTr="004234E7">
        <w:tblPrEx>
          <w:tblW w:w="10495" w:type="dxa"/>
          <w:tblLayout w:type="fixed"/>
          <w:tblLook w:val="0000"/>
        </w:tblPrEx>
        <w:trPr>
          <w:trHeight w:val="397"/>
        </w:trPr>
        <w:tc>
          <w:tcPr>
            <w:tcW w:w="568" w:type="dxa"/>
            <w:shd w:val="clear" w:color="auto" w:fill="auto"/>
            <w:vAlign w:val="center"/>
          </w:tcPr>
          <w:p w:rsidR="006052F3" w:rsidRPr="00AB765B" w:rsidP="006052F3">
            <w:pPr>
              <w:spacing w:line="0" w:lineRule="atLeast"/>
              <w:jc w:val="center"/>
              <w:rPr>
                <w:rFonts w:ascii="Cambria" w:eastAsia="Times New Roman" w:hAnsi="Cambria" w:cs="Arial"/>
                <w:b/>
                <w:color w:val="000000"/>
                <w:lang w:val="en-IN" w:eastAsia="en-IN" w:bidi="ar-SA"/>
              </w:rPr>
            </w:pPr>
            <w:r w:rsidRPr="00AB765B">
              <w:rPr>
                <w:rFonts w:ascii="Cambria" w:eastAsia="Times New Roman" w:hAnsi="Cambria" w:cs="Arial"/>
                <w:b/>
                <w:color w:val="000000"/>
                <w:lang w:val="en-IN" w:eastAsia="en-IN" w:bidi="ar-SA"/>
              </w:rPr>
              <w:t>Sl. No</w:t>
            </w:r>
          </w:p>
        </w:tc>
        <w:tc>
          <w:tcPr>
            <w:tcW w:w="1421" w:type="dxa"/>
            <w:shd w:val="clear" w:color="auto" w:fill="auto"/>
            <w:vAlign w:val="center"/>
          </w:tcPr>
          <w:p w:rsidR="006052F3" w:rsidRPr="00AB765B" w:rsidP="006052F3">
            <w:pPr>
              <w:spacing w:line="0" w:lineRule="atLeast"/>
              <w:ind w:left="160"/>
              <w:rPr>
                <w:rFonts w:ascii="Cambria" w:eastAsia="Times New Roman" w:hAnsi="Cambria" w:cs="Arial"/>
                <w:b/>
                <w:color w:val="000000"/>
                <w:lang w:val="en-IN" w:eastAsia="en-IN" w:bidi="ar-SA"/>
              </w:rPr>
            </w:pPr>
            <w:r>
              <w:rPr>
                <w:rFonts w:ascii="Cambria" w:eastAsia="Times New Roman" w:hAnsi="Cambria" w:cs="Arial"/>
                <w:b/>
                <w:color w:val="000000"/>
                <w:lang w:val="en-IN" w:eastAsia="en-IN" w:bidi="ar-SA"/>
              </w:rPr>
              <w:t>Course</w:t>
            </w:r>
            <w:r w:rsidRPr="00AB765B">
              <w:rPr>
                <w:rFonts w:ascii="Cambria" w:eastAsia="Times New Roman" w:hAnsi="Cambria" w:cs="Arial"/>
                <w:b/>
                <w:color w:val="000000"/>
                <w:lang w:val="en-IN" w:eastAsia="en-IN" w:bidi="ar-SA"/>
              </w:rPr>
              <w:t xml:space="preserve"> Code</w:t>
            </w:r>
          </w:p>
        </w:tc>
        <w:tc>
          <w:tcPr>
            <w:tcW w:w="4679" w:type="dxa"/>
            <w:shd w:val="clear" w:color="auto" w:fill="auto"/>
            <w:vAlign w:val="center"/>
          </w:tcPr>
          <w:p w:rsidR="006052F3" w:rsidRPr="00AB765B" w:rsidP="006052F3">
            <w:pPr>
              <w:spacing w:line="0" w:lineRule="atLeast"/>
              <w:ind w:left="142"/>
              <w:rPr>
                <w:rFonts w:ascii="Cambria" w:eastAsia="Times New Roman" w:hAnsi="Cambria" w:cs="Arial"/>
                <w:b/>
                <w:color w:val="000000"/>
                <w:lang w:val="en-IN" w:eastAsia="en-IN" w:bidi="ar-SA"/>
              </w:rPr>
            </w:pPr>
            <w:r w:rsidRPr="00AB765B">
              <w:rPr>
                <w:rFonts w:ascii="Cambria" w:eastAsia="Times New Roman" w:hAnsi="Cambria" w:cs="Arial"/>
                <w:b/>
                <w:color w:val="000000"/>
                <w:lang w:val="en-IN" w:eastAsia="en-IN" w:bidi="ar-SA"/>
              </w:rPr>
              <w:t xml:space="preserve">Name of </w:t>
            </w:r>
            <w:r>
              <w:rPr>
                <w:rFonts w:ascii="Cambria" w:eastAsia="Times New Roman" w:hAnsi="Cambria" w:cs="Arial"/>
                <w:b/>
                <w:color w:val="000000"/>
                <w:lang w:val="en-IN" w:eastAsia="en-IN" w:bidi="ar-SA"/>
              </w:rPr>
              <w:t>Courses</w:t>
            </w:r>
          </w:p>
        </w:tc>
        <w:tc>
          <w:tcPr>
            <w:tcW w:w="1559" w:type="dxa"/>
            <w:shd w:val="clear" w:color="auto" w:fill="auto"/>
            <w:vAlign w:val="center"/>
          </w:tcPr>
          <w:p w:rsidR="006052F3" w:rsidRPr="00AB765B" w:rsidP="004234E7">
            <w:pPr>
              <w:spacing w:line="0" w:lineRule="atLeast"/>
              <w:ind w:left="141"/>
              <w:jc w:val="center"/>
              <w:rPr>
                <w:rFonts w:ascii="Cambria" w:eastAsia="Times New Roman" w:hAnsi="Cambria" w:cs="Arial"/>
                <w:b/>
                <w:color w:val="000000"/>
                <w:lang w:val="en-IN" w:eastAsia="en-IN" w:bidi="ar-SA"/>
              </w:rPr>
            </w:pPr>
            <w:r>
              <w:rPr>
                <w:rFonts w:ascii="Cambria" w:eastAsia="Times New Roman" w:hAnsi="Cambria" w:cs="Arial"/>
                <w:b/>
                <w:color w:val="000000"/>
                <w:lang w:val="en-IN" w:eastAsia="en-IN" w:bidi="ar-SA"/>
              </w:rPr>
              <w:t>Course Scheme</w:t>
            </w:r>
          </w:p>
        </w:tc>
        <w:tc>
          <w:tcPr>
            <w:tcW w:w="1415" w:type="dxa"/>
            <w:shd w:val="clear" w:color="auto" w:fill="auto"/>
            <w:vAlign w:val="center"/>
          </w:tcPr>
          <w:p w:rsidR="006052F3" w:rsidRPr="00912134" w:rsidP="006052F3">
            <w:pPr>
              <w:ind w:left="100" w:right="125"/>
              <w:jc w:val="center"/>
              <w:rPr>
                <w:rFonts w:ascii="Cambria" w:eastAsia="Calibri" w:hAnsi="Cambria" w:cs="Times New Roman"/>
                <w:b/>
                <w:bCs/>
                <w:lang w:val="en-IN" w:eastAsia="en-IN" w:bidi="ar-SA"/>
              </w:rPr>
            </w:pPr>
            <w:r>
              <w:rPr>
                <w:rFonts w:ascii="Cambria" w:eastAsia="Calibri" w:hAnsi="Cambria" w:cs="Times New Roman"/>
                <w:b/>
                <w:bCs/>
                <w:lang w:val="en-IN" w:eastAsia="en-IN" w:bidi="ar-SA"/>
              </w:rPr>
              <w:t>Course Level</w:t>
            </w:r>
          </w:p>
        </w:tc>
        <w:tc>
          <w:tcPr>
            <w:tcW w:w="853" w:type="dxa"/>
            <w:shd w:val="clear" w:color="auto" w:fill="auto"/>
            <w:vAlign w:val="center"/>
          </w:tcPr>
          <w:p w:rsidR="006052F3" w:rsidRPr="00AB765B" w:rsidP="006052F3">
            <w:pPr>
              <w:spacing w:line="0" w:lineRule="atLeast"/>
              <w:ind w:left="60"/>
              <w:jc w:val="center"/>
              <w:rPr>
                <w:rFonts w:ascii="Cambria" w:eastAsia="Times New Roman" w:hAnsi="Cambria" w:cs="Times New Roman"/>
                <w:b/>
                <w:color w:val="000000"/>
                <w:lang w:val="en-IN" w:eastAsia="en-IN" w:bidi="ar-SA"/>
              </w:rPr>
            </w:pPr>
            <w:r w:rsidRPr="00AB765B">
              <w:rPr>
                <w:rFonts w:ascii="Cambria" w:eastAsia="Times New Roman" w:hAnsi="Cambria" w:cs="Times New Roman"/>
                <w:b/>
                <w:color w:val="000000"/>
                <w:lang w:val="en-IN" w:eastAsia="en-IN" w:bidi="ar-SA"/>
              </w:rPr>
              <w:t>C</w:t>
            </w:r>
            <w:r>
              <w:rPr>
                <w:rFonts w:ascii="Cambria" w:eastAsia="Times New Roman" w:hAnsi="Cambria" w:cs="Times New Roman"/>
                <w:b/>
                <w:color w:val="000000"/>
                <w:lang w:val="en-IN" w:eastAsia="en-IN" w:bidi="ar-SA"/>
              </w:rPr>
              <w:t>redits</w:t>
            </w:r>
          </w:p>
        </w:tc>
      </w:tr>
      <w:tr w:rsidTr="006052F3">
        <w:tblPrEx>
          <w:tblW w:w="10495" w:type="dxa"/>
          <w:tblLayout w:type="fixed"/>
          <w:tblLook w:val="0000"/>
        </w:tblPrEx>
        <w:trPr>
          <w:trHeight w:val="397"/>
        </w:trPr>
        <w:tc>
          <w:tcPr>
            <w:tcW w:w="568" w:type="dxa"/>
            <w:shd w:val="clear" w:color="auto" w:fill="auto"/>
            <w:vAlign w:val="center"/>
          </w:tcPr>
          <w:p w:rsidR="006052F3" w:rsidRPr="00AB765B" w:rsidP="006052F3">
            <w:pPr>
              <w:spacing w:line="0" w:lineRule="atLeast"/>
              <w:jc w:val="center"/>
              <w:rPr>
                <w:rFonts w:ascii="Cambria" w:eastAsia="Times New Roman" w:hAnsi="Cambria" w:cs="Arial"/>
                <w:color w:val="000000"/>
                <w:w w:val="99"/>
                <w:lang w:val="en-IN" w:eastAsia="en-IN" w:bidi="ar-SA"/>
              </w:rPr>
            </w:pPr>
            <w:r>
              <w:rPr>
                <w:rFonts w:ascii="Cambria" w:eastAsia="Times New Roman" w:hAnsi="Cambria" w:cs="Arial"/>
                <w:color w:val="000000"/>
                <w:w w:val="99"/>
                <w:lang w:val="en-IN" w:eastAsia="en-IN" w:bidi="ar-SA"/>
              </w:rPr>
              <w:t>1</w:t>
            </w:r>
          </w:p>
        </w:tc>
        <w:tc>
          <w:tcPr>
            <w:tcW w:w="1421" w:type="dxa"/>
            <w:shd w:val="clear" w:color="auto" w:fill="auto"/>
            <w:vAlign w:val="center"/>
          </w:tcPr>
          <w:p w:rsidR="006052F3" w:rsidRPr="00912134" w:rsidP="006052F3">
            <w:pPr>
              <w:spacing w:line="0" w:lineRule="atLeast"/>
              <w:ind w:left="100"/>
              <w:rPr>
                <w:rFonts w:ascii="Cambria" w:eastAsia="Times New Roman" w:hAnsi="Cambria" w:cs="Arial"/>
                <w:color w:val="000000"/>
                <w:lang w:val="en-IN" w:eastAsia="en-IN" w:bidi="ar-SA"/>
              </w:rPr>
            </w:pPr>
            <w:r>
              <w:rPr>
                <w:rFonts w:ascii="Cambria" w:eastAsia="Times New Roman" w:hAnsi="Cambria" w:cs="Arial"/>
                <w:color w:val="000000"/>
                <w:lang w:val="en-IN" w:eastAsia="en-IN" w:bidi="ar-SA"/>
              </w:rPr>
              <w:t>GEOL164C241</w:t>
            </w:r>
          </w:p>
        </w:tc>
        <w:tc>
          <w:tcPr>
            <w:tcW w:w="4679" w:type="dxa"/>
            <w:shd w:val="clear" w:color="auto" w:fill="auto"/>
            <w:vAlign w:val="center"/>
          </w:tcPr>
          <w:p w:rsidR="006052F3" w:rsidRPr="0082526A" w:rsidP="006052F3">
            <w:pPr>
              <w:ind w:left="100"/>
              <w:rPr>
                <w:rFonts w:ascii="Cambria" w:eastAsia="Calibri" w:hAnsi="Cambria" w:cs="Times New Roman"/>
                <w:b/>
                <w:bCs/>
                <w:lang w:val="en-IN" w:eastAsia="en-IN" w:bidi="ar-SA"/>
              </w:rPr>
            </w:pPr>
            <w:r>
              <w:rPr>
                <w:rFonts w:ascii="Cambria" w:eastAsia="Calibri" w:hAnsi="Cambria" w:cs="Arial"/>
                <w:color w:val="000000"/>
                <w:lang w:val="en-IN" w:eastAsia="en-IN" w:bidi="ar-SA"/>
              </w:rPr>
              <w:t xml:space="preserve">Indian </w:t>
            </w:r>
            <w:r w:rsidRPr="0082526A">
              <w:rPr>
                <w:rFonts w:ascii="Cambria" w:eastAsia="Calibri" w:hAnsi="Cambria" w:cs="Arial"/>
                <w:color w:val="000000"/>
                <w:lang w:val="en-IN" w:eastAsia="en-IN" w:bidi="ar-SA"/>
              </w:rPr>
              <w:t xml:space="preserve">Stratigraphy and </w:t>
            </w:r>
            <w:r>
              <w:rPr>
                <w:rFonts w:ascii="Cambria" w:eastAsia="Calibri" w:hAnsi="Cambria" w:cs="Arial"/>
                <w:color w:val="000000"/>
                <w:lang w:val="en-IN" w:eastAsia="en-IN" w:bidi="ar-SA"/>
              </w:rPr>
              <w:t xml:space="preserve">Applied </w:t>
            </w:r>
            <w:r w:rsidRPr="0082526A">
              <w:rPr>
                <w:rFonts w:ascii="Cambria" w:eastAsia="Calibri" w:hAnsi="Cambria" w:cs="Arial"/>
                <w:color w:val="000000"/>
                <w:lang w:val="en-IN" w:eastAsia="en-IN" w:bidi="ar-SA"/>
              </w:rPr>
              <w:t>Palaeontology</w:t>
            </w:r>
          </w:p>
        </w:tc>
        <w:tc>
          <w:tcPr>
            <w:tcW w:w="1559" w:type="dxa"/>
            <w:shd w:val="clear" w:color="auto" w:fill="auto"/>
            <w:vAlign w:val="center"/>
          </w:tcPr>
          <w:p w:rsidR="006052F3" w:rsidRPr="004E50BC" w:rsidP="006052F3">
            <w:pPr>
              <w:ind w:left="100"/>
              <w:jc w:val="center"/>
              <w:rPr>
                <w:rFonts w:ascii="Cambria" w:eastAsia="Calibri" w:hAnsi="Cambria" w:cs="Times New Roman"/>
                <w:b/>
                <w:bCs/>
                <w:lang w:val="en-IN" w:eastAsia="en-IN" w:bidi="ar-SA"/>
              </w:rPr>
            </w:pPr>
            <w:r w:rsidRPr="004E50BC">
              <w:rPr>
                <w:rFonts w:ascii="Cambria" w:eastAsia="Calibri" w:hAnsi="Cambria" w:cs="Arial"/>
                <w:color w:val="000000"/>
                <w:lang w:val="en-IN" w:eastAsia="en-IN" w:bidi="ar-SA"/>
              </w:rPr>
              <w:t>T + P</w:t>
            </w:r>
          </w:p>
        </w:tc>
        <w:tc>
          <w:tcPr>
            <w:tcW w:w="1415" w:type="dxa"/>
            <w:shd w:val="clear" w:color="auto" w:fill="auto"/>
            <w:vAlign w:val="center"/>
          </w:tcPr>
          <w:p w:rsidR="006052F3" w:rsidRPr="0082526A" w:rsidP="006052F3">
            <w:pPr>
              <w:ind w:left="100" w:right="125"/>
              <w:jc w:val="center"/>
              <w:rPr>
                <w:rFonts w:ascii="Cambria" w:eastAsia="Calibri" w:hAnsi="Cambria" w:cs="Times New Roman"/>
                <w:b/>
                <w:bCs/>
                <w:lang w:val="en-IN" w:eastAsia="en-IN" w:bidi="ar-SA"/>
              </w:rPr>
            </w:pPr>
            <w:r w:rsidRPr="0082526A">
              <w:rPr>
                <w:rFonts w:ascii="Cambria" w:eastAsia="Calibri" w:hAnsi="Cambria" w:cs="Arial"/>
                <w:color w:val="000000"/>
                <w:lang w:val="en-IN" w:eastAsia="en-IN" w:bidi="ar-SA"/>
              </w:rPr>
              <w:t>400</w:t>
            </w:r>
          </w:p>
        </w:tc>
        <w:tc>
          <w:tcPr>
            <w:tcW w:w="853" w:type="dxa"/>
            <w:shd w:val="clear" w:color="auto" w:fill="auto"/>
            <w:vAlign w:val="center"/>
          </w:tcPr>
          <w:p w:rsidR="006052F3" w:rsidRPr="00AB765B" w:rsidP="006052F3">
            <w:pPr>
              <w:spacing w:line="0" w:lineRule="atLeast"/>
              <w:jc w:val="center"/>
              <w:rPr>
                <w:rFonts w:ascii="Cambria" w:eastAsia="Times New Roman" w:hAnsi="Cambria" w:cs="Times New Roman"/>
                <w:color w:val="000000"/>
                <w:w w:val="99"/>
                <w:lang w:val="en-IN" w:eastAsia="en-IN" w:bidi="ar-SA"/>
              </w:rPr>
            </w:pPr>
            <w:r w:rsidRPr="00677DF5">
              <w:rPr>
                <w:rFonts w:ascii="Cambria" w:eastAsia="Calibri" w:hAnsi="Cambria" w:cs="Arial"/>
                <w:color w:val="000000"/>
                <w:lang w:val="en-IN" w:eastAsia="en-IN" w:bidi="ar-SA"/>
              </w:rPr>
              <w:t>4</w:t>
            </w:r>
          </w:p>
        </w:tc>
      </w:tr>
      <w:tr w:rsidTr="006052F3">
        <w:tblPrEx>
          <w:tblW w:w="10495" w:type="dxa"/>
          <w:tblLayout w:type="fixed"/>
          <w:tblLook w:val="0000"/>
        </w:tblPrEx>
        <w:trPr>
          <w:trHeight w:val="397"/>
        </w:trPr>
        <w:tc>
          <w:tcPr>
            <w:tcW w:w="568" w:type="dxa"/>
            <w:shd w:val="clear" w:color="auto" w:fill="auto"/>
            <w:vAlign w:val="center"/>
          </w:tcPr>
          <w:p w:rsidR="006052F3" w:rsidRPr="00AB765B" w:rsidP="006052F3">
            <w:pPr>
              <w:spacing w:line="0" w:lineRule="atLeast"/>
              <w:jc w:val="center"/>
              <w:rPr>
                <w:rFonts w:ascii="Cambria" w:eastAsia="Times New Roman" w:hAnsi="Cambria" w:cs="Arial"/>
                <w:color w:val="000000"/>
                <w:w w:val="99"/>
                <w:lang w:val="en-IN" w:eastAsia="en-IN" w:bidi="ar-SA"/>
              </w:rPr>
            </w:pPr>
            <w:r>
              <w:rPr>
                <w:rFonts w:ascii="Cambria" w:eastAsia="Times New Roman" w:hAnsi="Cambria" w:cs="Arial"/>
                <w:color w:val="000000"/>
                <w:w w:val="99"/>
                <w:lang w:val="en-IN" w:eastAsia="en-IN" w:bidi="ar-SA"/>
              </w:rPr>
              <w:t>2</w:t>
            </w:r>
          </w:p>
        </w:tc>
        <w:tc>
          <w:tcPr>
            <w:tcW w:w="1421" w:type="dxa"/>
            <w:shd w:val="clear" w:color="auto" w:fill="auto"/>
            <w:vAlign w:val="center"/>
          </w:tcPr>
          <w:p w:rsidR="006052F3" w:rsidRPr="00912134" w:rsidP="006052F3">
            <w:pPr>
              <w:ind w:left="5"/>
              <w:jc w:val="center"/>
              <w:rPr>
                <w:rFonts w:ascii="Cambria" w:eastAsia="Calibri" w:hAnsi="Cambria" w:cs="Calibri"/>
                <w:lang w:val="en-GB" w:eastAsia="en-GB" w:bidi="ar-SA"/>
              </w:rPr>
            </w:pPr>
            <w:r>
              <w:rPr>
                <w:rFonts w:ascii="Cambria" w:eastAsia="Times New Roman" w:hAnsi="Cambria" w:cs="Arial"/>
                <w:color w:val="000000"/>
                <w:lang w:val="en-IN" w:eastAsia="en-IN" w:bidi="ar-SA"/>
              </w:rPr>
              <w:t>GEOL164C242</w:t>
            </w:r>
          </w:p>
        </w:tc>
        <w:tc>
          <w:tcPr>
            <w:tcW w:w="4679" w:type="dxa"/>
            <w:shd w:val="clear" w:color="auto" w:fill="auto"/>
            <w:vAlign w:val="center"/>
          </w:tcPr>
          <w:p w:rsidR="006052F3" w:rsidRPr="0082526A" w:rsidP="006052F3">
            <w:pPr>
              <w:ind w:left="100"/>
              <w:rPr>
                <w:rFonts w:ascii="Cambria" w:eastAsia="Calibri" w:hAnsi="Cambria" w:cs="Calibri"/>
                <w:lang w:val="en-IN" w:eastAsia="en-IN" w:bidi="ar-SA"/>
              </w:rPr>
            </w:pPr>
            <w:r w:rsidRPr="0082526A">
              <w:rPr>
                <w:rFonts w:ascii="Cambria" w:eastAsia="Calibri" w:hAnsi="Cambria" w:cs="Arial"/>
                <w:color w:val="000000"/>
                <w:lang w:val="en-IN" w:eastAsia="en-IN" w:bidi="ar-SA"/>
              </w:rPr>
              <w:t>Geomorphology</w:t>
            </w:r>
          </w:p>
        </w:tc>
        <w:tc>
          <w:tcPr>
            <w:tcW w:w="1559" w:type="dxa"/>
            <w:shd w:val="clear" w:color="auto" w:fill="auto"/>
            <w:vAlign w:val="center"/>
          </w:tcPr>
          <w:p w:rsidR="006052F3" w:rsidRPr="004E50BC" w:rsidP="006052F3">
            <w:pPr>
              <w:ind w:left="100"/>
              <w:jc w:val="center"/>
              <w:rPr>
                <w:rFonts w:ascii="Cambria" w:eastAsia="Calibri" w:hAnsi="Cambria" w:cs="Calibri"/>
                <w:lang w:val="en-IN" w:eastAsia="en-IN" w:bidi="ar-SA"/>
              </w:rPr>
            </w:pPr>
            <w:r w:rsidRPr="004E50BC">
              <w:rPr>
                <w:rFonts w:ascii="Cambria" w:eastAsia="Calibri" w:hAnsi="Cambria" w:cs="Arial"/>
                <w:color w:val="000000"/>
                <w:lang w:val="en-IN" w:eastAsia="en-IN" w:bidi="ar-SA"/>
              </w:rPr>
              <w:t>T + P</w:t>
            </w:r>
          </w:p>
        </w:tc>
        <w:tc>
          <w:tcPr>
            <w:tcW w:w="1415" w:type="dxa"/>
            <w:shd w:val="clear" w:color="auto" w:fill="auto"/>
            <w:vAlign w:val="center"/>
          </w:tcPr>
          <w:p w:rsidR="006052F3" w:rsidRPr="0082526A" w:rsidP="006052F3">
            <w:pPr>
              <w:ind w:left="100" w:right="125"/>
              <w:jc w:val="center"/>
              <w:rPr>
                <w:rFonts w:ascii="Cambria" w:eastAsia="Calibri" w:hAnsi="Cambria" w:cs="Calibri"/>
                <w:lang w:val="en-IN" w:eastAsia="en-IN" w:bidi="ar-SA"/>
              </w:rPr>
            </w:pPr>
            <w:r w:rsidRPr="0082526A">
              <w:rPr>
                <w:rFonts w:ascii="Cambria" w:eastAsia="Calibri" w:hAnsi="Cambria" w:cs="Arial"/>
                <w:color w:val="000000"/>
                <w:lang w:val="en-IN" w:eastAsia="en-IN" w:bidi="ar-SA"/>
              </w:rPr>
              <w:t>500</w:t>
            </w:r>
          </w:p>
        </w:tc>
        <w:tc>
          <w:tcPr>
            <w:tcW w:w="853" w:type="dxa"/>
            <w:shd w:val="clear" w:color="auto" w:fill="auto"/>
            <w:vAlign w:val="center"/>
          </w:tcPr>
          <w:p w:rsidR="006052F3" w:rsidRPr="00AB765B" w:rsidP="006052F3">
            <w:pPr>
              <w:spacing w:line="0" w:lineRule="atLeast"/>
              <w:jc w:val="center"/>
              <w:rPr>
                <w:rFonts w:ascii="Cambria" w:eastAsia="Times New Roman" w:hAnsi="Cambria" w:cs="Times New Roman"/>
                <w:color w:val="000000"/>
                <w:w w:val="99"/>
                <w:lang w:val="en-IN" w:eastAsia="en-IN" w:bidi="ar-SA"/>
              </w:rPr>
            </w:pPr>
            <w:r w:rsidRPr="00677DF5">
              <w:rPr>
                <w:rFonts w:ascii="Cambria" w:eastAsia="Calibri" w:hAnsi="Cambria" w:cs="Arial"/>
                <w:color w:val="000000"/>
                <w:lang w:val="en-IN" w:eastAsia="en-IN" w:bidi="ar-SA"/>
              </w:rPr>
              <w:t>4</w:t>
            </w:r>
          </w:p>
        </w:tc>
      </w:tr>
      <w:tr w:rsidTr="006052F3">
        <w:tblPrEx>
          <w:tblW w:w="10495" w:type="dxa"/>
          <w:tblLayout w:type="fixed"/>
          <w:tblLook w:val="0000"/>
        </w:tblPrEx>
        <w:trPr>
          <w:trHeight w:val="397"/>
        </w:trPr>
        <w:tc>
          <w:tcPr>
            <w:tcW w:w="568" w:type="dxa"/>
            <w:shd w:val="clear" w:color="auto" w:fill="auto"/>
            <w:vAlign w:val="center"/>
          </w:tcPr>
          <w:p w:rsidR="006052F3" w:rsidRPr="00AB765B" w:rsidP="006052F3">
            <w:pPr>
              <w:spacing w:line="0" w:lineRule="atLeast"/>
              <w:jc w:val="center"/>
              <w:rPr>
                <w:rFonts w:ascii="Cambria" w:eastAsia="Times New Roman" w:hAnsi="Cambria" w:cs="Arial"/>
                <w:color w:val="000000"/>
                <w:w w:val="99"/>
                <w:lang w:val="en-IN" w:eastAsia="en-IN" w:bidi="ar-SA"/>
              </w:rPr>
            </w:pPr>
            <w:r>
              <w:rPr>
                <w:rFonts w:ascii="Cambria" w:eastAsia="Times New Roman" w:hAnsi="Cambria" w:cs="Arial"/>
                <w:color w:val="000000"/>
                <w:w w:val="99"/>
                <w:lang w:val="en-IN" w:eastAsia="en-IN" w:bidi="ar-SA"/>
              </w:rPr>
              <w:t>3</w:t>
            </w:r>
          </w:p>
        </w:tc>
        <w:tc>
          <w:tcPr>
            <w:tcW w:w="1421" w:type="dxa"/>
            <w:shd w:val="clear" w:color="auto" w:fill="auto"/>
            <w:vAlign w:val="center"/>
          </w:tcPr>
          <w:p w:rsidR="006052F3" w:rsidRPr="00912134" w:rsidP="006052F3">
            <w:pPr>
              <w:ind w:left="5"/>
              <w:jc w:val="center"/>
              <w:rPr>
                <w:rFonts w:ascii="Cambria" w:eastAsia="Calibri" w:hAnsi="Cambria" w:cs="Calibri"/>
                <w:lang w:val="en-IN" w:eastAsia="en-IN" w:bidi="ar-SA"/>
              </w:rPr>
            </w:pPr>
            <w:r>
              <w:rPr>
                <w:rFonts w:ascii="Cambria" w:eastAsia="Times New Roman" w:hAnsi="Cambria" w:cs="Arial"/>
                <w:color w:val="000000"/>
                <w:lang w:val="en-IN" w:eastAsia="en-IN" w:bidi="ar-SA"/>
              </w:rPr>
              <w:t>GEOL164C203</w:t>
            </w:r>
          </w:p>
        </w:tc>
        <w:tc>
          <w:tcPr>
            <w:tcW w:w="4679" w:type="dxa"/>
            <w:shd w:val="clear" w:color="auto" w:fill="auto"/>
            <w:vAlign w:val="center"/>
          </w:tcPr>
          <w:p w:rsidR="006052F3" w:rsidRPr="0082526A" w:rsidP="006052F3">
            <w:pPr>
              <w:ind w:left="100"/>
              <w:rPr>
                <w:rFonts w:ascii="Cambria" w:eastAsia="Calibri" w:hAnsi="Cambria" w:cs="Calibri"/>
                <w:lang w:val="en-IN" w:eastAsia="en-IN" w:bidi="ar-SA"/>
              </w:rPr>
            </w:pPr>
            <w:r w:rsidRPr="0082526A">
              <w:rPr>
                <w:rFonts w:ascii="Cambria" w:eastAsia="Calibri" w:hAnsi="Cambria" w:cs="Arial"/>
                <w:color w:val="000000"/>
                <w:lang w:val="en-IN" w:eastAsia="en-IN" w:bidi="ar-SA"/>
              </w:rPr>
              <w:t>Geology of NE India</w:t>
            </w:r>
          </w:p>
        </w:tc>
        <w:tc>
          <w:tcPr>
            <w:tcW w:w="1559" w:type="dxa"/>
            <w:shd w:val="clear" w:color="auto" w:fill="auto"/>
            <w:vAlign w:val="center"/>
          </w:tcPr>
          <w:p w:rsidR="006052F3" w:rsidRPr="004E50BC" w:rsidP="006052F3">
            <w:pPr>
              <w:ind w:left="100"/>
              <w:jc w:val="center"/>
              <w:rPr>
                <w:rFonts w:ascii="Cambria" w:eastAsia="Calibri" w:hAnsi="Cambria" w:cs="Calibri"/>
                <w:lang w:val="en-IN" w:eastAsia="en-IN" w:bidi="ar-SA"/>
              </w:rPr>
            </w:pPr>
            <w:r w:rsidRPr="004E50BC">
              <w:rPr>
                <w:rFonts w:ascii="Cambria" w:eastAsia="Calibri" w:hAnsi="Cambria" w:cs="Arial"/>
                <w:color w:val="000000"/>
                <w:lang w:val="en-IN" w:eastAsia="en-IN" w:bidi="ar-SA"/>
              </w:rPr>
              <w:t>T</w:t>
            </w:r>
          </w:p>
        </w:tc>
        <w:tc>
          <w:tcPr>
            <w:tcW w:w="1415" w:type="dxa"/>
            <w:shd w:val="clear" w:color="auto" w:fill="auto"/>
            <w:vAlign w:val="center"/>
          </w:tcPr>
          <w:p w:rsidR="006052F3" w:rsidRPr="0082526A" w:rsidP="006052F3">
            <w:pPr>
              <w:ind w:left="100" w:right="125"/>
              <w:jc w:val="center"/>
              <w:rPr>
                <w:rFonts w:ascii="Cambria" w:eastAsia="Calibri" w:hAnsi="Cambria" w:cs="Calibri"/>
                <w:lang w:val="en-IN" w:eastAsia="en-IN" w:bidi="ar-SA"/>
              </w:rPr>
            </w:pPr>
            <w:r w:rsidRPr="0082526A">
              <w:rPr>
                <w:rFonts w:ascii="Cambria" w:eastAsia="Calibri" w:hAnsi="Cambria" w:cs="Arial"/>
                <w:color w:val="000000"/>
                <w:lang w:val="en-IN" w:eastAsia="en-IN" w:bidi="ar-SA"/>
              </w:rPr>
              <w:t>400</w:t>
            </w:r>
          </w:p>
        </w:tc>
        <w:tc>
          <w:tcPr>
            <w:tcW w:w="853" w:type="dxa"/>
            <w:shd w:val="clear" w:color="auto" w:fill="auto"/>
            <w:vAlign w:val="center"/>
          </w:tcPr>
          <w:p w:rsidR="006052F3" w:rsidRPr="00AB765B" w:rsidP="006052F3">
            <w:pPr>
              <w:spacing w:line="0" w:lineRule="atLeast"/>
              <w:jc w:val="center"/>
              <w:rPr>
                <w:rFonts w:ascii="Cambria" w:eastAsia="Times New Roman" w:hAnsi="Cambria" w:cs="Times New Roman"/>
                <w:color w:val="000000"/>
                <w:w w:val="99"/>
                <w:lang w:val="en-IN" w:eastAsia="en-IN" w:bidi="ar-SA"/>
              </w:rPr>
            </w:pPr>
            <w:r w:rsidRPr="00677DF5">
              <w:rPr>
                <w:rFonts w:ascii="Cambria" w:eastAsia="Calibri" w:hAnsi="Cambria" w:cs="Arial"/>
                <w:color w:val="000000"/>
                <w:lang w:val="en-IN" w:eastAsia="en-IN" w:bidi="ar-SA"/>
              </w:rPr>
              <w:t>4</w:t>
            </w:r>
          </w:p>
        </w:tc>
      </w:tr>
      <w:tr w:rsidTr="006052F3">
        <w:tblPrEx>
          <w:tblW w:w="10495" w:type="dxa"/>
          <w:tblLayout w:type="fixed"/>
          <w:tblLook w:val="0000"/>
        </w:tblPrEx>
        <w:trPr>
          <w:trHeight w:val="397"/>
        </w:trPr>
        <w:tc>
          <w:tcPr>
            <w:tcW w:w="568" w:type="dxa"/>
            <w:shd w:val="clear" w:color="auto" w:fill="auto"/>
            <w:vAlign w:val="center"/>
          </w:tcPr>
          <w:p w:rsidR="006052F3" w:rsidRPr="00AB765B" w:rsidP="006052F3">
            <w:pPr>
              <w:spacing w:line="0" w:lineRule="atLeast"/>
              <w:jc w:val="center"/>
              <w:rPr>
                <w:rFonts w:ascii="Cambria" w:eastAsia="Times New Roman" w:hAnsi="Cambria" w:cs="Arial"/>
                <w:color w:val="000000"/>
                <w:w w:val="99"/>
                <w:lang w:val="en-IN" w:eastAsia="en-IN" w:bidi="ar-SA"/>
              </w:rPr>
            </w:pPr>
            <w:r>
              <w:rPr>
                <w:rFonts w:ascii="Cambria" w:eastAsia="Times New Roman" w:hAnsi="Cambria" w:cs="Arial"/>
                <w:color w:val="000000"/>
                <w:w w:val="99"/>
                <w:lang w:val="en-IN" w:eastAsia="en-IN" w:bidi="ar-SA"/>
              </w:rPr>
              <w:t>4</w:t>
            </w:r>
          </w:p>
        </w:tc>
        <w:tc>
          <w:tcPr>
            <w:tcW w:w="1421" w:type="dxa"/>
            <w:shd w:val="clear" w:color="auto" w:fill="auto"/>
            <w:vAlign w:val="center"/>
          </w:tcPr>
          <w:p w:rsidR="006052F3" w:rsidRPr="00912134" w:rsidP="006052F3">
            <w:pPr>
              <w:ind w:left="5"/>
              <w:jc w:val="center"/>
              <w:rPr>
                <w:rFonts w:ascii="Cambria" w:eastAsia="Calibri" w:hAnsi="Cambria" w:cs="Arial"/>
                <w:lang w:val="en-IN" w:eastAsia="en-IN" w:bidi="ar-SA"/>
              </w:rPr>
            </w:pPr>
            <w:r>
              <w:rPr>
                <w:rFonts w:ascii="Cambria" w:eastAsia="Times New Roman" w:hAnsi="Cambria" w:cs="Arial"/>
                <w:color w:val="000000"/>
                <w:lang w:val="en-IN" w:eastAsia="en-IN" w:bidi="ar-SA"/>
              </w:rPr>
              <w:t>GEOL164C204</w:t>
            </w:r>
          </w:p>
        </w:tc>
        <w:tc>
          <w:tcPr>
            <w:tcW w:w="4679" w:type="dxa"/>
            <w:shd w:val="clear" w:color="auto" w:fill="auto"/>
            <w:vAlign w:val="center"/>
          </w:tcPr>
          <w:p w:rsidR="006052F3" w:rsidRPr="0082526A" w:rsidP="006052F3">
            <w:pPr>
              <w:ind w:left="100"/>
              <w:rPr>
                <w:rFonts w:ascii="Cambria" w:eastAsia="Calibri" w:hAnsi="Cambria" w:cs="Times New Roman"/>
                <w:b/>
                <w:lang w:val="en-IN" w:eastAsia="en-IN" w:bidi="ar-SA"/>
              </w:rPr>
            </w:pPr>
            <w:r w:rsidRPr="0082526A">
              <w:rPr>
                <w:rFonts w:ascii="Cambria" w:eastAsia="Calibri" w:hAnsi="Cambria" w:cs="Arial"/>
                <w:color w:val="000000"/>
                <w:lang w:val="en-IN" w:eastAsia="en-IN" w:bidi="ar-SA"/>
              </w:rPr>
              <w:t>Planetary Geology</w:t>
            </w:r>
          </w:p>
        </w:tc>
        <w:tc>
          <w:tcPr>
            <w:tcW w:w="1559" w:type="dxa"/>
            <w:shd w:val="clear" w:color="auto" w:fill="auto"/>
            <w:vAlign w:val="center"/>
          </w:tcPr>
          <w:p w:rsidR="006052F3" w:rsidRPr="004E50BC" w:rsidP="006052F3">
            <w:pPr>
              <w:ind w:left="100"/>
              <w:jc w:val="center"/>
              <w:rPr>
                <w:rFonts w:ascii="Cambria" w:eastAsia="Calibri" w:hAnsi="Cambria" w:cs="Times New Roman"/>
                <w:b/>
                <w:lang w:val="en-IN" w:eastAsia="en-IN" w:bidi="ar-SA"/>
              </w:rPr>
            </w:pPr>
            <w:r w:rsidRPr="004E50BC">
              <w:rPr>
                <w:rFonts w:ascii="Cambria" w:eastAsia="Calibri" w:hAnsi="Cambria" w:cs="Arial"/>
                <w:color w:val="000000"/>
                <w:lang w:val="en-IN" w:eastAsia="en-IN" w:bidi="ar-SA"/>
              </w:rPr>
              <w:t>T</w:t>
            </w:r>
          </w:p>
        </w:tc>
        <w:tc>
          <w:tcPr>
            <w:tcW w:w="1415" w:type="dxa"/>
            <w:shd w:val="clear" w:color="auto" w:fill="auto"/>
            <w:vAlign w:val="center"/>
          </w:tcPr>
          <w:p w:rsidR="006052F3" w:rsidRPr="0082526A" w:rsidP="006052F3">
            <w:pPr>
              <w:ind w:left="100" w:right="125"/>
              <w:jc w:val="center"/>
              <w:rPr>
                <w:rFonts w:ascii="Cambria" w:eastAsia="Calibri" w:hAnsi="Cambria" w:cs="Times New Roman"/>
                <w:b/>
                <w:lang w:val="en-IN" w:eastAsia="en-IN" w:bidi="ar-SA"/>
              </w:rPr>
            </w:pPr>
            <w:r w:rsidRPr="0082526A">
              <w:rPr>
                <w:rFonts w:ascii="Cambria" w:eastAsia="Calibri" w:hAnsi="Cambria" w:cs="Arial"/>
                <w:color w:val="000000"/>
                <w:lang w:val="en-IN" w:eastAsia="en-IN" w:bidi="ar-SA"/>
              </w:rPr>
              <w:t>400</w:t>
            </w:r>
          </w:p>
        </w:tc>
        <w:tc>
          <w:tcPr>
            <w:tcW w:w="853" w:type="dxa"/>
            <w:shd w:val="clear" w:color="auto" w:fill="auto"/>
            <w:vAlign w:val="center"/>
          </w:tcPr>
          <w:p w:rsidR="006052F3" w:rsidRPr="00AB765B" w:rsidP="006052F3">
            <w:pPr>
              <w:spacing w:line="0" w:lineRule="atLeast"/>
              <w:jc w:val="center"/>
              <w:rPr>
                <w:rFonts w:ascii="Cambria" w:eastAsia="Times New Roman" w:hAnsi="Cambria" w:cs="Times New Roman"/>
                <w:color w:val="000000"/>
                <w:w w:val="99"/>
                <w:lang w:val="en-IN" w:eastAsia="en-IN" w:bidi="ar-SA"/>
              </w:rPr>
            </w:pPr>
            <w:r w:rsidRPr="00677DF5">
              <w:rPr>
                <w:rFonts w:ascii="Cambria" w:eastAsia="Calibri" w:hAnsi="Cambria" w:cs="Arial"/>
                <w:color w:val="000000"/>
                <w:lang w:val="en-IN" w:eastAsia="en-IN" w:bidi="ar-SA"/>
              </w:rPr>
              <w:t>4</w:t>
            </w:r>
          </w:p>
        </w:tc>
      </w:tr>
      <w:tr w:rsidTr="006052F3">
        <w:tblPrEx>
          <w:tblW w:w="10495" w:type="dxa"/>
          <w:tblLayout w:type="fixed"/>
          <w:tblLook w:val="0000"/>
        </w:tblPrEx>
        <w:trPr>
          <w:trHeight w:val="397"/>
        </w:trPr>
        <w:tc>
          <w:tcPr>
            <w:tcW w:w="568" w:type="dxa"/>
            <w:shd w:val="clear" w:color="auto" w:fill="auto"/>
            <w:vAlign w:val="center"/>
          </w:tcPr>
          <w:p w:rsidR="006052F3" w:rsidRPr="00AB765B" w:rsidP="006052F3">
            <w:pPr>
              <w:spacing w:line="0" w:lineRule="atLeast"/>
              <w:jc w:val="center"/>
              <w:rPr>
                <w:rFonts w:ascii="Cambria" w:eastAsia="Times New Roman" w:hAnsi="Cambria" w:cs="Arial"/>
                <w:color w:val="000000"/>
                <w:w w:val="99"/>
                <w:lang w:val="en-IN" w:eastAsia="en-IN" w:bidi="ar-SA"/>
              </w:rPr>
            </w:pPr>
            <w:r>
              <w:rPr>
                <w:rFonts w:ascii="Cambria" w:eastAsia="Times New Roman" w:hAnsi="Cambria" w:cs="Arial"/>
                <w:color w:val="000000"/>
                <w:w w:val="99"/>
                <w:lang w:val="en-IN" w:eastAsia="en-IN" w:bidi="ar-SA"/>
              </w:rPr>
              <w:t>5</w:t>
            </w:r>
          </w:p>
        </w:tc>
        <w:tc>
          <w:tcPr>
            <w:tcW w:w="1421" w:type="dxa"/>
            <w:shd w:val="clear" w:color="auto" w:fill="auto"/>
            <w:vAlign w:val="center"/>
          </w:tcPr>
          <w:p w:rsidR="006052F3" w:rsidRPr="00912134" w:rsidP="006052F3">
            <w:pPr>
              <w:ind w:left="5"/>
              <w:jc w:val="center"/>
              <w:rPr>
                <w:rFonts w:ascii="Cambria" w:eastAsia="Times New Roman" w:hAnsi="Cambria" w:cs="Arial"/>
                <w:color w:val="000000"/>
                <w:lang w:val="en-IN" w:eastAsia="en-IN" w:bidi="ar-SA"/>
              </w:rPr>
            </w:pPr>
            <w:r>
              <w:rPr>
                <w:rFonts w:ascii="Cambria" w:eastAsia="Times New Roman" w:hAnsi="Cambria" w:cs="Arial"/>
                <w:color w:val="000000"/>
                <w:lang w:val="en-IN" w:eastAsia="en-IN" w:bidi="ar-SA"/>
              </w:rPr>
              <w:t>GEOL164C205</w:t>
            </w:r>
          </w:p>
        </w:tc>
        <w:tc>
          <w:tcPr>
            <w:tcW w:w="4679" w:type="dxa"/>
            <w:shd w:val="clear" w:color="auto" w:fill="auto"/>
            <w:vAlign w:val="center"/>
          </w:tcPr>
          <w:p w:rsidR="006052F3" w:rsidRPr="0082526A" w:rsidP="006052F3">
            <w:pPr>
              <w:ind w:left="100"/>
              <w:rPr>
                <w:rFonts w:ascii="Cambria" w:eastAsia="Calibri" w:hAnsi="Cambria" w:cs="Times New Roman"/>
                <w:bCs/>
                <w:lang w:val="en-IN" w:eastAsia="en-IN" w:bidi="ar-SA"/>
              </w:rPr>
            </w:pPr>
            <w:r w:rsidRPr="0082526A">
              <w:rPr>
                <w:rFonts w:ascii="Cambria" w:eastAsia="Calibri" w:hAnsi="Cambria" w:cs="Arial"/>
                <w:color w:val="000000"/>
                <w:lang w:val="en-IN" w:eastAsia="en-IN" w:bidi="ar-SA"/>
              </w:rPr>
              <w:t>Urban Geology</w:t>
            </w:r>
          </w:p>
        </w:tc>
        <w:tc>
          <w:tcPr>
            <w:tcW w:w="1559" w:type="dxa"/>
            <w:shd w:val="clear" w:color="auto" w:fill="auto"/>
            <w:vAlign w:val="center"/>
          </w:tcPr>
          <w:p w:rsidR="006052F3" w:rsidRPr="004E50BC" w:rsidP="006052F3">
            <w:pPr>
              <w:ind w:left="100"/>
              <w:jc w:val="center"/>
              <w:rPr>
                <w:rFonts w:ascii="Cambria" w:eastAsia="Calibri" w:hAnsi="Cambria" w:cs="Times New Roman"/>
                <w:bCs/>
                <w:lang w:val="en-IN" w:eastAsia="en-IN" w:bidi="ar-SA"/>
              </w:rPr>
            </w:pPr>
            <w:r w:rsidRPr="004E50BC">
              <w:rPr>
                <w:rFonts w:ascii="Cambria" w:eastAsia="Calibri" w:hAnsi="Cambria" w:cs="Arial"/>
                <w:color w:val="000000"/>
                <w:lang w:val="en-IN" w:eastAsia="en-IN" w:bidi="ar-SA"/>
              </w:rPr>
              <w:t>T</w:t>
            </w:r>
          </w:p>
        </w:tc>
        <w:tc>
          <w:tcPr>
            <w:tcW w:w="1415" w:type="dxa"/>
            <w:shd w:val="clear" w:color="auto" w:fill="auto"/>
            <w:vAlign w:val="center"/>
          </w:tcPr>
          <w:p w:rsidR="006052F3" w:rsidRPr="0082526A" w:rsidP="006052F3">
            <w:pPr>
              <w:ind w:left="100" w:right="125"/>
              <w:jc w:val="center"/>
              <w:rPr>
                <w:rFonts w:ascii="Cambria" w:eastAsia="Calibri" w:hAnsi="Cambria" w:cs="Times New Roman"/>
                <w:b/>
                <w:lang w:val="en-IN" w:eastAsia="en-IN" w:bidi="ar-SA"/>
              </w:rPr>
            </w:pPr>
            <w:r w:rsidRPr="0082526A">
              <w:rPr>
                <w:rFonts w:ascii="Cambria" w:eastAsia="Calibri" w:hAnsi="Cambria" w:cs="Arial"/>
                <w:color w:val="000000"/>
                <w:lang w:val="en-IN" w:eastAsia="en-IN" w:bidi="ar-SA"/>
              </w:rPr>
              <w:t>400</w:t>
            </w:r>
          </w:p>
        </w:tc>
        <w:tc>
          <w:tcPr>
            <w:tcW w:w="853" w:type="dxa"/>
            <w:shd w:val="clear" w:color="auto" w:fill="auto"/>
            <w:vAlign w:val="center"/>
          </w:tcPr>
          <w:p w:rsidR="006052F3" w:rsidP="006052F3">
            <w:pPr>
              <w:spacing w:line="0" w:lineRule="atLeast"/>
              <w:jc w:val="center"/>
              <w:rPr>
                <w:rFonts w:ascii="Cambria" w:eastAsia="Times New Roman" w:hAnsi="Cambria" w:cs="Times New Roman"/>
                <w:color w:val="000000"/>
                <w:w w:val="99"/>
                <w:lang w:val="en-IN" w:eastAsia="en-IN" w:bidi="ar-SA"/>
              </w:rPr>
            </w:pPr>
            <w:r w:rsidRPr="00677DF5">
              <w:rPr>
                <w:rFonts w:ascii="Cambria" w:eastAsia="Calibri" w:hAnsi="Cambria" w:cs="Arial"/>
                <w:color w:val="000000"/>
                <w:lang w:val="en-IN" w:eastAsia="en-IN" w:bidi="ar-SA"/>
              </w:rPr>
              <w:t>4</w:t>
            </w:r>
          </w:p>
        </w:tc>
      </w:tr>
      <w:tr w:rsidTr="006052F3">
        <w:tblPrEx>
          <w:tblW w:w="10495" w:type="dxa"/>
          <w:tblLayout w:type="fixed"/>
          <w:tblLook w:val="0000"/>
        </w:tblPrEx>
        <w:trPr>
          <w:trHeight w:val="397"/>
        </w:trPr>
        <w:tc>
          <w:tcPr>
            <w:tcW w:w="568" w:type="dxa"/>
            <w:shd w:val="clear" w:color="auto" w:fill="auto"/>
            <w:vAlign w:val="center"/>
          </w:tcPr>
          <w:p w:rsidR="004234E7" w:rsidP="004234E7">
            <w:pPr>
              <w:spacing w:line="0" w:lineRule="atLeast"/>
              <w:jc w:val="center"/>
              <w:rPr>
                <w:rFonts w:ascii="Cambria" w:eastAsia="Times New Roman" w:hAnsi="Cambria" w:cs="Arial"/>
                <w:color w:val="000000"/>
                <w:w w:val="99"/>
                <w:lang w:val="en-IN" w:eastAsia="en-IN" w:bidi="ar-SA"/>
              </w:rPr>
            </w:pPr>
            <w:r>
              <w:rPr>
                <w:rFonts w:ascii="Cambria" w:eastAsia="Times New Roman" w:hAnsi="Cambria" w:cs="Arial"/>
                <w:color w:val="000000"/>
                <w:w w:val="99"/>
                <w:lang w:val="en-IN" w:eastAsia="en-IN" w:bidi="ar-SA"/>
              </w:rPr>
              <w:t>6</w:t>
            </w:r>
          </w:p>
        </w:tc>
        <w:tc>
          <w:tcPr>
            <w:tcW w:w="1421" w:type="dxa"/>
            <w:shd w:val="clear" w:color="auto" w:fill="auto"/>
            <w:vAlign w:val="center"/>
          </w:tcPr>
          <w:p w:rsidR="004234E7" w:rsidP="004234E7">
            <w:pPr>
              <w:ind w:left="5"/>
              <w:jc w:val="center"/>
              <w:rPr>
                <w:rFonts w:ascii="Cambria" w:eastAsia="Times New Roman" w:hAnsi="Cambria" w:cs="Arial"/>
                <w:color w:val="000000"/>
                <w:lang w:val="en-IN" w:eastAsia="en-IN" w:bidi="ar-SA"/>
              </w:rPr>
            </w:pPr>
          </w:p>
        </w:tc>
        <w:tc>
          <w:tcPr>
            <w:tcW w:w="4679" w:type="dxa"/>
            <w:shd w:val="clear" w:color="auto" w:fill="auto"/>
            <w:vAlign w:val="center"/>
          </w:tcPr>
          <w:p w:rsidR="004234E7" w:rsidRPr="0082526A" w:rsidP="004234E7">
            <w:pPr>
              <w:ind w:left="100"/>
              <w:rPr>
                <w:rFonts w:ascii="Cambria" w:eastAsia="Calibri" w:hAnsi="Cambria" w:cs="Arial"/>
                <w:color w:val="000000"/>
                <w:lang w:val="en-IN" w:eastAsia="en-IN" w:bidi="ar-SA"/>
              </w:rPr>
            </w:pPr>
            <w:r w:rsidRPr="006F42EE">
              <w:rPr>
                <w:rFonts w:ascii="Cambria" w:eastAsia="Times New Roman" w:hAnsi="Cambria" w:cs="Arial"/>
                <w:b/>
                <w:bCs/>
                <w:color w:val="000000"/>
                <w:lang w:val="en-IN" w:eastAsia="en-IN" w:bidi="ar-SA"/>
              </w:rPr>
              <w:t xml:space="preserve">Course through SWAYAM portal </w:t>
            </w:r>
            <w:r w:rsidRPr="006052F3">
              <w:rPr>
                <w:rFonts w:ascii="Cambria" w:eastAsia="Times New Roman" w:hAnsi="Cambria" w:cs="Arial"/>
                <w:i/>
                <w:iCs/>
                <w:color w:val="000000"/>
                <w:lang w:val="en-IN" w:eastAsia="en-IN" w:bidi="ar-SA"/>
              </w:rPr>
              <w:t>(to be selected by the department)</w:t>
            </w:r>
          </w:p>
        </w:tc>
        <w:tc>
          <w:tcPr>
            <w:tcW w:w="1559" w:type="dxa"/>
            <w:shd w:val="clear" w:color="auto" w:fill="auto"/>
            <w:vAlign w:val="center"/>
          </w:tcPr>
          <w:p w:rsidR="004234E7" w:rsidRPr="004E50BC" w:rsidP="004234E7">
            <w:pPr>
              <w:ind w:left="100"/>
              <w:jc w:val="center"/>
              <w:rPr>
                <w:rFonts w:ascii="Cambria" w:eastAsia="Calibri" w:hAnsi="Cambria" w:cs="Arial"/>
                <w:color w:val="000000"/>
                <w:lang w:val="en-IN" w:eastAsia="en-IN" w:bidi="ar-SA"/>
              </w:rPr>
            </w:pPr>
            <w:r>
              <w:rPr>
                <w:rFonts w:ascii="Cambria" w:eastAsia="Calibri" w:hAnsi="Cambria" w:cs="Arial"/>
                <w:color w:val="000000"/>
                <w:lang w:val="en-IN" w:eastAsia="en-IN" w:bidi="ar-SA"/>
              </w:rPr>
              <w:t>T</w:t>
            </w:r>
          </w:p>
        </w:tc>
        <w:tc>
          <w:tcPr>
            <w:tcW w:w="1415" w:type="dxa"/>
            <w:shd w:val="clear" w:color="auto" w:fill="auto"/>
            <w:vAlign w:val="center"/>
          </w:tcPr>
          <w:p w:rsidR="004234E7" w:rsidRPr="0082526A" w:rsidP="004234E7">
            <w:pPr>
              <w:ind w:left="100" w:right="125"/>
              <w:jc w:val="center"/>
              <w:rPr>
                <w:rFonts w:ascii="Cambria" w:eastAsia="Calibri" w:hAnsi="Cambria" w:cs="Arial"/>
                <w:color w:val="000000"/>
                <w:lang w:val="en-IN" w:eastAsia="en-IN" w:bidi="ar-SA"/>
              </w:rPr>
            </w:pPr>
          </w:p>
        </w:tc>
        <w:tc>
          <w:tcPr>
            <w:tcW w:w="853" w:type="dxa"/>
            <w:shd w:val="clear" w:color="auto" w:fill="auto"/>
            <w:vAlign w:val="center"/>
          </w:tcPr>
          <w:p w:rsidR="004234E7" w:rsidRPr="00677DF5" w:rsidP="004234E7">
            <w:pPr>
              <w:spacing w:line="0" w:lineRule="atLeast"/>
              <w:jc w:val="center"/>
              <w:rPr>
                <w:rFonts w:ascii="Cambria" w:eastAsia="Calibri" w:hAnsi="Cambria" w:cs="Arial"/>
                <w:color w:val="000000"/>
                <w:lang w:val="en-IN" w:eastAsia="en-IN" w:bidi="ar-SA"/>
              </w:rPr>
            </w:pPr>
            <w:r>
              <w:rPr>
                <w:rFonts w:ascii="Cambria" w:eastAsia="Times New Roman" w:hAnsi="Cambria" w:cs="Times New Roman"/>
                <w:color w:val="000000"/>
                <w:w w:val="99"/>
                <w:lang w:val="en-IN" w:eastAsia="en-IN" w:bidi="ar-SA"/>
              </w:rPr>
              <w:t>3 or 4</w:t>
            </w:r>
          </w:p>
        </w:tc>
      </w:tr>
      <w:tr w:rsidTr="006052F3">
        <w:tblPrEx>
          <w:tblW w:w="10495" w:type="dxa"/>
          <w:tblLayout w:type="fixed"/>
          <w:tblLook w:val="0000"/>
        </w:tblPrEx>
        <w:trPr>
          <w:trHeight w:val="397"/>
        </w:trPr>
        <w:tc>
          <w:tcPr>
            <w:tcW w:w="568" w:type="dxa"/>
            <w:shd w:val="clear" w:color="auto" w:fill="auto"/>
            <w:vAlign w:val="center"/>
          </w:tcPr>
          <w:p w:rsidR="004234E7" w:rsidP="004234E7">
            <w:pPr>
              <w:spacing w:line="0" w:lineRule="atLeast"/>
              <w:jc w:val="center"/>
              <w:rPr>
                <w:rFonts w:ascii="Cambria" w:eastAsia="Times New Roman" w:hAnsi="Cambria" w:cs="Arial"/>
                <w:color w:val="000000"/>
                <w:w w:val="99"/>
                <w:lang w:val="en-IN" w:eastAsia="en-IN" w:bidi="ar-SA"/>
              </w:rPr>
            </w:pPr>
          </w:p>
        </w:tc>
        <w:tc>
          <w:tcPr>
            <w:tcW w:w="1421" w:type="dxa"/>
            <w:shd w:val="clear" w:color="auto" w:fill="auto"/>
            <w:vAlign w:val="center"/>
          </w:tcPr>
          <w:p w:rsidR="004234E7" w:rsidRPr="00912134" w:rsidP="004234E7">
            <w:pPr>
              <w:spacing w:line="0" w:lineRule="atLeast"/>
              <w:ind w:left="5"/>
              <w:jc w:val="center"/>
              <w:rPr>
                <w:rFonts w:ascii="Cambria" w:eastAsia="Times New Roman" w:hAnsi="Cambria" w:cs="Arial"/>
                <w:color w:val="000000"/>
                <w:lang w:val="en-IN" w:eastAsia="en-IN" w:bidi="ar-SA"/>
              </w:rPr>
            </w:pPr>
          </w:p>
        </w:tc>
        <w:tc>
          <w:tcPr>
            <w:tcW w:w="6238" w:type="dxa"/>
            <w:gridSpan w:val="2"/>
            <w:shd w:val="clear" w:color="auto" w:fill="auto"/>
            <w:vAlign w:val="center"/>
          </w:tcPr>
          <w:p w:rsidR="004234E7" w:rsidP="004234E7">
            <w:pPr>
              <w:spacing w:line="0" w:lineRule="atLeast"/>
              <w:ind w:left="100"/>
              <w:rPr>
                <w:rFonts w:ascii="Cambria" w:eastAsia="Times New Roman" w:hAnsi="Cambria" w:cs="Arial"/>
                <w:color w:val="000000"/>
                <w:lang w:val="en-IN" w:eastAsia="en-IN" w:bidi="ar-SA"/>
              </w:rPr>
            </w:pPr>
          </w:p>
        </w:tc>
        <w:tc>
          <w:tcPr>
            <w:tcW w:w="1415" w:type="dxa"/>
            <w:shd w:val="clear" w:color="auto" w:fill="auto"/>
            <w:vAlign w:val="center"/>
          </w:tcPr>
          <w:p w:rsidR="004234E7" w:rsidRPr="00B9190D" w:rsidP="004234E7">
            <w:pPr>
              <w:spacing w:line="0" w:lineRule="atLeast"/>
              <w:ind w:left="100" w:right="125"/>
              <w:jc w:val="center"/>
              <w:rPr>
                <w:rFonts w:ascii="Cambria" w:eastAsia="Times New Roman" w:hAnsi="Cambria" w:cs="Arial"/>
                <w:color w:val="000000"/>
                <w:lang w:val="en-IN" w:eastAsia="en-IN" w:bidi="ar-SA"/>
              </w:rPr>
            </w:pPr>
            <w:r w:rsidRPr="007820CB">
              <w:rPr>
                <w:rFonts w:ascii="Cambria" w:eastAsia="Times New Roman" w:hAnsi="Cambria" w:cs="Arial"/>
                <w:b/>
                <w:bCs/>
                <w:color w:val="000000"/>
                <w:lang w:val="en-IN" w:eastAsia="en-IN" w:bidi="ar-SA"/>
              </w:rPr>
              <w:t>TOTAL</w:t>
            </w:r>
          </w:p>
        </w:tc>
        <w:tc>
          <w:tcPr>
            <w:tcW w:w="853" w:type="dxa"/>
            <w:shd w:val="clear" w:color="auto" w:fill="auto"/>
            <w:vAlign w:val="center"/>
          </w:tcPr>
          <w:p w:rsidR="004234E7" w:rsidP="004234E7">
            <w:pPr>
              <w:spacing w:line="0" w:lineRule="atLeast"/>
              <w:jc w:val="center"/>
              <w:rPr>
                <w:rFonts w:ascii="Cambria" w:eastAsia="Times New Roman" w:hAnsi="Cambria" w:cs="Times New Roman"/>
                <w:color w:val="000000"/>
                <w:w w:val="99"/>
                <w:lang w:val="en-IN" w:eastAsia="en-IN" w:bidi="ar-SA"/>
              </w:rPr>
            </w:pPr>
            <w:r>
              <w:rPr>
                <w:rFonts w:ascii="Cambria" w:eastAsia="Times New Roman" w:hAnsi="Cambria" w:cs="Times New Roman"/>
                <w:color w:val="000000"/>
                <w:w w:val="99"/>
                <w:lang w:val="en-IN" w:eastAsia="en-IN" w:bidi="ar-SA"/>
              </w:rPr>
              <w:t xml:space="preserve">20 + </w:t>
            </w:r>
          </w:p>
          <w:p w:rsidR="004234E7" w:rsidP="004234E7">
            <w:pPr>
              <w:spacing w:line="0" w:lineRule="atLeast"/>
              <w:jc w:val="center"/>
              <w:rPr>
                <w:rFonts w:ascii="Cambria" w:eastAsia="Times New Roman" w:hAnsi="Cambria" w:cs="Times New Roman"/>
                <w:color w:val="000000"/>
                <w:w w:val="99"/>
                <w:lang w:val="en-IN" w:eastAsia="en-IN" w:bidi="ar-SA"/>
              </w:rPr>
            </w:pPr>
            <w:r>
              <w:rPr>
                <w:rFonts w:ascii="Cambria" w:eastAsia="Times New Roman" w:hAnsi="Cambria" w:cs="Times New Roman"/>
                <w:color w:val="000000"/>
                <w:w w:val="99"/>
                <w:lang w:val="en-IN" w:eastAsia="en-IN" w:bidi="ar-SA"/>
              </w:rPr>
              <w:t>(3 or 4)</w:t>
            </w:r>
          </w:p>
        </w:tc>
      </w:tr>
      <w:tr w:rsidTr="002F3A65">
        <w:tblPrEx>
          <w:tblW w:w="10495" w:type="dxa"/>
          <w:tblLayout w:type="fixed"/>
          <w:tblLook w:val="0000"/>
        </w:tblPrEx>
        <w:trPr>
          <w:trHeight w:val="397"/>
        </w:trPr>
        <w:tc>
          <w:tcPr>
            <w:tcW w:w="1049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sidR="004234E7" w:rsidRPr="002F3A65" w:rsidP="004234E7">
            <w:pPr>
              <w:spacing w:line="0" w:lineRule="atLeast"/>
              <w:ind w:left="60"/>
              <w:jc w:val="center"/>
              <w:rPr>
                <w:rFonts w:ascii="Cambria" w:eastAsia="Times New Roman" w:hAnsi="Cambria" w:cs="Arial"/>
                <w:b/>
                <w:i/>
                <w:iCs/>
                <w:color w:val="000000"/>
                <w:lang w:val="en-IN" w:eastAsia="en-IN" w:bidi="ar-SA"/>
              </w:rPr>
            </w:pPr>
            <w:r w:rsidRPr="002F3A65">
              <w:rPr>
                <w:rFonts w:ascii="Cambria" w:eastAsia="Times New Roman" w:hAnsi="Cambria" w:cs="Arial"/>
                <w:b/>
                <w:i/>
                <w:iCs/>
                <w:color w:val="000000"/>
                <w:lang w:val="en-IN" w:eastAsia="en-IN" w:bidi="ar-SA"/>
              </w:rPr>
              <w:t>Students who exit at the end of 1</w:t>
            </w:r>
            <w:r w:rsidRPr="002F3A65">
              <w:rPr>
                <w:rFonts w:ascii="Cambria" w:eastAsia="Times New Roman" w:hAnsi="Cambria" w:cs="Arial"/>
                <w:b/>
                <w:i/>
                <w:iCs/>
                <w:color w:val="000000"/>
                <w:vertAlign w:val="superscript"/>
                <w:lang w:val="en-IN" w:eastAsia="en-IN" w:bidi="ar-SA"/>
              </w:rPr>
              <w:t>st</w:t>
            </w:r>
            <w:r w:rsidRPr="002F3A65">
              <w:rPr>
                <w:rFonts w:ascii="Cambria" w:eastAsia="Times New Roman" w:hAnsi="Cambria" w:cs="Arial"/>
                <w:b/>
                <w:i/>
                <w:iCs/>
                <w:color w:val="000000"/>
                <w:lang w:val="en-IN" w:eastAsia="en-IN" w:bidi="ar-SA"/>
              </w:rPr>
              <w:t xml:space="preserve"> year shall be awarded a Postgraduate Dip</w:t>
            </w:r>
            <w:r w:rsidRPr="002F3A65">
              <w:rPr>
                <w:rFonts w:ascii="Cambria" w:eastAsia="Times New Roman" w:hAnsi="Cambria" w:cs="Arial"/>
                <w:b/>
                <w:i/>
                <w:iCs/>
                <w:color w:val="000000"/>
                <w:lang w:val="en-IN" w:eastAsia="en-IN" w:bidi="ar-SA"/>
              </w:rPr>
              <w:t>loma</w:t>
            </w:r>
          </w:p>
        </w:tc>
      </w:tr>
      <w:tr w:rsidTr="00BB6F61">
        <w:tblPrEx>
          <w:tblW w:w="10495" w:type="dxa"/>
          <w:tblLayout w:type="fixed"/>
          <w:tblLook w:val="0000"/>
        </w:tblPrEx>
        <w:trPr>
          <w:trHeight w:val="397"/>
        </w:trPr>
        <w:tc>
          <w:tcPr>
            <w:tcW w:w="10495" w:type="dxa"/>
            <w:gridSpan w:val="6"/>
            <w:tcBorders>
              <w:top w:val="single" w:sz="4" w:space="0" w:color="auto"/>
              <w:left w:val="single" w:sz="4" w:space="0" w:color="auto"/>
              <w:bottom w:val="single" w:sz="4" w:space="0" w:color="auto"/>
              <w:right w:val="single" w:sz="4" w:space="0" w:color="auto"/>
            </w:tcBorders>
            <w:shd w:val="clear" w:color="auto" w:fill="D9D9D9"/>
            <w:vAlign w:val="center"/>
          </w:tcPr>
          <w:p w:rsidR="004234E7" w:rsidRPr="00855D2B" w:rsidP="004234E7">
            <w:pPr>
              <w:spacing w:line="0" w:lineRule="atLeast"/>
              <w:ind w:left="60"/>
              <w:jc w:val="center"/>
              <w:rPr>
                <w:rFonts w:ascii="Cambria" w:eastAsia="Times New Roman" w:hAnsi="Cambria" w:cs="Arial"/>
                <w:b/>
                <w:color w:val="000000"/>
                <w:lang w:val="en-IN" w:eastAsia="en-IN" w:bidi="ar-SA"/>
              </w:rPr>
            </w:pPr>
            <w:r>
              <w:rPr>
                <w:rFonts w:ascii="Cambria" w:eastAsia="Times New Roman" w:hAnsi="Cambria" w:cs="Arial"/>
                <w:b/>
                <w:color w:val="000000"/>
                <w:lang w:val="en-IN" w:eastAsia="en-IN" w:bidi="ar-SA"/>
              </w:rPr>
              <w:t>3</w:t>
            </w:r>
            <w:r w:rsidRPr="004F3B49">
              <w:rPr>
                <w:rFonts w:ascii="Cambria" w:eastAsia="Times New Roman" w:hAnsi="Cambria" w:cs="Arial"/>
                <w:b/>
                <w:color w:val="000000"/>
                <w:vertAlign w:val="superscript"/>
                <w:lang w:val="en-IN" w:eastAsia="en-IN" w:bidi="ar-SA"/>
              </w:rPr>
              <w:t>rd</w:t>
            </w:r>
            <w:r>
              <w:rPr>
                <w:rFonts w:ascii="Cambria" w:eastAsia="Times New Roman" w:hAnsi="Cambria" w:cs="Arial"/>
                <w:b/>
                <w:color w:val="000000"/>
                <w:lang w:val="en-IN" w:eastAsia="en-IN" w:bidi="ar-SA"/>
              </w:rPr>
              <w:t xml:space="preserve"> </w:t>
            </w:r>
            <w:r w:rsidRPr="00855D2B">
              <w:rPr>
                <w:rFonts w:ascii="Cambria" w:eastAsia="Times New Roman" w:hAnsi="Cambria" w:cs="Arial"/>
                <w:b/>
                <w:color w:val="000000"/>
                <w:lang w:val="en-IN" w:eastAsia="en-IN" w:bidi="ar-SA"/>
              </w:rPr>
              <w:t>SEMESTER</w:t>
            </w:r>
          </w:p>
        </w:tc>
      </w:tr>
      <w:tr w:rsidTr="006052F3">
        <w:tblPrEx>
          <w:tblW w:w="10495" w:type="dxa"/>
          <w:tblLayout w:type="fixed"/>
          <w:tblLook w:val="0000"/>
        </w:tblPrEx>
        <w:trPr>
          <w:trHeight w:val="397"/>
        </w:trPr>
        <w:tc>
          <w:tcPr>
            <w:tcW w:w="568" w:type="dxa"/>
            <w:shd w:val="clear" w:color="auto" w:fill="auto"/>
            <w:vAlign w:val="center"/>
          </w:tcPr>
          <w:p w:rsidR="004234E7" w:rsidRPr="00AB765B" w:rsidP="004234E7">
            <w:pPr>
              <w:spacing w:line="0" w:lineRule="atLeast"/>
              <w:jc w:val="center"/>
              <w:rPr>
                <w:rFonts w:ascii="Cambria" w:eastAsia="Times New Roman" w:hAnsi="Cambria" w:cs="Arial"/>
                <w:b/>
                <w:color w:val="000000"/>
                <w:lang w:val="en-IN" w:eastAsia="en-IN" w:bidi="ar-SA"/>
              </w:rPr>
            </w:pPr>
            <w:r w:rsidRPr="00AB765B">
              <w:rPr>
                <w:rFonts w:ascii="Cambria" w:eastAsia="Times New Roman" w:hAnsi="Cambria" w:cs="Arial"/>
                <w:b/>
                <w:color w:val="000000"/>
                <w:lang w:val="en-IN" w:eastAsia="en-IN" w:bidi="ar-SA"/>
              </w:rPr>
              <w:t>Sl. No</w:t>
            </w:r>
          </w:p>
        </w:tc>
        <w:tc>
          <w:tcPr>
            <w:tcW w:w="1421" w:type="dxa"/>
            <w:shd w:val="clear" w:color="auto" w:fill="auto"/>
            <w:vAlign w:val="center"/>
          </w:tcPr>
          <w:p w:rsidR="004234E7" w:rsidRPr="00AB765B" w:rsidP="004234E7">
            <w:pPr>
              <w:spacing w:line="0" w:lineRule="atLeast"/>
              <w:ind w:left="160"/>
              <w:rPr>
                <w:rFonts w:ascii="Cambria" w:eastAsia="Times New Roman" w:hAnsi="Cambria" w:cs="Arial"/>
                <w:b/>
                <w:color w:val="000000"/>
                <w:lang w:val="en-IN" w:eastAsia="en-IN" w:bidi="ar-SA"/>
              </w:rPr>
            </w:pPr>
            <w:r>
              <w:rPr>
                <w:rFonts w:ascii="Cambria" w:eastAsia="Times New Roman" w:hAnsi="Cambria" w:cs="Arial"/>
                <w:b/>
                <w:color w:val="000000"/>
                <w:lang w:val="en-IN" w:eastAsia="en-IN" w:bidi="ar-SA"/>
              </w:rPr>
              <w:t>Course</w:t>
            </w:r>
            <w:r w:rsidRPr="00AB765B">
              <w:rPr>
                <w:rFonts w:ascii="Cambria" w:eastAsia="Times New Roman" w:hAnsi="Cambria" w:cs="Arial"/>
                <w:b/>
                <w:color w:val="000000"/>
                <w:lang w:val="en-IN" w:eastAsia="en-IN" w:bidi="ar-SA"/>
              </w:rPr>
              <w:t xml:space="preserve"> Code</w:t>
            </w:r>
          </w:p>
        </w:tc>
        <w:tc>
          <w:tcPr>
            <w:tcW w:w="4679" w:type="dxa"/>
            <w:shd w:val="clear" w:color="auto" w:fill="auto"/>
            <w:vAlign w:val="center"/>
          </w:tcPr>
          <w:p w:rsidR="004234E7" w:rsidRPr="00AB765B" w:rsidP="004234E7">
            <w:pPr>
              <w:spacing w:line="0" w:lineRule="atLeast"/>
              <w:ind w:left="142"/>
              <w:rPr>
                <w:rFonts w:ascii="Cambria" w:eastAsia="Times New Roman" w:hAnsi="Cambria" w:cs="Arial"/>
                <w:b/>
                <w:color w:val="000000"/>
                <w:lang w:val="en-IN" w:eastAsia="en-IN" w:bidi="ar-SA"/>
              </w:rPr>
            </w:pPr>
            <w:r w:rsidRPr="00AB765B">
              <w:rPr>
                <w:rFonts w:ascii="Cambria" w:eastAsia="Times New Roman" w:hAnsi="Cambria" w:cs="Arial"/>
                <w:b/>
                <w:color w:val="000000"/>
                <w:lang w:val="en-IN" w:eastAsia="en-IN" w:bidi="ar-SA"/>
              </w:rPr>
              <w:t xml:space="preserve">Name of </w:t>
            </w:r>
            <w:r>
              <w:rPr>
                <w:rFonts w:ascii="Cambria" w:eastAsia="Times New Roman" w:hAnsi="Cambria" w:cs="Arial"/>
                <w:b/>
                <w:color w:val="000000"/>
                <w:lang w:val="en-IN" w:eastAsia="en-IN" w:bidi="ar-SA"/>
              </w:rPr>
              <w:t>Courses</w:t>
            </w:r>
          </w:p>
        </w:tc>
        <w:tc>
          <w:tcPr>
            <w:tcW w:w="1559" w:type="dxa"/>
            <w:shd w:val="clear" w:color="auto" w:fill="auto"/>
            <w:vAlign w:val="center"/>
          </w:tcPr>
          <w:p w:rsidR="004234E7" w:rsidRPr="00AB765B" w:rsidP="004234E7">
            <w:pPr>
              <w:spacing w:line="0" w:lineRule="atLeast"/>
              <w:ind w:left="142"/>
              <w:rPr>
                <w:rFonts w:ascii="Cambria" w:eastAsia="Times New Roman" w:hAnsi="Cambria" w:cs="Arial"/>
                <w:b/>
                <w:color w:val="000000"/>
                <w:lang w:val="en-IN" w:eastAsia="en-IN" w:bidi="ar-SA"/>
              </w:rPr>
            </w:pPr>
            <w:r>
              <w:rPr>
                <w:rFonts w:ascii="Cambria" w:eastAsia="Times New Roman" w:hAnsi="Cambria" w:cs="Arial"/>
                <w:b/>
                <w:color w:val="000000"/>
                <w:lang w:val="en-IN" w:eastAsia="en-IN" w:bidi="ar-SA"/>
              </w:rPr>
              <w:t>Course Scheme</w:t>
            </w:r>
          </w:p>
        </w:tc>
        <w:tc>
          <w:tcPr>
            <w:tcW w:w="1415" w:type="dxa"/>
            <w:shd w:val="clear" w:color="auto" w:fill="auto"/>
            <w:vAlign w:val="center"/>
          </w:tcPr>
          <w:p w:rsidR="004234E7" w:rsidRPr="00AB765B" w:rsidP="004234E7">
            <w:pPr>
              <w:spacing w:line="0" w:lineRule="atLeast"/>
              <w:ind w:left="141"/>
              <w:rPr>
                <w:rFonts w:ascii="Cambria" w:eastAsia="Times New Roman" w:hAnsi="Cambria" w:cs="Arial"/>
                <w:b/>
                <w:color w:val="000000"/>
                <w:lang w:val="en-IN" w:eastAsia="en-IN" w:bidi="ar-SA"/>
              </w:rPr>
            </w:pPr>
            <w:r>
              <w:rPr>
                <w:rFonts w:ascii="Cambria" w:eastAsia="Calibri" w:hAnsi="Cambria" w:cs="Times New Roman"/>
                <w:b/>
                <w:bCs/>
                <w:lang w:val="en-IN" w:eastAsia="en-IN" w:bidi="ar-SA"/>
              </w:rPr>
              <w:t>Course Level</w:t>
            </w:r>
          </w:p>
        </w:tc>
        <w:tc>
          <w:tcPr>
            <w:tcW w:w="853" w:type="dxa"/>
            <w:shd w:val="clear" w:color="auto" w:fill="auto"/>
            <w:vAlign w:val="center"/>
          </w:tcPr>
          <w:p w:rsidR="004234E7" w:rsidRPr="00AB765B" w:rsidP="004234E7">
            <w:pPr>
              <w:spacing w:line="0" w:lineRule="atLeast"/>
              <w:ind w:left="60"/>
              <w:jc w:val="center"/>
              <w:rPr>
                <w:rFonts w:ascii="Cambria" w:eastAsia="Times New Roman" w:hAnsi="Cambria" w:cs="Times New Roman"/>
                <w:b/>
                <w:color w:val="000000"/>
                <w:lang w:val="en-IN" w:eastAsia="en-IN" w:bidi="ar-SA"/>
              </w:rPr>
            </w:pPr>
            <w:r>
              <w:rPr>
                <w:rFonts w:ascii="Cambria" w:eastAsia="Times New Roman" w:hAnsi="Cambria" w:cs="Times New Roman"/>
                <w:b/>
                <w:color w:val="000000"/>
                <w:lang w:val="en-IN" w:eastAsia="en-IN" w:bidi="ar-SA"/>
              </w:rPr>
              <w:t>Credits</w:t>
            </w:r>
          </w:p>
        </w:tc>
      </w:tr>
      <w:tr w:rsidTr="006052F3">
        <w:tblPrEx>
          <w:tblW w:w="10495" w:type="dxa"/>
          <w:tblLayout w:type="fixed"/>
          <w:tblLook w:val="0000"/>
        </w:tblPrEx>
        <w:trPr>
          <w:trHeight w:val="397"/>
        </w:trPr>
        <w:tc>
          <w:tcPr>
            <w:tcW w:w="568" w:type="dxa"/>
            <w:shd w:val="clear" w:color="auto" w:fill="auto"/>
            <w:vAlign w:val="center"/>
          </w:tcPr>
          <w:p w:rsidR="004234E7" w:rsidRPr="00AB765B" w:rsidP="004234E7">
            <w:pPr>
              <w:spacing w:line="0" w:lineRule="atLeast"/>
              <w:jc w:val="center"/>
              <w:rPr>
                <w:rFonts w:ascii="Cambria" w:eastAsia="Times New Roman" w:hAnsi="Cambria" w:cs="Arial"/>
                <w:color w:val="000000"/>
                <w:w w:val="99"/>
                <w:lang w:val="en-IN" w:eastAsia="en-IN" w:bidi="ar-SA"/>
              </w:rPr>
            </w:pPr>
            <w:r>
              <w:rPr>
                <w:rFonts w:ascii="Cambria" w:eastAsia="Times New Roman" w:hAnsi="Cambria" w:cs="Arial"/>
                <w:color w:val="000000"/>
                <w:w w:val="99"/>
                <w:lang w:val="en-IN" w:eastAsia="en-IN" w:bidi="ar-SA"/>
              </w:rPr>
              <w:t>1</w:t>
            </w:r>
          </w:p>
        </w:tc>
        <w:tc>
          <w:tcPr>
            <w:tcW w:w="1421" w:type="dxa"/>
            <w:shd w:val="clear" w:color="auto" w:fill="auto"/>
            <w:vAlign w:val="center"/>
          </w:tcPr>
          <w:p w:rsidR="004234E7" w:rsidRPr="00912134" w:rsidP="004234E7">
            <w:pPr>
              <w:spacing w:line="0" w:lineRule="atLeast"/>
              <w:ind w:left="100"/>
              <w:rPr>
                <w:rFonts w:ascii="Cambria" w:eastAsia="Times New Roman" w:hAnsi="Cambria" w:cs="Arial"/>
                <w:color w:val="000000"/>
                <w:lang w:val="en-IN" w:eastAsia="en-IN" w:bidi="ar-SA"/>
              </w:rPr>
            </w:pPr>
            <w:r>
              <w:rPr>
                <w:rFonts w:ascii="Cambria" w:eastAsia="Times New Roman" w:hAnsi="Cambria" w:cs="Arial"/>
                <w:color w:val="000000"/>
                <w:lang w:val="en-IN" w:eastAsia="en-IN" w:bidi="ar-SA"/>
              </w:rPr>
              <w:t>GEOL164C341</w:t>
            </w:r>
          </w:p>
        </w:tc>
        <w:tc>
          <w:tcPr>
            <w:tcW w:w="4679" w:type="dxa"/>
            <w:shd w:val="clear" w:color="auto" w:fill="auto"/>
            <w:vAlign w:val="center"/>
          </w:tcPr>
          <w:p w:rsidR="004234E7" w:rsidRPr="004F1BD8" w:rsidP="004234E7">
            <w:pPr>
              <w:ind w:left="100"/>
              <w:rPr>
                <w:rFonts w:ascii="Cambria" w:eastAsia="Calibri" w:hAnsi="Cambria" w:cs="Times New Roman"/>
                <w:b/>
                <w:bCs/>
                <w:lang w:val="en-IN" w:eastAsia="en-IN" w:bidi="ar-SA"/>
              </w:rPr>
            </w:pPr>
            <w:r w:rsidRPr="004F1BD8">
              <w:rPr>
                <w:rFonts w:ascii="Cambria" w:eastAsia="Calibri" w:hAnsi="Cambria" w:cs="Arial"/>
                <w:color w:val="000000"/>
                <w:lang w:val="en-IN" w:eastAsia="en-IN" w:bidi="ar-SA"/>
              </w:rPr>
              <w:t>Engineering Geology</w:t>
            </w:r>
          </w:p>
        </w:tc>
        <w:tc>
          <w:tcPr>
            <w:tcW w:w="1559" w:type="dxa"/>
            <w:shd w:val="clear" w:color="auto" w:fill="auto"/>
            <w:vAlign w:val="center"/>
          </w:tcPr>
          <w:p w:rsidR="004234E7" w:rsidRPr="004E50BC" w:rsidP="004234E7">
            <w:pPr>
              <w:ind w:left="100"/>
              <w:jc w:val="center"/>
              <w:rPr>
                <w:rFonts w:ascii="Cambria" w:eastAsia="Calibri" w:hAnsi="Cambria" w:cs="Times New Roman"/>
                <w:b/>
                <w:bCs/>
                <w:lang w:val="en-IN" w:eastAsia="en-IN" w:bidi="ar-SA"/>
              </w:rPr>
            </w:pPr>
            <w:r w:rsidRPr="004E50BC">
              <w:rPr>
                <w:rFonts w:ascii="Cambria" w:eastAsia="Calibri" w:hAnsi="Cambria" w:cs="Arial"/>
                <w:color w:val="000000"/>
                <w:lang w:val="en-IN" w:eastAsia="en-IN" w:bidi="ar-SA"/>
              </w:rPr>
              <w:t>T + P</w:t>
            </w:r>
          </w:p>
        </w:tc>
        <w:tc>
          <w:tcPr>
            <w:tcW w:w="1415" w:type="dxa"/>
            <w:shd w:val="clear" w:color="auto" w:fill="auto"/>
            <w:vAlign w:val="center"/>
          </w:tcPr>
          <w:p w:rsidR="004234E7" w:rsidRPr="004F1BD8" w:rsidP="004234E7">
            <w:pPr>
              <w:ind w:left="100" w:right="125"/>
              <w:jc w:val="center"/>
              <w:rPr>
                <w:rFonts w:ascii="Cambria" w:eastAsia="Calibri" w:hAnsi="Cambria" w:cs="Times New Roman"/>
                <w:b/>
                <w:bCs/>
                <w:lang w:val="en-IN" w:eastAsia="en-IN" w:bidi="ar-SA"/>
              </w:rPr>
            </w:pPr>
            <w:r w:rsidRPr="004F1BD8">
              <w:rPr>
                <w:rFonts w:ascii="Cambria" w:eastAsia="Calibri" w:hAnsi="Cambria" w:cs="Arial"/>
                <w:color w:val="000000"/>
                <w:lang w:val="en-IN" w:eastAsia="en-IN" w:bidi="ar-SA"/>
              </w:rPr>
              <w:t>500</w:t>
            </w:r>
          </w:p>
        </w:tc>
        <w:tc>
          <w:tcPr>
            <w:tcW w:w="853" w:type="dxa"/>
            <w:shd w:val="clear" w:color="auto" w:fill="auto"/>
            <w:vAlign w:val="center"/>
          </w:tcPr>
          <w:p w:rsidR="004234E7" w:rsidRPr="004F1BD8" w:rsidP="004234E7">
            <w:pPr>
              <w:spacing w:line="0" w:lineRule="atLeast"/>
              <w:jc w:val="center"/>
              <w:rPr>
                <w:rFonts w:ascii="Cambria" w:eastAsia="Times New Roman" w:hAnsi="Cambria" w:cs="Times New Roman"/>
                <w:color w:val="000000"/>
                <w:w w:val="99"/>
                <w:lang w:val="en-IN" w:eastAsia="en-IN" w:bidi="ar-SA"/>
              </w:rPr>
            </w:pPr>
            <w:r w:rsidRPr="004F1BD8">
              <w:rPr>
                <w:rFonts w:ascii="Cambria" w:eastAsia="Calibri" w:hAnsi="Cambria" w:cs="Arial"/>
                <w:color w:val="000000"/>
                <w:lang w:val="en-IN" w:eastAsia="en-IN" w:bidi="ar-SA"/>
              </w:rPr>
              <w:t>4</w:t>
            </w:r>
          </w:p>
        </w:tc>
      </w:tr>
      <w:tr w:rsidTr="006052F3">
        <w:tblPrEx>
          <w:tblW w:w="10495" w:type="dxa"/>
          <w:tblLayout w:type="fixed"/>
          <w:tblLook w:val="0000"/>
        </w:tblPrEx>
        <w:trPr>
          <w:trHeight w:val="397"/>
        </w:trPr>
        <w:tc>
          <w:tcPr>
            <w:tcW w:w="568" w:type="dxa"/>
            <w:shd w:val="clear" w:color="auto" w:fill="auto"/>
            <w:vAlign w:val="center"/>
          </w:tcPr>
          <w:p w:rsidR="004234E7" w:rsidRPr="00AB765B" w:rsidP="004234E7">
            <w:pPr>
              <w:spacing w:line="0" w:lineRule="atLeast"/>
              <w:jc w:val="center"/>
              <w:rPr>
                <w:rFonts w:ascii="Cambria" w:eastAsia="Times New Roman" w:hAnsi="Cambria" w:cs="Arial"/>
                <w:color w:val="000000"/>
                <w:w w:val="99"/>
                <w:lang w:val="en-IN" w:eastAsia="en-IN" w:bidi="ar-SA"/>
              </w:rPr>
            </w:pPr>
            <w:r>
              <w:rPr>
                <w:rFonts w:ascii="Cambria" w:eastAsia="Times New Roman" w:hAnsi="Cambria" w:cs="Arial"/>
                <w:color w:val="000000"/>
                <w:w w:val="99"/>
                <w:lang w:val="en-IN" w:eastAsia="en-IN" w:bidi="ar-SA"/>
              </w:rPr>
              <w:t>2</w:t>
            </w:r>
          </w:p>
        </w:tc>
        <w:tc>
          <w:tcPr>
            <w:tcW w:w="1421" w:type="dxa"/>
            <w:shd w:val="clear" w:color="auto" w:fill="auto"/>
            <w:vAlign w:val="center"/>
          </w:tcPr>
          <w:p w:rsidR="004234E7" w:rsidRPr="00912134" w:rsidP="004234E7">
            <w:pPr>
              <w:ind w:left="5"/>
              <w:jc w:val="center"/>
              <w:rPr>
                <w:rFonts w:ascii="Cambria" w:eastAsia="Calibri" w:hAnsi="Cambria" w:cs="Calibri"/>
                <w:lang w:val="en-GB" w:eastAsia="en-GB" w:bidi="ar-SA"/>
              </w:rPr>
            </w:pPr>
            <w:r>
              <w:rPr>
                <w:rFonts w:ascii="Cambria" w:eastAsia="Times New Roman" w:hAnsi="Cambria" w:cs="Arial"/>
                <w:color w:val="000000"/>
                <w:lang w:val="en-IN" w:eastAsia="en-IN" w:bidi="ar-SA"/>
              </w:rPr>
              <w:t>GEOL164C342</w:t>
            </w:r>
          </w:p>
        </w:tc>
        <w:tc>
          <w:tcPr>
            <w:tcW w:w="4679" w:type="dxa"/>
            <w:shd w:val="clear" w:color="auto" w:fill="auto"/>
            <w:vAlign w:val="center"/>
          </w:tcPr>
          <w:p w:rsidR="004234E7" w:rsidRPr="004F1BD8" w:rsidP="004234E7">
            <w:pPr>
              <w:ind w:left="100"/>
              <w:rPr>
                <w:rFonts w:ascii="Cambria" w:eastAsia="Calibri" w:hAnsi="Cambria" w:cs="Calibri"/>
                <w:lang w:val="en-IN" w:eastAsia="en-IN" w:bidi="ar-SA"/>
              </w:rPr>
            </w:pPr>
            <w:r w:rsidRPr="004F1BD8">
              <w:rPr>
                <w:rFonts w:ascii="Cambria" w:eastAsia="Calibri" w:hAnsi="Cambria" w:cs="Arial"/>
                <w:color w:val="000000"/>
                <w:lang w:val="en-IN" w:eastAsia="en-IN" w:bidi="ar-SA"/>
              </w:rPr>
              <w:t xml:space="preserve">Economic Geology </w:t>
            </w:r>
          </w:p>
        </w:tc>
        <w:tc>
          <w:tcPr>
            <w:tcW w:w="1559" w:type="dxa"/>
            <w:shd w:val="clear" w:color="auto" w:fill="auto"/>
            <w:vAlign w:val="center"/>
          </w:tcPr>
          <w:p w:rsidR="004234E7" w:rsidRPr="004E50BC" w:rsidP="004234E7">
            <w:pPr>
              <w:ind w:left="100"/>
              <w:jc w:val="center"/>
              <w:rPr>
                <w:rFonts w:ascii="Cambria" w:eastAsia="Calibri" w:hAnsi="Cambria" w:cs="Calibri"/>
                <w:lang w:val="en-IN" w:eastAsia="en-IN" w:bidi="ar-SA"/>
              </w:rPr>
            </w:pPr>
            <w:r w:rsidRPr="004E50BC">
              <w:rPr>
                <w:rFonts w:ascii="Cambria" w:eastAsia="Calibri" w:hAnsi="Cambria" w:cs="Arial"/>
                <w:color w:val="000000"/>
                <w:lang w:val="en-IN" w:eastAsia="en-IN" w:bidi="ar-SA"/>
              </w:rPr>
              <w:t>T + P</w:t>
            </w:r>
          </w:p>
        </w:tc>
        <w:tc>
          <w:tcPr>
            <w:tcW w:w="1415" w:type="dxa"/>
            <w:shd w:val="clear" w:color="auto" w:fill="auto"/>
            <w:vAlign w:val="center"/>
          </w:tcPr>
          <w:p w:rsidR="004234E7" w:rsidRPr="004F1BD8" w:rsidP="004234E7">
            <w:pPr>
              <w:ind w:left="100" w:right="125"/>
              <w:jc w:val="center"/>
              <w:rPr>
                <w:rFonts w:ascii="Cambria" w:eastAsia="Calibri" w:hAnsi="Cambria" w:cs="Calibri"/>
                <w:lang w:val="en-IN" w:eastAsia="en-IN" w:bidi="ar-SA"/>
              </w:rPr>
            </w:pPr>
            <w:r w:rsidRPr="004F1BD8">
              <w:rPr>
                <w:rFonts w:ascii="Cambria" w:eastAsia="Calibri" w:hAnsi="Cambria" w:cs="Arial"/>
                <w:color w:val="000000"/>
                <w:lang w:val="en-IN" w:eastAsia="en-IN" w:bidi="ar-SA"/>
              </w:rPr>
              <w:t>500</w:t>
            </w:r>
          </w:p>
        </w:tc>
        <w:tc>
          <w:tcPr>
            <w:tcW w:w="853" w:type="dxa"/>
            <w:shd w:val="clear" w:color="auto" w:fill="auto"/>
            <w:vAlign w:val="center"/>
          </w:tcPr>
          <w:p w:rsidR="004234E7" w:rsidRPr="004F1BD8" w:rsidP="004234E7">
            <w:pPr>
              <w:spacing w:line="0" w:lineRule="atLeast"/>
              <w:jc w:val="center"/>
              <w:rPr>
                <w:rFonts w:ascii="Cambria" w:eastAsia="Times New Roman" w:hAnsi="Cambria" w:cs="Times New Roman"/>
                <w:color w:val="000000"/>
                <w:w w:val="99"/>
                <w:lang w:val="en-IN" w:eastAsia="en-IN" w:bidi="ar-SA"/>
              </w:rPr>
            </w:pPr>
            <w:r w:rsidRPr="004F1BD8">
              <w:rPr>
                <w:rFonts w:ascii="Cambria" w:eastAsia="Calibri" w:hAnsi="Cambria" w:cs="Arial"/>
                <w:color w:val="000000"/>
                <w:lang w:val="en-IN" w:eastAsia="en-IN" w:bidi="ar-SA"/>
              </w:rPr>
              <w:t>4</w:t>
            </w:r>
          </w:p>
        </w:tc>
      </w:tr>
      <w:tr w:rsidTr="006052F3">
        <w:tblPrEx>
          <w:tblW w:w="10495" w:type="dxa"/>
          <w:tblLayout w:type="fixed"/>
          <w:tblLook w:val="0000"/>
        </w:tblPrEx>
        <w:trPr>
          <w:trHeight w:val="397"/>
        </w:trPr>
        <w:tc>
          <w:tcPr>
            <w:tcW w:w="568" w:type="dxa"/>
            <w:shd w:val="clear" w:color="auto" w:fill="auto"/>
            <w:vAlign w:val="center"/>
          </w:tcPr>
          <w:p w:rsidR="00B028C0" w:rsidRPr="00AB765B" w:rsidP="00B028C0">
            <w:pPr>
              <w:spacing w:line="0" w:lineRule="atLeast"/>
              <w:jc w:val="center"/>
              <w:rPr>
                <w:rFonts w:ascii="Cambria" w:eastAsia="Times New Roman" w:hAnsi="Cambria" w:cs="Arial"/>
                <w:color w:val="000000"/>
                <w:w w:val="99"/>
                <w:lang w:val="en-IN" w:eastAsia="en-IN" w:bidi="ar-SA"/>
              </w:rPr>
            </w:pPr>
            <w:r>
              <w:rPr>
                <w:rFonts w:ascii="Cambria" w:eastAsia="Times New Roman" w:hAnsi="Cambria" w:cs="Arial"/>
                <w:color w:val="000000"/>
                <w:w w:val="99"/>
                <w:lang w:val="en-IN" w:eastAsia="en-IN" w:bidi="ar-SA"/>
              </w:rPr>
              <w:t>3</w:t>
            </w:r>
          </w:p>
        </w:tc>
        <w:tc>
          <w:tcPr>
            <w:tcW w:w="1421" w:type="dxa"/>
            <w:shd w:val="clear" w:color="auto" w:fill="auto"/>
            <w:vAlign w:val="center"/>
          </w:tcPr>
          <w:p w:rsidR="00B028C0" w:rsidRPr="00912134" w:rsidP="00B028C0">
            <w:pPr>
              <w:ind w:left="5"/>
              <w:jc w:val="center"/>
              <w:rPr>
                <w:rFonts w:ascii="Cambria" w:eastAsia="Calibri" w:hAnsi="Cambria" w:cs="Calibri"/>
                <w:lang w:val="en-IN" w:eastAsia="en-IN" w:bidi="ar-SA"/>
              </w:rPr>
            </w:pPr>
            <w:r>
              <w:rPr>
                <w:rFonts w:ascii="Cambria" w:eastAsia="Times New Roman" w:hAnsi="Cambria" w:cs="Arial"/>
                <w:color w:val="000000"/>
                <w:lang w:val="en-IN" w:eastAsia="en-IN" w:bidi="ar-SA"/>
              </w:rPr>
              <w:t>GEOL164C343</w:t>
            </w:r>
          </w:p>
        </w:tc>
        <w:tc>
          <w:tcPr>
            <w:tcW w:w="4679" w:type="dxa"/>
            <w:shd w:val="clear" w:color="auto" w:fill="auto"/>
            <w:vAlign w:val="center"/>
          </w:tcPr>
          <w:p w:rsidR="00B028C0" w:rsidRPr="004F1BD8" w:rsidP="00B028C0">
            <w:pPr>
              <w:ind w:left="100"/>
              <w:rPr>
                <w:rFonts w:ascii="Cambria" w:eastAsia="Calibri" w:hAnsi="Cambria" w:cs="Calibri"/>
                <w:lang w:val="en-IN" w:eastAsia="en-IN" w:bidi="ar-SA"/>
              </w:rPr>
            </w:pPr>
            <w:r w:rsidRPr="006D2701">
              <w:rPr>
                <w:rFonts w:ascii="Cambria" w:eastAsia="Calibri" w:hAnsi="Cambria" w:cs="Arial"/>
                <w:color w:val="000000"/>
                <w:lang w:val="en-IN" w:eastAsia="en-IN" w:bidi="ar-SA"/>
              </w:rPr>
              <w:t>Fuel Geology</w:t>
            </w:r>
          </w:p>
        </w:tc>
        <w:tc>
          <w:tcPr>
            <w:tcW w:w="1559" w:type="dxa"/>
            <w:shd w:val="clear" w:color="auto" w:fill="auto"/>
            <w:vAlign w:val="center"/>
          </w:tcPr>
          <w:p w:rsidR="00B028C0" w:rsidRPr="004E50BC" w:rsidP="00B028C0">
            <w:pPr>
              <w:ind w:left="100"/>
              <w:jc w:val="center"/>
              <w:rPr>
                <w:rFonts w:ascii="Cambria" w:eastAsia="Calibri" w:hAnsi="Cambria" w:cs="Calibri"/>
                <w:lang w:val="en-IN" w:eastAsia="en-IN" w:bidi="ar-SA"/>
              </w:rPr>
            </w:pPr>
            <w:r w:rsidRPr="004E50BC">
              <w:rPr>
                <w:rFonts w:ascii="Cambria" w:eastAsia="Calibri" w:hAnsi="Cambria" w:cs="Arial"/>
                <w:color w:val="000000"/>
                <w:lang w:val="en-IN" w:eastAsia="en-IN" w:bidi="ar-SA"/>
              </w:rPr>
              <w:t>T + P</w:t>
            </w:r>
          </w:p>
        </w:tc>
        <w:tc>
          <w:tcPr>
            <w:tcW w:w="1415" w:type="dxa"/>
            <w:shd w:val="clear" w:color="auto" w:fill="auto"/>
            <w:vAlign w:val="center"/>
          </w:tcPr>
          <w:p w:rsidR="00B028C0" w:rsidRPr="004F1BD8" w:rsidP="00B028C0">
            <w:pPr>
              <w:ind w:left="100" w:right="125"/>
              <w:jc w:val="center"/>
              <w:rPr>
                <w:rFonts w:ascii="Cambria" w:eastAsia="Calibri" w:hAnsi="Cambria" w:cs="Calibri"/>
                <w:lang w:val="en-IN" w:eastAsia="en-IN" w:bidi="ar-SA"/>
              </w:rPr>
            </w:pPr>
            <w:r w:rsidRPr="006D2701">
              <w:rPr>
                <w:rFonts w:ascii="Cambria" w:eastAsia="Calibri" w:hAnsi="Cambria" w:cs="Arial"/>
                <w:color w:val="000000"/>
                <w:lang w:val="en-IN" w:eastAsia="en-IN" w:bidi="ar-SA"/>
              </w:rPr>
              <w:t>500</w:t>
            </w:r>
          </w:p>
        </w:tc>
        <w:tc>
          <w:tcPr>
            <w:tcW w:w="853" w:type="dxa"/>
            <w:shd w:val="clear" w:color="auto" w:fill="auto"/>
            <w:vAlign w:val="center"/>
          </w:tcPr>
          <w:p w:rsidR="00B028C0" w:rsidRPr="004F1BD8" w:rsidP="00B028C0">
            <w:pPr>
              <w:spacing w:line="0" w:lineRule="atLeast"/>
              <w:jc w:val="center"/>
              <w:rPr>
                <w:rFonts w:ascii="Cambria" w:eastAsia="Times New Roman" w:hAnsi="Cambria" w:cs="Times New Roman"/>
                <w:color w:val="000000"/>
                <w:w w:val="99"/>
                <w:lang w:val="en-IN" w:eastAsia="en-IN" w:bidi="ar-SA"/>
              </w:rPr>
            </w:pPr>
            <w:r w:rsidRPr="006D2701">
              <w:rPr>
                <w:rFonts w:ascii="Cambria" w:eastAsia="Calibri" w:hAnsi="Cambria" w:cs="Arial"/>
                <w:color w:val="000000"/>
                <w:lang w:val="en-IN" w:eastAsia="en-IN" w:bidi="ar-SA"/>
              </w:rPr>
              <w:t>4</w:t>
            </w:r>
          </w:p>
        </w:tc>
      </w:tr>
      <w:tr w:rsidTr="006052F3">
        <w:tblPrEx>
          <w:tblW w:w="10495" w:type="dxa"/>
          <w:tblLayout w:type="fixed"/>
          <w:tblLook w:val="0000"/>
        </w:tblPrEx>
        <w:trPr>
          <w:trHeight w:val="397"/>
        </w:trPr>
        <w:tc>
          <w:tcPr>
            <w:tcW w:w="568" w:type="dxa"/>
            <w:shd w:val="clear" w:color="auto" w:fill="auto"/>
            <w:vAlign w:val="center"/>
          </w:tcPr>
          <w:p w:rsidR="00B028C0" w:rsidP="00B028C0">
            <w:pPr>
              <w:spacing w:line="0" w:lineRule="atLeast"/>
              <w:jc w:val="center"/>
              <w:rPr>
                <w:rFonts w:ascii="Cambria" w:eastAsia="Times New Roman" w:hAnsi="Cambria" w:cs="Arial"/>
                <w:color w:val="000000"/>
                <w:w w:val="99"/>
                <w:lang w:val="en-IN" w:eastAsia="en-IN" w:bidi="ar-SA"/>
              </w:rPr>
            </w:pPr>
            <w:r>
              <w:rPr>
                <w:rFonts w:ascii="Cambria" w:eastAsia="Times New Roman" w:hAnsi="Cambria" w:cs="Arial"/>
                <w:color w:val="000000"/>
                <w:w w:val="99"/>
                <w:lang w:val="en-IN" w:eastAsia="en-IN" w:bidi="ar-SA"/>
              </w:rPr>
              <w:t>4</w:t>
            </w:r>
          </w:p>
        </w:tc>
        <w:tc>
          <w:tcPr>
            <w:tcW w:w="1421" w:type="dxa"/>
            <w:shd w:val="clear" w:color="auto" w:fill="auto"/>
            <w:vAlign w:val="center"/>
          </w:tcPr>
          <w:p w:rsidR="00B028C0" w:rsidP="00B028C0">
            <w:pPr>
              <w:ind w:left="5"/>
              <w:jc w:val="center"/>
              <w:rPr>
                <w:rFonts w:ascii="Cambria" w:eastAsia="Times New Roman" w:hAnsi="Cambria" w:cs="Arial"/>
                <w:color w:val="000000"/>
                <w:lang w:val="en-IN" w:eastAsia="en-IN" w:bidi="ar-SA"/>
              </w:rPr>
            </w:pPr>
            <w:r>
              <w:rPr>
                <w:rFonts w:ascii="Cambria" w:eastAsia="Times New Roman" w:hAnsi="Cambria" w:cs="Arial"/>
                <w:color w:val="000000"/>
                <w:lang w:val="en-IN" w:eastAsia="en-IN" w:bidi="ar-SA"/>
              </w:rPr>
              <w:t>GEOL164C304</w:t>
            </w:r>
          </w:p>
        </w:tc>
        <w:tc>
          <w:tcPr>
            <w:tcW w:w="4679" w:type="dxa"/>
            <w:shd w:val="clear" w:color="auto" w:fill="auto"/>
            <w:vAlign w:val="center"/>
          </w:tcPr>
          <w:p w:rsidR="00B028C0" w:rsidRPr="004F1BD8" w:rsidP="00B028C0">
            <w:pPr>
              <w:ind w:left="100"/>
              <w:rPr>
                <w:rFonts w:ascii="Cambria" w:eastAsia="Calibri" w:hAnsi="Cambria" w:cs="Calibri"/>
                <w:lang w:val="en-IN" w:eastAsia="en-IN" w:bidi="ar-SA"/>
              </w:rPr>
            </w:pPr>
            <w:r w:rsidRPr="006D2701">
              <w:rPr>
                <w:rFonts w:ascii="Cambria" w:eastAsia="Calibri" w:hAnsi="Cambria" w:cs="Arial"/>
                <w:color w:val="000000"/>
                <w:lang w:val="en-IN" w:eastAsia="en-IN" w:bidi="ar-SA"/>
              </w:rPr>
              <w:t>Exploration Geology</w:t>
            </w:r>
          </w:p>
        </w:tc>
        <w:tc>
          <w:tcPr>
            <w:tcW w:w="1559" w:type="dxa"/>
            <w:shd w:val="clear" w:color="auto" w:fill="auto"/>
            <w:vAlign w:val="center"/>
          </w:tcPr>
          <w:p w:rsidR="00B028C0" w:rsidRPr="004E50BC" w:rsidP="00B028C0">
            <w:pPr>
              <w:ind w:left="100"/>
              <w:jc w:val="center"/>
              <w:rPr>
                <w:rFonts w:ascii="Cambria" w:eastAsia="Calibri" w:hAnsi="Cambria" w:cs="Calibri"/>
                <w:lang w:val="en-IN" w:eastAsia="en-IN" w:bidi="ar-SA"/>
              </w:rPr>
            </w:pPr>
            <w:r w:rsidRPr="004E50BC">
              <w:rPr>
                <w:rFonts w:ascii="Cambria" w:eastAsia="Calibri" w:hAnsi="Cambria" w:cs="Arial"/>
                <w:color w:val="000000"/>
                <w:lang w:val="en-IN" w:eastAsia="en-IN" w:bidi="ar-SA"/>
              </w:rPr>
              <w:t>T</w:t>
            </w:r>
          </w:p>
        </w:tc>
        <w:tc>
          <w:tcPr>
            <w:tcW w:w="1415" w:type="dxa"/>
            <w:shd w:val="clear" w:color="auto" w:fill="auto"/>
            <w:vAlign w:val="center"/>
          </w:tcPr>
          <w:p w:rsidR="00B028C0" w:rsidRPr="004F1BD8" w:rsidP="00B028C0">
            <w:pPr>
              <w:ind w:left="100" w:right="125"/>
              <w:jc w:val="center"/>
              <w:rPr>
                <w:rFonts w:ascii="Cambria" w:eastAsia="Calibri" w:hAnsi="Cambria" w:cs="Calibri"/>
                <w:lang w:val="en-IN" w:eastAsia="en-IN" w:bidi="ar-SA"/>
              </w:rPr>
            </w:pPr>
            <w:r w:rsidRPr="006D2701">
              <w:rPr>
                <w:rFonts w:ascii="Cambria" w:eastAsia="Calibri" w:hAnsi="Cambria" w:cs="Arial"/>
                <w:color w:val="000000"/>
                <w:lang w:val="en-IN" w:eastAsia="en-IN" w:bidi="ar-SA"/>
              </w:rPr>
              <w:t>500</w:t>
            </w:r>
          </w:p>
        </w:tc>
        <w:tc>
          <w:tcPr>
            <w:tcW w:w="853" w:type="dxa"/>
            <w:shd w:val="clear" w:color="auto" w:fill="auto"/>
            <w:vAlign w:val="center"/>
          </w:tcPr>
          <w:p w:rsidR="00B028C0" w:rsidRPr="004F1BD8" w:rsidP="00B028C0">
            <w:pPr>
              <w:spacing w:line="0" w:lineRule="atLeast"/>
              <w:jc w:val="center"/>
              <w:rPr>
                <w:rFonts w:ascii="Cambria" w:eastAsia="Times New Roman" w:hAnsi="Cambria" w:cs="Times New Roman"/>
                <w:color w:val="000000"/>
                <w:w w:val="99"/>
                <w:lang w:val="en-IN" w:eastAsia="en-IN" w:bidi="ar-SA"/>
              </w:rPr>
            </w:pPr>
            <w:r w:rsidRPr="006D2701">
              <w:rPr>
                <w:rFonts w:ascii="Cambria" w:eastAsia="Calibri" w:hAnsi="Cambria" w:cs="Arial"/>
                <w:color w:val="000000"/>
                <w:lang w:val="en-IN" w:eastAsia="en-IN" w:bidi="ar-SA"/>
              </w:rPr>
              <w:t>4</w:t>
            </w:r>
          </w:p>
        </w:tc>
      </w:tr>
      <w:tr w:rsidTr="006052F3">
        <w:tblPrEx>
          <w:tblW w:w="10495" w:type="dxa"/>
          <w:tblLayout w:type="fixed"/>
          <w:tblLook w:val="0000"/>
        </w:tblPrEx>
        <w:trPr>
          <w:trHeight w:val="397"/>
        </w:trPr>
        <w:tc>
          <w:tcPr>
            <w:tcW w:w="568" w:type="dxa"/>
            <w:shd w:val="clear" w:color="auto" w:fill="auto"/>
            <w:vAlign w:val="center"/>
          </w:tcPr>
          <w:p w:rsidR="00B028C0" w:rsidRPr="00AB765B" w:rsidP="00B028C0">
            <w:pPr>
              <w:spacing w:line="0" w:lineRule="atLeast"/>
              <w:jc w:val="center"/>
              <w:rPr>
                <w:rFonts w:ascii="Cambria" w:eastAsia="Times New Roman" w:hAnsi="Cambria" w:cs="Arial"/>
                <w:color w:val="000000"/>
                <w:w w:val="99"/>
                <w:lang w:val="en-IN" w:eastAsia="en-IN" w:bidi="ar-SA"/>
              </w:rPr>
            </w:pPr>
            <w:r>
              <w:rPr>
                <w:rFonts w:ascii="Cambria" w:eastAsia="Times New Roman" w:hAnsi="Cambria" w:cs="Arial"/>
                <w:color w:val="000000"/>
                <w:w w:val="99"/>
                <w:lang w:val="en-IN" w:eastAsia="en-IN" w:bidi="ar-SA"/>
              </w:rPr>
              <w:t>5</w:t>
            </w:r>
          </w:p>
        </w:tc>
        <w:tc>
          <w:tcPr>
            <w:tcW w:w="1421" w:type="dxa"/>
            <w:shd w:val="clear" w:color="auto" w:fill="auto"/>
            <w:vAlign w:val="center"/>
          </w:tcPr>
          <w:p w:rsidR="00B028C0" w:rsidRPr="00912134" w:rsidP="00B028C0">
            <w:pPr>
              <w:ind w:left="5"/>
              <w:jc w:val="center"/>
              <w:rPr>
                <w:rFonts w:ascii="Cambria" w:eastAsia="Calibri" w:hAnsi="Cambria" w:cs="Arial"/>
                <w:lang w:val="en-IN" w:eastAsia="en-IN" w:bidi="ar-SA"/>
              </w:rPr>
            </w:pPr>
            <w:r>
              <w:rPr>
                <w:rFonts w:ascii="Cambria" w:eastAsia="Times New Roman" w:hAnsi="Cambria" w:cs="Arial"/>
                <w:color w:val="000000"/>
                <w:lang w:val="en-IN" w:eastAsia="en-IN" w:bidi="ar-SA"/>
              </w:rPr>
              <w:t>GEOL164C305</w:t>
            </w:r>
          </w:p>
        </w:tc>
        <w:tc>
          <w:tcPr>
            <w:tcW w:w="4679" w:type="dxa"/>
            <w:shd w:val="clear" w:color="auto" w:fill="auto"/>
            <w:vAlign w:val="center"/>
          </w:tcPr>
          <w:p w:rsidR="00B028C0" w:rsidRPr="004F1BD8" w:rsidP="00B028C0">
            <w:pPr>
              <w:ind w:left="100"/>
              <w:rPr>
                <w:rFonts w:ascii="Cambria" w:eastAsia="Calibri" w:hAnsi="Cambria" w:cs="Times New Roman"/>
                <w:b/>
                <w:lang w:val="en-IN" w:eastAsia="en-IN" w:bidi="ar-SA"/>
              </w:rPr>
            </w:pPr>
            <w:r>
              <w:rPr>
                <w:rFonts w:ascii="Cambria" w:eastAsia="Calibri" w:hAnsi="Cambria" w:cs="Arial"/>
                <w:color w:val="000000"/>
                <w:lang w:val="en-IN" w:eastAsia="en-IN" w:bidi="ar-SA"/>
              </w:rPr>
              <w:t>Mining Geology</w:t>
            </w:r>
          </w:p>
        </w:tc>
        <w:tc>
          <w:tcPr>
            <w:tcW w:w="1559" w:type="dxa"/>
            <w:shd w:val="clear" w:color="auto" w:fill="auto"/>
            <w:vAlign w:val="center"/>
          </w:tcPr>
          <w:p w:rsidR="00B028C0" w:rsidRPr="004E50BC" w:rsidP="00B028C0">
            <w:pPr>
              <w:ind w:left="100"/>
              <w:jc w:val="center"/>
              <w:rPr>
                <w:rFonts w:ascii="Cambria" w:eastAsia="Calibri" w:hAnsi="Cambria" w:cs="Times New Roman"/>
                <w:b/>
                <w:lang w:val="en-IN" w:eastAsia="en-IN" w:bidi="ar-SA"/>
              </w:rPr>
            </w:pPr>
            <w:r w:rsidRPr="004E50BC">
              <w:rPr>
                <w:rFonts w:ascii="Cambria" w:eastAsia="Calibri" w:hAnsi="Cambria" w:cs="Arial"/>
                <w:color w:val="000000"/>
                <w:lang w:val="en-IN" w:eastAsia="en-IN" w:bidi="ar-SA"/>
              </w:rPr>
              <w:t>T</w:t>
            </w:r>
          </w:p>
        </w:tc>
        <w:tc>
          <w:tcPr>
            <w:tcW w:w="1415" w:type="dxa"/>
            <w:shd w:val="clear" w:color="auto" w:fill="auto"/>
            <w:vAlign w:val="center"/>
          </w:tcPr>
          <w:p w:rsidR="00B028C0" w:rsidRPr="004F1BD8" w:rsidP="00B028C0">
            <w:pPr>
              <w:ind w:left="100" w:right="125"/>
              <w:jc w:val="center"/>
              <w:rPr>
                <w:rFonts w:ascii="Cambria" w:eastAsia="Calibri" w:hAnsi="Cambria" w:cs="Times New Roman"/>
                <w:b/>
                <w:lang w:val="en-IN" w:eastAsia="en-IN" w:bidi="ar-SA"/>
              </w:rPr>
            </w:pPr>
            <w:r w:rsidRPr="004F1BD8">
              <w:rPr>
                <w:rFonts w:ascii="Cambria" w:eastAsia="Calibri" w:hAnsi="Cambria" w:cs="Arial"/>
                <w:color w:val="000000"/>
                <w:lang w:val="en-IN" w:eastAsia="en-IN" w:bidi="ar-SA"/>
              </w:rPr>
              <w:t>500</w:t>
            </w:r>
          </w:p>
        </w:tc>
        <w:tc>
          <w:tcPr>
            <w:tcW w:w="853" w:type="dxa"/>
            <w:shd w:val="clear" w:color="auto" w:fill="auto"/>
            <w:vAlign w:val="center"/>
          </w:tcPr>
          <w:p w:rsidR="00B028C0" w:rsidRPr="004F1BD8" w:rsidP="00B028C0">
            <w:pPr>
              <w:spacing w:line="0" w:lineRule="atLeast"/>
              <w:jc w:val="center"/>
              <w:rPr>
                <w:rFonts w:ascii="Cambria" w:eastAsia="Times New Roman" w:hAnsi="Cambria" w:cs="Times New Roman"/>
                <w:color w:val="000000"/>
                <w:w w:val="99"/>
                <w:lang w:val="en-IN" w:eastAsia="en-IN" w:bidi="ar-SA"/>
              </w:rPr>
            </w:pPr>
            <w:r>
              <w:rPr>
                <w:rFonts w:ascii="Cambria" w:eastAsia="Calibri" w:hAnsi="Cambria" w:cs="Arial"/>
                <w:color w:val="000000"/>
                <w:lang w:val="en-IN" w:eastAsia="en-IN" w:bidi="ar-SA"/>
              </w:rPr>
              <w:t>4</w:t>
            </w:r>
          </w:p>
        </w:tc>
      </w:tr>
      <w:tr w:rsidTr="006052F3">
        <w:tblPrEx>
          <w:tblW w:w="10495" w:type="dxa"/>
          <w:tblLayout w:type="fixed"/>
          <w:tblLook w:val="0000"/>
        </w:tblPrEx>
        <w:trPr>
          <w:trHeight w:val="397"/>
        </w:trPr>
        <w:tc>
          <w:tcPr>
            <w:tcW w:w="568" w:type="dxa"/>
            <w:shd w:val="clear" w:color="auto" w:fill="auto"/>
            <w:vAlign w:val="center"/>
          </w:tcPr>
          <w:p w:rsidR="00B028C0" w:rsidP="00B028C0">
            <w:pPr>
              <w:spacing w:line="0" w:lineRule="atLeast"/>
              <w:jc w:val="center"/>
              <w:rPr>
                <w:rFonts w:ascii="Cambria" w:eastAsia="Times New Roman" w:hAnsi="Cambria" w:cs="Arial"/>
                <w:color w:val="000000"/>
                <w:lang w:val="en-IN" w:eastAsia="en-IN" w:bidi="ar-SA"/>
              </w:rPr>
            </w:pPr>
          </w:p>
        </w:tc>
        <w:tc>
          <w:tcPr>
            <w:tcW w:w="1421" w:type="dxa"/>
            <w:shd w:val="clear" w:color="auto" w:fill="auto"/>
            <w:vAlign w:val="center"/>
          </w:tcPr>
          <w:p w:rsidR="00B028C0" w:rsidRPr="00912134" w:rsidP="00B028C0">
            <w:pPr>
              <w:spacing w:line="0" w:lineRule="atLeast"/>
              <w:ind w:left="5"/>
              <w:jc w:val="center"/>
              <w:rPr>
                <w:rFonts w:ascii="Cambria" w:eastAsia="Times New Roman" w:hAnsi="Cambria" w:cs="Arial"/>
                <w:color w:val="000000"/>
                <w:lang w:val="en-IN" w:eastAsia="en-IN" w:bidi="ar-SA"/>
              </w:rPr>
            </w:pPr>
          </w:p>
        </w:tc>
        <w:tc>
          <w:tcPr>
            <w:tcW w:w="6238" w:type="dxa"/>
            <w:gridSpan w:val="2"/>
            <w:shd w:val="clear" w:color="auto" w:fill="auto"/>
            <w:vAlign w:val="center"/>
          </w:tcPr>
          <w:p w:rsidR="00B028C0" w:rsidRPr="006E7602" w:rsidP="00B028C0">
            <w:pPr>
              <w:spacing w:line="0" w:lineRule="atLeast"/>
              <w:ind w:left="100"/>
              <w:rPr>
                <w:rFonts w:ascii="Cambria" w:eastAsia="Times New Roman" w:hAnsi="Cambria" w:cs="Arial"/>
                <w:color w:val="000000"/>
                <w:lang w:val="en-IN" w:eastAsia="en-IN" w:bidi="ar-SA"/>
              </w:rPr>
            </w:pPr>
          </w:p>
        </w:tc>
        <w:tc>
          <w:tcPr>
            <w:tcW w:w="1415" w:type="dxa"/>
            <w:shd w:val="clear" w:color="auto" w:fill="auto"/>
            <w:vAlign w:val="center"/>
          </w:tcPr>
          <w:p w:rsidR="00B028C0" w:rsidRPr="00B9190D" w:rsidP="00B028C0">
            <w:pPr>
              <w:spacing w:line="0" w:lineRule="atLeast"/>
              <w:ind w:left="100" w:right="125"/>
              <w:jc w:val="center"/>
              <w:rPr>
                <w:rFonts w:ascii="Cambria" w:eastAsia="Times New Roman" w:hAnsi="Cambria" w:cs="Arial"/>
                <w:color w:val="000000"/>
                <w:lang w:val="en-IN" w:eastAsia="en-IN" w:bidi="ar-SA"/>
              </w:rPr>
            </w:pPr>
            <w:r w:rsidRPr="007820CB">
              <w:rPr>
                <w:rFonts w:ascii="Cambria" w:eastAsia="Times New Roman" w:hAnsi="Cambria" w:cs="Arial"/>
                <w:b/>
                <w:bCs/>
                <w:color w:val="000000"/>
                <w:lang w:val="en-IN" w:eastAsia="en-IN" w:bidi="ar-SA"/>
              </w:rPr>
              <w:t>TOTAL</w:t>
            </w:r>
          </w:p>
        </w:tc>
        <w:tc>
          <w:tcPr>
            <w:tcW w:w="853" w:type="dxa"/>
            <w:shd w:val="clear" w:color="auto" w:fill="auto"/>
            <w:vAlign w:val="center"/>
          </w:tcPr>
          <w:p w:rsidR="00B028C0" w:rsidP="00B028C0">
            <w:pPr>
              <w:spacing w:line="0" w:lineRule="atLeast"/>
              <w:jc w:val="center"/>
              <w:rPr>
                <w:rFonts w:ascii="Cambria" w:eastAsia="Times New Roman" w:hAnsi="Cambria" w:cs="Times New Roman"/>
                <w:color w:val="000000"/>
                <w:lang w:val="en-IN" w:eastAsia="en-IN" w:bidi="ar-SA"/>
              </w:rPr>
            </w:pPr>
            <w:r>
              <w:rPr>
                <w:rFonts w:ascii="Cambria" w:eastAsia="Times New Roman" w:hAnsi="Cambria" w:cs="Times New Roman"/>
                <w:color w:val="000000"/>
                <w:w w:val="99"/>
                <w:lang w:val="en-IN" w:eastAsia="en-IN" w:bidi="ar-SA"/>
              </w:rPr>
              <w:t>20</w:t>
            </w:r>
          </w:p>
        </w:tc>
      </w:tr>
      <w:tr w:rsidTr="00BB6F61">
        <w:tblPrEx>
          <w:tblW w:w="10495" w:type="dxa"/>
          <w:tblLayout w:type="fixed"/>
          <w:tblLook w:val="0000"/>
        </w:tblPrEx>
        <w:trPr>
          <w:trHeight w:val="397"/>
        </w:trPr>
        <w:tc>
          <w:tcPr>
            <w:tcW w:w="10495" w:type="dxa"/>
            <w:gridSpan w:val="6"/>
            <w:shd w:val="clear" w:color="auto" w:fill="D9D9D9"/>
            <w:vAlign w:val="center"/>
          </w:tcPr>
          <w:p w:rsidR="00B028C0" w:rsidRPr="00AB765B" w:rsidP="00B028C0">
            <w:pPr>
              <w:spacing w:line="0" w:lineRule="atLeast"/>
              <w:jc w:val="center"/>
              <w:rPr>
                <w:rFonts w:ascii="Cambria" w:eastAsia="Times New Roman" w:hAnsi="Cambria" w:cs="Arial"/>
                <w:color w:val="000000"/>
                <w:w w:val="98"/>
                <w:lang w:val="en-IN" w:eastAsia="en-IN" w:bidi="ar-SA"/>
              </w:rPr>
            </w:pPr>
            <w:r>
              <w:rPr>
                <w:rFonts w:ascii="Cambria" w:eastAsia="Times New Roman" w:hAnsi="Cambria" w:cs="Arial"/>
                <w:b/>
                <w:color w:val="000000"/>
                <w:w w:val="99"/>
                <w:sz w:val="22"/>
                <w:szCs w:val="22"/>
                <w:lang w:val="en-IN" w:eastAsia="en-IN" w:bidi="ar-SA"/>
              </w:rPr>
              <w:t>4</w:t>
            </w:r>
            <w:r w:rsidRPr="004F3B49">
              <w:rPr>
                <w:rFonts w:ascii="Cambria" w:eastAsia="Times New Roman" w:hAnsi="Cambria" w:cs="Arial"/>
                <w:b/>
                <w:color w:val="000000"/>
                <w:w w:val="99"/>
                <w:sz w:val="22"/>
                <w:szCs w:val="22"/>
                <w:vertAlign w:val="superscript"/>
                <w:lang w:val="en-IN" w:eastAsia="en-IN" w:bidi="ar-SA"/>
              </w:rPr>
              <w:t>th</w:t>
            </w:r>
            <w:r>
              <w:rPr>
                <w:rFonts w:ascii="Cambria" w:eastAsia="Times New Roman" w:hAnsi="Cambria" w:cs="Arial"/>
                <w:b/>
                <w:color w:val="000000"/>
                <w:w w:val="99"/>
                <w:sz w:val="22"/>
                <w:szCs w:val="22"/>
                <w:lang w:val="en-IN" w:eastAsia="en-IN" w:bidi="ar-SA"/>
              </w:rPr>
              <w:t xml:space="preserve"> </w:t>
            </w:r>
            <w:r w:rsidRPr="00AB765B">
              <w:rPr>
                <w:rFonts w:ascii="Cambria" w:eastAsia="Times New Roman" w:hAnsi="Cambria" w:cs="Arial"/>
                <w:b/>
                <w:color w:val="000000"/>
                <w:w w:val="99"/>
                <w:sz w:val="22"/>
                <w:szCs w:val="22"/>
                <w:lang w:val="en-IN" w:eastAsia="en-IN" w:bidi="ar-SA"/>
              </w:rPr>
              <w:t>SEMESTER</w:t>
            </w:r>
          </w:p>
        </w:tc>
      </w:tr>
      <w:tr w:rsidTr="006052F3">
        <w:tblPrEx>
          <w:tblW w:w="10495" w:type="dxa"/>
          <w:tblLayout w:type="fixed"/>
          <w:tblLook w:val="0000"/>
        </w:tblPrEx>
        <w:trPr>
          <w:trHeight w:val="397"/>
        </w:trPr>
        <w:tc>
          <w:tcPr>
            <w:tcW w:w="568" w:type="dxa"/>
            <w:shd w:val="clear" w:color="auto" w:fill="auto"/>
            <w:vAlign w:val="center"/>
          </w:tcPr>
          <w:p w:rsidR="00B028C0" w:rsidRPr="00AB765B" w:rsidP="00B028C0">
            <w:pPr>
              <w:spacing w:line="0" w:lineRule="atLeast"/>
              <w:jc w:val="center"/>
              <w:rPr>
                <w:rFonts w:ascii="Cambria" w:eastAsia="Times New Roman" w:hAnsi="Cambria" w:cs="Arial"/>
                <w:b/>
                <w:color w:val="000000"/>
                <w:lang w:val="en-IN" w:eastAsia="en-IN" w:bidi="ar-SA"/>
              </w:rPr>
            </w:pPr>
            <w:r w:rsidRPr="00AB765B">
              <w:rPr>
                <w:rFonts w:ascii="Cambria" w:eastAsia="Times New Roman" w:hAnsi="Cambria" w:cs="Arial"/>
                <w:b/>
                <w:color w:val="000000"/>
                <w:lang w:val="en-IN" w:eastAsia="en-IN" w:bidi="ar-SA"/>
              </w:rPr>
              <w:t>Sl. No</w:t>
            </w:r>
          </w:p>
        </w:tc>
        <w:tc>
          <w:tcPr>
            <w:tcW w:w="1421" w:type="dxa"/>
            <w:shd w:val="clear" w:color="auto" w:fill="auto"/>
            <w:vAlign w:val="center"/>
          </w:tcPr>
          <w:p w:rsidR="00B028C0" w:rsidRPr="00AB765B" w:rsidP="00B028C0">
            <w:pPr>
              <w:spacing w:line="0" w:lineRule="atLeast"/>
              <w:ind w:left="160"/>
              <w:rPr>
                <w:rFonts w:ascii="Cambria" w:eastAsia="Times New Roman" w:hAnsi="Cambria" w:cs="Arial"/>
                <w:b/>
                <w:color w:val="000000"/>
                <w:lang w:val="en-IN" w:eastAsia="en-IN" w:bidi="ar-SA"/>
              </w:rPr>
            </w:pPr>
            <w:r>
              <w:rPr>
                <w:rFonts w:ascii="Cambria" w:eastAsia="Times New Roman" w:hAnsi="Cambria" w:cs="Arial"/>
                <w:b/>
                <w:color w:val="000000"/>
                <w:lang w:val="en-IN" w:eastAsia="en-IN" w:bidi="ar-SA"/>
              </w:rPr>
              <w:t>Course</w:t>
            </w:r>
            <w:r w:rsidRPr="00AB765B">
              <w:rPr>
                <w:rFonts w:ascii="Cambria" w:eastAsia="Times New Roman" w:hAnsi="Cambria" w:cs="Arial"/>
                <w:b/>
                <w:color w:val="000000"/>
                <w:lang w:val="en-IN" w:eastAsia="en-IN" w:bidi="ar-SA"/>
              </w:rPr>
              <w:t xml:space="preserve"> Code</w:t>
            </w:r>
          </w:p>
        </w:tc>
        <w:tc>
          <w:tcPr>
            <w:tcW w:w="4679" w:type="dxa"/>
            <w:shd w:val="clear" w:color="auto" w:fill="auto"/>
            <w:vAlign w:val="center"/>
          </w:tcPr>
          <w:p w:rsidR="00B028C0" w:rsidRPr="00AB765B" w:rsidP="00B028C0">
            <w:pPr>
              <w:spacing w:line="0" w:lineRule="atLeast"/>
              <w:ind w:left="142"/>
              <w:rPr>
                <w:rFonts w:ascii="Cambria" w:eastAsia="Times New Roman" w:hAnsi="Cambria" w:cs="Arial"/>
                <w:b/>
                <w:color w:val="000000"/>
                <w:lang w:val="en-IN" w:eastAsia="en-IN" w:bidi="ar-SA"/>
              </w:rPr>
            </w:pPr>
            <w:r w:rsidRPr="00AB765B">
              <w:rPr>
                <w:rFonts w:ascii="Cambria" w:eastAsia="Times New Roman" w:hAnsi="Cambria" w:cs="Arial"/>
                <w:b/>
                <w:color w:val="000000"/>
                <w:lang w:val="en-IN" w:eastAsia="en-IN" w:bidi="ar-SA"/>
              </w:rPr>
              <w:t xml:space="preserve">Name of </w:t>
            </w:r>
            <w:r>
              <w:rPr>
                <w:rFonts w:ascii="Cambria" w:eastAsia="Times New Roman" w:hAnsi="Cambria" w:cs="Arial"/>
                <w:b/>
                <w:color w:val="000000"/>
                <w:lang w:val="en-IN" w:eastAsia="en-IN" w:bidi="ar-SA"/>
              </w:rPr>
              <w:t>Courses</w:t>
            </w:r>
          </w:p>
        </w:tc>
        <w:tc>
          <w:tcPr>
            <w:tcW w:w="1559" w:type="dxa"/>
            <w:shd w:val="clear" w:color="auto" w:fill="auto"/>
            <w:vAlign w:val="center"/>
          </w:tcPr>
          <w:p w:rsidR="00B028C0" w:rsidRPr="00AB765B" w:rsidP="00B028C0">
            <w:pPr>
              <w:spacing w:line="0" w:lineRule="atLeast"/>
              <w:ind w:left="142"/>
              <w:rPr>
                <w:rFonts w:ascii="Cambria" w:eastAsia="Times New Roman" w:hAnsi="Cambria" w:cs="Arial"/>
                <w:b/>
                <w:color w:val="000000"/>
                <w:lang w:val="en-IN" w:eastAsia="en-IN" w:bidi="ar-SA"/>
              </w:rPr>
            </w:pPr>
            <w:r>
              <w:rPr>
                <w:rFonts w:ascii="Cambria" w:eastAsia="Times New Roman" w:hAnsi="Cambria" w:cs="Arial"/>
                <w:b/>
                <w:color w:val="000000"/>
                <w:lang w:val="en-IN" w:eastAsia="en-IN" w:bidi="ar-SA"/>
              </w:rPr>
              <w:t>Course Scheme</w:t>
            </w:r>
          </w:p>
        </w:tc>
        <w:tc>
          <w:tcPr>
            <w:tcW w:w="1415" w:type="dxa"/>
            <w:shd w:val="clear" w:color="auto" w:fill="auto"/>
            <w:vAlign w:val="center"/>
          </w:tcPr>
          <w:p w:rsidR="00B028C0" w:rsidRPr="00912134" w:rsidP="00B028C0">
            <w:pPr>
              <w:ind w:left="100" w:right="125"/>
              <w:jc w:val="center"/>
              <w:rPr>
                <w:rFonts w:ascii="Cambria" w:eastAsia="Calibri" w:hAnsi="Cambria" w:cs="Times New Roman"/>
                <w:b/>
                <w:bCs/>
                <w:lang w:val="en-IN" w:eastAsia="en-IN" w:bidi="ar-SA"/>
              </w:rPr>
            </w:pPr>
            <w:r>
              <w:rPr>
                <w:rFonts w:ascii="Cambria" w:eastAsia="Calibri" w:hAnsi="Cambria" w:cs="Times New Roman"/>
                <w:b/>
                <w:bCs/>
                <w:lang w:val="en-IN" w:eastAsia="en-IN" w:bidi="ar-SA"/>
              </w:rPr>
              <w:t>Course Level</w:t>
            </w:r>
          </w:p>
        </w:tc>
        <w:tc>
          <w:tcPr>
            <w:tcW w:w="853" w:type="dxa"/>
            <w:shd w:val="clear" w:color="auto" w:fill="auto"/>
            <w:vAlign w:val="center"/>
          </w:tcPr>
          <w:p w:rsidR="00B028C0" w:rsidRPr="00AB765B" w:rsidP="00B028C0">
            <w:pPr>
              <w:spacing w:line="0" w:lineRule="atLeast"/>
              <w:ind w:left="60"/>
              <w:jc w:val="center"/>
              <w:rPr>
                <w:rFonts w:ascii="Cambria" w:eastAsia="Times New Roman" w:hAnsi="Cambria" w:cs="Times New Roman"/>
                <w:b/>
                <w:color w:val="000000"/>
                <w:lang w:val="en-IN" w:eastAsia="en-IN" w:bidi="ar-SA"/>
              </w:rPr>
            </w:pPr>
            <w:r>
              <w:rPr>
                <w:rFonts w:ascii="Cambria" w:eastAsia="Times New Roman" w:hAnsi="Cambria" w:cs="Times New Roman"/>
                <w:b/>
                <w:color w:val="000000"/>
                <w:lang w:val="en-IN" w:eastAsia="en-IN" w:bidi="ar-SA"/>
              </w:rPr>
              <w:t>Credits</w:t>
            </w:r>
          </w:p>
        </w:tc>
      </w:tr>
      <w:tr w:rsidTr="006052F3">
        <w:tblPrEx>
          <w:tblW w:w="10495" w:type="dxa"/>
          <w:tblLayout w:type="fixed"/>
          <w:tblLook w:val="0000"/>
        </w:tblPrEx>
        <w:trPr>
          <w:trHeight w:val="397"/>
        </w:trPr>
        <w:tc>
          <w:tcPr>
            <w:tcW w:w="568" w:type="dxa"/>
            <w:shd w:val="clear" w:color="auto" w:fill="auto"/>
            <w:vAlign w:val="center"/>
          </w:tcPr>
          <w:p w:rsidR="00554CF4" w:rsidRPr="00AB765B" w:rsidP="00554CF4">
            <w:pPr>
              <w:spacing w:line="0" w:lineRule="atLeast"/>
              <w:jc w:val="center"/>
              <w:rPr>
                <w:rFonts w:ascii="Cambria" w:eastAsia="Times New Roman" w:hAnsi="Cambria" w:cs="Arial"/>
                <w:color w:val="000000"/>
                <w:w w:val="99"/>
                <w:lang w:val="en-IN" w:eastAsia="en-IN" w:bidi="ar-SA"/>
              </w:rPr>
            </w:pPr>
            <w:r>
              <w:rPr>
                <w:rFonts w:ascii="Cambria" w:eastAsia="Times New Roman" w:hAnsi="Cambria" w:cs="Arial"/>
                <w:color w:val="000000"/>
                <w:w w:val="99"/>
                <w:lang w:val="en-IN" w:eastAsia="en-IN" w:bidi="ar-SA"/>
              </w:rPr>
              <w:t>1</w:t>
            </w:r>
          </w:p>
        </w:tc>
        <w:tc>
          <w:tcPr>
            <w:tcW w:w="1421" w:type="dxa"/>
            <w:shd w:val="clear" w:color="auto" w:fill="auto"/>
            <w:vAlign w:val="center"/>
          </w:tcPr>
          <w:p w:rsidR="00554CF4" w:rsidRPr="00912134" w:rsidP="00554CF4">
            <w:pPr>
              <w:spacing w:line="0" w:lineRule="atLeast"/>
              <w:ind w:left="100"/>
              <w:rPr>
                <w:rFonts w:ascii="Cambria" w:eastAsia="Times New Roman" w:hAnsi="Cambria" w:cs="Arial"/>
                <w:color w:val="000000"/>
                <w:lang w:val="en-IN" w:eastAsia="en-IN" w:bidi="ar-SA"/>
              </w:rPr>
            </w:pPr>
            <w:r>
              <w:rPr>
                <w:rFonts w:ascii="Cambria" w:eastAsia="Times New Roman" w:hAnsi="Cambria" w:cs="Arial"/>
                <w:color w:val="000000"/>
                <w:lang w:val="en-IN" w:eastAsia="en-IN" w:bidi="ar-SA"/>
              </w:rPr>
              <w:t>GEOL164C421</w:t>
            </w:r>
          </w:p>
        </w:tc>
        <w:tc>
          <w:tcPr>
            <w:tcW w:w="4679" w:type="dxa"/>
            <w:shd w:val="clear" w:color="auto" w:fill="auto"/>
            <w:vAlign w:val="center"/>
          </w:tcPr>
          <w:p w:rsidR="00554CF4" w:rsidRPr="006D2701" w:rsidP="00554CF4">
            <w:pPr>
              <w:ind w:left="100"/>
              <w:rPr>
                <w:rFonts w:ascii="Cambria" w:eastAsia="Calibri" w:hAnsi="Cambria" w:cs="Times New Roman"/>
                <w:b/>
                <w:bCs/>
                <w:lang w:val="en-IN" w:eastAsia="en-IN" w:bidi="ar-SA"/>
              </w:rPr>
            </w:pPr>
            <w:r w:rsidR="00870501">
              <w:rPr>
                <w:rFonts w:ascii="Cambria" w:eastAsia="Calibri" w:hAnsi="Cambria" w:cs="Arial"/>
                <w:color w:val="000000"/>
                <w:lang w:val="en-IN" w:eastAsia="en-IN" w:bidi="ar-SA"/>
              </w:rPr>
              <w:t>Disser</w:t>
            </w:r>
            <w:r w:rsidR="00870501">
              <w:rPr>
                <w:rFonts w:ascii="Cambria" w:eastAsia="Calibri" w:hAnsi="Cambria" w:cs="Arial"/>
                <w:color w:val="000000"/>
                <w:lang w:val="en-IN" w:eastAsia="en-IN" w:bidi="ar-SA"/>
              </w:rPr>
              <w:t>tation</w:t>
            </w:r>
          </w:p>
        </w:tc>
        <w:tc>
          <w:tcPr>
            <w:tcW w:w="1559" w:type="dxa"/>
            <w:shd w:val="clear" w:color="auto" w:fill="auto"/>
            <w:vAlign w:val="center"/>
          </w:tcPr>
          <w:p w:rsidR="00554CF4" w:rsidRPr="004E50BC" w:rsidP="00554CF4">
            <w:pPr>
              <w:ind w:left="100"/>
              <w:jc w:val="center"/>
              <w:rPr>
                <w:rFonts w:ascii="Cambria" w:eastAsia="Calibri" w:hAnsi="Cambria" w:cs="Times New Roman"/>
                <w:b/>
                <w:bCs/>
                <w:lang w:val="en-IN" w:eastAsia="en-IN" w:bidi="ar-SA"/>
              </w:rPr>
            </w:pPr>
            <w:r w:rsidRPr="004E50BC">
              <w:rPr>
                <w:rFonts w:ascii="Cambria" w:eastAsia="Calibri" w:hAnsi="Cambria" w:cs="Arial"/>
                <w:color w:val="000000"/>
                <w:lang w:val="en-IN" w:eastAsia="en-IN" w:bidi="ar-SA"/>
              </w:rPr>
              <w:t>P</w:t>
            </w:r>
          </w:p>
        </w:tc>
        <w:tc>
          <w:tcPr>
            <w:tcW w:w="1415" w:type="dxa"/>
            <w:shd w:val="clear" w:color="auto" w:fill="auto"/>
            <w:vAlign w:val="center"/>
          </w:tcPr>
          <w:p w:rsidR="00554CF4" w:rsidRPr="006D2701" w:rsidP="00554CF4">
            <w:pPr>
              <w:ind w:left="100" w:right="125"/>
              <w:jc w:val="center"/>
              <w:rPr>
                <w:rFonts w:ascii="Cambria" w:eastAsia="Calibri" w:hAnsi="Cambria" w:cs="Times New Roman"/>
                <w:b/>
                <w:bCs/>
                <w:lang w:val="en-IN" w:eastAsia="en-IN" w:bidi="ar-SA"/>
              </w:rPr>
            </w:pPr>
            <w:r w:rsidRPr="006D2701">
              <w:rPr>
                <w:rFonts w:ascii="Cambria" w:eastAsia="Calibri" w:hAnsi="Cambria" w:cs="Arial"/>
                <w:color w:val="000000"/>
                <w:lang w:val="en-IN" w:eastAsia="en-IN" w:bidi="ar-SA"/>
              </w:rPr>
              <w:t>-</w:t>
            </w:r>
          </w:p>
        </w:tc>
        <w:tc>
          <w:tcPr>
            <w:tcW w:w="853" w:type="dxa"/>
            <w:shd w:val="clear" w:color="auto" w:fill="auto"/>
            <w:vAlign w:val="center"/>
          </w:tcPr>
          <w:p w:rsidR="00554CF4" w:rsidRPr="006D2701" w:rsidP="00554CF4">
            <w:pPr>
              <w:spacing w:line="0" w:lineRule="atLeast"/>
              <w:jc w:val="center"/>
              <w:rPr>
                <w:rFonts w:ascii="Cambria" w:eastAsia="Times New Roman" w:hAnsi="Cambria" w:cs="Times New Roman"/>
                <w:color w:val="000000"/>
                <w:w w:val="99"/>
                <w:lang w:val="en-IN" w:eastAsia="en-IN" w:bidi="ar-SA"/>
              </w:rPr>
            </w:pPr>
            <w:r w:rsidRPr="006D2701">
              <w:rPr>
                <w:rFonts w:ascii="Cambria" w:eastAsia="Calibri" w:hAnsi="Cambria" w:cs="Arial"/>
                <w:color w:val="000000"/>
                <w:lang w:val="en-IN" w:eastAsia="en-IN" w:bidi="ar-SA"/>
              </w:rPr>
              <w:t>2</w:t>
            </w:r>
            <w:r>
              <w:rPr>
                <w:rFonts w:ascii="Cambria" w:eastAsia="Calibri" w:hAnsi="Cambria" w:cs="Arial"/>
                <w:color w:val="000000"/>
                <w:lang w:val="en-IN" w:eastAsia="en-IN" w:bidi="ar-SA"/>
              </w:rPr>
              <w:t>0</w:t>
            </w:r>
          </w:p>
        </w:tc>
      </w:tr>
      <w:tr w:rsidTr="006052F3">
        <w:tblPrEx>
          <w:tblW w:w="10495" w:type="dxa"/>
          <w:tblLayout w:type="fixed"/>
          <w:tblLook w:val="0000"/>
        </w:tblPrEx>
        <w:trPr>
          <w:trHeight w:val="397"/>
        </w:trPr>
        <w:tc>
          <w:tcPr>
            <w:tcW w:w="568" w:type="dxa"/>
            <w:shd w:val="clear" w:color="auto" w:fill="auto"/>
            <w:vAlign w:val="center"/>
          </w:tcPr>
          <w:p w:rsidR="00554CF4" w:rsidP="00554CF4">
            <w:pPr>
              <w:spacing w:line="0" w:lineRule="atLeast"/>
              <w:jc w:val="center"/>
              <w:rPr>
                <w:rFonts w:ascii="Cambria" w:eastAsia="Times New Roman" w:hAnsi="Cambria" w:cs="Arial"/>
                <w:color w:val="000000"/>
                <w:lang w:val="en-IN" w:eastAsia="en-IN" w:bidi="ar-SA"/>
              </w:rPr>
            </w:pPr>
          </w:p>
        </w:tc>
        <w:tc>
          <w:tcPr>
            <w:tcW w:w="1421" w:type="dxa"/>
            <w:shd w:val="clear" w:color="auto" w:fill="auto"/>
            <w:vAlign w:val="center"/>
          </w:tcPr>
          <w:p w:rsidR="00554CF4" w:rsidRPr="00912134" w:rsidP="00554CF4">
            <w:pPr>
              <w:spacing w:line="0" w:lineRule="atLeast"/>
              <w:ind w:left="5"/>
              <w:jc w:val="center"/>
              <w:rPr>
                <w:rFonts w:ascii="Cambria" w:eastAsia="Times New Roman" w:hAnsi="Cambria" w:cs="Arial"/>
                <w:color w:val="000000"/>
                <w:lang w:val="en-IN" w:eastAsia="en-IN" w:bidi="ar-SA"/>
              </w:rPr>
            </w:pPr>
          </w:p>
        </w:tc>
        <w:tc>
          <w:tcPr>
            <w:tcW w:w="6238" w:type="dxa"/>
            <w:gridSpan w:val="2"/>
            <w:shd w:val="clear" w:color="auto" w:fill="auto"/>
            <w:vAlign w:val="center"/>
          </w:tcPr>
          <w:p w:rsidR="00554CF4" w:rsidRPr="00912134" w:rsidP="00554CF4">
            <w:pPr>
              <w:spacing w:line="0" w:lineRule="atLeast"/>
              <w:ind w:left="100"/>
              <w:rPr>
                <w:rFonts w:ascii="Cambria" w:eastAsia="Times New Roman" w:hAnsi="Cambria" w:cs="Arial"/>
                <w:color w:val="000000"/>
                <w:lang w:val="en-IN" w:eastAsia="en-IN" w:bidi="ar-SA"/>
              </w:rPr>
            </w:pPr>
          </w:p>
        </w:tc>
        <w:tc>
          <w:tcPr>
            <w:tcW w:w="1415" w:type="dxa"/>
            <w:shd w:val="clear" w:color="auto" w:fill="auto"/>
            <w:vAlign w:val="center"/>
          </w:tcPr>
          <w:p w:rsidR="00554CF4" w:rsidP="00554CF4">
            <w:pPr>
              <w:spacing w:line="0" w:lineRule="atLeast"/>
              <w:ind w:left="100" w:right="125"/>
              <w:jc w:val="center"/>
              <w:rPr>
                <w:rFonts w:ascii="Cambria" w:eastAsia="Times New Roman" w:hAnsi="Cambria" w:cs="Arial"/>
                <w:color w:val="000000"/>
                <w:lang w:val="en-IN" w:eastAsia="en-IN" w:bidi="ar-SA"/>
              </w:rPr>
            </w:pPr>
            <w:r w:rsidRPr="007820CB">
              <w:rPr>
                <w:rFonts w:ascii="Cambria" w:eastAsia="Times New Roman" w:hAnsi="Cambria" w:cs="Arial"/>
                <w:b/>
                <w:bCs/>
                <w:color w:val="000000"/>
                <w:lang w:val="en-IN" w:eastAsia="en-IN" w:bidi="ar-SA"/>
              </w:rPr>
              <w:t>TOTAL</w:t>
            </w:r>
          </w:p>
        </w:tc>
        <w:tc>
          <w:tcPr>
            <w:tcW w:w="853" w:type="dxa"/>
            <w:shd w:val="clear" w:color="auto" w:fill="auto"/>
            <w:vAlign w:val="center"/>
          </w:tcPr>
          <w:p w:rsidR="00554CF4" w:rsidP="00554CF4">
            <w:pPr>
              <w:spacing w:line="0" w:lineRule="atLeast"/>
              <w:jc w:val="center"/>
              <w:rPr>
                <w:rFonts w:ascii="Cambria" w:eastAsia="Times New Roman" w:hAnsi="Cambria" w:cs="Times New Roman"/>
                <w:color w:val="000000"/>
                <w:lang w:val="en-IN" w:eastAsia="en-IN" w:bidi="ar-SA"/>
              </w:rPr>
            </w:pPr>
            <w:r>
              <w:rPr>
                <w:rFonts w:ascii="Cambria" w:eastAsia="Times New Roman" w:hAnsi="Cambria" w:cs="Times New Roman"/>
                <w:color w:val="000000"/>
                <w:w w:val="99"/>
                <w:lang w:val="en-IN" w:eastAsia="en-IN" w:bidi="ar-SA"/>
              </w:rPr>
              <w:t>20</w:t>
            </w:r>
          </w:p>
        </w:tc>
      </w:tr>
    </w:tbl>
    <w:p w:rsidR="00E65999">
      <w:pPr>
        <w:rPr>
          <w:rFonts w:ascii="Calibri" w:eastAsia="Calibri" w:hAnsi="Calibri" w:cs="Arial"/>
          <w:lang w:val="en-IN" w:eastAsia="en-IN" w:bidi="ar-SA"/>
        </w:rPr>
      </w:pPr>
    </w:p>
    <w:p w:rsidR="00222289" w:rsidP="00EB0DA6">
      <w:pPr>
        <w:rPr>
          <w:rFonts w:ascii="Calibri" w:eastAsia="Calibri" w:hAnsi="Calibri" w:cs="Arial"/>
          <w:lang w:val="en-IN" w:eastAsia="en-IN" w:bidi="ar-SA"/>
        </w:rPr>
      </w:pPr>
    </w:p>
    <w:tbl>
      <w:tblPr>
        <w:tblStyle w:val="TableNormal"/>
        <w:tblW w:w="10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568"/>
        <w:gridCol w:w="1421"/>
        <w:gridCol w:w="4537"/>
        <w:gridCol w:w="1699"/>
        <w:gridCol w:w="1417"/>
        <w:gridCol w:w="853"/>
      </w:tblGrid>
      <w:tr>
        <w:tblPrEx>
          <w:tblW w:w="10495" w:type="dxa"/>
          <w:tblLayout w:type="fixed"/>
          <w:tblLook w:val="0000"/>
        </w:tblPrEx>
        <w:trPr>
          <w:trHeight w:val="510"/>
        </w:trPr>
        <w:tc>
          <w:tcPr>
            <w:tcW w:w="10495" w:type="dxa"/>
            <w:gridSpan w:val="6"/>
            <w:shd w:val="clear" w:color="auto" w:fill="auto"/>
            <w:vAlign w:val="center"/>
          </w:tcPr>
          <w:p w:rsidR="002B0AC7" w:rsidRPr="00A66729">
            <w:pPr>
              <w:spacing w:line="0" w:lineRule="atLeast"/>
              <w:jc w:val="center"/>
              <w:rPr>
                <w:rFonts w:ascii="Cambria" w:eastAsia="Calibri" w:hAnsi="Cambria" w:cs="Times New Roman"/>
                <w:b/>
                <w:bCs/>
                <w:sz w:val="32"/>
                <w:szCs w:val="32"/>
                <w:lang w:val="en-IN" w:eastAsia="en-US" w:bidi="as-IN"/>
              </w:rPr>
            </w:pPr>
            <w:r>
              <w:rPr>
                <w:rFonts w:ascii="Cambria" w:eastAsia="Calibri" w:hAnsi="Cambria" w:cs="Times New Roman"/>
                <w:b/>
                <w:bCs/>
                <w:sz w:val="32"/>
                <w:szCs w:val="32"/>
                <w:lang w:val="en-IN" w:eastAsia="en-US" w:bidi="as-IN"/>
              </w:rPr>
              <w:t>M</w:t>
            </w:r>
            <w:r w:rsidRPr="00A66729">
              <w:rPr>
                <w:rFonts w:ascii="Cambria" w:eastAsia="Calibri" w:hAnsi="Cambria" w:cs="Times New Roman"/>
                <w:b/>
                <w:bCs/>
                <w:sz w:val="32"/>
                <w:szCs w:val="32"/>
                <w:lang w:val="en-IN" w:eastAsia="en-US" w:bidi="as-IN"/>
              </w:rPr>
              <w:t>. Sc. Geology</w:t>
            </w:r>
          </w:p>
        </w:tc>
      </w:tr>
      <w:tr>
        <w:tblPrEx>
          <w:tblW w:w="10495" w:type="dxa"/>
          <w:tblLayout w:type="fixed"/>
          <w:tblLook w:val="0000"/>
        </w:tblPrEx>
        <w:trPr>
          <w:trHeight w:val="510"/>
        </w:trPr>
        <w:tc>
          <w:tcPr>
            <w:tcW w:w="10495" w:type="dxa"/>
            <w:gridSpan w:val="6"/>
            <w:shd w:val="clear" w:color="auto" w:fill="auto"/>
            <w:vAlign w:val="center"/>
          </w:tcPr>
          <w:p w:rsidR="002B0AC7" w:rsidRPr="00AB765B">
            <w:pPr>
              <w:spacing w:line="0" w:lineRule="atLeast"/>
              <w:jc w:val="center"/>
              <w:rPr>
                <w:rFonts w:ascii="Cambria" w:eastAsia="Times New Roman" w:hAnsi="Cambria" w:cs="Arial"/>
                <w:b/>
                <w:color w:val="000000"/>
                <w:w w:val="99"/>
                <w:sz w:val="22"/>
                <w:szCs w:val="22"/>
                <w:lang w:val="en-IN" w:eastAsia="en-IN" w:bidi="ar-SA"/>
              </w:rPr>
            </w:pPr>
            <w:r>
              <w:rPr>
                <w:rFonts w:ascii="Cambria" w:eastAsia="Times New Roman" w:hAnsi="Cambria" w:cs="Arial"/>
                <w:b/>
                <w:color w:val="000000"/>
                <w:w w:val="99"/>
                <w:sz w:val="32"/>
                <w:szCs w:val="32"/>
                <w:lang w:val="en-IN" w:eastAsia="en-IN" w:bidi="ar-SA"/>
              </w:rPr>
              <w:t xml:space="preserve">One-Year </w:t>
            </w:r>
            <w:r w:rsidRPr="003A2027">
              <w:rPr>
                <w:rFonts w:ascii="Cambria" w:eastAsia="Times New Roman" w:hAnsi="Cambria" w:cs="Arial"/>
                <w:b/>
                <w:color w:val="000000"/>
                <w:w w:val="99"/>
                <w:sz w:val="32"/>
                <w:szCs w:val="32"/>
                <w:lang w:val="en-IN" w:eastAsia="en-IN" w:bidi="ar-SA"/>
              </w:rPr>
              <w:t>P</w:t>
            </w:r>
            <w:r w:rsidRPr="00AB765B">
              <w:rPr>
                <w:rFonts w:ascii="Cambria" w:eastAsia="Calibri" w:hAnsi="Cambria" w:cs="Arial"/>
                <w:b/>
                <w:noProof/>
                <w:sz w:val="32"/>
                <w:szCs w:val="32"/>
                <w:lang w:val="en-IN" w:eastAsia="en-IN" w:bidi="ar-SA"/>
              </w:rPr>
              <w:t>rogram</w:t>
            </w:r>
            <w:r>
              <w:rPr>
                <w:rFonts w:ascii="Cambria" w:eastAsia="Calibri" w:hAnsi="Cambria" w:cs="Arial"/>
                <w:b/>
                <w:noProof/>
                <w:sz w:val="32"/>
                <w:szCs w:val="32"/>
                <w:lang w:val="en-IN" w:eastAsia="en-IN" w:bidi="ar-SA"/>
              </w:rPr>
              <w:t>me</w:t>
            </w:r>
            <w:r w:rsidRPr="00AB765B">
              <w:rPr>
                <w:rFonts w:ascii="Cambria" w:eastAsia="Calibri" w:hAnsi="Cambria" w:cs="Arial"/>
                <w:b/>
                <w:noProof/>
                <w:sz w:val="32"/>
                <w:szCs w:val="32"/>
                <w:lang w:val="en-IN" w:eastAsia="en-IN" w:bidi="ar-SA"/>
              </w:rPr>
              <w:t xml:space="preserve"> Structure</w:t>
            </w:r>
          </w:p>
        </w:tc>
      </w:tr>
      <w:tr>
        <w:tblPrEx>
          <w:tblW w:w="10495" w:type="dxa"/>
          <w:tblLayout w:type="fixed"/>
          <w:tblLook w:val="0000"/>
        </w:tblPrEx>
        <w:trPr>
          <w:trHeight w:val="397"/>
        </w:trPr>
        <w:tc>
          <w:tcPr>
            <w:tcW w:w="10495" w:type="dxa"/>
            <w:gridSpan w:val="6"/>
            <w:shd w:val="clear" w:color="auto" w:fill="D9D9D9"/>
            <w:vAlign w:val="center"/>
          </w:tcPr>
          <w:p w:rsidR="002B0AC7" w:rsidRPr="00AB765B">
            <w:pPr>
              <w:spacing w:line="0" w:lineRule="atLeast"/>
              <w:jc w:val="center"/>
              <w:rPr>
                <w:rFonts w:ascii="Cambria" w:eastAsia="Times New Roman" w:hAnsi="Cambria" w:cs="Arial"/>
                <w:color w:val="000000"/>
                <w:w w:val="98"/>
                <w:lang w:val="en-IN" w:eastAsia="en-IN" w:bidi="ar-SA"/>
              </w:rPr>
            </w:pPr>
            <w:r w:rsidRPr="00AB765B">
              <w:rPr>
                <w:rFonts w:ascii="Cambria" w:eastAsia="Times New Roman" w:hAnsi="Cambria" w:cs="Arial"/>
                <w:b/>
                <w:color w:val="000000"/>
                <w:w w:val="99"/>
                <w:sz w:val="22"/>
                <w:szCs w:val="22"/>
                <w:lang w:val="en-IN" w:eastAsia="en-IN" w:bidi="ar-SA"/>
              </w:rPr>
              <w:t>1</w:t>
            </w:r>
            <w:r w:rsidRPr="00AB765B">
              <w:rPr>
                <w:rFonts w:ascii="Cambria" w:eastAsia="Times New Roman" w:hAnsi="Cambria" w:cs="Arial"/>
                <w:b/>
                <w:color w:val="000000"/>
                <w:w w:val="99"/>
                <w:sz w:val="22"/>
                <w:szCs w:val="22"/>
                <w:vertAlign w:val="superscript"/>
                <w:lang w:val="en-IN" w:eastAsia="en-IN" w:bidi="ar-SA"/>
              </w:rPr>
              <w:t>st</w:t>
            </w:r>
            <w:r w:rsidRPr="00AB765B">
              <w:rPr>
                <w:rFonts w:ascii="Cambria" w:eastAsia="Times New Roman" w:hAnsi="Cambria" w:cs="Arial"/>
                <w:b/>
                <w:color w:val="000000"/>
                <w:w w:val="99"/>
                <w:sz w:val="22"/>
                <w:szCs w:val="22"/>
                <w:lang w:val="en-IN" w:eastAsia="en-IN" w:bidi="ar-SA"/>
              </w:rPr>
              <w:t xml:space="preserve"> SEMESTER</w:t>
            </w:r>
          </w:p>
        </w:tc>
      </w:tr>
      <w:tr>
        <w:tblPrEx>
          <w:tblW w:w="10495" w:type="dxa"/>
          <w:tblLayout w:type="fixed"/>
          <w:tblLook w:val="0000"/>
        </w:tblPrEx>
        <w:trPr>
          <w:trHeight w:val="397"/>
        </w:trPr>
        <w:tc>
          <w:tcPr>
            <w:tcW w:w="568" w:type="dxa"/>
            <w:shd w:val="clear" w:color="auto" w:fill="auto"/>
            <w:vAlign w:val="center"/>
          </w:tcPr>
          <w:p w:rsidR="002B0AC7" w:rsidRPr="00AB765B">
            <w:pPr>
              <w:spacing w:line="0" w:lineRule="atLeast"/>
              <w:jc w:val="center"/>
              <w:rPr>
                <w:rFonts w:ascii="Cambria" w:eastAsia="Times New Roman" w:hAnsi="Cambria" w:cs="Arial"/>
                <w:b/>
                <w:color w:val="000000"/>
                <w:lang w:val="en-IN" w:eastAsia="en-IN" w:bidi="ar-SA"/>
              </w:rPr>
            </w:pPr>
            <w:r w:rsidRPr="00AB765B">
              <w:rPr>
                <w:rFonts w:ascii="Cambria" w:eastAsia="Times New Roman" w:hAnsi="Cambria" w:cs="Arial"/>
                <w:b/>
                <w:color w:val="000000"/>
                <w:lang w:val="en-IN" w:eastAsia="en-IN" w:bidi="ar-SA"/>
              </w:rPr>
              <w:t>Sl. No</w:t>
            </w:r>
          </w:p>
        </w:tc>
        <w:tc>
          <w:tcPr>
            <w:tcW w:w="1421" w:type="dxa"/>
            <w:shd w:val="clear" w:color="auto" w:fill="auto"/>
            <w:vAlign w:val="center"/>
          </w:tcPr>
          <w:p w:rsidR="002B0AC7" w:rsidRPr="00AB765B">
            <w:pPr>
              <w:spacing w:line="0" w:lineRule="atLeast"/>
              <w:ind w:left="160"/>
              <w:rPr>
                <w:rFonts w:ascii="Cambria" w:eastAsia="Times New Roman" w:hAnsi="Cambria" w:cs="Arial"/>
                <w:b/>
                <w:color w:val="000000"/>
                <w:lang w:val="en-IN" w:eastAsia="en-IN" w:bidi="ar-SA"/>
              </w:rPr>
            </w:pPr>
            <w:r>
              <w:rPr>
                <w:rFonts w:ascii="Cambria" w:eastAsia="Times New Roman" w:hAnsi="Cambria" w:cs="Arial"/>
                <w:b/>
                <w:color w:val="000000"/>
                <w:lang w:val="en-IN" w:eastAsia="en-IN" w:bidi="ar-SA"/>
              </w:rPr>
              <w:t>Course</w:t>
            </w:r>
            <w:r w:rsidRPr="00AB765B">
              <w:rPr>
                <w:rFonts w:ascii="Cambria" w:eastAsia="Times New Roman" w:hAnsi="Cambria" w:cs="Arial"/>
                <w:b/>
                <w:color w:val="000000"/>
                <w:lang w:val="en-IN" w:eastAsia="en-IN" w:bidi="ar-SA"/>
              </w:rPr>
              <w:t xml:space="preserve"> Code</w:t>
            </w:r>
          </w:p>
        </w:tc>
        <w:tc>
          <w:tcPr>
            <w:tcW w:w="4537" w:type="dxa"/>
            <w:shd w:val="clear" w:color="auto" w:fill="auto"/>
            <w:vAlign w:val="center"/>
          </w:tcPr>
          <w:p w:rsidR="002B0AC7" w:rsidRPr="00AB765B">
            <w:pPr>
              <w:spacing w:line="0" w:lineRule="atLeast"/>
              <w:ind w:left="142"/>
              <w:rPr>
                <w:rFonts w:ascii="Cambria" w:eastAsia="Times New Roman" w:hAnsi="Cambria" w:cs="Arial"/>
                <w:b/>
                <w:color w:val="000000"/>
                <w:lang w:val="en-IN" w:eastAsia="en-IN" w:bidi="ar-SA"/>
              </w:rPr>
            </w:pPr>
            <w:r w:rsidRPr="00AB765B">
              <w:rPr>
                <w:rFonts w:ascii="Cambria" w:eastAsia="Times New Roman" w:hAnsi="Cambria" w:cs="Arial"/>
                <w:b/>
                <w:color w:val="000000"/>
                <w:lang w:val="en-IN" w:eastAsia="en-IN" w:bidi="ar-SA"/>
              </w:rPr>
              <w:t xml:space="preserve">Name of </w:t>
            </w:r>
            <w:r>
              <w:rPr>
                <w:rFonts w:ascii="Cambria" w:eastAsia="Times New Roman" w:hAnsi="Cambria" w:cs="Arial"/>
                <w:b/>
                <w:color w:val="000000"/>
                <w:lang w:val="en-IN" w:eastAsia="en-IN" w:bidi="ar-SA"/>
              </w:rPr>
              <w:t>Courses</w:t>
            </w:r>
          </w:p>
        </w:tc>
        <w:tc>
          <w:tcPr>
            <w:tcW w:w="1699" w:type="dxa"/>
            <w:shd w:val="clear" w:color="auto" w:fill="auto"/>
            <w:vAlign w:val="center"/>
          </w:tcPr>
          <w:p w:rsidR="002B0AC7" w:rsidRPr="00AB765B">
            <w:pPr>
              <w:spacing w:line="0" w:lineRule="atLeast"/>
              <w:ind w:left="142"/>
              <w:rPr>
                <w:rFonts w:ascii="Cambria" w:eastAsia="Times New Roman" w:hAnsi="Cambria" w:cs="Arial"/>
                <w:b/>
                <w:color w:val="000000"/>
                <w:lang w:val="en-IN" w:eastAsia="en-IN" w:bidi="ar-SA"/>
              </w:rPr>
            </w:pPr>
            <w:r>
              <w:rPr>
                <w:rFonts w:ascii="Cambria" w:eastAsia="Times New Roman" w:hAnsi="Cambria" w:cs="Arial"/>
                <w:b/>
                <w:color w:val="000000"/>
                <w:lang w:val="en-IN" w:eastAsia="en-IN" w:bidi="ar-SA"/>
              </w:rPr>
              <w:t>Course Scheme</w:t>
            </w:r>
          </w:p>
        </w:tc>
        <w:tc>
          <w:tcPr>
            <w:tcW w:w="1417" w:type="dxa"/>
            <w:shd w:val="clear" w:color="auto" w:fill="auto"/>
            <w:vAlign w:val="center"/>
          </w:tcPr>
          <w:p w:rsidR="002B0AC7" w:rsidRPr="00AB765B">
            <w:pPr>
              <w:spacing w:line="0" w:lineRule="atLeast"/>
              <w:ind w:left="141"/>
              <w:rPr>
                <w:rFonts w:ascii="Cambria" w:eastAsia="Times New Roman" w:hAnsi="Cambria" w:cs="Arial"/>
                <w:b/>
                <w:color w:val="000000"/>
                <w:lang w:val="en-IN" w:eastAsia="en-IN" w:bidi="ar-SA"/>
              </w:rPr>
            </w:pPr>
            <w:r>
              <w:rPr>
                <w:rFonts w:ascii="Cambria" w:eastAsia="Calibri" w:hAnsi="Cambria" w:cs="Times New Roman"/>
                <w:b/>
                <w:bCs/>
                <w:lang w:val="en-IN" w:eastAsia="en-IN" w:bidi="ar-SA"/>
              </w:rPr>
              <w:t>Course Level</w:t>
            </w:r>
          </w:p>
        </w:tc>
        <w:tc>
          <w:tcPr>
            <w:tcW w:w="853" w:type="dxa"/>
            <w:shd w:val="clear" w:color="auto" w:fill="auto"/>
            <w:vAlign w:val="center"/>
          </w:tcPr>
          <w:p w:rsidR="002B0AC7" w:rsidRPr="00AB765B">
            <w:pPr>
              <w:spacing w:line="0" w:lineRule="atLeast"/>
              <w:ind w:left="60"/>
              <w:jc w:val="center"/>
              <w:rPr>
                <w:rFonts w:ascii="Cambria" w:eastAsia="Times New Roman" w:hAnsi="Cambria" w:cs="Times New Roman"/>
                <w:b/>
                <w:color w:val="000000"/>
                <w:lang w:val="en-IN" w:eastAsia="en-IN" w:bidi="ar-SA"/>
              </w:rPr>
            </w:pPr>
            <w:r>
              <w:rPr>
                <w:rFonts w:ascii="Cambria" w:eastAsia="Times New Roman" w:hAnsi="Cambria" w:cs="Times New Roman"/>
                <w:b/>
                <w:color w:val="000000"/>
                <w:lang w:val="en-IN" w:eastAsia="en-IN" w:bidi="ar-SA"/>
              </w:rPr>
              <w:t>Credits</w:t>
            </w:r>
          </w:p>
        </w:tc>
      </w:tr>
      <w:tr>
        <w:tblPrEx>
          <w:tblW w:w="10495" w:type="dxa"/>
          <w:tblLayout w:type="fixed"/>
          <w:tblLook w:val="0000"/>
        </w:tblPrEx>
        <w:trPr>
          <w:trHeight w:val="397"/>
        </w:trPr>
        <w:tc>
          <w:tcPr>
            <w:tcW w:w="568" w:type="dxa"/>
            <w:shd w:val="clear" w:color="auto" w:fill="auto"/>
            <w:vAlign w:val="center"/>
          </w:tcPr>
          <w:p w:rsidR="00EC6D3D" w:rsidRPr="00AB765B" w:rsidP="00EC6D3D">
            <w:pPr>
              <w:spacing w:line="0" w:lineRule="atLeast"/>
              <w:jc w:val="center"/>
              <w:rPr>
                <w:rFonts w:ascii="Cambria" w:eastAsia="Times New Roman" w:hAnsi="Cambria" w:cs="Arial"/>
                <w:color w:val="000000"/>
                <w:w w:val="99"/>
                <w:lang w:val="en-IN" w:eastAsia="en-IN" w:bidi="ar-SA"/>
              </w:rPr>
            </w:pPr>
            <w:r>
              <w:rPr>
                <w:rFonts w:ascii="Cambria" w:eastAsia="Times New Roman" w:hAnsi="Cambria" w:cs="Arial"/>
                <w:color w:val="000000"/>
                <w:w w:val="99"/>
                <w:lang w:val="en-IN" w:eastAsia="en-IN" w:bidi="ar-SA"/>
              </w:rPr>
              <w:t>1</w:t>
            </w:r>
          </w:p>
        </w:tc>
        <w:tc>
          <w:tcPr>
            <w:tcW w:w="1421" w:type="dxa"/>
            <w:shd w:val="clear" w:color="auto" w:fill="auto"/>
            <w:vAlign w:val="center"/>
          </w:tcPr>
          <w:p w:rsidR="00EC6D3D" w:rsidRPr="00912134" w:rsidP="00EC6D3D">
            <w:pPr>
              <w:spacing w:line="0" w:lineRule="atLeast"/>
              <w:ind w:left="100"/>
              <w:rPr>
                <w:rFonts w:ascii="Cambria" w:eastAsia="Times New Roman" w:hAnsi="Cambria" w:cs="Arial"/>
                <w:color w:val="000000"/>
                <w:lang w:val="en-IN" w:eastAsia="en-IN" w:bidi="ar-SA"/>
              </w:rPr>
            </w:pPr>
            <w:r>
              <w:rPr>
                <w:rFonts w:ascii="Cambria" w:eastAsia="Times New Roman" w:hAnsi="Cambria" w:cs="Arial"/>
                <w:color w:val="000000"/>
                <w:lang w:val="en-IN" w:eastAsia="en-IN" w:bidi="ar-SA"/>
              </w:rPr>
              <w:t>GEOL164C341</w:t>
            </w:r>
          </w:p>
        </w:tc>
        <w:tc>
          <w:tcPr>
            <w:tcW w:w="4537" w:type="dxa"/>
            <w:shd w:val="clear" w:color="auto" w:fill="auto"/>
            <w:vAlign w:val="center"/>
          </w:tcPr>
          <w:p w:rsidR="00EC6D3D" w:rsidRPr="004F1BD8" w:rsidP="00EC6D3D">
            <w:pPr>
              <w:ind w:left="100"/>
              <w:rPr>
                <w:rFonts w:ascii="Cambria" w:eastAsia="Calibri" w:hAnsi="Cambria" w:cs="Times New Roman"/>
                <w:b/>
                <w:bCs/>
                <w:lang w:val="en-IN" w:eastAsia="en-IN" w:bidi="ar-SA"/>
              </w:rPr>
            </w:pPr>
            <w:r w:rsidRPr="004F1BD8">
              <w:rPr>
                <w:rFonts w:ascii="Cambria" w:eastAsia="Calibri" w:hAnsi="Cambria" w:cs="Arial"/>
                <w:color w:val="000000"/>
                <w:lang w:val="en-IN" w:eastAsia="en-IN" w:bidi="ar-SA"/>
              </w:rPr>
              <w:t>Engineering Geology</w:t>
            </w:r>
          </w:p>
        </w:tc>
        <w:tc>
          <w:tcPr>
            <w:tcW w:w="1699" w:type="dxa"/>
            <w:shd w:val="clear" w:color="auto" w:fill="auto"/>
            <w:vAlign w:val="center"/>
          </w:tcPr>
          <w:p w:rsidR="00EC6D3D" w:rsidRPr="004E50BC" w:rsidP="00EC6D3D">
            <w:pPr>
              <w:ind w:left="100"/>
              <w:jc w:val="center"/>
              <w:rPr>
                <w:rFonts w:ascii="Cambria" w:eastAsia="Calibri" w:hAnsi="Cambria" w:cs="Times New Roman"/>
                <w:b/>
                <w:bCs/>
                <w:lang w:val="en-IN" w:eastAsia="en-IN" w:bidi="ar-SA"/>
              </w:rPr>
            </w:pPr>
            <w:r w:rsidRPr="004E50BC">
              <w:rPr>
                <w:rFonts w:ascii="Cambria" w:eastAsia="Calibri" w:hAnsi="Cambria" w:cs="Arial"/>
                <w:color w:val="000000"/>
                <w:lang w:val="en-IN" w:eastAsia="en-IN" w:bidi="ar-SA"/>
              </w:rPr>
              <w:t>T + P</w:t>
            </w:r>
          </w:p>
        </w:tc>
        <w:tc>
          <w:tcPr>
            <w:tcW w:w="1417" w:type="dxa"/>
            <w:shd w:val="clear" w:color="auto" w:fill="auto"/>
            <w:vAlign w:val="center"/>
          </w:tcPr>
          <w:p w:rsidR="00EC6D3D" w:rsidRPr="004F1BD8" w:rsidP="00EC6D3D">
            <w:pPr>
              <w:ind w:left="100" w:right="125"/>
              <w:jc w:val="center"/>
              <w:rPr>
                <w:rFonts w:ascii="Cambria" w:eastAsia="Calibri" w:hAnsi="Cambria" w:cs="Times New Roman"/>
                <w:b/>
                <w:bCs/>
                <w:lang w:val="en-IN" w:eastAsia="en-IN" w:bidi="ar-SA"/>
              </w:rPr>
            </w:pPr>
            <w:r w:rsidRPr="004F1BD8">
              <w:rPr>
                <w:rFonts w:ascii="Cambria" w:eastAsia="Calibri" w:hAnsi="Cambria" w:cs="Arial"/>
                <w:color w:val="000000"/>
                <w:lang w:val="en-IN" w:eastAsia="en-IN" w:bidi="ar-SA"/>
              </w:rPr>
              <w:t>500</w:t>
            </w:r>
          </w:p>
        </w:tc>
        <w:tc>
          <w:tcPr>
            <w:tcW w:w="853" w:type="dxa"/>
            <w:shd w:val="clear" w:color="auto" w:fill="auto"/>
            <w:vAlign w:val="center"/>
          </w:tcPr>
          <w:p w:rsidR="00EC6D3D" w:rsidRPr="004F1BD8" w:rsidP="00EC6D3D">
            <w:pPr>
              <w:spacing w:line="0" w:lineRule="atLeast"/>
              <w:jc w:val="center"/>
              <w:rPr>
                <w:rFonts w:ascii="Cambria" w:eastAsia="Times New Roman" w:hAnsi="Cambria" w:cs="Times New Roman"/>
                <w:color w:val="000000"/>
                <w:w w:val="99"/>
                <w:lang w:val="en-IN" w:eastAsia="en-IN" w:bidi="ar-SA"/>
              </w:rPr>
            </w:pPr>
            <w:r w:rsidRPr="004F1BD8">
              <w:rPr>
                <w:rFonts w:ascii="Cambria" w:eastAsia="Calibri" w:hAnsi="Cambria" w:cs="Arial"/>
                <w:color w:val="000000"/>
                <w:lang w:val="en-IN" w:eastAsia="en-IN" w:bidi="ar-SA"/>
              </w:rPr>
              <w:t>4</w:t>
            </w:r>
          </w:p>
        </w:tc>
      </w:tr>
      <w:tr>
        <w:tblPrEx>
          <w:tblW w:w="10495" w:type="dxa"/>
          <w:tblLayout w:type="fixed"/>
          <w:tblLook w:val="0000"/>
        </w:tblPrEx>
        <w:trPr>
          <w:trHeight w:val="397"/>
        </w:trPr>
        <w:tc>
          <w:tcPr>
            <w:tcW w:w="568" w:type="dxa"/>
            <w:shd w:val="clear" w:color="auto" w:fill="auto"/>
            <w:vAlign w:val="center"/>
          </w:tcPr>
          <w:p w:rsidR="00EC6D3D" w:rsidRPr="00AB765B" w:rsidP="00EC6D3D">
            <w:pPr>
              <w:spacing w:line="0" w:lineRule="atLeast"/>
              <w:jc w:val="center"/>
              <w:rPr>
                <w:rFonts w:ascii="Cambria" w:eastAsia="Times New Roman" w:hAnsi="Cambria" w:cs="Arial"/>
                <w:color w:val="000000"/>
                <w:w w:val="99"/>
                <w:lang w:val="en-IN" w:eastAsia="en-IN" w:bidi="ar-SA"/>
              </w:rPr>
            </w:pPr>
            <w:r>
              <w:rPr>
                <w:rFonts w:ascii="Cambria" w:eastAsia="Times New Roman" w:hAnsi="Cambria" w:cs="Arial"/>
                <w:color w:val="000000"/>
                <w:w w:val="99"/>
                <w:lang w:val="en-IN" w:eastAsia="en-IN" w:bidi="ar-SA"/>
              </w:rPr>
              <w:t>2</w:t>
            </w:r>
          </w:p>
        </w:tc>
        <w:tc>
          <w:tcPr>
            <w:tcW w:w="1421" w:type="dxa"/>
            <w:shd w:val="clear" w:color="auto" w:fill="auto"/>
            <w:vAlign w:val="center"/>
          </w:tcPr>
          <w:p w:rsidR="00EC6D3D" w:rsidRPr="00912134" w:rsidP="00EC6D3D">
            <w:pPr>
              <w:ind w:left="5"/>
              <w:jc w:val="center"/>
              <w:rPr>
                <w:rFonts w:ascii="Cambria" w:eastAsia="Calibri" w:hAnsi="Cambria" w:cs="Calibri"/>
                <w:lang w:val="en-GB" w:eastAsia="en-GB" w:bidi="ar-SA"/>
              </w:rPr>
            </w:pPr>
            <w:r>
              <w:rPr>
                <w:rFonts w:ascii="Cambria" w:eastAsia="Times New Roman" w:hAnsi="Cambria" w:cs="Arial"/>
                <w:color w:val="000000"/>
                <w:lang w:val="en-IN" w:eastAsia="en-IN" w:bidi="ar-SA"/>
              </w:rPr>
              <w:t>GEOL164C342</w:t>
            </w:r>
          </w:p>
        </w:tc>
        <w:tc>
          <w:tcPr>
            <w:tcW w:w="4537" w:type="dxa"/>
            <w:shd w:val="clear" w:color="auto" w:fill="auto"/>
            <w:vAlign w:val="center"/>
          </w:tcPr>
          <w:p w:rsidR="00EC6D3D" w:rsidRPr="004F1BD8" w:rsidP="00EC6D3D">
            <w:pPr>
              <w:ind w:left="100"/>
              <w:rPr>
                <w:rFonts w:ascii="Cambria" w:eastAsia="Calibri" w:hAnsi="Cambria" w:cs="Calibri"/>
                <w:lang w:val="en-IN" w:eastAsia="en-IN" w:bidi="ar-SA"/>
              </w:rPr>
            </w:pPr>
            <w:r w:rsidRPr="004F1BD8">
              <w:rPr>
                <w:rFonts w:ascii="Cambria" w:eastAsia="Calibri" w:hAnsi="Cambria" w:cs="Arial"/>
                <w:color w:val="000000"/>
                <w:lang w:val="en-IN" w:eastAsia="en-IN" w:bidi="ar-SA"/>
              </w:rPr>
              <w:t xml:space="preserve">Economic Geology </w:t>
            </w:r>
          </w:p>
        </w:tc>
        <w:tc>
          <w:tcPr>
            <w:tcW w:w="1699" w:type="dxa"/>
            <w:shd w:val="clear" w:color="auto" w:fill="auto"/>
            <w:vAlign w:val="center"/>
          </w:tcPr>
          <w:p w:rsidR="00EC6D3D" w:rsidRPr="004E50BC" w:rsidP="00EC6D3D">
            <w:pPr>
              <w:ind w:left="100"/>
              <w:jc w:val="center"/>
              <w:rPr>
                <w:rFonts w:ascii="Cambria" w:eastAsia="Calibri" w:hAnsi="Cambria" w:cs="Calibri"/>
                <w:lang w:val="en-IN" w:eastAsia="en-IN" w:bidi="ar-SA"/>
              </w:rPr>
            </w:pPr>
            <w:r w:rsidRPr="004E50BC">
              <w:rPr>
                <w:rFonts w:ascii="Cambria" w:eastAsia="Calibri" w:hAnsi="Cambria" w:cs="Arial"/>
                <w:color w:val="000000"/>
                <w:lang w:val="en-IN" w:eastAsia="en-IN" w:bidi="ar-SA"/>
              </w:rPr>
              <w:t>T + P</w:t>
            </w:r>
          </w:p>
        </w:tc>
        <w:tc>
          <w:tcPr>
            <w:tcW w:w="1417" w:type="dxa"/>
            <w:shd w:val="clear" w:color="auto" w:fill="auto"/>
            <w:vAlign w:val="center"/>
          </w:tcPr>
          <w:p w:rsidR="00EC6D3D" w:rsidRPr="004F1BD8" w:rsidP="00EC6D3D">
            <w:pPr>
              <w:ind w:left="100" w:right="125"/>
              <w:jc w:val="center"/>
              <w:rPr>
                <w:rFonts w:ascii="Cambria" w:eastAsia="Calibri" w:hAnsi="Cambria" w:cs="Calibri"/>
                <w:lang w:val="en-IN" w:eastAsia="en-IN" w:bidi="ar-SA"/>
              </w:rPr>
            </w:pPr>
            <w:r w:rsidRPr="004F1BD8">
              <w:rPr>
                <w:rFonts w:ascii="Cambria" w:eastAsia="Calibri" w:hAnsi="Cambria" w:cs="Arial"/>
                <w:color w:val="000000"/>
                <w:lang w:val="en-IN" w:eastAsia="en-IN" w:bidi="ar-SA"/>
              </w:rPr>
              <w:t>500</w:t>
            </w:r>
          </w:p>
        </w:tc>
        <w:tc>
          <w:tcPr>
            <w:tcW w:w="853" w:type="dxa"/>
            <w:shd w:val="clear" w:color="auto" w:fill="auto"/>
            <w:vAlign w:val="center"/>
          </w:tcPr>
          <w:p w:rsidR="00EC6D3D" w:rsidRPr="004F1BD8" w:rsidP="00EC6D3D">
            <w:pPr>
              <w:spacing w:line="0" w:lineRule="atLeast"/>
              <w:jc w:val="center"/>
              <w:rPr>
                <w:rFonts w:ascii="Cambria" w:eastAsia="Times New Roman" w:hAnsi="Cambria" w:cs="Times New Roman"/>
                <w:color w:val="000000"/>
                <w:w w:val="99"/>
                <w:lang w:val="en-IN" w:eastAsia="en-IN" w:bidi="ar-SA"/>
              </w:rPr>
            </w:pPr>
            <w:r w:rsidRPr="004F1BD8">
              <w:rPr>
                <w:rFonts w:ascii="Cambria" w:eastAsia="Calibri" w:hAnsi="Cambria" w:cs="Arial"/>
                <w:color w:val="000000"/>
                <w:lang w:val="en-IN" w:eastAsia="en-IN" w:bidi="ar-SA"/>
              </w:rPr>
              <w:t>4</w:t>
            </w:r>
          </w:p>
        </w:tc>
      </w:tr>
      <w:tr>
        <w:tblPrEx>
          <w:tblW w:w="10495" w:type="dxa"/>
          <w:tblLayout w:type="fixed"/>
          <w:tblLook w:val="0000"/>
        </w:tblPrEx>
        <w:trPr>
          <w:trHeight w:val="397"/>
        </w:trPr>
        <w:tc>
          <w:tcPr>
            <w:tcW w:w="568" w:type="dxa"/>
            <w:shd w:val="clear" w:color="auto" w:fill="auto"/>
            <w:vAlign w:val="center"/>
          </w:tcPr>
          <w:p w:rsidR="00EC6D3D" w:rsidRPr="00AB765B" w:rsidP="00EC6D3D">
            <w:pPr>
              <w:spacing w:line="0" w:lineRule="atLeast"/>
              <w:jc w:val="center"/>
              <w:rPr>
                <w:rFonts w:ascii="Cambria" w:eastAsia="Times New Roman" w:hAnsi="Cambria" w:cs="Arial"/>
                <w:color w:val="000000"/>
                <w:w w:val="99"/>
                <w:lang w:val="en-IN" w:eastAsia="en-IN" w:bidi="ar-SA"/>
              </w:rPr>
            </w:pPr>
            <w:r>
              <w:rPr>
                <w:rFonts w:ascii="Cambria" w:eastAsia="Times New Roman" w:hAnsi="Cambria" w:cs="Arial"/>
                <w:color w:val="000000"/>
                <w:w w:val="99"/>
                <w:lang w:val="en-IN" w:eastAsia="en-IN" w:bidi="ar-SA"/>
              </w:rPr>
              <w:t>3</w:t>
            </w:r>
          </w:p>
        </w:tc>
        <w:tc>
          <w:tcPr>
            <w:tcW w:w="1421" w:type="dxa"/>
            <w:shd w:val="clear" w:color="auto" w:fill="auto"/>
            <w:vAlign w:val="center"/>
          </w:tcPr>
          <w:p w:rsidR="00EC6D3D" w:rsidRPr="00912134" w:rsidP="00EC6D3D">
            <w:pPr>
              <w:ind w:left="5"/>
              <w:jc w:val="center"/>
              <w:rPr>
                <w:rFonts w:ascii="Cambria" w:eastAsia="Calibri" w:hAnsi="Cambria" w:cs="Calibri"/>
                <w:lang w:val="en-IN" w:eastAsia="en-IN" w:bidi="ar-SA"/>
              </w:rPr>
            </w:pPr>
            <w:r>
              <w:rPr>
                <w:rFonts w:ascii="Cambria" w:eastAsia="Times New Roman" w:hAnsi="Cambria" w:cs="Arial"/>
                <w:color w:val="000000"/>
                <w:lang w:val="en-IN" w:eastAsia="en-IN" w:bidi="ar-SA"/>
              </w:rPr>
              <w:t>GEOL164C343</w:t>
            </w:r>
          </w:p>
        </w:tc>
        <w:tc>
          <w:tcPr>
            <w:tcW w:w="4537" w:type="dxa"/>
            <w:shd w:val="clear" w:color="auto" w:fill="auto"/>
            <w:vAlign w:val="center"/>
          </w:tcPr>
          <w:p w:rsidR="00EC6D3D" w:rsidRPr="004F1BD8" w:rsidP="00EC6D3D">
            <w:pPr>
              <w:ind w:left="100"/>
              <w:rPr>
                <w:rFonts w:ascii="Cambria" w:eastAsia="Calibri" w:hAnsi="Cambria" w:cs="Calibri"/>
                <w:lang w:val="en-IN" w:eastAsia="en-IN" w:bidi="ar-SA"/>
              </w:rPr>
            </w:pPr>
            <w:r w:rsidRPr="006D2701">
              <w:rPr>
                <w:rFonts w:ascii="Cambria" w:eastAsia="Calibri" w:hAnsi="Cambria" w:cs="Arial"/>
                <w:color w:val="000000"/>
                <w:lang w:val="en-IN" w:eastAsia="en-IN" w:bidi="ar-SA"/>
              </w:rPr>
              <w:t>Fuel Geology</w:t>
            </w:r>
          </w:p>
        </w:tc>
        <w:tc>
          <w:tcPr>
            <w:tcW w:w="1699" w:type="dxa"/>
            <w:shd w:val="clear" w:color="auto" w:fill="auto"/>
            <w:vAlign w:val="center"/>
          </w:tcPr>
          <w:p w:rsidR="00EC6D3D" w:rsidRPr="004E50BC" w:rsidP="00EC6D3D">
            <w:pPr>
              <w:ind w:left="100"/>
              <w:jc w:val="center"/>
              <w:rPr>
                <w:rFonts w:ascii="Cambria" w:eastAsia="Calibri" w:hAnsi="Cambria" w:cs="Calibri"/>
                <w:lang w:val="en-IN" w:eastAsia="en-IN" w:bidi="ar-SA"/>
              </w:rPr>
            </w:pPr>
            <w:r w:rsidRPr="004E50BC">
              <w:rPr>
                <w:rFonts w:ascii="Cambria" w:eastAsia="Calibri" w:hAnsi="Cambria" w:cs="Arial"/>
                <w:color w:val="000000"/>
                <w:lang w:val="en-IN" w:eastAsia="en-IN" w:bidi="ar-SA"/>
              </w:rPr>
              <w:t>T + P</w:t>
            </w:r>
          </w:p>
        </w:tc>
        <w:tc>
          <w:tcPr>
            <w:tcW w:w="1417" w:type="dxa"/>
            <w:shd w:val="clear" w:color="auto" w:fill="auto"/>
            <w:vAlign w:val="center"/>
          </w:tcPr>
          <w:p w:rsidR="00EC6D3D" w:rsidRPr="004F1BD8" w:rsidP="00EC6D3D">
            <w:pPr>
              <w:ind w:left="100" w:right="125"/>
              <w:jc w:val="center"/>
              <w:rPr>
                <w:rFonts w:ascii="Cambria" w:eastAsia="Calibri" w:hAnsi="Cambria" w:cs="Calibri"/>
                <w:lang w:val="en-IN" w:eastAsia="en-IN" w:bidi="ar-SA"/>
              </w:rPr>
            </w:pPr>
            <w:r w:rsidRPr="006D2701">
              <w:rPr>
                <w:rFonts w:ascii="Cambria" w:eastAsia="Calibri" w:hAnsi="Cambria" w:cs="Arial"/>
                <w:color w:val="000000"/>
                <w:lang w:val="en-IN" w:eastAsia="en-IN" w:bidi="ar-SA"/>
              </w:rPr>
              <w:t>500</w:t>
            </w:r>
          </w:p>
        </w:tc>
        <w:tc>
          <w:tcPr>
            <w:tcW w:w="853" w:type="dxa"/>
            <w:shd w:val="clear" w:color="auto" w:fill="auto"/>
            <w:vAlign w:val="center"/>
          </w:tcPr>
          <w:p w:rsidR="00EC6D3D" w:rsidRPr="004F1BD8" w:rsidP="00EC6D3D">
            <w:pPr>
              <w:spacing w:line="0" w:lineRule="atLeast"/>
              <w:jc w:val="center"/>
              <w:rPr>
                <w:rFonts w:ascii="Cambria" w:eastAsia="Times New Roman" w:hAnsi="Cambria" w:cs="Times New Roman"/>
                <w:color w:val="000000"/>
                <w:w w:val="99"/>
                <w:lang w:val="en-IN" w:eastAsia="en-IN" w:bidi="ar-SA"/>
              </w:rPr>
            </w:pPr>
            <w:r w:rsidRPr="006D2701">
              <w:rPr>
                <w:rFonts w:ascii="Cambria" w:eastAsia="Calibri" w:hAnsi="Cambria" w:cs="Arial"/>
                <w:color w:val="000000"/>
                <w:lang w:val="en-IN" w:eastAsia="en-IN" w:bidi="ar-SA"/>
              </w:rPr>
              <w:t>4</w:t>
            </w:r>
          </w:p>
        </w:tc>
      </w:tr>
      <w:tr>
        <w:tblPrEx>
          <w:tblW w:w="10495" w:type="dxa"/>
          <w:tblLayout w:type="fixed"/>
          <w:tblLook w:val="0000"/>
        </w:tblPrEx>
        <w:trPr>
          <w:trHeight w:val="397"/>
        </w:trPr>
        <w:tc>
          <w:tcPr>
            <w:tcW w:w="568" w:type="dxa"/>
            <w:shd w:val="clear" w:color="auto" w:fill="auto"/>
            <w:vAlign w:val="center"/>
          </w:tcPr>
          <w:p w:rsidR="00EC6D3D" w:rsidRPr="00AB765B" w:rsidP="00EC6D3D">
            <w:pPr>
              <w:spacing w:line="0" w:lineRule="atLeast"/>
              <w:jc w:val="center"/>
              <w:rPr>
                <w:rFonts w:ascii="Cambria" w:eastAsia="Times New Roman" w:hAnsi="Cambria" w:cs="Arial"/>
                <w:color w:val="000000"/>
                <w:w w:val="99"/>
                <w:lang w:val="en-IN" w:eastAsia="en-IN" w:bidi="ar-SA"/>
              </w:rPr>
            </w:pPr>
            <w:r>
              <w:rPr>
                <w:rFonts w:ascii="Cambria" w:eastAsia="Times New Roman" w:hAnsi="Cambria" w:cs="Arial"/>
                <w:color w:val="000000"/>
                <w:w w:val="99"/>
                <w:lang w:val="en-IN" w:eastAsia="en-IN" w:bidi="ar-SA"/>
              </w:rPr>
              <w:t>4</w:t>
            </w:r>
          </w:p>
        </w:tc>
        <w:tc>
          <w:tcPr>
            <w:tcW w:w="1421" w:type="dxa"/>
            <w:shd w:val="clear" w:color="auto" w:fill="auto"/>
            <w:vAlign w:val="center"/>
          </w:tcPr>
          <w:p w:rsidR="00EC6D3D" w:rsidRPr="0058482D" w:rsidP="00EC6D3D">
            <w:pPr>
              <w:ind w:left="5"/>
              <w:jc w:val="center"/>
              <w:rPr>
                <w:rFonts w:ascii="Cambria" w:eastAsia="Calibri" w:hAnsi="Cambria" w:cs="Arial"/>
                <w:i/>
                <w:iCs/>
                <w:lang w:val="en-IN" w:eastAsia="en-IN" w:bidi="ar-SA"/>
              </w:rPr>
            </w:pPr>
            <w:r>
              <w:rPr>
                <w:rFonts w:ascii="Cambria" w:eastAsia="Times New Roman" w:hAnsi="Cambria" w:cs="Arial"/>
                <w:color w:val="000000"/>
                <w:lang w:val="en-IN" w:eastAsia="en-IN" w:bidi="ar-SA"/>
              </w:rPr>
              <w:t>GEOL164C304</w:t>
            </w:r>
          </w:p>
        </w:tc>
        <w:tc>
          <w:tcPr>
            <w:tcW w:w="4537" w:type="dxa"/>
            <w:shd w:val="clear" w:color="auto" w:fill="auto"/>
            <w:vAlign w:val="center"/>
          </w:tcPr>
          <w:p w:rsidR="00EC6D3D" w:rsidRPr="007B6EF9" w:rsidP="00EC6D3D">
            <w:pPr>
              <w:ind w:left="100" w:right="136"/>
              <w:rPr>
                <w:rFonts w:ascii="Cambria" w:eastAsia="Calibri" w:hAnsi="Cambria" w:cs="Times New Roman"/>
                <w:i/>
                <w:iCs/>
                <w:lang w:val="en-IN" w:eastAsia="en-IN" w:bidi="ar-SA"/>
              </w:rPr>
            </w:pPr>
            <w:r w:rsidRPr="006D2701">
              <w:rPr>
                <w:rFonts w:ascii="Cambria" w:eastAsia="Calibri" w:hAnsi="Cambria" w:cs="Arial"/>
                <w:color w:val="000000"/>
                <w:lang w:val="en-IN" w:eastAsia="en-IN" w:bidi="ar-SA"/>
              </w:rPr>
              <w:t>Exploration Geology</w:t>
            </w:r>
          </w:p>
        </w:tc>
        <w:tc>
          <w:tcPr>
            <w:tcW w:w="1699" w:type="dxa"/>
            <w:shd w:val="clear" w:color="auto" w:fill="auto"/>
            <w:vAlign w:val="center"/>
          </w:tcPr>
          <w:p w:rsidR="00EC6D3D" w:rsidRPr="007E1A3D" w:rsidP="00EC6D3D">
            <w:pPr>
              <w:ind w:left="100"/>
              <w:jc w:val="center"/>
              <w:rPr>
                <w:rFonts w:ascii="Cambria" w:eastAsia="Calibri" w:hAnsi="Cambria" w:cs="Times New Roman"/>
                <w:bCs/>
                <w:lang w:val="en-IN" w:eastAsia="en-IN" w:bidi="ar-SA"/>
              </w:rPr>
            </w:pPr>
            <w:r w:rsidRPr="004E50BC">
              <w:rPr>
                <w:rFonts w:ascii="Cambria" w:eastAsia="Calibri" w:hAnsi="Cambria" w:cs="Arial"/>
                <w:color w:val="000000"/>
                <w:lang w:val="en-IN" w:eastAsia="en-IN" w:bidi="ar-SA"/>
              </w:rPr>
              <w:t>T</w:t>
            </w:r>
          </w:p>
        </w:tc>
        <w:tc>
          <w:tcPr>
            <w:tcW w:w="1417" w:type="dxa"/>
            <w:shd w:val="clear" w:color="auto" w:fill="auto"/>
            <w:vAlign w:val="center"/>
          </w:tcPr>
          <w:p w:rsidR="00EC6D3D" w:rsidRPr="004F1BD8" w:rsidP="00EC6D3D">
            <w:pPr>
              <w:ind w:left="100" w:right="125"/>
              <w:jc w:val="center"/>
              <w:rPr>
                <w:rFonts w:ascii="Cambria" w:eastAsia="Calibri" w:hAnsi="Cambria" w:cs="Times New Roman"/>
                <w:b/>
                <w:lang w:val="en-IN" w:eastAsia="en-IN" w:bidi="ar-SA"/>
              </w:rPr>
            </w:pPr>
            <w:r w:rsidRPr="006D2701">
              <w:rPr>
                <w:rFonts w:ascii="Cambria" w:eastAsia="Calibri" w:hAnsi="Cambria" w:cs="Arial"/>
                <w:color w:val="000000"/>
                <w:lang w:val="en-IN" w:eastAsia="en-IN" w:bidi="ar-SA"/>
              </w:rPr>
              <w:t>500</w:t>
            </w:r>
          </w:p>
        </w:tc>
        <w:tc>
          <w:tcPr>
            <w:tcW w:w="853" w:type="dxa"/>
            <w:shd w:val="clear" w:color="auto" w:fill="auto"/>
            <w:vAlign w:val="center"/>
          </w:tcPr>
          <w:p w:rsidR="00EC6D3D" w:rsidRPr="004F1BD8" w:rsidP="00EC6D3D">
            <w:pPr>
              <w:spacing w:line="0" w:lineRule="atLeast"/>
              <w:jc w:val="center"/>
              <w:rPr>
                <w:rFonts w:ascii="Cambria" w:eastAsia="Times New Roman" w:hAnsi="Cambria" w:cs="Times New Roman"/>
                <w:color w:val="000000"/>
                <w:w w:val="99"/>
                <w:lang w:val="en-IN" w:eastAsia="en-IN" w:bidi="ar-SA"/>
              </w:rPr>
            </w:pPr>
            <w:r w:rsidRPr="006D2701">
              <w:rPr>
                <w:rFonts w:ascii="Cambria" w:eastAsia="Calibri" w:hAnsi="Cambria" w:cs="Arial"/>
                <w:color w:val="000000"/>
                <w:lang w:val="en-IN" w:eastAsia="en-IN" w:bidi="ar-SA"/>
              </w:rPr>
              <w:t>4</w:t>
            </w:r>
          </w:p>
        </w:tc>
      </w:tr>
      <w:tr>
        <w:tblPrEx>
          <w:tblW w:w="10495" w:type="dxa"/>
          <w:tblLayout w:type="fixed"/>
          <w:tblLook w:val="0000"/>
        </w:tblPrEx>
        <w:trPr>
          <w:trHeight w:val="397"/>
        </w:trPr>
        <w:tc>
          <w:tcPr>
            <w:tcW w:w="568" w:type="dxa"/>
            <w:shd w:val="clear" w:color="auto" w:fill="auto"/>
            <w:vAlign w:val="center"/>
          </w:tcPr>
          <w:p w:rsidR="00EC6D3D" w:rsidP="00EC6D3D">
            <w:pPr>
              <w:spacing w:line="0" w:lineRule="atLeast"/>
              <w:jc w:val="center"/>
              <w:rPr>
                <w:rFonts w:ascii="Cambria" w:eastAsia="Times New Roman" w:hAnsi="Cambria" w:cs="Arial"/>
                <w:color w:val="000000"/>
                <w:w w:val="99"/>
                <w:lang w:val="en-IN" w:eastAsia="en-IN" w:bidi="ar-SA"/>
              </w:rPr>
            </w:pPr>
            <w:r>
              <w:rPr>
                <w:rFonts w:ascii="Cambria" w:eastAsia="Times New Roman" w:hAnsi="Cambria" w:cs="Arial"/>
                <w:color w:val="000000"/>
                <w:w w:val="99"/>
                <w:lang w:val="en-IN" w:eastAsia="en-IN" w:bidi="ar-SA"/>
              </w:rPr>
              <w:t>5</w:t>
            </w:r>
          </w:p>
        </w:tc>
        <w:tc>
          <w:tcPr>
            <w:tcW w:w="1421" w:type="dxa"/>
            <w:shd w:val="clear" w:color="auto" w:fill="auto"/>
            <w:vAlign w:val="center"/>
          </w:tcPr>
          <w:p w:rsidR="00EC6D3D" w:rsidP="00EC6D3D">
            <w:pPr>
              <w:ind w:left="5"/>
              <w:jc w:val="center"/>
              <w:rPr>
                <w:rFonts w:ascii="Cambria" w:eastAsia="Times New Roman" w:hAnsi="Cambria" w:cs="Arial"/>
                <w:color w:val="000000"/>
                <w:lang w:val="en-IN" w:eastAsia="en-IN" w:bidi="ar-SA"/>
              </w:rPr>
            </w:pPr>
            <w:r>
              <w:rPr>
                <w:rFonts w:ascii="Cambria" w:eastAsia="Times New Roman" w:hAnsi="Cambria" w:cs="Arial"/>
                <w:color w:val="000000"/>
                <w:lang w:val="en-IN" w:eastAsia="en-IN" w:bidi="ar-SA"/>
              </w:rPr>
              <w:t>GEOL164C305</w:t>
            </w:r>
          </w:p>
        </w:tc>
        <w:tc>
          <w:tcPr>
            <w:tcW w:w="4537" w:type="dxa"/>
            <w:shd w:val="clear" w:color="auto" w:fill="auto"/>
            <w:vAlign w:val="center"/>
          </w:tcPr>
          <w:p w:rsidR="00EC6D3D" w:rsidP="00EC6D3D">
            <w:pPr>
              <w:ind w:left="100" w:right="136"/>
              <w:rPr>
                <w:rFonts w:ascii="Cambria" w:eastAsia="Calibri" w:hAnsi="Cambria" w:cs="Arial"/>
                <w:color w:val="000000"/>
                <w:lang w:val="en-IN" w:eastAsia="en-IN" w:bidi="ar-SA"/>
              </w:rPr>
            </w:pPr>
            <w:r>
              <w:rPr>
                <w:rFonts w:ascii="Cambria" w:eastAsia="Calibri" w:hAnsi="Cambria" w:cs="Arial"/>
                <w:color w:val="000000"/>
                <w:lang w:val="en-IN" w:eastAsia="en-IN" w:bidi="ar-SA"/>
              </w:rPr>
              <w:t>Mining Geology</w:t>
            </w:r>
          </w:p>
        </w:tc>
        <w:tc>
          <w:tcPr>
            <w:tcW w:w="1699" w:type="dxa"/>
            <w:shd w:val="clear" w:color="auto" w:fill="auto"/>
            <w:vAlign w:val="center"/>
          </w:tcPr>
          <w:p w:rsidR="00EC6D3D" w:rsidRPr="004E50BC" w:rsidP="00EC6D3D">
            <w:pPr>
              <w:ind w:left="100"/>
              <w:jc w:val="center"/>
              <w:rPr>
                <w:rFonts w:ascii="Cambria" w:eastAsia="Calibri" w:hAnsi="Cambria" w:cs="Arial"/>
                <w:color w:val="000000"/>
                <w:lang w:val="en-IN" w:eastAsia="en-IN" w:bidi="ar-SA"/>
              </w:rPr>
            </w:pPr>
            <w:r w:rsidRPr="004E50BC">
              <w:rPr>
                <w:rFonts w:ascii="Cambria" w:eastAsia="Calibri" w:hAnsi="Cambria" w:cs="Arial"/>
                <w:color w:val="000000"/>
                <w:lang w:val="en-IN" w:eastAsia="en-IN" w:bidi="ar-SA"/>
              </w:rPr>
              <w:t>T</w:t>
            </w:r>
          </w:p>
        </w:tc>
        <w:tc>
          <w:tcPr>
            <w:tcW w:w="1417" w:type="dxa"/>
            <w:shd w:val="clear" w:color="auto" w:fill="auto"/>
            <w:vAlign w:val="center"/>
          </w:tcPr>
          <w:p w:rsidR="00EC6D3D" w:rsidRPr="004F1BD8" w:rsidP="00EC6D3D">
            <w:pPr>
              <w:ind w:left="100" w:right="125"/>
              <w:jc w:val="center"/>
              <w:rPr>
                <w:rFonts w:ascii="Cambria" w:eastAsia="Calibri" w:hAnsi="Cambria" w:cs="Arial"/>
                <w:color w:val="000000"/>
                <w:lang w:val="en-IN" w:eastAsia="en-IN" w:bidi="ar-SA"/>
              </w:rPr>
            </w:pPr>
            <w:r w:rsidRPr="004F1BD8">
              <w:rPr>
                <w:rFonts w:ascii="Cambria" w:eastAsia="Calibri" w:hAnsi="Cambria" w:cs="Arial"/>
                <w:color w:val="000000"/>
                <w:lang w:val="en-IN" w:eastAsia="en-IN" w:bidi="ar-SA"/>
              </w:rPr>
              <w:t>500</w:t>
            </w:r>
          </w:p>
        </w:tc>
        <w:tc>
          <w:tcPr>
            <w:tcW w:w="853" w:type="dxa"/>
            <w:shd w:val="clear" w:color="auto" w:fill="auto"/>
            <w:vAlign w:val="center"/>
          </w:tcPr>
          <w:p w:rsidR="00EC6D3D" w:rsidP="00EC6D3D">
            <w:pPr>
              <w:spacing w:line="0" w:lineRule="atLeast"/>
              <w:jc w:val="center"/>
              <w:rPr>
                <w:rFonts w:ascii="Cambria" w:eastAsia="Calibri" w:hAnsi="Cambria" w:cs="Arial"/>
                <w:color w:val="000000"/>
                <w:lang w:val="en-IN" w:eastAsia="en-IN" w:bidi="ar-SA"/>
              </w:rPr>
            </w:pPr>
            <w:r>
              <w:rPr>
                <w:rFonts w:ascii="Cambria" w:eastAsia="Calibri" w:hAnsi="Cambria" w:cs="Arial"/>
                <w:color w:val="000000"/>
                <w:lang w:val="en-IN" w:eastAsia="en-IN" w:bidi="ar-SA"/>
              </w:rPr>
              <w:t>4</w:t>
            </w:r>
          </w:p>
        </w:tc>
      </w:tr>
      <w:tr>
        <w:tblPrEx>
          <w:tblW w:w="10495" w:type="dxa"/>
          <w:tblLayout w:type="fixed"/>
          <w:tblLook w:val="0000"/>
        </w:tblPrEx>
        <w:trPr>
          <w:trHeight w:val="397"/>
        </w:trPr>
        <w:tc>
          <w:tcPr>
            <w:tcW w:w="568" w:type="dxa"/>
            <w:shd w:val="clear" w:color="auto" w:fill="auto"/>
            <w:vAlign w:val="center"/>
          </w:tcPr>
          <w:p w:rsidR="00EC6D3D" w:rsidP="00EC6D3D">
            <w:pPr>
              <w:spacing w:line="0" w:lineRule="atLeast"/>
              <w:jc w:val="center"/>
              <w:rPr>
                <w:rFonts w:ascii="Cambria" w:eastAsia="Times New Roman" w:hAnsi="Cambria" w:cs="Arial"/>
                <w:color w:val="000000"/>
                <w:lang w:val="en-IN" w:eastAsia="en-IN" w:bidi="ar-SA"/>
              </w:rPr>
            </w:pPr>
          </w:p>
        </w:tc>
        <w:tc>
          <w:tcPr>
            <w:tcW w:w="1421" w:type="dxa"/>
            <w:shd w:val="clear" w:color="auto" w:fill="auto"/>
            <w:vAlign w:val="center"/>
          </w:tcPr>
          <w:p w:rsidR="00EC6D3D" w:rsidRPr="00912134" w:rsidP="00EC6D3D">
            <w:pPr>
              <w:spacing w:line="0" w:lineRule="atLeast"/>
              <w:ind w:left="5"/>
              <w:jc w:val="center"/>
              <w:rPr>
                <w:rFonts w:ascii="Cambria" w:eastAsia="Times New Roman" w:hAnsi="Cambria" w:cs="Arial"/>
                <w:color w:val="000000"/>
                <w:lang w:val="en-IN" w:eastAsia="en-IN" w:bidi="ar-SA"/>
              </w:rPr>
            </w:pPr>
          </w:p>
        </w:tc>
        <w:tc>
          <w:tcPr>
            <w:tcW w:w="6236" w:type="dxa"/>
            <w:gridSpan w:val="2"/>
            <w:shd w:val="clear" w:color="auto" w:fill="auto"/>
            <w:vAlign w:val="center"/>
          </w:tcPr>
          <w:p w:rsidR="00EC6D3D" w:rsidRPr="006E7602" w:rsidP="00EC6D3D">
            <w:pPr>
              <w:spacing w:line="0" w:lineRule="atLeast"/>
              <w:ind w:left="100"/>
              <w:rPr>
                <w:rFonts w:ascii="Cambria" w:eastAsia="Times New Roman" w:hAnsi="Cambria" w:cs="Arial"/>
                <w:color w:val="000000"/>
                <w:lang w:val="en-IN" w:eastAsia="en-IN" w:bidi="ar-SA"/>
              </w:rPr>
            </w:pPr>
          </w:p>
        </w:tc>
        <w:tc>
          <w:tcPr>
            <w:tcW w:w="1417" w:type="dxa"/>
            <w:shd w:val="clear" w:color="auto" w:fill="auto"/>
            <w:vAlign w:val="center"/>
          </w:tcPr>
          <w:p w:rsidR="00EC6D3D" w:rsidRPr="00B9190D" w:rsidP="00EC6D3D">
            <w:pPr>
              <w:spacing w:line="0" w:lineRule="atLeast"/>
              <w:ind w:left="100" w:right="125"/>
              <w:jc w:val="center"/>
              <w:rPr>
                <w:rFonts w:ascii="Cambria" w:eastAsia="Times New Roman" w:hAnsi="Cambria" w:cs="Arial"/>
                <w:color w:val="000000"/>
                <w:lang w:val="en-IN" w:eastAsia="en-IN" w:bidi="ar-SA"/>
              </w:rPr>
            </w:pPr>
            <w:r w:rsidRPr="007820CB">
              <w:rPr>
                <w:rFonts w:ascii="Cambria" w:eastAsia="Times New Roman" w:hAnsi="Cambria" w:cs="Arial"/>
                <w:b/>
                <w:bCs/>
                <w:color w:val="000000"/>
                <w:lang w:val="en-IN" w:eastAsia="en-IN" w:bidi="ar-SA"/>
              </w:rPr>
              <w:t>TOTAL</w:t>
            </w:r>
          </w:p>
        </w:tc>
        <w:tc>
          <w:tcPr>
            <w:tcW w:w="853" w:type="dxa"/>
            <w:shd w:val="clear" w:color="auto" w:fill="auto"/>
            <w:vAlign w:val="center"/>
          </w:tcPr>
          <w:p w:rsidR="00EC6D3D" w:rsidP="00EC6D3D">
            <w:pPr>
              <w:spacing w:line="0" w:lineRule="atLeast"/>
              <w:jc w:val="center"/>
              <w:rPr>
                <w:rFonts w:ascii="Cambria" w:eastAsia="Times New Roman" w:hAnsi="Cambria" w:cs="Times New Roman"/>
                <w:color w:val="000000"/>
                <w:lang w:val="en-IN" w:eastAsia="en-IN" w:bidi="ar-SA"/>
              </w:rPr>
            </w:pPr>
            <w:r>
              <w:rPr>
                <w:rFonts w:ascii="Cambria" w:eastAsia="Times New Roman" w:hAnsi="Cambria" w:cs="Times New Roman"/>
                <w:color w:val="000000"/>
                <w:w w:val="99"/>
                <w:lang w:val="en-IN" w:eastAsia="en-IN" w:bidi="ar-SA"/>
              </w:rPr>
              <w:t>20</w:t>
            </w:r>
          </w:p>
        </w:tc>
      </w:tr>
      <w:tr>
        <w:tblPrEx>
          <w:tblW w:w="10495" w:type="dxa"/>
          <w:tblLayout w:type="fixed"/>
          <w:tblLook w:val="0000"/>
        </w:tblPrEx>
        <w:trPr>
          <w:trHeight w:val="397"/>
        </w:trPr>
        <w:tc>
          <w:tcPr>
            <w:tcW w:w="10495" w:type="dxa"/>
            <w:gridSpan w:val="6"/>
            <w:shd w:val="clear" w:color="auto" w:fill="D9D9D9"/>
            <w:vAlign w:val="center"/>
          </w:tcPr>
          <w:p w:rsidR="00EC6D3D" w:rsidRPr="00AB765B" w:rsidP="00EC6D3D">
            <w:pPr>
              <w:spacing w:line="0" w:lineRule="atLeast"/>
              <w:jc w:val="center"/>
              <w:rPr>
                <w:rFonts w:ascii="Cambria" w:eastAsia="Times New Roman" w:hAnsi="Cambria" w:cs="Arial"/>
                <w:color w:val="000000"/>
                <w:w w:val="98"/>
                <w:lang w:val="en-IN" w:eastAsia="en-IN" w:bidi="ar-SA"/>
              </w:rPr>
            </w:pPr>
            <w:r>
              <w:rPr>
                <w:rFonts w:ascii="Cambria" w:eastAsia="Times New Roman" w:hAnsi="Cambria" w:cs="Arial"/>
                <w:b/>
                <w:color w:val="000000"/>
                <w:w w:val="99"/>
                <w:sz w:val="22"/>
                <w:szCs w:val="22"/>
                <w:lang w:val="en-IN" w:eastAsia="en-IN" w:bidi="ar-SA"/>
              </w:rPr>
              <w:t>2</w:t>
            </w:r>
            <w:r w:rsidRPr="003D331C">
              <w:rPr>
                <w:rFonts w:ascii="Cambria" w:eastAsia="Times New Roman" w:hAnsi="Cambria" w:cs="Arial"/>
                <w:b/>
                <w:color w:val="000000"/>
                <w:w w:val="99"/>
                <w:sz w:val="22"/>
                <w:szCs w:val="22"/>
                <w:vertAlign w:val="superscript"/>
                <w:lang w:val="en-IN" w:eastAsia="en-IN" w:bidi="ar-SA"/>
              </w:rPr>
              <w:t>nd</w:t>
            </w:r>
            <w:r>
              <w:rPr>
                <w:rFonts w:ascii="Cambria" w:eastAsia="Times New Roman" w:hAnsi="Cambria" w:cs="Arial"/>
                <w:b/>
                <w:color w:val="000000"/>
                <w:w w:val="99"/>
                <w:sz w:val="22"/>
                <w:szCs w:val="22"/>
                <w:lang w:val="en-IN" w:eastAsia="en-IN" w:bidi="ar-SA"/>
              </w:rPr>
              <w:t xml:space="preserve"> </w:t>
            </w:r>
            <w:r w:rsidRPr="00AB765B">
              <w:rPr>
                <w:rFonts w:ascii="Cambria" w:eastAsia="Times New Roman" w:hAnsi="Cambria" w:cs="Arial"/>
                <w:b/>
                <w:color w:val="000000"/>
                <w:w w:val="99"/>
                <w:sz w:val="22"/>
                <w:szCs w:val="22"/>
                <w:lang w:val="en-IN" w:eastAsia="en-IN" w:bidi="ar-SA"/>
              </w:rPr>
              <w:t>SEMESTER</w:t>
            </w:r>
          </w:p>
        </w:tc>
      </w:tr>
      <w:tr>
        <w:tblPrEx>
          <w:tblW w:w="10495" w:type="dxa"/>
          <w:tblLayout w:type="fixed"/>
          <w:tblLook w:val="0000"/>
        </w:tblPrEx>
        <w:trPr>
          <w:trHeight w:val="397"/>
        </w:trPr>
        <w:tc>
          <w:tcPr>
            <w:tcW w:w="568" w:type="dxa"/>
            <w:shd w:val="clear" w:color="auto" w:fill="auto"/>
            <w:vAlign w:val="center"/>
          </w:tcPr>
          <w:p w:rsidR="00EC6D3D" w:rsidRPr="00AB765B" w:rsidP="00EC6D3D">
            <w:pPr>
              <w:spacing w:line="0" w:lineRule="atLeast"/>
              <w:jc w:val="center"/>
              <w:rPr>
                <w:rFonts w:ascii="Cambria" w:eastAsia="Times New Roman" w:hAnsi="Cambria" w:cs="Arial"/>
                <w:b/>
                <w:color w:val="000000"/>
                <w:lang w:val="en-IN" w:eastAsia="en-IN" w:bidi="ar-SA"/>
              </w:rPr>
            </w:pPr>
            <w:r w:rsidRPr="00AB765B">
              <w:rPr>
                <w:rFonts w:ascii="Cambria" w:eastAsia="Times New Roman" w:hAnsi="Cambria" w:cs="Arial"/>
                <w:b/>
                <w:color w:val="000000"/>
                <w:lang w:val="en-IN" w:eastAsia="en-IN" w:bidi="ar-SA"/>
              </w:rPr>
              <w:t>Sl. No</w:t>
            </w:r>
          </w:p>
        </w:tc>
        <w:tc>
          <w:tcPr>
            <w:tcW w:w="1421" w:type="dxa"/>
            <w:shd w:val="clear" w:color="auto" w:fill="auto"/>
            <w:vAlign w:val="center"/>
          </w:tcPr>
          <w:p w:rsidR="00EC6D3D" w:rsidRPr="00AB765B" w:rsidP="00EC6D3D">
            <w:pPr>
              <w:spacing w:line="0" w:lineRule="atLeast"/>
              <w:ind w:left="160"/>
              <w:rPr>
                <w:rFonts w:ascii="Cambria" w:eastAsia="Times New Roman" w:hAnsi="Cambria" w:cs="Arial"/>
                <w:b/>
                <w:color w:val="000000"/>
                <w:lang w:val="en-IN" w:eastAsia="en-IN" w:bidi="ar-SA"/>
              </w:rPr>
            </w:pPr>
            <w:r>
              <w:rPr>
                <w:rFonts w:ascii="Cambria" w:eastAsia="Times New Roman" w:hAnsi="Cambria" w:cs="Arial"/>
                <w:b/>
                <w:color w:val="000000"/>
                <w:lang w:val="en-IN" w:eastAsia="en-IN" w:bidi="ar-SA"/>
              </w:rPr>
              <w:t>Course</w:t>
            </w:r>
            <w:r w:rsidRPr="00AB765B">
              <w:rPr>
                <w:rFonts w:ascii="Cambria" w:eastAsia="Times New Roman" w:hAnsi="Cambria" w:cs="Arial"/>
                <w:b/>
                <w:color w:val="000000"/>
                <w:lang w:val="en-IN" w:eastAsia="en-IN" w:bidi="ar-SA"/>
              </w:rPr>
              <w:t xml:space="preserve"> Code</w:t>
            </w:r>
          </w:p>
        </w:tc>
        <w:tc>
          <w:tcPr>
            <w:tcW w:w="4537" w:type="dxa"/>
            <w:shd w:val="clear" w:color="auto" w:fill="auto"/>
            <w:vAlign w:val="center"/>
          </w:tcPr>
          <w:p w:rsidR="00EC6D3D" w:rsidRPr="00AB765B" w:rsidP="00EC6D3D">
            <w:pPr>
              <w:spacing w:line="0" w:lineRule="atLeast"/>
              <w:ind w:left="142"/>
              <w:rPr>
                <w:rFonts w:ascii="Cambria" w:eastAsia="Times New Roman" w:hAnsi="Cambria" w:cs="Arial"/>
                <w:b/>
                <w:color w:val="000000"/>
                <w:lang w:val="en-IN" w:eastAsia="en-IN" w:bidi="ar-SA"/>
              </w:rPr>
            </w:pPr>
            <w:r w:rsidRPr="00AB765B">
              <w:rPr>
                <w:rFonts w:ascii="Cambria" w:eastAsia="Times New Roman" w:hAnsi="Cambria" w:cs="Arial"/>
                <w:b/>
                <w:color w:val="000000"/>
                <w:lang w:val="en-IN" w:eastAsia="en-IN" w:bidi="ar-SA"/>
              </w:rPr>
              <w:t xml:space="preserve">Name of </w:t>
            </w:r>
            <w:r>
              <w:rPr>
                <w:rFonts w:ascii="Cambria" w:eastAsia="Times New Roman" w:hAnsi="Cambria" w:cs="Arial"/>
                <w:b/>
                <w:color w:val="000000"/>
                <w:lang w:val="en-IN" w:eastAsia="en-IN" w:bidi="ar-SA"/>
              </w:rPr>
              <w:t>Courses</w:t>
            </w:r>
          </w:p>
        </w:tc>
        <w:tc>
          <w:tcPr>
            <w:tcW w:w="1699" w:type="dxa"/>
            <w:shd w:val="clear" w:color="auto" w:fill="auto"/>
            <w:vAlign w:val="center"/>
          </w:tcPr>
          <w:p w:rsidR="00EC6D3D" w:rsidRPr="00AB765B" w:rsidP="00EC6D3D">
            <w:pPr>
              <w:spacing w:line="0" w:lineRule="atLeast"/>
              <w:ind w:left="142"/>
              <w:rPr>
                <w:rFonts w:ascii="Cambria" w:eastAsia="Times New Roman" w:hAnsi="Cambria" w:cs="Arial"/>
                <w:b/>
                <w:color w:val="000000"/>
                <w:lang w:val="en-IN" w:eastAsia="en-IN" w:bidi="ar-SA"/>
              </w:rPr>
            </w:pPr>
            <w:r>
              <w:rPr>
                <w:rFonts w:ascii="Cambria" w:eastAsia="Times New Roman" w:hAnsi="Cambria" w:cs="Arial"/>
                <w:b/>
                <w:color w:val="000000"/>
                <w:lang w:val="en-IN" w:eastAsia="en-IN" w:bidi="ar-SA"/>
              </w:rPr>
              <w:t>Course Scheme</w:t>
            </w:r>
          </w:p>
        </w:tc>
        <w:tc>
          <w:tcPr>
            <w:tcW w:w="1417" w:type="dxa"/>
            <w:shd w:val="clear" w:color="auto" w:fill="auto"/>
            <w:vAlign w:val="center"/>
          </w:tcPr>
          <w:p w:rsidR="00EC6D3D" w:rsidRPr="00912134" w:rsidP="00EC6D3D">
            <w:pPr>
              <w:ind w:left="100" w:right="125"/>
              <w:jc w:val="center"/>
              <w:rPr>
                <w:rFonts w:ascii="Cambria" w:eastAsia="Calibri" w:hAnsi="Cambria" w:cs="Times New Roman"/>
                <w:b/>
                <w:bCs/>
                <w:lang w:val="en-IN" w:eastAsia="en-IN" w:bidi="ar-SA"/>
              </w:rPr>
            </w:pPr>
            <w:r>
              <w:rPr>
                <w:rFonts w:ascii="Cambria" w:eastAsia="Calibri" w:hAnsi="Cambria" w:cs="Times New Roman"/>
                <w:b/>
                <w:bCs/>
                <w:lang w:val="en-IN" w:eastAsia="en-IN" w:bidi="ar-SA"/>
              </w:rPr>
              <w:t>Course Level</w:t>
            </w:r>
          </w:p>
        </w:tc>
        <w:tc>
          <w:tcPr>
            <w:tcW w:w="853" w:type="dxa"/>
            <w:shd w:val="clear" w:color="auto" w:fill="auto"/>
            <w:vAlign w:val="center"/>
          </w:tcPr>
          <w:p w:rsidR="00EC6D3D" w:rsidRPr="00AB765B" w:rsidP="00EC6D3D">
            <w:pPr>
              <w:spacing w:line="0" w:lineRule="atLeast"/>
              <w:ind w:left="60"/>
              <w:jc w:val="center"/>
              <w:rPr>
                <w:rFonts w:ascii="Cambria" w:eastAsia="Times New Roman" w:hAnsi="Cambria" w:cs="Times New Roman"/>
                <w:b/>
                <w:color w:val="000000"/>
                <w:lang w:val="en-IN" w:eastAsia="en-IN" w:bidi="ar-SA"/>
              </w:rPr>
            </w:pPr>
            <w:r>
              <w:rPr>
                <w:rFonts w:ascii="Cambria" w:eastAsia="Times New Roman" w:hAnsi="Cambria" w:cs="Times New Roman"/>
                <w:b/>
                <w:color w:val="000000"/>
                <w:lang w:val="en-IN" w:eastAsia="en-IN" w:bidi="ar-SA"/>
              </w:rPr>
              <w:t>Credits</w:t>
            </w:r>
          </w:p>
        </w:tc>
      </w:tr>
      <w:tr>
        <w:tblPrEx>
          <w:tblW w:w="10495" w:type="dxa"/>
          <w:tblLayout w:type="fixed"/>
          <w:tblLook w:val="0000"/>
        </w:tblPrEx>
        <w:trPr>
          <w:trHeight w:val="397"/>
        </w:trPr>
        <w:tc>
          <w:tcPr>
            <w:tcW w:w="568" w:type="dxa"/>
            <w:shd w:val="clear" w:color="auto" w:fill="auto"/>
            <w:vAlign w:val="center"/>
          </w:tcPr>
          <w:p w:rsidR="00B06AB7" w:rsidRPr="00AB765B" w:rsidP="00B06AB7">
            <w:pPr>
              <w:spacing w:line="0" w:lineRule="atLeast"/>
              <w:jc w:val="center"/>
              <w:rPr>
                <w:rFonts w:ascii="Cambria" w:eastAsia="Times New Roman" w:hAnsi="Cambria" w:cs="Arial"/>
                <w:color w:val="000000"/>
                <w:w w:val="99"/>
                <w:lang w:val="en-IN" w:eastAsia="en-IN" w:bidi="ar-SA"/>
              </w:rPr>
            </w:pPr>
            <w:r>
              <w:rPr>
                <w:rFonts w:ascii="Cambria" w:eastAsia="Times New Roman" w:hAnsi="Cambria" w:cs="Arial"/>
                <w:color w:val="000000"/>
                <w:w w:val="99"/>
                <w:lang w:val="en-IN" w:eastAsia="en-IN" w:bidi="ar-SA"/>
              </w:rPr>
              <w:t>1</w:t>
            </w:r>
          </w:p>
        </w:tc>
        <w:tc>
          <w:tcPr>
            <w:tcW w:w="1421" w:type="dxa"/>
            <w:shd w:val="clear" w:color="auto" w:fill="auto"/>
            <w:vAlign w:val="center"/>
          </w:tcPr>
          <w:p w:rsidR="00B06AB7" w:rsidRPr="00912134" w:rsidP="00B06AB7">
            <w:pPr>
              <w:spacing w:line="0" w:lineRule="atLeast"/>
              <w:ind w:left="100"/>
              <w:rPr>
                <w:rFonts w:ascii="Cambria" w:eastAsia="Times New Roman" w:hAnsi="Cambria" w:cs="Arial"/>
                <w:color w:val="000000"/>
                <w:lang w:val="en-IN" w:eastAsia="en-IN" w:bidi="ar-SA"/>
              </w:rPr>
            </w:pPr>
            <w:r>
              <w:rPr>
                <w:rFonts w:ascii="Cambria" w:eastAsia="Times New Roman" w:hAnsi="Cambria" w:cs="Arial"/>
                <w:color w:val="000000"/>
                <w:lang w:val="en-IN" w:eastAsia="en-IN" w:bidi="ar-SA"/>
              </w:rPr>
              <w:t>GEOL164C421</w:t>
            </w:r>
          </w:p>
        </w:tc>
        <w:tc>
          <w:tcPr>
            <w:tcW w:w="4537" w:type="dxa"/>
            <w:shd w:val="clear" w:color="auto" w:fill="auto"/>
            <w:vAlign w:val="center"/>
          </w:tcPr>
          <w:p w:rsidR="00B06AB7" w:rsidRPr="006D2701" w:rsidP="00B06AB7">
            <w:pPr>
              <w:ind w:left="100"/>
              <w:rPr>
                <w:rFonts w:ascii="Cambria" w:eastAsia="Calibri" w:hAnsi="Cambria" w:cs="Times New Roman"/>
                <w:b/>
                <w:bCs/>
                <w:lang w:val="en-IN" w:eastAsia="en-IN" w:bidi="ar-SA"/>
              </w:rPr>
            </w:pPr>
            <w:r w:rsidR="00EC01A5">
              <w:rPr>
                <w:rFonts w:ascii="Cambria" w:eastAsia="Calibri" w:hAnsi="Cambria" w:cs="Arial"/>
                <w:color w:val="000000"/>
                <w:lang w:val="en-IN" w:eastAsia="en-IN" w:bidi="ar-SA"/>
              </w:rPr>
              <w:t>Dissertation</w:t>
            </w:r>
          </w:p>
        </w:tc>
        <w:tc>
          <w:tcPr>
            <w:tcW w:w="1699" w:type="dxa"/>
            <w:shd w:val="clear" w:color="auto" w:fill="auto"/>
            <w:vAlign w:val="center"/>
          </w:tcPr>
          <w:p w:rsidR="00B06AB7" w:rsidRPr="004E50BC" w:rsidP="00B06AB7">
            <w:pPr>
              <w:ind w:left="100"/>
              <w:jc w:val="center"/>
              <w:rPr>
                <w:rFonts w:ascii="Cambria" w:eastAsia="Calibri" w:hAnsi="Cambria" w:cs="Times New Roman"/>
                <w:b/>
                <w:bCs/>
                <w:lang w:val="en-IN" w:eastAsia="en-IN" w:bidi="ar-SA"/>
              </w:rPr>
            </w:pPr>
            <w:r w:rsidRPr="004E50BC">
              <w:rPr>
                <w:rFonts w:ascii="Cambria" w:eastAsia="Calibri" w:hAnsi="Cambria" w:cs="Arial"/>
                <w:color w:val="000000"/>
                <w:lang w:val="en-IN" w:eastAsia="en-IN" w:bidi="ar-SA"/>
              </w:rPr>
              <w:t>P</w:t>
            </w:r>
          </w:p>
        </w:tc>
        <w:tc>
          <w:tcPr>
            <w:tcW w:w="1417" w:type="dxa"/>
            <w:shd w:val="clear" w:color="auto" w:fill="auto"/>
            <w:vAlign w:val="center"/>
          </w:tcPr>
          <w:p w:rsidR="00B06AB7" w:rsidRPr="006D2701" w:rsidP="00B06AB7">
            <w:pPr>
              <w:ind w:left="100" w:right="125"/>
              <w:jc w:val="center"/>
              <w:rPr>
                <w:rFonts w:ascii="Cambria" w:eastAsia="Calibri" w:hAnsi="Cambria" w:cs="Times New Roman"/>
                <w:b/>
                <w:bCs/>
                <w:lang w:val="en-IN" w:eastAsia="en-IN" w:bidi="ar-SA"/>
              </w:rPr>
            </w:pPr>
            <w:r w:rsidRPr="006D2701">
              <w:rPr>
                <w:rFonts w:ascii="Cambria" w:eastAsia="Calibri" w:hAnsi="Cambria" w:cs="Arial"/>
                <w:color w:val="000000"/>
                <w:lang w:val="en-IN" w:eastAsia="en-IN" w:bidi="ar-SA"/>
              </w:rPr>
              <w:t>-</w:t>
            </w:r>
          </w:p>
        </w:tc>
        <w:tc>
          <w:tcPr>
            <w:tcW w:w="853" w:type="dxa"/>
            <w:shd w:val="clear" w:color="auto" w:fill="auto"/>
            <w:vAlign w:val="center"/>
          </w:tcPr>
          <w:p w:rsidR="00B06AB7" w:rsidRPr="006D2701" w:rsidP="00B06AB7">
            <w:pPr>
              <w:spacing w:line="0" w:lineRule="atLeast"/>
              <w:jc w:val="center"/>
              <w:rPr>
                <w:rFonts w:ascii="Cambria" w:eastAsia="Times New Roman" w:hAnsi="Cambria" w:cs="Times New Roman"/>
                <w:color w:val="000000"/>
                <w:w w:val="99"/>
                <w:lang w:val="en-IN" w:eastAsia="en-IN" w:bidi="ar-SA"/>
              </w:rPr>
            </w:pPr>
            <w:r w:rsidRPr="006D2701">
              <w:rPr>
                <w:rFonts w:ascii="Cambria" w:eastAsia="Calibri" w:hAnsi="Cambria" w:cs="Arial"/>
                <w:color w:val="000000"/>
                <w:lang w:val="en-IN" w:eastAsia="en-IN" w:bidi="ar-SA"/>
              </w:rPr>
              <w:t>2</w:t>
            </w:r>
            <w:r>
              <w:rPr>
                <w:rFonts w:ascii="Cambria" w:eastAsia="Calibri" w:hAnsi="Cambria" w:cs="Arial"/>
                <w:color w:val="000000"/>
                <w:lang w:val="en-IN" w:eastAsia="en-IN" w:bidi="ar-SA"/>
              </w:rPr>
              <w:t>0</w:t>
            </w:r>
          </w:p>
        </w:tc>
      </w:tr>
      <w:tr>
        <w:tblPrEx>
          <w:tblW w:w="10495" w:type="dxa"/>
          <w:tblLayout w:type="fixed"/>
          <w:tblLook w:val="0000"/>
        </w:tblPrEx>
        <w:trPr>
          <w:trHeight w:val="397"/>
        </w:trPr>
        <w:tc>
          <w:tcPr>
            <w:tcW w:w="568" w:type="dxa"/>
            <w:shd w:val="clear" w:color="auto" w:fill="auto"/>
            <w:vAlign w:val="center"/>
          </w:tcPr>
          <w:p w:rsidR="00B06AB7" w:rsidP="00B06AB7">
            <w:pPr>
              <w:spacing w:line="0" w:lineRule="atLeast"/>
              <w:jc w:val="center"/>
              <w:rPr>
                <w:rFonts w:ascii="Cambria" w:eastAsia="Times New Roman" w:hAnsi="Cambria" w:cs="Arial"/>
                <w:color w:val="000000"/>
                <w:lang w:val="en-IN" w:eastAsia="en-IN" w:bidi="ar-SA"/>
              </w:rPr>
            </w:pPr>
          </w:p>
        </w:tc>
        <w:tc>
          <w:tcPr>
            <w:tcW w:w="1421" w:type="dxa"/>
            <w:shd w:val="clear" w:color="auto" w:fill="auto"/>
            <w:vAlign w:val="center"/>
          </w:tcPr>
          <w:p w:rsidR="00B06AB7" w:rsidRPr="00912134" w:rsidP="00B06AB7">
            <w:pPr>
              <w:spacing w:line="0" w:lineRule="atLeast"/>
              <w:ind w:left="5"/>
              <w:jc w:val="center"/>
              <w:rPr>
                <w:rFonts w:ascii="Cambria" w:eastAsia="Times New Roman" w:hAnsi="Cambria" w:cs="Arial"/>
                <w:color w:val="000000"/>
                <w:lang w:val="en-IN" w:eastAsia="en-IN" w:bidi="ar-SA"/>
              </w:rPr>
            </w:pPr>
          </w:p>
        </w:tc>
        <w:tc>
          <w:tcPr>
            <w:tcW w:w="6236" w:type="dxa"/>
            <w:gridSpan w:val="2"/>
            <w:shd w:val="clear" w:color="auto" w:fill="auto"/>
            <w:vAlign w:val="center"/>
          </w:tcPr>
          <w:p w:rsidR="00B06AB7" w:rsidRPr="00912134" w:rsidP="00B06AB7">
            <w:pPr>
              <w:spacing w:line="0" w:lineRule="atLeast"/>
              <w:ind w:left="100"/>
              <w:rPr>
                <w:rFonts w:ascii="Cambria" w:eastAsia="Times New Roman" w:hAnsi="Cambria" w:cs="Arial"/>
                <w:color w:val="000000"/>
                <w:lang w:val="en-IN" w:eastAsia="en-IN" w:bidi="ar-SA"/>
              </w:rPr>
            </w:pPr>
          </w:p>
        </w:tc>
        <w:tc>
          <w:tcPr>
            <w:tcW w:w="1417" w:type="dxa"/>
            <w:shd w:val="clear" w:color="auto" w:fill="auto"/>
            <w:vAlign w:val="center"/>
          </w:tcPr>
          <w:p w:rsidR="00B06AB7" w:rsidP="00B06AB7">
            <w:pPr>
              <w:spacing w:line="0" w:lineRule="atLeast"/>
              <w:ind w:left="100" w:right="125"/>
              <w:jc w:val="center"/>
              <w:rPr>
                <w:rFonts w:ascii="Cambria" w:eastAsia="Times New Roman" w:hAnsi="Cambria" w:cs="Arial"/>
                <w:color w:val="000000"/>
                <w:lang w:val="en-IN" w:eastAsia="en-IN" w:bidi="ar-SA"/>
              </w:rPr>
            </w:pPr>
            <w:r w:rsidRPr="007820CB">
              <w:rPr>
                <w:rFonts w:ascii="Cambria" w:eastAsia="Times New Roman" w:hAnsi="Cambria" w:cs="Arial"/>
                <w:b/>
                <w:bCs/>
                <w:color w:val="000000"/>
                <w:lang w:val="en-IN" w:eastAsia="en-IN" w:bidi="ar-SA"/>
              </w:rPr>
              <w:t>TOTAL</w:t>
            </w:r>
          </w:p>
        </w:tc>
        <w:tc>
          <w:tcPr>
            <w:tcW w:w="853" w:type="dxa"/>
            <w:shd w:val="clear" w:color="auto" w:fill="auto"/>
            <w:vAlign w:val="center"/>
          </w:tcPr>
          <w:p w:rsidR="00B06AB7" w:rsidP="00B06AB7">
            <w:pPr>
              <w:spacing w:line="0" w:lineRule="atLeast"/>
              <w:jc w:val="center"/>
              <w:rPr>
                <w:rFonts w:ascii="Cambria" w:eastAsia="Times New Roman" w:hAnsi="Cambria" w:cs="Times New Roman"/>
                <w:color w:val="000000"/>
                <w:lang w:val="en-IN" w:eastAsia="en-IN" w:bidi="ar-SA"/>
              </w:rPr>
            </w:pPr>
            <w:r>
              <w:rPr>
                <w:rFonts w:ascii="Cambria" w:eastAsia="Times New Roman" w:hAnsi="Cambria" w:cs="Times New Roman"/>
                <w:color w:val="000000"/>
                <w:w w:val="99"/>
                <w:lang w:val="en-IN" w:eastAsia="en-IN" w:bidi="ar-SA"/>
              </w:rPr>
              <w:t>20</w:t>
            </w:r>
          </w:p>
        </w:tc>
      </w:tr>
    </w:tbl>
    <w:p w:rsidR="002B0AC7" w:rsidP="00EB0DA6">
      <w:pPr>
        <w:rPr>
          <w:rFonts w:ascii="Calibri" w:eastAsia="Calibri" w:hAnsi="Calibri" w:cs="Arial"/>
          <w:lang w:val="en-IN" w:eastAsia="en-IN" w:bidi="ar-SA"/>
        </w:rPr>
      </w:pPr>
    </w:p>
    <w:p w:rsidR="000B5BDA" w:rsidP="00EB0DA6">
      <w:pPr>
        <w:rPr>
          <w:rFonts w:ascii="Calibri" w:eastAsia="Calibri" w:hAnsi="Calibri" w:cs="Arial"/>
          <w:lang w:val="en-IN" w:eastAsia="en-IN" w:bidi="ar-SA"/>
        </w:rPr>
      </w:pPr>
    </w:p>
    <w:p w:rsidR="000B5BDA" w:rsidP="00EB0DA6">
      <w:pPr>
        <w:rPr>
          <w:rFonts w:ascii="Calibri" w:eastAsia="Calibri" w:hAnsi="Calibri" w:cs="Arial"/>
          <w:lang w:val="en-IN" w:eastAsia="en-IN" w:bidi="ar-SA"/>
        </w:rPr>
      </w:pPr>
    </w:p>
    <w:p w:rsidR="000B5BDA" w:rsidP="00EB0DA6">
      <w:pPr>
        <w:rPr>
          <w:rFonts w:ascii="Calibri" w:eastAsia="Calibri" w:hAnsi="Calibri" w:cs="Arial"/>
          <w:lang w:val="en-IN" w:eastAsia="en-IN" w:bidi="ar-SA"/>
        </w:rPr>
      </w:pPr>
    </w:p>
    <w:p w:rsidR="000B5BDA" w:rsidP="00EB0DA6">
      <w:pPr>
        <w:rPr>
          <w:rFonts w:ascii="Calibri" w:eastAsia="Calibri" w:hAnsi="Calibri" w:cs="Arial"/>
          <w:lang w:val="en-IN" w:eastAsia="en-IN" w:bidi="ar-SA"/>
        </w:rPr>
      </w:pPr>
    </w:p>
    <w:p w:rsidR="000B5BDA" w:rsidP="00EB0DA6">
      <w:pPr>
        <w:rPr>
          <w:rFonts w:ascii="Calibri" w:eastAsia="Calibri" w:hAnsi="Calibri" w:cs="Arial"/>
          <w:lang w:val="en-IN" w:eastAsia="en-IN" w:bidi="ar-SA"/>
        </w:rPr>
      </w:pPr>
    </w:p>
    <w:p w:rsidR="000B5BDA" w:rsidP="00EB0DA6">
      <w:pPr>
        <w:rPr>
          <w:rFonts w:ascii="Calibri" w:eastAsia="Calibri" w:hAnsi="Calibri" w:cs="Arial"/>
          <w:lang w:val="en-IN" w:eastAsia="en-IN" w:bidi="ar-SA"/>
        </w:rPr>
      </w:pPr>
    </w:p>
    <w:p w:rsidR="000B5BDA" w:rsidP="00EB0DA6">
      <w:pPr>
        <w:rPr>
          <w:rFonts w:ascii="Calibri" w:eastAsia="Calibri" w:hAnsi="Calibri" w:cs="Arial"/>
          <w:lang w:val="en-IN" w:eastAsia="en-IN" w:bidi="ar-SA"/>
        </w:rPr>
      </w:pPr>
    </w:p>
    <w:p w:rsidR="000B5BDA" w:rsidP="00EB0DA6">
      <w:pPr>
        <w:rPr>
          <w:rFonts w:ascii="Calibri" w:eastAsia="Calibri" w:hAnsi="Calibri" w:cs="Arial"/>
          <w:lang w:val="en-IN" w:eastAsia="en-IN" w:bidi="ar-SA"/>
        </w:rPr>
      </w:pPr>
    </w:p>
    <w:p w:rsidR="000B5BDA" w:rsidP="00EB0DA6">
      <w:pPr>
        <w:rPr>
          <w:rFonts w:ascii="Calibri" w:eastAsia="Calibri" w:hAnsi="Calibri" w:cs="Arial"/>
          <w:lang w:val="en-IN" w:eastAsia="en-IN" w:bidi="ar-SA"/>
        </w:rPr>
      </w:pPr>
    </w:p>
    <w:p w:rsidR="000B5BDA" w:rsidP="00EB0DA6">
      <w:pPr>
        <w:rPr>
          <w:rFonts w:ascii="Calibri" w:eastAsia="Calibri" w:hAnsi="Calibri" w:cs="Arial"/>
          <w:lang w:val="en-IN" w:eastAsia="en-IN" w:bidi="ar-SA"/>
        </w:rPr>
      </w:pPr>
    </w:p>
    <w:p w:rsidR="000B5BDA" w:rsidP="00EB0DA6">
      <w:pPr>
        <w:rPr>
          <w:rFonts w:ascii="Calibri" w:eastAsia="Calibri" w:hAnsi="Calibri" w:cs="Arial"/>
          <w:lang w:val="en-IN" w:eastAsia="en-IN" w:bidi="ar-SA"/>
        </w:rPr>
      </w:pPr>
    </w:p>
    <w:p w:rsidR="000B5BDA" w:rsidP="00EB0DA6">
      <w:pPr>
        <w:rPr>
          <w:rFonts w:ascii="Calibri" w:eastAsia="Calibri" w:hAnsi="Calibri" w:cs="Arial"/>
          <w:lang w:val="en-IN" w:eastAsia="en-IN" w:bidi="ar-SA"/>
        </w:rPr>
      </w:pPr>
    </w:p>
    <w:p w:rsidR="000B5BDA" w:rsidP="00EB0DA6">
      <w:pPr>
        <w:rPr>
          <w:rFonts w:ascii="Calibri" w:eastAsia="Calibri" w:hAnsi="Calibri" w:cs="Arial"/>
          <w:lang w:val="en-IN" w:eastAsia="en-IN" w:bidi="ar-SA"/>
        </w:rPr>
      </w:pPr>
    </w:p>
    <w:p w:rsidR="000B5BDA" w:rsidP="00EB0DA6">
      <w:pPr>
        <w:rPr>
          <w:rFonts w:ascii="Calibri" w:eastAsia="Calibri" w:hAnsi="Calibri" w:cs="Arial"/>
          <w:lang w:val="en-IN" w:eastAsia="en-IN" w:bidi="ar-SA"/>
        </w:rPr>
      </w:pPr>
    </w:p>
    <w:p w:rsidR="000B5BDA" w:rsidP="00EB0DA6">
      <w:pPr>
        <w:rPr>
          <w:rFonts w:ascii="Calibri" w:eastAsia="Calibri" w:hAnsi="Calibri" w:cs="Arial"/>
          <w:lang w:val="en-IN" w:eastAsia="en-IN" w:bidi="ar-SA"/>
        </w:rPr>
      </w:pPr>
    </w:p>
    <w:p w:rsidR="000B5BDA" w:rsidP="00EB0DA6">
      <w:pPr>
        <w:rPr>
          <w:rFonts w:ascii="Calibri" w:eastAsia="Calibri" w:hAnsi="Calibri" w:cs="Arial"/>
          <w:lang w:val="en-IN" w:eastAsia="en-IN" w:bidi="ar-SA"/>
        </w:rPr>
      </w:pPr>
    </w:p>
    <w:p w:rsidR="000B5BDA" w:rsidP="00EB0DA6">
      <w:pPr>
        <w:rPr>
          <w:rFonts w:ascii="Calibri" w:eastAsia="Calibri" w:hAnsi="Calibri" w:cs="Arial"/>
          <w:lang w:val="en-IN" w:eastAsia="en-IN" w:bidi="ar-SA"/>
        </w:rPr>
      </w:pPr>
    </w:p>
    <w:p w:rsidR="000B5BDA" w:rsidP="00EB0DA6">
      <w:pPr>
        <w:rPr>
          <w:rFonts w:ascii="Calibri" w:eastAsia="Calibri" w:hAnsi="Calibri" w:cs="Arial"/>
          <w:lang w:val="en-IN" w:eastAsia="en-IN" w:bidi="ar-SA"/>
        </w:rPr>
      </w:pPr>
    </w:p>
    <w:p w:rsidR="000B5BDA" w:rsidP="00EB0DA6">
      <w:pPr>
        <w:rPr>
          <w:rFonts w:ascii="Calibri" w:eastAsia="Calibri" w:hAnsi="Calibri" w:cs="Arial"/>
          <w:lang w:val="en-IN" w:eastAsia="en-IN" w:bidi="ar-SA"/>
        </w:rPr>
      </w:pPr>
    </w:p>
    <w:p w:rsidR="000B5BDA" w:rsidP="00EB0DA6">
      <w:pPr>
        <w:rPr>
          <w:rFonts w:ascii="Calibri" w:eastAsia="Calibri" w:hAnsi="Calibri" w:cs="Arial"/>
          <w:lang w:val="en-IN" w:eastAsia="en-IN" w:bidi="ar-SA"/>
        </w:rPr>
      </w:pPr>
    </w:p>
    <w:p w:rsidR="000B5BDA" w:rsidP="00EB0DA6">
      <w:pPr>
        <w:rPr>
          <w:rFonts w:ascii="Calibri" w:eastAsia="Calibri" w:hAnsi="Calibri" w:cs="Arial"/>
          <w:lang w:val="en-IN" w:eastAsia="en-IN" w:bidi="ar-SA"/>
        </w:rPr>
      </w:pPr>
    </w:p>
    <w:p w:rsidR="00521CC6" w:rsidP="00521CC6">
      <w:pPr>
        <w:jc w:val="right"/>
        <w:rPr>
          <w:rFonts w:ascii="Cambria" w:eastAsia="Times New Roman" w:hAnsi="Cambria" w:cs="Times New Roman"/>
          <w:b/>
          <w:bCs/>
          <w:color w:val="000000"/>
          <w:lang w:val="en-US" w:eastAsia="en-US" w:bidi="ar-SA"/>
        </w:rPr>
      </w:pPr>
    </w:p>
    <w:p w:rsidR="00521CC6" w:rsidP="00521CC6">
      <w:pPr>
        <w:jc w:val="right"/>
        <w:rPr>
          <w:rFonts w:ascii="Cambria" w:eastAsia="Times New Roman" w:hAnsi="Cambria" w:cs="Times New Roman"/>
          <w:b/>
          <w:bCs/>
          <w:color w:val="000000"/>
          <w:lang w:val="en-US" w:eastAsia="en-US" w:bidi="ar-SA"/>
        </w:rPr>
      </w:pPr>
    </w:p>
    <w:p w:rsidR="00521CC6" w:rsidP="00521CC6">
      <w:pPr>
        <w:jc w:val="right"/>
        <w:rPr>
          <w:rFonts w:ascii="Cambria" w:eastAsia="Times New Roman" w:hAnsi="Cambria" w:cs="Times New Roman"/>
          <w:b/>
          <w:bCs/>
          <w:color w:val="000000"/>
          <w:lang w:val="en-US" w:eastAsia="en-US" w:bidi="ar-SA"/>
        </w:rPr>
      </w:pPr>
    </w:p>
    <w:p w:rsidR="00521CC6" w:rsidP="00521CC6">
      <w:pPr>
        <w:jc w:val="right"/>
        <w:rPr>
          <w:rFonts w:ascii="Cambria" w:eastAsia="Times New Roman" w:hAnsi="Cambria" w:cs="Times New Roman"/>
          <w:b/>
          <w:bCs/>
          <w:color w:val="000000"/>
          <w:lang w:val="en-US" w:eastAsia="en-US" w:bidi="ar-SA"/>
        </w:rPr>
      </w:pPr>
    </w:p>
    <w:p w:rsidR="00521CC6" w:rsidP="00521CC6">
      <w:pPr>
        <w:jc w:val="right"/>
        <w:rPr>
          <w:rFonts w:ascii="Cambria" w:eastAsia="Times New Roman" w:hAnsi="Cambria" w:cs="Times New Roman"/>
          <w:b/>
          <w:bCs/>
          <w:color w:val="000000"/>
          <w:lang w:val="en-US" w:eastAsia="en-US" w:bidi="ar-SA"/>
        </w:rPr>
      </w:pPr>
    </w:p>
    <w:p w:rsidR="00521CC6" w:rsidP="00521CC6">
      <w:pPr>
        <w:jc w:val="right"/>
        <w:rPr>
          <w:rFonts w:ascii="Cambria" w:eastAsia="Times New Roman" w:hAnsi="Cambria" w:cs="Times New Roman"/>
          <w:b/>
          <w:bCs/>
          <w:color w:val="000000"/>
          <w:lang w:val="en-US" w:eastAsia="en-US" w:bidi="ar-SA"/>
        </w:rPr>
      </w:pPr>
    </w:p>
    <w:p w:rsidR="00521CC6" w:rsidP="00521CC6">
      <w:pPr>
        <w:jc w:val="right"/>
        <w:rPr>
          <w:rFonts w:ascii="Cambria" w:eastAsia="Times New Roman" w:hAnsi="Cambria" w:cs="Times New Roman"/>
          <w:b/>
          <w:bCs/>
          <w:color w:val="000000"/>
          <w:lang w:val="en-US" w:eastAsia="en-US" w:bidi="ar-SA"/>
        </w:rPr>
      </w:pPr>
    </w:p>
    <w:p w:rsidR="00521CC6" w:rsidP="00521CC6">
      <w:pPr>
        <w:jc w:val="right"/>
        <w:rPr>
          <w:rFonts w:ascii="Cambria" w:eastAsia="Times New Roman" w:hAnsi="Cambria" w:cs="Times New Roman"/>
          <w:b/>
          <w:bCs/>
          <w:color w:val="000000"/>
          <w:lang w:val="en-US" w:eastAsia="en-US" w:bidi="ar-SA"/>
        </w:rPr>
      </w:pPr>
    </w:p>
    <w:p w:rsidR="00521CC6" w:rsidP="00521CC6">
      <w:pPr>
        <w:jc w:val="right"/>
        <w:rPr>
          <w:rFonts w:ascii="Cambria" w:eastAsia="Times New Roman" w:hAnsi="Cambria" w:cs="Times New Roman"/>
          <w:b/>
          <w:bCs/>
          <w:color w:val="000000"/>
          <w:lang w:val="en-US" w:eastAsia="en-US" w:bidi="ar-SA"/>
        </w:rPr>
      </w:pPr>
    </w:p>
    <w:p w:rsidR="00521CC6" w:rsidP="00521CC6">
      <w:pPr>
        <w:jc w:val="right"/>
        <w:rPr>
          <w:rFonts w:ascii="Cambria" w:eastAsia="Times New Roman" w:hAnsi="Cambria" w:cs="Times New Roman"/>
          <w:b/>
          <w:bCs/>
          <w:color w:val="000000"/>
          <w:lang w:val="en-US" w:eastAsia="en-US" w:bidi="ar-SA"/>
        </w:rPr>
      </w:pPr>
    </w:p>
    <w:p w:rsidR="00521CC6" w:rsidP="00521CC6">
      <w:pPr>
        <w:jc w:val="right"/>
        <w:rPr>
          <w:rFonts w:ascii="Cambria" w:eastAsia="Times New Roman" w:hAnsi="Cambria" w:cs="Times New Roman"/>
          <w:b/>
          <w:bCs/>
          <w:color w:val="000000"/>
          <w:lang w:val="en-US" w:eastAsia="en-US" w:bidi="ar-SA"/>
        </w:rPr>
      </w:pPr>
    </w:p>
    <w:p w:rsidR="00521CC6" w:rsidP="00521CC6">
      <w:pPr>
        <w:jc w:val="right"/>
        <w:rPr>
          <w:rFonts w:ascii="Cambria" w:eastAsia="Times New Roman" w:hAnsi="Cambria" w:cs="Times New Roman"/>
          <w:b/>
          <w:bCs/>
          <w:color w:val="000000"/>
          <w:lang w:val="en-US" w:eastAsia="en-US" w:bidi="ar-SA"/>
        </w:rPr>
      </w:pPr>
    </w:p>
    <w:p w:rsidR="00521CC6" w:rsidP="00521CC6">
      <w:pPr>
        <w:jc w:val="right"/>
        <w:rPr>
          <w:rFonts w:ascii="Cambria" w:eastAsia="Times New Roman" w:hAnsi="Cambria" w:cs="Times New Roman"/>
          <w:b/>
          <w:bCs/>
          <w:color w:val="000000"/>
          <w:lang w:val="en-US" w:eastAsia="en-US" w:bidi="ar-SA"/>
        </w:rPr>
      </w:pPr>
    </w:p>
    <w:p w:rsidR="00521CC6" w:rsidP="00521CC6">
      <w:pPr>
        <w:jc w:val="right"/>
        <w:rPr>
          <w:rFonts w:ascii="Cambria" w:eastAsia="Times New Roman" w:hAnsi="Cambria" w:cs="Times New Roman"/>
          <w:b/>
          <w:bCs/>
          <w:color w:val="000000"/>
          <w:lang w:val="en-US" w:eastAsia="en-US" w:bidi="ar-SA"/>
        </w:rPr>
      </w:pPr>
    </w:p>
    <w:p w:rsidR="00521CC6" w:rsidP="00521CC6">
      <w:pPr>
        <w:jc w:val="right"/>
        <w:rPr>
          <w:rFonts w:ascii="Cambria" w:eastAsia="Times New Roman" w:hAnsi="Cambria" w:cs="Times New Roman"/>
          <w:b/>
          <w:bCs/>
          <w:color w:val="000000"/>
          <w:lang w:val="en-US" w:eastAsia="en-US" w:bidi="ar-SA"/>
        </w:rPr>
      </w:pPr>
    </w:p>
    <w:p w:rsidR="00521CC6" w:rsidP="00521CC6">
      <w:pPr>
        <w:jc w:val="right"/>
        <w:rPr>
          <w:rFonts w:ascii="Cambria" w:eastAsia="Times New Roman" w:hAnsi="Cambria" w:cs="Times New Roman"/>
          <w:b/>
          <w:bCs/>
          <w:color w:val="000000"/>
          <w:lang w:val="en-US" w:eastAsia="en-US" w:bidi="ar-SA"/>
        </w:rPr>
      </w:pPr>
    </w:p>
    <w:p w:rsidR="00521CC6" w:rsidP="00521CC6">
      <w:pPr>
        <w:jc w:val="right"/>
        <w:rPr>
          <w:rFonts w:ascii="Cambria" w:eastAsia="Times New Roman" w:hAnsi="Cambria" w:cs="Times New Roman"/>
          <w:b/>
          <w:bCs/>
          <w:color w:val="000000"/>
          <w:lang w:val="en-US" w:eastAsia="en-US" w:bidi="ar-SA"/>
        </w:rPr>
      </w:pPr>
    </w:p>
    <w:p w:rsidR="00521CC6" w:rsidP="00521CC6">
      <w:pPr>
        <w:jc w:val="right"/>
        <w:rPr>
          <w:rFonts w:ascii="Cambria" w:eastAsia="Times New Roman" w:hAnsi="Cambria" w:cs="Times New Roman"/>
          <w:b/>
          <w:bCs/>
          <w:color w:val="000000"/>
          <w:lang w:val="en-US" w:eastAsia="en-US" w:bidi="ar-SA"/>
        </w:rPr>
      </w:pPr>
    </w:p>
    <w:p w:rsidR="00521CC6" w:rsidP="00521CC6">
      <w:pPr>
        <w:jc w:val="right"/>
        <w:rPr>
          <w:rFonts w:ascii="Cambria" w:eastAsia="Times New Roman" w:hAnsi="Cambria" w:cs="Times New Roman"/>
          <w:b/>
          <w:bCs/>
          <w:color w:val="000000"/>
          <w:lang w:val="en-US" w:eastAsia="en-US" w:bidi="ar-SA"/>
        </w:rPr>
      </w:pPr>
    </w:p>
    <w:p w:rsidR="00521CC6" w:rsidP="00521CC6">
      <w:pPr>
        <w:jc w:val="right"/>
        <w:rPr>
          <w:rFonts w:ascii="Cambria" w:eastAsia="Times New Roman" w:hAnsi="Cambria" w:cs="Times New Roman"/>
          <w:b/>
          <w:bCs/>
          <w:color w:val="000000"/>
          <w:lang w:val="en-US" w:eastAsia="en-US" w:bidi="ar-SA"/>
        </w:rPr>
      </w:pPr>
    </w:p>
    <w:p w:rsidR="00521CC6" w:rsidP="00521CC6">
      <w:pPr>
        <w:jc w:val="right"/>
        <w:rPr>
          <w:rFonts w:ascii="Cambria" w:eastAsia="Times New Roman" w:hAnsi="Cambria" w:cs="Times New Roman"/>
          <w:b/>
          <w:bCs/>
          <w:color w:val="000000"/>
          <w:lang w:val="en-US" w:eastAsia="en-US" w:bidi="ar-SA"/>
        </w:rPr>
      </w:pPr>
    </w:p>
    <w:p w:rsidR="00521CC6" w:rsidP="00521CC6">
      <w:pPr>
        <w:jc w:val="right"/>
        <w:rPr>
          <w:rFonts w:ascii="Cambria" w:eastAsia="Times New Roman" w:hAnsi="Cambria" w:cs="Times New Roman"/>
          <w:b/>
          <w:bCs/>
          <w:color w:val="000000"/>
          <w:lang w:val="en-US" w:eastAsia="en-US" w:bidi="ar-SA"/>
        </w:rPr>
      </w:pPr>
    </w:p>
    <w:p w:rsidR="00521CC6" w:rsidP="00521CC6">
      <w:pPr>
        <w:jc w:val="right"/>
        <w:rPr>
          <w:rFonts w:ascii="Cambria" w:eastAsia="Times New Roman" w:hAnsi="Cambria" w:cs="Times New Roman"/>
          <w:b/>
          <w:bCs/>
          <w:color w:val="000000"/>
          <w:lang w:val="en-US" w:eastAsia="en-US" w:bidi="ar-SA"/>
        </w:rPr>
      </w:pPr>
    </w:p>
    <w:p w:rsidR="00521CC6" w:rsidP="00521CC6">
      <w:pPr>
        <w:jc w:val="right"/>
        <w:rPr>
          <w:rFonts w:ascii="Cambria" w:eastAsia="Times New Roman" w:hAnsi="Cambria" w:cs="Times New Roman"/>
          <w:b/>
          <w:bCs/>
          <w:color w:val="000000"/>
          <w:lang w:val="en-US" w:eastAsia="en-US" w:bidi="ar-SA"/>
        </w:rPr>
      </w:pPr>
    </w:p>
    <w:p w:rsidR="00521CC6" w:rsidP="00521CC6">
      <w:pPr>
        <w:jc w:val="right"/>
        <w:rPr>
          <w:rFonts w:ascii="Cambria" w:eastAsia="Times New Roman" w:hAnsi="Cambria" w:cs="Times New Roman"/>
          <w:b/>
          <w:bCs/>
          <w:color w:val="000000"/>
          <w:lang w:val="en-US" w:eastAsia="en-US" w:bidi="ar-SA"/>
        </w:rPr>
      </w:pPr>
    </w:p>
    <w:p w:rsidR="00521CC6" w:rsidP="00521CC6">
      <w:pPr>
        <w:jc w:val="right"/>
        <w:rPr>
          <w:rFonts w:ascii="Cambria" w:eastAsia="Times New Roman" w:hAnsi="Cambria" w:cs="Times New Roman"/>
          <w:b/>
          <w:bCs/>
          <w:color w:val="000000"/>
          <w:lang w:val="en-US" w:eastAsia="en-US" w:bidi="ar-SA"/>
        </w:rPr>
      </w:pPr>
    </w:p>
    <w:p w:rsidR="00521CC6" w:rsidP="00521CC6">
      <w:pPr>
        <w:jc w:val="right"/>
        <w:rPr>
          <w:rFonts w:ascii="Cambria" w:eastAsia="Times New Roman" w:hAnsi="Cambria" w:cs="Times New Roman"/>
          <w:b/>
          <w:bCs/>
          <w:color w:val="000000"/>
          <w:lang w:val="en-US" w:eastAsia="en-US" w:bidi="ar-SA"/>
        </w:rPr>
      </w:pPr>
    </w:p>
    <w:p w:rsidR="00B4691A" w:rsidP="00521CC6">
      <w:pPr>
        <w:jc w:val="right"/>
        <w:rPr>
          <w:rFonts w:ascii="Cambria" w:eastAsia="Times New Roman" w:hAnsi="Cambria" w:cs="Times New Roman"/>
          <w:b/>
          <w:bCs/>
          <w:color w:val="000000"/>
          <w:lang w:val="en-US" w:eastAsia="en-US" w:bidi="ar-SA"/>
        </w:rPr>
      </w:pPr>
    </w:p>
    <w:p w:rsidR="00B4691A" w:rsidP="00521CC6">
      <w:pPr>
        <w:jc w:val="right"/>
        <w:rPr>
          <w:rFonts w:ascii="Cambria" w:eastAsia="Times New Roman" w:hAnsi="Cambria" w:cs="Times New Roman"/>
          <w:b/>
          <w:bCs/>
          <w:color w:val="000000"/>
          <w:lang w:val="en-US" w:eastAsia="en-US" w:bidi="ar-SA"/>
        </w:rPr>
      </w:pPr>
    </w:p>
    <w:p w:rsidR="00B4691A" w:rsidP="00521CC6">
      <w:pPr>
        <w:jc w:val="right"/>
        <w:rPr>
          <w:rFonts w:ascii="Cambria" w:eastAsia="Times New Roman" w:hAnsi="Cambria" w:cs="Times New Roman"/>
          <w:b/>
          <w:bCs/>
          <w:color w:val="000000"/>
          <w:lang w:val="en-US" w:eastAsia="en-US" w:bidi="ar-SA"/>
        </w:rPr>
      </w:pPr>
    </w:p>
    <w:p w:rsidR="00B4691A" w:rsidP="00521CC6">
      <w:pPr>
        <w:jc w:val="right"/>
        <w:rPr>
          <w:rFonts w:ascii="Cambria" w:eastAsia="Times New Roman" w:hAnsi="Cambria" w:cs="Times New Roman"/>
          <w:b/>
          <w:bCs/>
          <w:color w:val="000000"/>
          <w:lang w:val="en-US" w:eastAsia="en-US" w:bidi="ar-SA"/>
        </w:rPr>
      </w:pPr>
    </w:p>
    <w:p w:rsidR="00B4691A" w:rsidP="00521CC6">
      <w:pPr>
        <w:jc w:val="right"/>
        <w:rPr>
          <w:rFonts w:ascii="Cambria" w:eastAsia="Times New Roman" w:hAnsi="Cambria" w:cs="Times New Roman"/>
          <w:b/>
          <w:bCs/>
          <w:color w:val="000000"/>
          <w:lang w:val="en-US" w:eastAsia="en-US" w:bidi="ar-SA"/>
        </w:rPr>
      </w:pPr>
    </w:p>
    <w:p w:rsidR="00B4691A" w:rsidP="00521CC6">
      <w:pPr>
        <w:jc w:val="right"/>
        <w:rPr>
          <w:rFonts w:ascii="Cambria" w:eastAsia="Times New Roman" w:hAnsi="Cambria" w:cs="Times New Roman"/>
          <w:b/>
          <w:bCs/>
          <w:color w:val="000000"/>
          <w:lang w:val="en-US" w:eastAsia="en-US" w:bidi="ar-SA"/>
        </w:rPr>
      </w:pPr>
    </w:p>
    <w:p w:rsidR="00B4691A" w:rsidP="00521CC6">
      <w:pPr>
        <w:jc w:val="right"/>
        <w:rPr>
          <w:rFonts w:ascii="Cambria" w:eastAsia="Times New Roman" w:hAnsi="Cambria" w:cs="Times New Roman"/>
          <w:b/>
          <w:bCs/>
          <w:color w:val="000000"/>
          <w:lang w:val="en-US" w:eastAsia="en-US" w:bidi="ar-SA"/>
        </w:rPr>
      </w:pPr>
    </w:p>
    <w:p w:rsidR="00B4691A" w:rsidP="00521CC6">
      <w:pPr>
        <w:jc w:val="right"/>
        <w:rPr>
          <w:rFonts w:ascii="Cambria" w:eastAsia="Times New Roman" w:hAnsi="Cambria" w:cs="Times New Roman"/>
          <w:b/>
          <w:bCs/>
          <w:color w:val="000000"/>
          <w:lang w:val="en-US" w:eastAsia="en-US" w:bidi="ar-SA"/>
        </w:rPr>
      </w:pPr>
    </w:p>
    <w:p w:rsidR="00B4691A" w:rsidP="00521CC6">
      <w:pPr>
        <w:jc w:val="right"/>
        <w:rPr>
          <w:rFonts w:ascii="Cambria" w:eastAsia="Times New Roman" w:hAnsi="Cambria" w:cs="Times New Roman"/>
          <w:b/>
          <w:bCs/>
          <w:color w:val="000000"/>
          <w:lang w:val="en-US" w:eastAsia="en-US" w:bidi="ar-SA"/>
        </w:rPr>
      </w:pPr>
    </w:p>
    <w:p w:rsidR="00B4691A" w:rsidP="00521CC6">
      <w:pPr>
        <w:jc w:val="right"/>
        <w:rPr>
          <w:rFonts w:ascii="Cambria" w:eastAsia="Times New Roman" w:hAnsi="Cambria" w:cs="Times New Roman"/>
          <w:b/>
          <w:bCs/>
          <w:color w:val="000000"/>
          <w:lang w:val="en-US" w:eastAsia="en-US" w:bidi="ar-SA"/>
        </w:rPr>
      </w:pPr>
    </w:p>
    <w:p w:rsidR="00B4691A" w:rsidP="00521CC6">
      <w:pPr>
        <w:jc w:val="right"/>
        <w:rPr>
          <w:rFonts w:ascii="Cambria" w:eastAsia="Times New Roman" w:hAnsi="Cambria" w:cs="Times New Roman"/>
          <w:b/>
          <w:bCs/>
          <w:color w:val="000000"/>
          <w:lang w:val="en-US" w:eastAsia="en-US" w:bidi="ar-SA"/>
        </w:rPr>
      </w:pPr>
    </w:p>
    <w:p w:rsidR="00B4691A" w:rsidP="00521CC6">
      <w:pPr>
        <w:jc w:val="right"/>
        <w:rPr>
          <w:rFonts w:ascii="Cambria" w:eastAsia="Times New Roman" w:hAnsi="Cambria" w:cs="Times New Roman"/>
          <w:b/>
          <w:bCs/>
          <w:color w:val="000000"/>
          <w:lang w:val="en-US" w:eastAsia="en-US" w:bidi="ar-SA"/>
        </w:rPr>
      </w:pPr>
    </w:p>
    <w:p w:rsidR="00B4691A" w:rsidP="00521CC6">
      <w:pPr>
        <w:jc w:val="right"/>
        <w:rPr>
          <w:rFonts w:ascii="Cambria" w:eastAsia="Times New Roman" w:hAnsi="Cambria" w:cs="Times New Roman"/>
          <w:b/>
          <w:bCs/>
          <w:color w:val="000000"/>
          <w:lang w:val="en-US" w:eastAsia="en-US" w:bidi="ar-SA"/>
        </w:rPr>
      </w:pPr>
    </w:p>
    <w:p w:rsidR="00B4691A" w:rsidP="00521CC6">
      <w:pPr>
        <w:jc w:val="right"/>
        <w:rPr>
          <w:rFonts w:ascii="Cambria" w:eastAsia="Times New Roman" w:hAnsi="Cambria" w:cs="Times New Roman"/>
          <w:b/>
          <w:bCs/>
          <w:color w:val="000000"/>
          <w:lang w:val="en-US" w:eastAsia="en-US" w:bidi="ar-SA"/>
        </w:rPr>
      </w:pPr>
    </w:p>
    <w:p w:rsidR="00521CC6" w:rsidP="00521CC6">
      <w:pPr>
        <w:jc w:val="right"/>
        <w:rPr>
          <w:rFonts w:ascii="Cambria" w:eastAsia="Times New Roman" w:hAnsi="Cambria" w:cs="Times New Roman"/>
          <w:color w:val="000000"/>
          <w:sz w:val="72"/>
          <w:szCs w:val="72"/>
          <w:lang w:val="en-US" w:eastAsia="en-US" w:bidi="ar-SA"/>
        </w:rPr>
      </w:pPr>
      <w:r w:rsidRPr="00676362">
        <w:rPr>
          <w:rFonts w:ascii="Cambria" w:eastAsia="Times New Roman" w:hAnsi="Cambria" w:cs="Times New Roman"/>
          <w:color w:val="000000"/>
          <w:sz w:val="72"/>
          <w:szCs w:val="72"/>
          <w:lang w:val="en-US" w:eastAsia="en-US" w:bidi="ar-SA"/>
        </w:rPr>
        <w:t>Detailed Syllabus</w:t>
      </w:r>
    </w:p>
    <w:p w:rsidR="00521CC6" w:rsidRPr="00676362" w:rsidP="00521CC6">
      <w:pPr>
        <w:jc w:val="right"/>
        <w:rPr>
          <w:rFonts w:ascii="Cambria" w:eastAsia="Times New Roman" w:hAnsi="Cambria" w:cs="Times New Roman"/>
          <w:color w:val="000000"/>
          <w:sz w:val="72"/>
          <w:szCs w:val="72"/>
          <w:lang w:val="en-US" w:eastAsia="en-US" w:bidi="ar-SA"/>
        </w:rPr>
      </w:pPr>
      <w:r w:rsidRPr="00521CC6">
        <w:rPr>
          <w:rFonts w:ascii="Cambria" w:eastAsia="Times New Roman" w:hAnsi="Cambria" w:cs="Times New Roman"/>
          <w:color w:val="000000"/>
          <w:sz w:val="72"/>
          <w:szCs w:val="72"/>
          <w:lang w:val="en-US" w:eastAsia="en-US" w:bidi="ar-SA"/>
        </w:rPr>
        <w:t xml:space="preserve">Two-Year </w:t>
      </w:r>
      <w:r>
        <w:rPr>
          <w:rFonts w:ascii="Cambria" w:eastAsia="Times New Roman" w:hAnsi="Cambria" w:cs="Times New Roman"/>
          <w:color w:val="000000"/>
          <w:sz w:val="72"/>
          <w:szCs w:val="72"/>
          <w:lang w:val="en-US" w:eastAsia="en-US" w:bidi="ar-SA"/>
        </w:rPr>
        <w:t xml:space="preserve">M.Sc. </w:t>
      </w:r>
      <w:r w:rsidRPr="00521CC6">
        <w:rPr>
          <w:rFonts w:ascii="Cambria" w:eastAsia="Times New Roman" w:hAnsi="Cambria" w:cs="Times New Roman"/>
          <w:color w:val="000000"/>
          <w:sz w:val="72"/>
          <w:szCs w:val="72"/>
          <w:lang w:val="en-US" w:eastAsia="en-US" w:bidi="ar-SA"/>
        </w:rPr>
        <w:t xml:space="preserve">Programme </w:t>
      </w:r>
      <w:r>
        <w:rPr>
          <w:rFonts w:ascii="Cambria" w:eastAsia="Times New Roman" w:hAnsi="Cambria" w:cs="Times New Roman"/>
          <w:color w:val="000000"/>
          <w:sz w:val="72"/>
          <w:szCs w:val="72"/>
          <w:lang w:val="en-US" w:eastAsia="en-US" w:bidi="ar-SA"/>
        </w:rPr>
        <w:t>Semester 1</w:t>
      </w:r>
    </w:p>
    <w:p w:rsidR="00521CC6" w:rsidP="00521CC6">
      <w:pPr>
        <w:spacing w:line="360" w:lineRule="auto"/>
        <w:jc w:val="center"/>
        <w:rPr>
          <w:rFonts w:ascii="Cambria" w:eastAsia="Calibri" w:hAnsi="Cambria" w:cs="Times New Roman"/>
          <w:lang w:val="en-IN" w:eastAsia="en-IN" w:bidi="ar-SA"/>
        </w:rPr>
      </w:pPr>
      <w:r>
        <w:rPr>
          <w:rFonts w:ascii="Cambria" w:eastAsia="Times New Roman" w:hAnsi="Cambria" w:cs="Times New Roman"/>
          <w:noProof/>
          <w:color w:val="000000"/>
          <w:sz w:val="72"/>
          <w:szCs w:val="72"/>
          <w:lang w:val="en-US" w:eastAsia="en-US"/>
        </w:rPr>
        <w:pict>
          <v:shapetype id="_x0000_t32" coordsize="21600,21600" o:spt="32" o:oned="t" path="m,l21600,21600e" filled="f">
            <v:path arrowok="t" fillok="f" o:connecttype="none"/>
            <o:lock v:ext="edit" shapetype="t"/>
          </v:shapetype>
          <v:shape id="_x0000_s1026" type="#_x0000_t32" style="width:520.3pt;height:3.4pt;margin-top:0.4pt;margin-left:2.35pt;position:absolute;z-index:251658240" o:connectortype="straight" filled="f" stroked="t" strokeweight="2.25pt"/>
        </w:pict>
      </w:r>
      <w:r>
        <w:rPr>
          <w:rFonts w:ascii="Cambria" w:eastAsia="Times New Roman" w:hAnsi="Cambria" w:cs="Times New Roman"/>
          <w:noProof/>
          <w:color w:val="000000"/>
          <w:sz w:val="72"/>
          <w:szCs w:val="72"/>
          <w:lang w:val="en-US" w:eastAsia="en-US"/>
        </w:rPr>
        <w:pict>
          <v:shape id="_x0000_s1027" type="#_x0000_t32" style="width:520.3pt;height:3.4pt;margin-top:6pt;margin-left:2.45pt;position:absolute;z-index:251659264" o:connectortype="straight" filled="f" stroked="t"/>
        </w:pict>
      </w:r>
    </w:p>
    <w:p w:rsidR="00521CC6" w:rsidP="00521CC6">
      <w:pPr>
        <w:spacing w:line="360" w:lineRule="auto"/>
        <w:rPr>
          <w:rFonts w:ascii="Cambria" w:eastAsia="Calibri" w:hAnsi="Cambria" w:cs="Times New Roman"/>
          <w:lang w:val="en-IN" w:eastAsia="en-IN" w:bidi="ar-SA"/>
        </w:rPr>
      </w:pPr>
    </w:p>
    <w:p w:rsidR="00521CC6" w:rsidP="00521CC6">
      <w:pPr>
        <w:spacing w:line="360" w:lineRule="auto"/>
        <w:rPr>
          <w:rFonts w:ascii="Cambria" w:eastAsia="Calibri" w:hAnsi="Cambria" w:cs="Times New Roman"/>
          <w:lang w:val="en-IN" w:eastAsia="en-IN" w:bidi="ar-SA"/>
        </w:rPr>
      </w:pPr>
    </w:p>
    <w:p w:rsidR="00521CC6" w:rsidP="00521CC6">
      <w:pPr>
        <w:spacing w:line="360" w:lineRule="auto"/>
        <w:rPr>
          <w:rFonts w:ascii="Cambria" w:eastAsia="Calibri" w:hAnsi="Cambria" w:cs="Times New Roman"/>
          <w:lang w:val="en-IN" w:eastAsia="en-IN" w:bidi="ar-SA"/>
        </w:rPr>
      </w:pPr>
    </w:p>
    <w:p w:rsidR="00521CC6" w:rsidP="00521CC6">
      <w:pPr>
        <w:spacing w:line="360" w:lineRule="auto"/>
        <w:rPr>
          <w:rFonts w:ascii="Cambria" w:eastAsia="Calibri" w:hAnsi="Cambria" w:cs="Times New Roman"/>
          <w:lang w:val="en-IN" w:eastAsia="en-IN" w:bidi="ar-SA"/>
        </w:rPr>
      </w:pPr>
    </w:p>
    <w:p w:rsidR="00521CC6" w:rsidP="00521CC6">
      <w:pPr>
        <w:spacing w:line="360" w:lineRule="auto"/>
        <w:rPr>
          <w:rFonts w:ascii="Cambria" w:eastAsia="Calibri" w:hAnsi="Cambria" w:cs="Times New Roman"/>
          <w:lang w:val="en-IN" w:eastAsia="en-IN" w:bidi="ar-SA"/>
        </w:rPr>
      </w:pPr>
    </w:p>
    <w:p w:rsidR="00521CC6" w:rsidP="00521CC6">
      <w:pPr>
        <w:spacing w:line="360" w:lineRule="auto"/>
        <w:rPr>
          <w:rFonts w:ascii="Cambria" w:eastAsia="Calibri" w:hAnsi="Cambria" w:cs="Times New Roman"/>
          <w:lang w:val="en-IN" w:eastAsia="en-IN" w:bidi="ar-SA"/>
        </w:rPr>
      </w:pPr>
    </w:p>
    <w:p w:rsidR="00521CC6" w:rsidP="00521CC6">
      <w:pPr>
        <w:spacing w:line="360" w:lineRule="auto"/>
        <w:rPr>
          <w:rFonts w:ascii="Cambria" w:eastAsia="Calibri" w:hAnsi="Cambria" w:cs="Times New Roman"/>
          <w:lang w:val="en-IN" w:eastAsia="en-IN" w:bidi="ar-SA"/>
        </w:rPr>
      </w:pPr>
    </w:p>
    <w:p w:rsidR="00521CC6" w:rsidP="00521CC6">
      <w:pPr>
        <w:spacing w:line="360" w:lineRule="auto"/>
        <w:rPr>
          <w:rFonts w:ascii="Cambria" w:eastAsia="Calibri" w:hAnsi="Cambria" w:cs="Times New Roman"/>
          <w:lang w:val="en-IN" w:eastAsia="en-IN" w:bidi="ar-SA"/>
        </w:rPr>
      </w:pPr>
    </w:p>
    <w:p w:rsidR="000B5BDA" w:rsidP="00EB0DA6">
      <w:pPr>
        <w:rPr>
          <w:rFonts w:ascii="Calibri" w:eastAsia="Calibri" w:hAnsi="Calibri" w:cs="Arial"/>
          <w:lang w:val="en-IN" w:eastAsia="en-IN" w:bidi="ar-SA"/>
        </w:rPr>
      </w:pPr>
    </w:p>
    <w:p w:rsidR="000C0F9D" w:rsidP="00EB0DA6">
      <w:pPr>
        <w:rPr>
          <w:rFonts w:ascii="Calibri" w:eastAsia="Calibri" w:hAnsi="Calibri" w:cs="Arial"/>
          <w:lang w:val="en-IN" w:eastAsia="en-IN" w:bidi="ar-SA"/>
        </w:rPr>
      </w:pPr>
    </w:p>
    <w:p w:rsidR="000C0F9D" w:rsidP="00EB0DA6">
      <w:pPr>
        <w:rPr>
          <w:rFonts w:ascii="Calibri" w:eastAsia="Calibri" w:hAnsi="Calibri" w:cs="Arial"/>
          <w:lang w:val="en-IN" w:eastAsia="en-IN" w:bidi="ar-SA"/>
        </w:rPr>
      </w:pPr>
    </w:p>
    <w:p w:rsidR="000C0F9D" w:rsidP="00EB0DA6">
      <w:pPr>
        <w:rPr>
          <w:rFonts w:ascii="Calibri" w:eastAsia="Calibri" w:hAnsi="Calibri" w:cs="Arial"/>
          <w:lang w:val="en-IN" w:eastAsia="en-IN" w:bidi="ar-SA"/>
        </w:rPr>
      </w:pPr>
    </w:p>
    <w:p w:rsidR="000C0F9D" w:rsidP="00EB0DA6">
      <w:pPr>
        <w:rPr>
          <w:rFonts w:ascii="Calibri" w:eastAsia="Calibri" w:hAnsi="Calibri" w:cs="Arial"/>
          <w:lang w:val="en-IN" w:eastAsia="en-IN" w:bidi="ar-SA"/>
        </w:rPr>
      </w:pPr>
    </w:p>
    <w:p w:rsidR="000C0F9D" w:rsidP="00EB0DA6">
      <w:pPr>
        <w:rPr>
          <w:rFonts w:ascii="Calibri" w:eastAsia="Calibri" w:hAnsi="Calibri" w:cs="Arial"/>
          <w:lang w:val="en-IN" w:eastAsia="en-IN" w:bidi="ar-SA"/>
        </w:rPr>
      </w:pPr>
    </w:p>
    <w:p w:rsidR="000C0F9D" w:rsidP="00EB0DA6">
      <w:pPr>
        <w:rPr>
          <w:rFonts w:ascii="Calibri" w:eastAsia="Calibri" w:hAnsi="Calibri" w:cs="Arial"/>
          <w:lang w:val="en-IN" w:eastAsia="en-IN" w:bidi="ar-SA"/>
        </w:rPr>
      </w:pPr>
    </w:p>
    <w:p w:rsidR="000C0F9D" w:rsidP="00EB0DA6">
      <w:pPr>
        <w:rPr>
          <w:rFonts w:ascii="Calibri" w:eastAsia="Calibri" w:hAnsi="Calibri" w:cs="Arial"/>
          <w:lang w:val="en-IN" w:eastAsia="en-IN" w:bidi="ar-SA"/>
        </w:rPr>
      </w:pPr>
    </w:p>
    <w:p w:rsidR="000C0F9D" w:rsidP="00EB0DA6">
      <w:pPr>
        <w:rPr>
          <w:rFonts w:ascii="Calibri" w:eastAsia="Calibri" w:hAnsi="Calibri" w:cs="Arial"/>
          <w:lang w:val="en-IN" w:eastAsia="en-IN" w:bidi="ar-SA"/>
        </w:rPr>
      </w:pPr>
    </w:p>
    <w:p w:rsidR="00AA1412" w:rsidP="00EB0DA6">
      <w:pPr>
        <w:rPr>
          <w:rFonts w:ascii="Calibri" w:eastAsia="Calibri" w:hAnsi="Calibri" w:cs="Arial"/>
          <w:lang w:val="en-IN" w:eastAsia="en-IN" w:bidi="ar-SA"/>
        </w:rPr>
      </w:pPr>
    </w:p>
    <w:p w:rsidR="00AA1412" w:rsidP="00EB0DA6">
      <w:pPr>
        <w:rPr>
          <w:rFonts w:ascii="Calibri" w:eastAsia="Calibri" w:hAnsi="Calibri" w:cs="Arial"/>
          <w:lang w:val="en-IN" w:eastAsia="en-IN" w:bidi="ar-SA"/>
        </w:rPr>
      </w:pPr>
    </w:p>
    <w:p w:rsidR="00AA1412" w:rsidP="00EB0DA6">
      <w:pPr>
        <w:rPr>
          <w:rFonts w:ascii="Calibri" w:eastAsia="Calibri" w:hAnsi="Calibri" w:cs="Arial"/>
          <w:lang w:val="en-IN" w:eastAsia="en-IN" w:bidi="ar-SA"/>
        </w:rPr>
      </w:pPr>
    </w:p>
    <w:tbl>
      <w:tblPr>
        <w:tblStyle w:val="TableNormal"/>
        <w:tblW w:w="105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200"/>
        <w:gridCol w:w="7700"/>
        <w:gridCol w:w="1600"/>
      </w:tblGrid>
      <w:tr w:rsidTr="00AF0034">
        <w:tblPrEx>
          <w:tblW w:w="10500" w:type="dxa"/>
          <w:tblInd w:w="108" w:type="dxa"/>
          <w:tblLayout w:type="fixed"/>
          <w:tblLook w:val="04A0"/>
        </w:tblPrEx>
        <w:trPr>
          <w:trHeight w:val="1011"/>
        </w:trPr>
        <w:tc>
          <w:tcPr>
            <w:tcW w:w="1200" w:type="dxa"/>
            <w:vAlign w:val="center"/>
          </w:tcPr>
          <w:p w:rsidR="00A64C7D" w:rsidRPr="00A64C7D">
            <w:pPr>
              <w:jc w:val="center"/>
              <w:rPr>
                <w:rFonts w:ascii="Cambria" w:eastAsia="Calibri" w:hAnsi="Cambria" w:cs="Times New Roman"/>
                <w:b/>
                <w:lang w:val="en-IN" w:eastAsia="en-IN" w:bidi="ar-SA"/>
              </w:rPr>
            </w:pPr>
            <w:r w:rsidR="00D66EA6">
              <w:rPr>
                <w:rFonts w:ascii="Cambria" w:eastAsia="Calibri" w:hAnsi="Cambria" w:cs="Times New Roman"/>
                <w:b/>
                <w:lang w:val="en-IN" w:eastAsia="en-IN" w:bidi="ar-SA"/>
              </w:rPr>
              <w:t>Course Level: 500</w:t>
            </w:r>
          </w:p>
        </w:tc>
        <w:tc>
          <w:tcPr>
            <w:tcW w:w="7700" w:type="dxa"/>
            <w:vAlign w:val="center"/>
          </w:tcPr>
          <w:p w:rsidR="00A64C7D" w:rsidRPr="00A64C7D">
            <w:pPr>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STRUCTURAL GEOLOGY</w:t>
            </w:r>
            <w:r w:rsidR="0061115C">
              <w:rPr>
                <w:rFonts w:ascii="Cambria" w:eastAsia="Calibri" w:hAnsi="Cambria" w:cs="Times New Roman"/>
                <w:b/>
                <w:bCs/>
                <w:color w:val="000000"/>
                <w:lang w:val="en-IN" w:eastAsia="en-IN" w:bidi="ar-SA"/>
              </w:rPr>
              <w:t xml:space="preserve"> AND TECTONICS</w:t>
            </w:r>
          </w:p>
          <w:p w:rsidR="00A64C7D" w:rsidRPr="00A64C7D">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 xml:space="preserve">L-T-P-C: </w:t>
            </w:r>
            <w:r>
              <w:rPr>
                <w:rFonts w:ascii="Cambria" w:eastAsia="Calibri" w:hAnsi="Cambria" w:cs="Times New Roman"/>
                <w:b/>
                <w:bCs/>
                <w:color w:val="000000"/>
                <w:lang w:val="en-IN" w:eastAsia="en-IN" w:bidi="ar-SA"/>
              </w:rPr>
              <w:t>3</w:t>
            </w:r>
            <w:r w:rsidRPr="00A64C7D">
              <w:rPr>
                <w:rFonts w:ascii="Cambria" w:eastAsia="Calibri" w:hAnsi="Cambria" w:cs="Times New Roman"/>
                <w:b/>
                <w:bCs/>
                <w:color w:val="000000"/>
                <w:lang w:val="en-IN" w:eastAsia="en-IN" w:bidi="ar-SA"/>
              </w:rPr>
              <w:t>-0-</w:t>
            </w:r>
            <w:r>
              <w:rPr>
                <w:rFonts w:ascii="Cambria" w:eastAsia="Calibri" w:hAnsi="Cambria" w:cs="Times New Roman"/>
                <w:b/>
                <w:bCs/>
                <w:color w:val="000000"/>
                <w:lang w:val="en-IN" w:eastAsia="en-IN" w:bidi="ar-SA"/>
              </w:rPr>
              <w:t>1</w:t>
            </w:r>
            <w:r w:rsidRPr="00A64C7D">
              <w:rPr>
                <w:rFonts w:ascii="Cambria" w:eastAsia="Calibri" w:hAnsi="Cambria" w:cs="Times New Roman"/>
                <w:b/>
                <w:bCs/>
                <w:color w:val="000000"/>
                <w:lang w:val="en-IN" w:eastAsia="en-IN" w:bidi="ar-SA"/>
              </w:rPr>
              <w:t>-4</w:t>
              <w:tab/>
              <w:t xml:space="preserve"> Credit</w:t>
            </w:r>
            <w:r w:rsidR="0061115C">
              <w:rPr>
                <w:rFonts w:ascii="Cambria" w:eastAsia="Calibri" w:hAnsi="Cambria" w:cs="Times New Roman"/>
                <w:b/>
                <w:bCs/>
                <w:color w:val="000000"/>
                <w:lang w:val="en-IN" w:eastAsia="en-IN" w:bidi="ar-SA"/>
              </w:rPr>
              <w:t>s</w:t>
            </w:r>
            <w:r w:rsidRPr="00A64C7D">
              <w:rPr>
                <w:rFonts w:ascii="Cambria" w:eastAsia="Calibri" w:hAnsi="Cambria" w:cs="Times New Roman"/>
                <w:b/>
                <w:bCs/>
                <w:color w:val="000000"/>
                <w:lang w:val="en-IN" w:eastAsia="en-IN" w:bidi="ar-SA"/>
              </w:rPr>
              <w:t>: 4             Scheme of Evaluation: (T</w:t>
            </w:r>
            <w:r w:rsidR="0061115C">
              <w:rPr>
                <w:rFonts w:ascii="Cambria" w:eastAsia="Calibri" w:hAnsi="Cambria" w:cs="Times New Roman"/>
                <w:b/>
                <w:bCs/>
                <w:color w:val="000000"/>
                <w:lang w:val="en-IN" w:eastAsia="en-IN" w:bidi="ar-SA"/>
              </w:rPr>
              <w:t xml:space="preserve"> </w:t>
            </w:r>
            <w:r>
              <w:rPr>
                <w:rFonts w:ascii="Cambria" w:eastAsia="Calibri" w:hAnsi="Cambria" w:cs="Times New Roman"/>
                <w:b/>
                <w:bCs/>
                <w:color w:val="000000"/>
                <w:lang w:val="en-IN" w:eastAsia="en-IN" w:bidi="ar-SA"/>
              </w:rPr>
              <w:t>+</w:t>
            </w:r>
            <w:r w:rsidR="0061115C">
              <w:rPr>
                <w:rFonts w:ascii="Cambria" w:eastAsia="Calibri" w:hAnsi="Cambria" w:cs="Times New Roman"/>
                <w:b/>
                <w:bCs/>
                <w:color w:val="000000"/>
                <w:lang w:val="en-IN" w:eastAsia="en-IN" w:bidi="ar-SA"/>
              </w:rPr>
              <w:t xml:space="preserve"> </w:t>
            </w:r>
            <w:r>
              <w:rPr>
                <w:rFonts w:ascii="Cambria" w:eastAsia="Calibri" w:hAnsi="Cambria" w:cs="Times New Roman"/>
                <w:b/>
                <w:bCs/>
                <w:color w:val="000000"/>
                <w:lang w:val="en-IN" w:eastAsia="en-IN" w:bidi="ar-SA"/>
              </w:rPr>
              <w:t>P</w:t>
            </w:r>
            <w:r w:rsidRPr="00A64C7D">
              <w:rPr>
                <w:rFonts w:ascii="Cambria" w:eastAsia="Calibri" w:hAnsi="Cambria" w:cs="Times New Roman"/>
                <w:b/>
                <w:bCs/>
                <w:color w:val="000000"/>
                <w:lang w:val="en-IN" w:eastAsia="en-IN" w:bidi="ar-SA"/>
              </w:rPr>
              <w:t>)</w:t>
            </w:r>
          </w:p>
        </w:tc>
        <w:tc>
          <w:tcPr>
            <w:tcW w:w="1600" w:type="dxa"/>
            <w:vAlign w:val="center"/>
          </w:tcPr>
          <w:p w:rsidR="00A64C7D" w:rsidRPr="00A64C7D">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Course</w:t>
            </w:r>
            <w:r w:rsidRPr="00A64C7D">
              <w:rPr>
                <w:rFonts w:ascii="Cambria" w:eastAsia="Calibri" w:hAnsi="Cambria" w:cs="Times New Roman"/>
                <w:b/>
                <w:bCs/>
                <w:color w:val="000000"/>
                <w:lang w:val="en-IN" w:eastAsia="en-IN" w:bidi="ar-SA"/>
              </w:rPr>
              <w:t xml:space="preserve"> Code:</w:t>
            </w:r>
          </w:p>
          <w:p w:rsidR="00A64C7D" w:rsidRPr="00A64C7D">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GEOL164C1</w:t>
            </w:r>
            <w:r w:rsidR="00073478">
              <w:rPr>
                <w:rFonts w:ascii="Cambria" w:eastAsia="Calibri" w:hAnsi="Cambria" w:cs="Times New Roman"/>
                <w:b/>
                <w:bCs/>
                <w:color w:val="000000"/>
                <w:lang w:val="en-IN" w:eastAsia="en-IN" w:bidi="ar-SA"/>
              </w:rPr>
              <w:t>4</w:t>
            </w:r>
            <w:r w:rsidRPr="00A64C7D">
              <w:rPr>
                <w:rFonts w:ascii="Cambria" w:eastAsia="Calibri" w:hAnsi="Cambria" w:cs="Times New Roman"/>
                <w:b/>
                <w:bCs/>
                <w:color w:val="000000"/>
                <w:lang w:val="en-IN" w:eastAsia="en-IN" w:bidi="ar-SA"/>
              </w:rPr>
              <w:t>1</w:t>
            </w:r>
          </w:p>
        </w:tc>
      </w:tr>
    </w:tbl>
    <w:p w:rsidR="00C83131" w:rsidP="00AF0034">
      <w:pPr>
        <w:spacing w:before="240" w:line="0" w:lineRule="atLeast"/>
        <w:jc w:val="both"/>
        <w:rPr>
          <w:rFonts w:ascii="Cambria" w:eastAsia="Times New Roman" w:hAnsi="Cambria" w:cs="Times New Roman"/>
          <w:bCs/>
          <w:color w:val="000000"/>
          <w:lang w:val="en-GB" w:eastAsia="en-IN" w:bidi="ar-SA"/>
        </w:rPr>
      </w:pPr>
      <w:r w:rsidRPr="00C83131">
        <w:rPr>
          <w:rFonts w:ascii="Cambria" w:eastAsia="Times New Roman" w:hAnsi="Cambria" w:cs="Times New Roman"/>
          <w:b/>
          <w:bCs/>
          <w:color w:val="000000"/>
          <w:lang w:val="en-GB" w:eastAsia="en-IN" w:bidi="ar-SA"/>
        </w:rPr>
        <w:t>Course Objective:</w:t>
      </w:r>
      <w:r w:rsidRPr="00C83131">
        <w:rPr>
          <w:rFonts w:ascii="Cambria" w:eastAsia="Times New Roman" w:hAnsi="Cambria" w:cs="Times New Roman"/>
          <w:b/>
          <w:color w:val="000000"/>
          <w:lang w:val="en-GB" w:eastAsia="en-IN" w:bidi="ar-SA"/>
        </w:rPr>
        <w:t xml:space="preserve"> </w:t>
      </w:r>
      <w:r w:rsidRPr="00C83131">
        <w:rPr>
          <w:rFonts w:ascii="Cambria" w:eastAsia="Times New Roman" w:hAnsi="Cambria" w:cs="Times New Roman"/>
          <w:bCs/>
          <w:color w:val="000000"/>
          <w:lang w:val="en-GB" w:eastAsia="en-IN" w:bidi="ar-SA"/>
        </w:rPr>
        <w:t>To provide an advanced understanding of deformation processes in the Earth's crust, integrating structural geology principles with plate tectonic mechanisms while developing analytical</w:t>
      </w:r>
      <w:r w:rsidRPr="00C83131">
        <w:rPr>
          <w:rFonts w:ascii="Cambria" w:eastAsia="Times New Roman" w:hAnsi="Cambria" w:cs="Times New Roman"/>
          <w:bCs/>
          <w:color w:val="000000"/>
          <w:lang w:val="en-GB" w:eastAsia="en-IN" w:bidi="ar-SA"/>
        </w:rPr>
        <w:t xml:space="preserve"> and field-based skills for geological interpretation.</w:t>
      </w:r>
    </w:p>
    <w:tbl>
      <w:tblPr>
        <w:tblStyle w:val="TableNormal"/>
        <w:tblpPr w:leftFromText="180" w:rightFromText="180" w:vertAnchor="text" w:horzAnchor="margin" w:tblpX="108" w:tblpY="127"/>
        <w:tblW w:w="10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00"/>
        <w:gridCol w:w="8308"/>
        <w:gridCol w:w="1200"/>
      </w:tblGrid>
      <w:tr w:rsidTr="00AF0034">
        <w:tblPrEx>
          <w:tblW w:w="10508" w:type="dxa"/>
          <w:tblLook w:val="04A0"/>
        </w:tblPrEx>
        <w:tc>
          <w:tcPr>
            <w:tcW w:w="1000" w:type="dxa"/>
            <w:shd w:val="clear" w:color="auto" w:fill="auto"/>
            <w:vAlign w:val="center"/>
          </w:tcPr>
          <w:p w:rsidR="00AF0034" w:rsidP="00AF0034">
            <w:pPr>
              <w:autoSpaceDE w:val="0"/>
              <w:autoSpaceDN w:val="0"/>
              <w:adjustRightInd w:val="0"/>
              <w:spacing w:line="276" w:lineRule="auto"/>
              <w:ind w:left="-100" w:right="-108"/>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Course Outcomes</w:t>
            </w:r>
          </w:p>
        </w:tc>
        <w:tc>
          <w:tcPr>
            <w:tcW w:w="8308" w:type="dxa"/>
            <w:shd w:val="clear" w:color="auto" w:fill="auto"/>
            <w:vAlign w:val="center"/>
          </w:tcPr>
          <w:p w:rsidR="00AF0034" w:rsidP="00AF0034">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Description</w:t>
            </w:r>
          </w:p>
        </w:tc>
        <w:tc>
          <w:tcPr>
            <w:tcW w:w="1200" w:type="dxa"/>
            <w:shd w:val="clear" w:color="auto" w:fill="auto"/>
            <w:vAlign w:val="center"/>
          </w:tcPr>
          <w:p w:rsidR="00AF0034" w:rsidP="00AF0034">
            <w:pPr>
              <w:autoSpaceDE w:val="0"/>
              <w:autoSpaceDN w:val="0"/>
              <w:adjustRightInd w:val="0"/>
              <w:spacing w:line="276" w:lineRule="auto"/>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Bloom’s Taxonomy</w:t>
            </w:r>
          </w:p>
        </w:tc>
      </w:tr>
      <w:tr w:rsidTr="00AF0034">
        <w:tblPrEx>
          <w:tblW w:w="10508" w:type="dxa"/>
          <w:tblLook w:val="04A0"/>
        </w:tblPrEx>
        <w:trPr>
          <w:trHeight w:val="510"/>
        </w:trPr>
        <w:tc>
          <w:tcPr>
            <w:tcW w:w="1000" w:type="dxa"/>
            <w:shd w:val="clear" w:color="auto" w:fill="auto"/>
            <w:vAlign w:val="center"/>
          </w:tcPr>
          <w:p w:rsidR="00AF0034" w:rsidP="00AF0034">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1</w:t>
            </w:r>
          </w:p>
        </w:tc>
        <w:tc>
          <w:tcPr>
            <w:tcW w:w="8308" w:type="dxa"/>
            <w:shd w:val="clear" w:color="auto" w:fill="auto"/>
            <w:vAlign w:val="center"/>
          </w:tcPr>
          <w:p w:rsidR="00AF0034" w:rsidP="00AF0034">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097DC5">
              <w:rPr>
                <w:rFonts w:ascii="Cambria" w:eastAsia="Calibri" w:hAnsi="Cambria" w:cs="Times New Roman"/>
                <w:color w:val="auto"/>
                <w:sz w:val="20"/>
                <w:szCs w:val="20"/>
                <w:lang w:val="en-IN" w:eastAsia="en-US" w:bidi="ar-SA"/>
              </w:rPr>
              <w:t>Define and recall fundamental concepts of stress, strain, rock deformation, and tectonic structures.</w:t>
            </w:r>
          </w:p>
        </w:tc>
        <w:tc>
          <w:tcPr>
            <w:tcW w:w="1200" w:type="dxa"/>
            <w:shd w:val="clear" w:color="auto" w:fill="auto"/>
            <w:vAlign w:val="center"/>
          </w:tcPr>
          <w:p w:rsidR="00AF0034" w:rsidP="00AF0034">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1</w:t>
            </w:r>
          </w:p>
        </w:tc>
      </w:tr>
      <w:tr w:rsidTr="00AF0034">
        <w:tblPrEx>
          <w:tblW w:w="10508" w:type="dxa"/>
          <w:tblLook w:val="04A0"/>
        </w:tblPrEx>
        <w:trPr>
          <w:trHeight w:val="510"/>
        </w:trPr>
        <w:tc>
          <w:tcPr>
            <w:tcW w:w="1000" w:type="dxa"/>
            <w:shd w:val="clear" w:color="auto" w:fill="auto"/>
            <w:vAlign w:val="center"/>
          </w:tcPr>
          <w:p w:rsidR="00AF0034" w:rsidP="00AF0034">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2</w:t>
            </w:r>
          </w:p>
        </w:tc>
        <w:tc>
          <w:tcPr>
            <w:tcW w:w="8308" w:type="dxa"/>
            <w:shd w:val="clear" w:color="auto" w:fill="auto"/>
            <w:vAlign w:val="center"/>
          </w:tcPr>
          <w:p w:rsidR="00AF0034" w:rsidP="00AF0034">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Pr>
                <w:rFonts w:ascii="Cambria" w:eastAsia="Calibri" w:hAnsi="Cambria" w:cs="Times New Roman"/>
                <w:color w:val="auto"/>
                <w:sz w:val="20"/>
                <w:szCs w:val="20"/>
                <w:lang w:val="en-IN" w:eastAsia="en-US" w:bidi="ar-SA"/>
              </w:rPr>
              <w:t>Understand</w:t>
            </w:r>
            <w:r w:rsidRPr="00097DC5">
              <w:rPr>
                <w:rFonts w:ascii="Cambria" w:eastAsia="Calibri" w:hAnsi="Cambria" w:cs="Times New Roman"/>
                <w:color w:val="auto"/>
                <w:sz w:val="20"/>
                <w:szCs w:val="20"/>
                <w:lang w:val="en-IN" w:eastAsia="en-US" w:bidi="ar-SA"/>
              </w:rPr>
              <w:t xml:space="preserve"> the mechanics of rock deformation and classify different types of folds, faults, joints, and shear zones.</w:t>
            </w:r>
          </w:p>
        </w:tc>
        <w:tc>
          <w:tcPr>
            <w:tcW w:w="1200" w:type="dxa"/>
            <w:shd w:val="clear" w:color="auto" w:fill="auto"/>
            <w:vAlign w:val="center"/>
          </w:tcPr>
          <w:p w:rsidR="00AF0034" w:rsidP="00AF0034">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2</w:t>
            </w:r>
          </w:p>
        </w:tc>
      </w:tr>
      <w:tr w:rsidTr="00AF0034">
        <w:tblPrEx>
          <w:tblW w:w="10508" w:type="dxa"/>
          <w:tblLook w:val="04A0"/>
        </w:tblPrEx>
        <w:trPr>
          <w:trHeight w:val="510"/>
        </w:trPr>
        <w:tc>
          <w:tcPr>
            <w:tcW w:w="1000" w:type="dxa"/>
            <w:shd w:val="clear" w:color="auto" w:fill="auto"/>
            <w:vAlign w:val="center"/>
          </w:tcPr>
          <w:p w:rsidR="00AF0034" w:rsidP="00AF0034">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3</w:t>
            </w:r>
          </w:p>
        </w:tc>
        <w:tc>
          <w:tcPr>
            <w:tcW w:w="8308" w:type="dxa"/>
            <w:shd w:val="clear" w:color="auto" w:fill="auto"/>
            <w:vAlign w:val="center"/>
          </w:tcPr>
          <w:p w:rsidR="00AF0034" w:rsidP="00AF0034">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097DC5">
              <w:rPr>
                <w:rFonts w:ascii="Cambria" w:eastAsia="Calibri" w:hAnsi="Cambria" w:cs="Times New Roman"/>
                <w:color w:val="auto"/>
                <w:sz w:val="20"/>
                <w:szCs w:val="20"/>
                <w:lang w:val="en-IN" w:eastAsia="en-US" w:bidi="ar-SA"/>
              </w:rPr>
              <w:t>Apply strain analysis techniques and stereographic projections to interpret structural data.</w:t>
            </w:r>
          </w:p>
        </w:tc>
        <w:tc>
          <w:tcPr>
            <w:tcW w:w="1200" w:type="dxa"/>
            <w:shd w:val="clear" w:color="auto" w:fill="auto"/>
            <w:vAlign w:val="center"/>
          </w:tcPr>
          <w:p w:rsidR="00AF0034" w:rsidP="00AF0034">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3</w:t>
            </w:r>
          </w:p>
        </w:tc>
      </w:tr>
      <w:tr w:rsidTr="00AF0034">
        <w:tblPrEx>
          <w:tblW w:w="10508" w:type="dxa"/>
          <w:tblLook w:val="04A0"/>
        </w:tblPrEx>
        <w:trPr>
          <w:trHeight w:val="510"/>
        </w:trPr>
        <w:tc>
          <w:tcPr>
            <w:tcW w:w="1000" w:type="dxa"/>
            <w:shd w:val="clear" w:color="auto" w:fill="auto"/>
            <w:vAlign w:val="center"/>
          </w:tcPr>
          <w:p w:rsidR="00AF0034" w:rsidP="00AF0034">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4</w:t>
            </w:r>
          </w:p>
        </w:tc>
        <w:tc>
          <w:tcPr>
            <w:tcW w:w="8308" w:type="dxa"/>
            <w:shd w:val="clear" w:color="auto" w:fill="auto"/>
            <w:vAlign w:val="center"/>
          </w:tcPr>
          <w:p w:rsidR="00AF0034" w:rsidP="00AF0034">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097DC5">
              <w:rPr>
                <w:rFonts w:ascii="Cambria" w:eastAsia="Calibri" w:hAnsi="Cambria" w:cs="Times New Roman"/>
                <w:color w:val="auto"/>
                <w:sz w:val="20"/>
                <w:szCs w:val="20"/>
                <w:lang w:val="en-IN" w:eastAsia="en-US" w:bidi="ar-SA"/>
              </w:rPr>
              <w:t xml:space="preserve">Analyse deformation patterns to differentiate between brittle </w:t>
            </w:r>
            <w:r w:rsidRPr="00097DC5">
              <w:rPr>
                <w:rFonts w:ascii="Cambria" w:eastAsia="Calibri" w:hAnsi="Cambria" w:cs="Times New Roman"/>
                <w:color w:val="auto"/>
                <w:sz w:val="20"/>
                <w:szCs w:val="20"/>
                <w:lang w:val="en-IN" w:eastAsia="en-US" w:bidi="ar-SA"/>
              </w:rPr>
              <w:t>and ductile processes and their geological significance.</w:t>
            </w:r>
          </w:p>
        </w:tc>
        <w:tc>
          <w:tcPr>
            <w:tcW w:w="1200" w:type="dxa"/>
            <w:shd w:val="clear" w:color="auto" w:fill="auto"/>
            <w:vAlign w:val="center"/>
          </w:tcPr>
          <w:p w:rsidR="00AF0034" w:rsidP="00AF0034">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4</w:t>
            </w:r>
          </w:p>
        </w:tc>
      </w:tr>
      <w:tr w:rsidTr="00AF0034">
        <w:tblPrEx>
          <w:tblW w:w="10508" w:type="dxa"/>
          <w:tblLook w:val="04A0"/>
        </w:tblPrEx>
        <w:trPr>
          <w:trHeight w:val="510"/>
        </w:trPr>
        <w:tc>
          <w:tcPr>
            <w:tcW w:w="1000" w:type="dxa"/>
            <w:shd w:val="clear" w:color="auto" w:fill="auto"/>
            <w:vAlign w:val="center"/>
          </w:tcPr>
          <w:p w:rsidR="00AF0034" w:rsidP="00AF0034">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5</w:t>
            </w:r>
          </w:p>
        </w:tc>
        <w:tc>
          <w:tcPr>
            <w:tcW w:w="8308" w:type="dxa"/>
            <w:shd w:val="clear" w:color="auto" w:fill="auto"/>
            <w:vAlign w:val="center"/>
          </w:tcPr>
          <w:p w:rsidR="00AF0034" w:rsidP="00AF0034">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1372A3">
              <w:rPr>
                <w:rFonts w:ascii="Cambria" w:eastAsia="Calibri" w:hAnsi="Cambria" w:cs="Times New Roman"/>
                <w:color w:val="auto"/>
                <w:sz w:val="20"/>
                <w:szCs w:val="20"/>
                <w:lang w:val="en-IN" w:eastAsia="en-US" w:bidi="ar-SA"/>
              </w:rPr>
              <w:t>Evaluate the role of structural geology in tectonics, seismic activity, and resource exploration using field and remote sensing data.</w:t>
            </w:r>
          </w:p>
        </w:tc>
        <w:tc>
          <w:tcPr>
            <w:tcW w:w="1200" w:type="dxa"/>
            <w:shd w:val="clear" w:color="auto" w:fill="auto"/>
            <w:vAlign w:val="center"/>
          </w:tcPr>
          <w:p w:rsidR="00AF0034" w:rsidP="00AF0034">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5</w:t>
            </w:r>
          </w:p>
        </w:tc>
      </w:tr>
    </w:tbl>
    <w:p w:rsidR="00A64C7D" w:rsidRPr="00A64C7D" w:rsidP="00FB74C1">
      <w:pPr>
        <w:spacing w:line="0" w:lineRule="atLeast"/>
        <w:jc w:val="both"/>
        <w:rPr>
          <w:rFonts w:ascii="Cambria" w:eastAsia="Times New Roman" w:hAnsi="Cambria" w:cs="Times New Roman"/>
          <w:bCs/>
          <w:color w:val="000000"/>
          <w:lang w:val="en-IN" w:eastAsia="en-IN" w:bidi="ar-SA"/>
        </w:rPr>
      </w:pPr>
    </w:p>
    <w:tbl>
      <w:tblPr>
        <w:tblStyle w:val="TableNormal"/>
        <w:tblW w:w="105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00"/>
        <w:gridCol w:w="8300"/>
        <w:gridCol w:w="1200"/>
      </w:tblGrid>
      <w:tr w:rsidTr="001F411D">
        <w:tblPrEx>
          <w:tblW w:w="10500" w:type="dxa"/>
          <w:tblInd w:w="108" w:type="dxa"/>
          <w:tblLayout w:type="fixed"/>
          <w:tblLook w:val="04A0"/>
        </w:tblPrEx>
        <w:trPr>
          <w:trHeight w:val="454"/>
        </w:trPr>
        <w:tc>
          <w:tcPr>
            <w:tcW w:w="1000" w:type="dxa"/>
            <w:vAlign w:val="center"/>
          </w:tcPr>
          <w:p w:rsidR="00A64C7D" w:rsidRPr="00A64C7D">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Modules</w:t>
            </w:r>
          </w:p>
        </w:tc>
        <w:tc>
          <w:tcPr>
            <w:tcW w:w="8300" w:type="dxa"/>
            <w:vAlign w:val="center"/>
          </w:tcPr>
          <w:p w:rsidR="00A64C7D" w:rsidRPr="00A64C7D">
            <w:pPr>
              <w:jc w:val="center"/>
              <w:rPr>
                <w:rFonts w:ascii="Cambria" w:eastAsia="Calibri" w:hAnsi="Cambria" w:cs="Times New Roman"/>
                <w:b/>
                <w:lang w:val="en-IN" w:eastAsia="en-IN" w:bidi="ar-SA"/>
              </w:rPr>
            </w:pPr>
            <w:r w:rsidRPr="00A64C7D">
              <w:rPr>
                <w:rFonts w:ascii="Cambria" w:eastAsia="Calibri" w:hAnsi="Cambria" w:cs="Times New Roman"/>
                <w:b/>
                <w:bCs/>
                <w:color w:val="000000"/>
                <w:lang w:val="en-IN" w:eastAsia="en-IN" w:bidi="ar-SA"/>
              </w:rPr>
              <w:t>Topics and Course Content</w:t>
            </w:r>
          </w:p>
        </w:tc>
        <w:tc>
          <w:tcPr>
            <w:tcW w:w="1200" w:type="dxa"/>
            <w:vAlign w:val="center"/>
          </w:tcPr>
          <w:p w:rsidR="00A64C7D" w:rsidRPr="00A64C7D">
            <w:pPr>
              <w:jc w:val="center"/>
              <w:rPr>
                <w:rFonts w:ascii="Cambria" w:eastAsia="Calibri" w:hAnsi="Cambria" w:cs="Times New Roman"/>
                <w:lang w:val="en-IN" w:eastAsia="en-IN" w:bidi="ar-SA"/>
              </w:rPr>
            </w:pPr>
            <w:r w:rsidRPr="00A64C7D">
              <w:rPr>
                <w:rFonts w:ascii="Cambria" w:eastAsia="Calibri" w:hAnsi="Cambria" w:cs="Times New Roman"/>
                <w:b/>
                <w:bCs/>
                <w:color w:val="000000"/>
                <w:lang w:val="en-IN" w:eastAsia="en-IN" w:bidi="ar-SA"/>
              </w:rPr>
              <w:t>Hours</w:t>
            </w:r>
          </w:p>
        </w:tc>
      </w:tr>
      <w:tr w:rsidTr="001F411D">
        <w:tblPrEx>
          <w:tblW w:w="10500" w:type="dxa"/>
          <w:tblInd w:w="108" w:type="dxa"/>
          <w:tblLayout w:type="fixed"/>
          <w:tblLook w:val="04A0"/>
        </w:tblPrEx>
        <w:trPr>
          <w:trHeight w:val="1587"/>
        </w:trPr>
        <w:tc>
          <w:tcPr>
            <w:tcW w:w="1000" w:type="dxa"/>
            <w:vAlign w:val="center"/>
          </w:tcPr>
          <w:p w:rsidR="00110A7B" w:rsidRPr="00A64C7D" w:rsidP="00110A7B">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1</w:t>
            </w:r>
          </w:p>
        </w:tc>
        <w:tc>
          <w:tcPr>
            <w:tcW w:w="8300" w:type="dxa"/>
            <w:vAlign w:val="center"/>
          </w:tcPr>
          <w:p w:rsidR="00110A7B" w:rsidRPr="00C35248" w:rsidP="00110A7B">
            <w:pPr>
              <w:spacing w:line="276" w:lineRule="auto"/>
              <w:jc w:val="both"/>
              <w:rPr>
                <w:rFonts w:ascii="Cambria" w:eastAsia="Calibri" w:hAnsi="Cambria" w:cs="Times New Roman"/>
                <w:b/>
                <w:bCs/>
                <w:lang w:val="en-GB" w:eastAsia="en-IN" w:bidi="ar-SA"/>
              </w:rPr>
            </w:pPr>
            <w:r w:rsidRPr="00C35248">
              <w:rPr>
                <w:rFonts w:ascii="Cambria" w:eastAsia="Calibri" w:hAnsi="Cambria" w:cs="Times New Roman"/>
                <w:b/>
                <w:bCs/>
                <w:lang w:val="en-GB" w:eastAsia="en-IN" w:bidi="ar-SA"/>
              </w:rPr>
              <w:t>Fundamentals of Structural Geology</w:t>
            </w:r>
          </w:p>
          <w:p w:rsidR="00110A7B" w:rsidRPr="00C35248" w:rsidP="00110A7B">
            <w:pPr>
              <w:spacing w:line="276" w:lineRule="auto"/>
              <w:jc w:val="both"/>
              <w:rPr>
                <w:rFonts w:ascii="Cambria" w:eastAsia="Calibri" w:hAnsi="Cambria" w:cs="Times New Roman"/>
                <w:lang w:val="en-GB" w:eastAsia="en-IN" w:bidi="ar-SA"/>
              </w:rPr>
            </w:pPr>
            <w:r w:rsidRPr="00C35248">
              <w:rPr>
                <w:rFonts w:ascii="Cambria" w:eastAsia="Calibri" w:hAnsi="Cambria" w:cs="Times New Roman"/>
                <w:lang w:val="en-GB" w:eastAsia="en-IN" w:bidi="ar-SA"/>
              </w:rPr>
              <w:t>Introduction to rock mechanics: Stress and strain in rocks, stress tensor, strain tensor, finite and infinitesimal strain.</w:t>
            </w:r>
          </w:p>
          <w:p w:rsidR="00110A7B" w:rsidRPr="00C35248" w:rsidP="00110A7B">
            <w:pPr>
              <w:spacing w:line="276" w:lineRule="auto"/>
              <w:jc w:val="both"/>
              <w:rPr>
                <w:rFonts w:ascii="Cambria" w:eastAsia="Calibri" w:hAnsi="Cambria" w:cs="Times New Roman"/>
                <w:lang w:val="en-GB" w:eastAsia="en-IN" w:bidi="ar-SA"/>
              </w:rPr>
            </w:pPr>
            <w:r w:rsidRPr="00C35248">
              <w:rPr>
                <w:rFonts w:ascii="Cambria" w:eastAsia="Calibri" w:hAnsi="Cambria" w:cs="Times New Roman"/>
                <w:lang w:val="en-GB" w:eastAsia="en-IN" w:bidi="ar-SA"/>
              </w:rPr>
              <w:t>Mohr stress circle and determination of the direction of shear stress.</w:t>
            </w:r>
          </w:p>
          <w:p w:rsidR="00110A7B" w:rsidRPr="00C35248" w:rsidP="00110A7B">
            <w:pPr>
              <w:spacing w:line="276" w:lineRule="auto"/>
              <w:jc w:val="both"/>
              <w:rPr>
                <w:rFonts w:ascii="Cambria" w:eastAsia="Calibri" w:hAnsi="Cambria" w:cs="Times New Roman"/>
                <w:lang w:val="en-GB" w:eastAsia="en-IN" w:bidi="ar-SA"/>
              </w:rPr>
            </w:pPr>
            <w:r w:rsidRPr="00C35248">
              <w:rPr>
                <w:rFonts w:ascii="Cambria" w:eastAsia="Calibri" w:hAnsi="Cambria" w:cs="Times New Roman"/>
                <w:lang w:val="en-GB" w:eastAsia="en-IN" w:bidi="ar-SA"/>
              </w:rPr>
              <w:t xml:space="preserve">Principal axes of strain; </w:t>
            </w:r>
            <w:r w:rsidRPr="00C35248">
              <w:rPr>
                <w:rFonts w:ascii="Cambria" w:eastAsia="Calibri" w:hAnsi="Cambria" w:cs="Times New Roman"/>
                <w:lang w:val="en-GB" w:eastAsia="en-IN" w:bidi="ar-SA"/>
              </w:rPr>
              <w:t>measurement of strain using Flinn’s diagram, Fry’s method, and other strain markers.</w:t>
            </w:r>
          </w:p>
          <w:p w:rsidR="00110A7B" w:rsidRPr="00C35248" w:rsidP="00110A7B">
            <w:pPr>
              <w:spacing w:line="276" w:lineRule="auto"/>
              <w:jc w:val="both"/>
              <w:rPr>
                <w:rFonts w:ascii="Cambria" w:eastAsia="Calibri" w:hAnsi="Cambria" w:cs="Times New Roman"/>
                <w:lang w:val="en-GB" w:eastAsia="en-IN" w:bidi="ar-SA"/>
              </w:rPr>
            </w:pPr>
            <w:r w:rsidRPr="00C35248">
              <w:rPr>
                <w:rFonts w:ascii="Cambria" w:eastAsia="Calibri" w:hAnsi="Cambria" w:cs="Times New Roman"/>
                <w:lang w:val="en-GB" w:eastAsia="en-IN" w:bidi="ar-SA"/>
              </w:rPr>
              <w:t>Behaviour of rocks under stress: elastic, plastic, brittle, viscous, and visco-elastic responses and their geological significance.</w:t>
            </w:r>
          </w:p>
          <w:p w:rsidR="00110A7B" w:rsidRPr="00C35248" w:rsidP="00110A7B">
            <w:pPr>
              <w:spacing w:line="276" w:lineRule="auto"/>
              <w:jc w:val="both"/>
              <w:rPr>
                <w:rFonts w:ascii="Cambria" w:eastAsia="Calibri" w:hAnsi="Cambria" w:cs="Times New Roman"/>
                <w:lang w:val="en-GB" w:eastAsia="en-IN" w:bidi="ar-SA"/>
              </w:rPr>
            </w:pPr>
            <w:r w:rsidRPr="00C35248">
              <w:rPr>
                <w:rFonts w:ascii="Cambria" w:eastAsia="Calibri" w:hAnsi="Cambria" w:cs="Times New Roman"/>
                <w:lang w:val="en-GB" w:eastAsia="en-IN" w:bidi="ar-SA"/>
              </w:rPr>
              <w:t>Failure criteria: Coulomb’s failure criterion, Griffith’s theory of fracture.</w:t>
            </w:r>
          </w:p>
          <w:p w:rsidR="00110A7B" w:rsidRPr="00C35248" w:rsidP="00505785">
            <w:pPr>
              <w:spacing w:line="276" w:lineRule="auto"/>
              <w:jc w:val="both"/>
              <w:rPr>
                <w:rFonts w:ascii="Cambria" w:eastAsia="Calibri" w:hAnsi="Cambria" w:cs="Times New Roman"/>
                <w:lang w:val="en-GB" w:eastAsia="en-IN" w:bidi="ar-SA"/>
              </w:rPr>
            </w:pPr>
            <w:r w:rsidRPr="00C35248">
              <w:rPr>
                <w:rFonts w:ascii="Cambria" w:eastAsia="Calibri" w:hAnsi="Cambria" w:cs="Times New Roman"/>
                <w:lang w:val="en-GB" w:eastAsia="en-IN" w:bidi="ar-SA"/>
              </w:rPr>
              <w:t>Planar and linear structures in deformed rocks: Cleavage, lineation, foliation and their</w:t>
            </w:r>
            <w:r w:rsidR="00505785">
              <w:rPr>
                <w:rFonts w:ascii="Cambria" w:eastAsia="Calibri" w:hAnsi="Cambria" w:cs="Times New Roman"/>
                <w:lang w:val="en-GB" w:eastAsia="en-IN" w:bidi="ar-SA"/>
              </w:rPr>
              <w:t xml:space="preserve"> </w:t>
            </w:r>
            <w:r w:rsidRPr="00C35248">
              <w:rPr>
                <w:rFonts w:ascii="Cambria" w:eastAsia="Calibri" w:hAnsi="Cambria" w:cs="Times New Roman"/>
                <w:lang w:val="en-GB" w:eastAsia="en-IN" w:bidi="ar-SA"/>
              </w:rPr>
              <w:t>kinematic significance.</w:t>
            </w:r>
          </w:p>
        </w:tc>
        <w:tc>
          <w:tcPr>
            <w:tcW w:w="1200" w:type="dxa"/>
            <w:vAlign w:val="center"/>
          </w:tcPr>
          <w:p w:rsidR="00110A7B" w:rsidRPr="00A64C7D" w:rsidP="00110A7B">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2</w:t>
            </w:r>
          </w:p>
        </w:tc>
      </w:tr>
      <w:tr w:rsidTr="001F411D">
        <w:tblPrEx>
          <w:tblW w:w="10500" w:type="dxa"/>
          <w:tblInd w:w="108" w:type="dxa"/>
          <w:tblLayout w:type="fixed"/>
          <w:tblLook w:val="04A0"/>
        </w:tblPrEx>
        <w:trPr>
          <w:trHeight w:val="1757"/>
        </w:trPr>
        <w:tc>
          <w:tcPr>
            <w:tcW w:w="1000" w:type="dxa"/>
            <w:vAlign w:val="center"/>
          </w:tcPr>
          <w:p w:rsidR="00110A7B" w:rsidRPr="00A64C7D" w:rsidP="00110A7B">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2</w:t>
            </w:r>
          </w:p>
        </w:tc>
        <w:tc>
          <w:tcPr>
            <w:tcW w:w="8300" w:type="dxa"/>
            <w:vAlign w:val="center"/>
          </w:tcPr>
          <w:p w:rsidR="00110A7B" w:rsidRPr="00C35248" w:rsidP="00110A7B">
            <w:pPr>
              <w:spacing w:line="276" w:lineRule="auto"/>
              <w:jc w:val="both"/>
              <w:rPr>
                <w:rFonts w:ascii="Cambria" w:eastAsia="Calibri" w:hAnsi="Cambria" w:cs="Times New Roman"/>
                <w:b/>
                <w:bCs/>
                <w:lang w:val="en-GB" w:eastAsia="en-IN" w:bidi="ar-SA"/>
              </w:rPr>
            </w:pPr>
            <w:r w:rsidRPr="00C35248">
              <w:rPr>
                <w:rFonts w:ascii="Cambria" w:eastAsia="Calibri" w:hAnsi="Cambria" w:cs="Times New Roman"/>
                <w:b/>
                <w:bCs/>
                <w:lang w:val="en-GB" w:eastAsia="en-IN" w:bidi="ar-SA"/>
              </w:rPr>
              <w:t>Folding, Faulting, and Jointing</w:t>
            </w:r>
          </w:p>
          <w:p w:rsidR="00110A7B" w:rsidRPr="00C35248" w:rsidP="00110A7B">
            <w:pPr>
              <w:spacing w:line="276" w:lineRule="auto"/>
              <w:jc w:val="both"/>
              <w:rPr>
                <w:rFonts w:ascii="Cambria" w:eastAsia="Calibri" w:hAnsi="Cambria" w:cs="Times New Roman"/>
                <w:lang w:val="en-GB" w:eastAsia="en-IN" w:bidi="ar-SA"/>
              </w:rPr>
            </w:pPr>
            <w:r w:rsidRPr="00C35248">
              <w:rPr>
                <w:rFonts w:ascii="Cambria" w:eastAsia="Calibri" w:hAnsi="Cambria" w:cs="Times New Roman"/>
                <w:lang w:val="en-GB" w:eastAsia="en-IN" w:bidi="ar-SA"/>
              </w:rPr>
              <w:t xml:space="preserve">Classification of folds: Ramsay’s (1967) and Fleuty’s (1964) </w:t>
            </w:r>
            <w:r w:rsidRPr="00C35248">
              <w:rPr>
                <w:rFonts w:ascii="Cambria" w:eastAsia="Calibri" w:hAnsi="Cambria" w:cs="Times New Roman"/>
                <w:lang w:val="en-GB" w:eastAsia="en-IN" w:bidi="ar-SA"/>
              </w:rPr>
              <w:t>classifications.</w:t>
            </w:r>
          </w:p>
          <w:p w:rsidR="00110A7B" w:rsidRPr="00C35248" w:rsidP="00110A7B">
            <w:pPr>
              <w:spacing w:line="276" w:lineRule="auto"/>
              <w:jc w:val="both"/>
              <w:rPr>
                <w:rFonts w:ascii="Cambria" w:eastAsia="Calibri" w:hAnsi="Cambria" w:cs="Times New Roman"/>
                <w:lang w:val="en-GB" w:eastAsia="en-IN" w:bidi="ar-SA"/>
              </w:rPr>
            </w:pPr>
            <w:r w:rsidRPr="00C35248">
              <w:rPr>
                <w:rFonts w:ascii="Cambria" w:eastAsia="Calibri" w:hAnsi="Cambria" w:cs="Times New Roman"/>
                <w:lang w:val="en-GB" w:eastAsia="en-IN" w:bidi="ar-SA"/>
              </w:rPr>
              <w:t>Kinematics of folding: buckle folds, shear folds, and flexural slip folds.</w:t>
            </w:r>
          </w:p>
          <w:p w:rsidR="00110A7B" w:rsidRPr="00C35248" w:rsidP="00110A7B">
            <w:pPr>
              <w:spacing w:line="276" w:lineRule="auto"/>
              <w:jc w:val="both"/>
              <w:rPr>
                <w:rFonts w:ascii="Cambria" w:eastAsia="Calibri" w:hAnsi="Cambria" w:cs="Times New Roman"/>
                <w:lang w:val="en-GB" w:eastAsia="en-IN" w:bidi="ar-SA"/>
              </w:rPr>
            </w:pPr>
            <w:r w:rsidRPr="00C35248">
              <w:rPr>
                <w:rFonts w:ascii="Cambria" w:eastAsia="Calibri" w:hAnsi="Cambria" w:cs="Times New Roman"/>
                <w:lang w:val="en-GB" w:eastAsia="en-IN" w:bidi="ar-SA"/>
              </w:rPr>
              <w:t>Determination of shear sense from fold geometry; superposed folding and interference patterns.</w:t>
            </w:r>
          </w:p>
          <w:p w:rsidR="00110A7B" w:rsidRPr="00C35248" w:rsidP="00110A7B">
            <w:pPr>
              <w:spacing w:line="276" w:lineRule="auto"/>
              <w:jc w:val="both"/>
              <w:rPr>
                <w:rFonts w:ascii="Cambria" w:eastAsia="Calibri" w:hAnsi="Cambria" w:cs="Times New Roman"/>
                <w:lang w:val="en-GB" w:eastAsia="en-IN" w:bidi="ar-SA"/>
              </w:rPr>
            </w:pPr>
            <w:r w:rsidRPr="00C35248">
              <w:rPr>
                <w:rFonts w:ascii="Cambria" w:eastAsia="Calibri" w:hAnsi="Cambria" w:cs="Times New Roman"/>
                <w:lang w:val="en-GB" w:eastAsia="en-IN" w:bidi="ar-SA"/>
              </w:rPr>
              <w:t>Boudinage: Morphology, origin, and relationship to folding.</w:t>
            </w:r>
          </w:p>
          <w:p w:rsidR="00110A7B" w:rsidRPr="00C35248" w:rsidP="00110A7B">
            <w:pPr>
              <w:spacing w:line="276" w:lineRule="auto"/>
              <w:jc w:val="both"/>
              <w:rPr>
                <w:rFonts w:ascii="Cambria" w:eastAsia="Calibri" w:hAnsi="Cambria" w:cs="Times New Roman"/>
                <w:lang w:val="en-GB" w:eastAsia="en-IN" w:bidi="ar-SA"/>
              </w:rPr>
            </w:pPr>
            <w:r w:rsidRPr="00C35248">
              <w:rPr>
                <w:rFonts w:ascii="Cambria" w:eastAsia="Calibri" w:hAnsi="Cambria" w:cs="Times New Roman"/>
                <w:lang w:val="en-GB" w:eastAsia="en-IN" w:bidi="ar-SA"/>
              </w:rPr>
              <w:t>Mechanics of faulting: Anderson’s theory of faulting and its limitations.</w:t>
            </w:r>
          </w:p>
          <w:p w:rsidR="00110A7B" w:rsidRPr="00C35248" w:rsidP="00110A7B">
            <w:pPr>
              <w:spacing w:line="276" w:lineRule="auto"/>
              <w:jc w:val="both"/>
              <w:rPr>
                <w:rFonts w:ascii="Cambria" w:eastAsia="Calibri" w:hAnsi="Cambria" w:cs="Times New Roman"/>
                <w:lang w:val="en-GB" w:eastAsia="en-IN" w:bidi="ar-SA"/>
              </w:rPr>
            </w:pPr>
            <w:r w:rsidRPr="00C35248">
              <w:rPr>
                <w:rFonts w:ascii="Cambria" w:eastAsia="Calibri" w:hAnsi="Cambria" w:cs="Times New Roman"/>
                <w:lang w:val="en-GB" w:eastAsia="en-IN" w:bidi="ar-SA"/>
              </w:rPr>
              <w:t>Geometry and kinematics of normal, strike-slip, and thrust faults with natural examples.</w:t>
            </w:r>
          </w:p>
          <w:p w:rsidR="00110A7B" w:rsidRPr="00C35248" w:rsidP="00110A7B">
            <w:pPr>
              <w:spacing w:line="276" w:lineRule="auto"/>
              <w:jc w:val="both"/>
              <w:rPr>
                <w:rFonts w:ascii="Cambria" w:eastAsia="Calibri" w:hAnsi="Cambria" w:cs="Times New Roman"/>
                <w:lang w:val="en-GB" w:eastAsia="en-IN" w:bidi="ar-SA"/>
              </w:rPr>
            </w:pPr>
            <w:r w:rsidRPr="00C35248">
              <w:rPr>
                <w:rFonts w:ascii="Cambria" w:eastAsia="Calibri" w:hAnsi="Cambria" w:cs="Times New Roman"/>
                <w:lang w:val="en-GB" w:eastAsia="en-IN" w:bidi="ar-SA"/>
              </w:rPr>
              <w:t>Concept of fault zone weakening, fault reactivation, and seismotectonics.</w:t>
            </w:r>
          </w:p>
          <w:p w:rsidR="00110A7B" w:rsidRPr="00C35248" w:rsidP="00110A7B">
            <w:pPr>
              <w:spacing w:line="360" w:lineRule="auto"/>
              <w:jc w:val="both"/>
              <w:rPr>
                <w:rFonts w:ascii="Cambria" w:eastAsia="Calibri" w:hAnsi="Cambria" w:cs="Times New Roman"/>
                <w:lang w:val="en-GB" w:eastAsia="en-IN" w:bidi="ar-SA"/>
              </w:rPr>
            </w:pPr>
            <w:r w:rsidRPr="00C35248">
              <w:rPr>
                <w:rFonts w:ascii="Cambria" w:eastAsia="Calibri" w:hAnsi="Cambria" w:cs="Times New Roman"/>
                <w:lang w:val="en-GB" w:eastAsia="en-IN" w:bidi="ar-SA"/>
              </w:rPr>
              <w:t>Geometric analysis of joints</w:t>
            </w:r>
            <w:r w:rsidRPr="00C35248">
              <w:rPr>
                <w:rFonts w:ascii="Cambria" w:eastAsia="Calibri" w:hAnsi="Cambria" w:cs="Times New Roman"/>
                <w:lang w:val="en-GB" w:eastAsia="en-IN" w:bidi="ar-SA"/>
              </w:rPr>
              <w:t>: Tectonic, columnar, and release joints.</w:t>
            </w:r>
          </w:p>
        </w:tc>
        <w:tc>
          <w:tcPr>
            <w:tcW w:w="1200" w:type="dxa"/>
            <w:vAlign w:val="center"/>
          </w:tcPr>
          <w:p w:rsidR="00110A7B" w:rsidRPr="00A64C7D" w:rsidP="00110A7B">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2</w:t>
            </w:r>
          </w:p>
        </w:tc>
      </w:tr>
      <w:tr w:rsidTr="001F411D">
        <w:tblPrEx>
          <w:tblW w:w="10500" w:type="dxa"/>
          <w:tblInd w:w="108" w:type="dxa"/>
          <w:tblLayout w:type="fixed"/>
          <w:tblLook w:val="04A0"/>
        </w:tblPrEx>
        <w:trPr>
          <w:trHeight w:val="1545"/>
        </w:trPr>
        <w:tc>
          <w:tcPr>
            <w:tcW w:w="1000" w:type="dxa"/>
            <w:vAlign w:val="center"/>
          </w:tcPr>
          <w:p w:rsidR="00110A7B" w:rsidRPr="00A64C7D" w:rsidP="00110A7B">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3</w:t>
            </w:r>
          </w:p>
        </w:tc>
        <w:tc>
          <w:tcPr>
            <w:tcW w:w="8300" w:type="dxa"/>
            <w:vAlign w:val="center"/>
          </w:tcPr>
          <w:p w:rsidR="00110A7B" w:rsidRPr="00C35248" w:rsidP="00110A7B">
            <w:pPr>
              <w:spacing w:line="276" w:lineRule="auto"/>
              <w:jc w:val="both"/>
              <w:rPr>
                <w:rFonts w:ascii="Cambria" w:eastAsia="Calibri" w:hAnsi="Cambria" w:cs="Times New Roman"/>
                <w:b/>
                <w:bCs/>
                <w:lang w:val="en-GB" w:eastAsia="en-IN" w:bidi="ar-SA"/>
              </w:rPr>
            </w:pPr>
            <w:r w:rsidRPr="00C35248">
              <w:rPr>
                <w:rFonts w:ascii="Cambria" w:eastAsia="Calibri" w:hAnsi="Cambria" w:cs="Times New Roman"/>
                <w:b/>
                <w:bCs/>
                <w:lang w:val="en-GB" w:eastAsia="en-IN" w:bidi="ar-SA"/>
              </w:rPr>
              <w:t>Shear Zones and Lithospheric Deformation</w:t>
            </w:r>
          </w:p>
          <w:p w:rsidR="00110A7B" w:rsidRPr="00C35248" w:rsidP="00110A7B">
            <w:pPr>
              <w:spacing w:line="276" w:lineRule="auto"/>
              <w:jc w:val="both"/>
              <w:rPr>
                <w:rFonts w:ascii="Cambria" w:eastAsia="Calibri" w:hAnsi="Cambria" w:cs="Times New Roman"/>
                <w:lang w:val="en-GB" w:eastAsia="en-IN" w:bidi="ar-SA"/>
              </w:rPr>
            </w:pPr>
            <w:r w:rsidRPr="00C35248">
              <w:rPr>
                <w:rFonts w:ascii="Cambria" w:eastAsia="Calibri" w:hAnsi="Cambria" w:cs="Times New Roman"/>
                <w:lang w:val="en-GB" w:eastAsia="en-IN" w:bidi="ar-SA"/>
              </w:rPr>
              <w:t>Shear zones: Geometry, kinematics, and classification.</w:t>
            </w:r>
          </w:p>
          <w:p w:rsidR="00110A7B" w:rsidRPr="00C35248" w:rsidP="00110A7B">
            <w:pPr>
              <w:spacing w:line="276" w:lineRule="auto"/>
              <w:jc w:val="both"/>
              <w:rPr>
                <w:rFonts w:ascii="Cambria" w:eastAsia="Calibri" w:hAnsi="Cambria" w:cs="Times New Roman"/>
                <w:lang w:val="en-GB" w:eastAsia="en-IN" w:bidi="ar-SA"/>
              </w:rPr>
            </w:pPr>
            <w:r w:rsidRPr="00C35248">
              <w:rPr>
                <w:rFonts w:ascii="Cambria" w:eastAsia="Calibri" w:hAnsi="Cambria" w:cs="Times New Roman"/>
                <w:lang w:val="en-GB" w:eastAsia="en-IN" w:bidi="ar-SA"/>
              </w:rPr>
              <w:t>Strain analysis in shear zones: Shear sense indicators.</w:t>
            </w:r>
          </w:p>
          <w:p w:rsidR="00110A7B" w:rsidRPr="00C35248" w:rsidP="00110A7B">
            <w:pPr>
              <w:spacing w:line="276" w:lineRule="auto"/>
              <w:jc w:val="both"/>
              <w:rPr>
                <w:rFonts w:ascii="Cambria" w:eastAsia="Calibri" w:hAnsi="Cambria" w:cs="Times New Roman"/>
                <w:lang w:val="en-GB" w:eastAsia="en-IN" w:bidi="ar-SA"/>
              </w:rPr>
            </w:pPr>
            <w:r w:rsidRPr="00C35248">
              <w:rPr>
                <w:rFonts w:ascii="Cambria" w:eastAsia="Calibri" w:hAnsi="Cambria" w:cs="Times New Roman"/>
                <w:lang w:val="en-GB" w:eastAsia="en-IN" w:bidi="ar-SA"/>
              </w:rPr>
              <w:t>Flow behaviour of sheared rocks: Ductile and brittle-ductile shear zones.</w:t>
            </w:r>
          </w:p>
          <w:p w:rsidR="00110A7B" w:rsidRPr="00C35248" w:rsidP="00110A7B">
            <w:pPr>
              <w:spacing w:line="276" w:lineRule="auto"/>
              <w:jc w:val="both"/>
              <w:rPr>
                <w:rFonts w:ascii="Cambria" w:eastAsia="Calibri" w:hAnsi="Cambria" w:cs="Times New Roman"/>
                <w:lang w:val="en-GB" w:eastAsia="en-IN" w:bidi="ar-SA"/>
              </w:rPr>
            </w:pPr>
            <w:r w:rsidRPr="00C35248">
              <w:rPr>
                <w:rFonts w:ascii="Cambria" w:eastAsia="Calibri" w:hAnsi="Cambria" w:cs="Times New Roman"/>
                <w:lang w:val="en-GB" w:eastAsia="en-IN" w:bidi="ar-SA"/>
              </w:rPr>
              <w:t>Shear zone rocks: Cataclasite, gouge, breccia, mylonite, pseudotachylyte.</w:t>
            </w:r>
          </w:p>
          <w:p w:rsidR="00110A7B" w:rsidRPr="00D0530A" w:rsidP="00110A7B">
            <w:pPr>
              <w:spacing w:line="360" w:lineRule="auto"/>
              <w:jc w:val="both"/>
              <w:rPr>
                <w:rFonts w:ascii="Cambria" w:eastAsia="Calibri" w:hAnsi="Cambria" w:cs="Times New Roman"/>
                <w:lang w:val="en-GB" w:eastAsia="en-IN" w:bidi="ar-SA"/>
              </w:rPr>
            </w:pPr>
            <w:r w:rsidRPr="00C35248">
              <w:rPr>
                <w:rFonts w:ascii="Cambria" w:eastAsia="Calibri" w:hAnsi="Cambria" w:cs="Times New Roman"/>
                <w:lang w:val="en-GB" w:eastAsia="en-IN" w:bidi="ar-SA"/>
              </w:rPr>
              <w:t>Role of shear zones in the evolution of the continental crust.</w:t>
            </w:r>
          </w:p>
        </w:tc>
        <w:tc>
          <w:tcPr>
            <w:tcW w:w="1200" w:type="dxa"/>
            <w:vAlign w:val="center"/>
          </w:tcPr>
          <w:p w:rsidR="00110A7B" w:rsidRPr="00A64C7D" w:rsidP="00110A7B">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0</w:t>
            </w:r>
          </w:p>
        </w:tc>
      </w:tr>
      <w:tr w:rsidTr="001F411D">
        <w:tblPrEx>
          <w:tblW w:w="10500" w:type="dxa"/>
          <w:tblInd w:w="108" w:type="dxa"/>
          <w:tblLayout w:type="fixed"/>
          <w:tblLook w:val="04A0"/>
        </w:tblPrEx>
        <w:trPr>
          <w:trHeight w:val="1077"/>
        </w:trPr>
        <w:tc>
          <w:tcPr>
            <w:tcW w:w="1000" w:type="dxa"/>
            <w:vAlign w:val="center"/>
          </w:tcPr>
          <w:p w:rsidR="00110A7B" w:rsidRPr="00A64C7D" w:rsidP="00110A7B">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4</w:t>
            </w:r>
          </w:p>
        </w:tc>
        <w:tc>
          <w:tcPr>
            <w:tcW w:w="8300" w:type="dxa"/>
            <w:vAlign w:val="center"/>
          </w:tcPr>
          <w:p w:rsidR="00110A7B" w:rsidRPr="00C35248" w:rsidP="00110A7B">
            <w:pPr>
              <w:autoSpaceDE w:val="0"/>
              <w:autoSpaceDN w:val="0"/>
              <w:adjustRightInd w:val="0"/>
              <w:spacing w:line="276" w:lineRule="auto"/>
              <w:jc w:val="both"/>
              <w:rPr>
                <w:rFonts w:ascii="Cambria" w:eastAsia="Calibri" w:hAnsi="Cambria" w:cs="Times New Roman"/>
                <w:b/>
                <w:bCs/>
                <w:lang w:val="en-GB" w:eastAsia="en-IN" w:bidi="as-IN"/>
              </w:rPr>
            </w:pPr>
            <w:r w:rsidRPr="00C35248">
              <w:rPr>
                <w:rFonts w:ascii="Cambria" w:eastAsia="Calibri" w:hAnsi="Cambria" w:cs="Times New Roman"/>
                <w:b/>
                <w:bCs/>
                <w:lang w:val="en-GB" w:eastAsia="en-IN" w:bidi="as-IN"/>
              </w:rPr>
              <w:t>Tectonics and Structural Applications</w:t>
            </w:r>
          </w:p>
          <w:p w:rsidR="00110A7B" w:rsidRPr="00C35248" w:rsidP="00110A7B">
            <w:pPr>
              <w:autoSpaceDE w:val="0"/>
              <w:autoSpaceDN w:val="0"/>
              <w:adjustRightInd w:val="0"/>
              <w:spacing w:line="276" w:lineRule="auto"/>
              <w:jc w:val="both"/>
              <w:rPr>
                <w:rFonts w:ascii="Cambria" w:eastAsia="Calibri" w:hAnsi="Cambria" w:cs="Times New Roman"/>
                <w:lang w:val="en-GB" w:eastAsia="en-IN" w:bidi="as-IN"/>
              </w:rPr>
            </w:pPr>
            <w:r w:rsidRPr="00C35248">
              <w:rPr>
                <w:rFonts w:ascii="Cambria" w:eastAsia="Calibri" w:hAnsi="Cambria" w:cs="Times New Roman"/>
                <w:lang w:val="en-GB" w:eastAsia="en-IN" w:bidi="as-IN"/>
              </w:rPr>
              <w:t>Lithospheric plates, plate boundaries, and asso</w:t>
            </w:r>
            <w:r w:rsidRPr="00C35248">
              <w:rPr>
                <w:rFonts w:ascii="Cambria" w:eastAsia="Calibri" w:hAnsi="Cambria" w:cs="Times New Roman"/>
                <w:lang w:val="en-GB" w:eastAsia="en-IN" w:bidi="as-IN"/>
              </w:rPr>
              <w:t>ciated deformation.</w:t>
            </w:r>
          </w:p>
          <w:p w:rsidR="00110A7B" w:rsidRPr="00C35248" w:rsidP="00110A7B">
            <w:pPr>
              <w:autoSpaceDE w:val="0"/>
              <w:autoSpaceDN w:val="0"/>
              <w:adjustRightInd w:val="0"/>
              <w:spacing w:line="276" w:lineRule="auto"/>
              <w:jc w:val="both"/>
              <w:rPr>
                <w:rFonts w:ascii="Cambria" w:eastAsia="Calibri" w:hAnsi="Cambria" w:cs="Times New Roman"/>
                <w:lang w:val="en-GB" w:eastAsia="en-IN" w:bidi="as-IN"/>
              </w:rPr>
            </w:pPr>
            <w:r w:rsidRPr="00C35248">
              <w:rPr>
                <w:rFonts w:ascii="Cambria" w:eastAsia="Calibri" w:hAnsi="Cambria" w:cs="Times New Roman"/>
                <w:lang w:val="en-GB" w:eastAsia="en-IN" w:bidi="as-IN"/>
              </w:rPr>
              <w:t>Orogeny and mountain-building processes: Himalayan tectonics, Andean-type orogeny.</w:t>
            </w:r>
          </w:p>
          <w:p w:rsidR="00110A7B" w:rsidRPr="00C35248" w:rsidP="00110A7B">
            <w:pPr>
              <w:autoSpaceDE w:val="0"/>
              <w:autoSpaceDN w:val="0"/>
              <w:adjustRightInd w:val="0"/>
              <w:spacing w:line="276" w:lineRule="auto"/>
              <w:jc w:val="both"/>
              <w:rPr>
                <w:rFonts w:ascii="Cambria" w:eastAsia="Calibri" w:hAnsi="Cambria" w:cs="Times New Roman"/>
                <w:lang w:val="en-GB" w:eastAsia="en-IN" w:bidi="as-IN"/>
              </w:rPr>
            </w:pPr>
            <w:r w:rsidRPr="00C35248">
              <w:rPr>
                <w:rFonts w:ascii="Cambria" w:eastAsia="Calibri" w:hAnsi="Cambria" w:cs="Times New Roman"/>
                <w:lang w:val="en-GB" w:eastAsia="en-IN" w:bidi="as-IN"/>
              </w:rPr>
              <w:t>Subduction zones, mid-ocean ridges, and transform faults.</w:t>
            </w:r>
          </w:p>
          <w:p w:rsidR="00110A7B" w:rsidRPr="00C35248" w:rsidP="00110A7B">
            <w:pPr>
              <w:autoSpaceDE w:val="0"/>
              <w:autoSpaceDN w:val="0"/>
              <w:adjustRightInd w:val="0"/>
              <w:spacing w:line="276" w:lineRule="auto"/>
              <w:jc w:val="both"/>
              <w:rPr>
                <w:rFonts w:ascii="Cambria" w:eastAsia="Calibri" w:hAnsi="Cambria" w:cs="Times New Roman"/>
                <w:lang w:val="en-GB" w:eastAsia="en-IN" w:bidi="as-IN"/>
              </w:rPr>
            </w:pPr>
            <w:r w:rsidRPr="00C35248">
              <w:rPr>
                <w:rFonts w:ascii="Cambria" w:eastAsia="Calibri" w:hAnsi="Cambria" w:cs="Times New Roman"/>
                <w:lang w:val="en-GB" w:eastAsia="en-IN" w:bidi="as-IN"/>
              </w:rPr>
              <w:t>Tectonic significance of structural geology in earthquake generation, magmatism, and basin evolution.</w:t>
            </w:r>
          </w:p>
          <w:p w:rsidR="00110A7B" w:rsidRPr="00C35248" w:rsidP="00110A7B">
            <w:pPr>
              <w:autoSpaceDE w:val="0"/>
              <w:autoSpaceDN w:val="0"/>
              <w:adjustRightInd w:val="0"/>
              <w:spacing w:line="276" w:lineRule="auto"/>
              <w:jc w:val="both"/>
              <w:rPr>
                <w:rFonts w:ascii="Cambria" w:eastAsia="Calibri" w:hAnsi="Cambria" w:cs="Times New Roman"/>
                <w:lang w:val="en-GB" w:eastAsia="en-IN" w:bidi="as-IN"/>
              </w:rPr>
            </w:pPr>
            <w:r w:rsidRPr="00C35248">
              <w:rPr>
                <w:rFonts w:ascii="Cambria" w:eastAsia="Calibri" w:hAnsi="Cambria" w:cs="Times New Roman"/>
                <w:lang w:val="en-GB" w:eastAsia="en-IN" w:bidi="as-IN"/>
              </w:rPr>
              <w:t>Applications of structural geology in petroleum geology, mineral exploration, and engineering geology.</w:t>
            </w:r>
          </w:p>
          <w:p w:rsidR="00110A7B" w:rsidRPr="00C35248" w:rsidP="00110A7B">
            <w:pPr>
              <w:autoSpaceDE w:val="0"/>
              <w:autoSpaceDN w:val="0"/>
              <w:adjustRightInd w:val="0"/>
              <w:spacing w:line="360" w:lineRule="auto"/>
              <w:jc w:val="both"/>
              <w:rPr>
                <w:rFonts w:ascii="Cambria" w:eastAsia="Calibri" w:hAnsi="Cambria" w:cs="Times New Roman"/>
                <w:lang w:val="en-GB" w:eastAsia="en-IN" w:bidi="as-IN"/>
              </w:rPr>
            </w:pPr>
            <w:r w:rsidRPr="00C35248">
              <w:rPr>
                <w:rFonts w:ascii="Cambria" w:eastAsia="Calibri" w:hAnsi="Cambria" w:cs="Times New Roman"/>
                <w:lang w:val="en-GB" w:eastAsia="en-IN" w:bidi="as-IN"/>
              </w:rPr>
              <w:t>Integration of remote sensing and GIS in structural geology.</w:t>
            </w:r>
          </w:p>
        </w:tc>
        <w:tc>
          <w:tcPr>
            <w:tcW w:w="1200" w:type="dxa"/>
            <w:vAlign w:val="center"/>
          </w:tcPr>
          <w:p w:rsidR="00110A7B" w:rsidRPr="00A64C7D" w:rsidP="00110A7B">
            <w:pPr>
              <w:jc w:val="center"/>
              <w:rPr>
                <w:rFonts w:ascii="Cambria" w:eastAsia="Calibri" w:hAnsi="Cambria" w:cs="Times New Roman"/>
                <w:lang w:val="en-IN" w:eastAsia="en-IN" w:bidi="ar-SA"/>
              </w:rPr>
            </w:pPr>
            <w:r>
              <w:rPr>
                <w:rFonts w:ascii="Cambria" w:eastAsia="Calibri" w:hAnsi="Cambria" w:cs="Times New Roman"/>
                <w:lang w:val="en-IN" w:eastAsia="en-IN" w:bidi="ar-SA"/>
              </w:rPr>
              <w:t>11</w:t>
            </w:r>
          </w:p>
        </w:tc>
      </w:tr>
      <w:tr w:rsidTr="001F411D">
        <w:tblPrEx>
          <w:tblW w:w="10500" w:type="dxa"/>
          <w:tblInd w:w="108" w:type="dxa"/>
          <w:tblLayout w:type="fixed"/>
          <w:tblLook w:val="04A0"/>
        </w:tblPrEx>
        <w:trPr>
          <w:trHeight w:val="1304"/>
        </w:trPr>
        <w:tc>
          <w:tcPr>
            <w:tcW w:w="1000" w:type="dxa"/>
            <w:vAlign w:val="center"/>
          </w:tcPr>
          <w:p w:rsidR="00C35248" w:rsidRPr="00A64C7D">
            <w:pPr>
              <w:jc w:val="center"/>
              <w:rPr>
                <w:rFonts w:ascii="Cambria" w:eastAsia="Calibri" w:hAnsi="Cambria" w:cs="Times New Roman"/>
                <w:lang w:val="en-IN" w:eastAsia="en-IN" w:bidi="ar-SA"/>
              </w:rPr>
            </w:pPr>
            <w:r>
              <w:rPr>
                <w:rFonts w:ascii="Cambria" w:eastAsia="Calibri" w:hAnsi="Cambria" w:cs="Times New Roman"/>
                <w:lang w:val="en-IN" w:eastAsia="en-IN" w:bidi="ar-SA"/>
              </w:rPr>
              <w:t>Practical</w:t>
            </w:r>
          </w:p>
        </w:tc>
        <w:tc>
          <w:tcPr>
            <w:tcW w:w="8300" w:type="dxa"/>
            <w:vAlign w:val="center"/>
          </w:tcPr>
          <w:p w:rsidR="00110A7B" w:rsidRPr="00C35248" w:rsidP="00110A7B">
            <w:pPr>
              <w:autoSpaceDE w:val="0"/>
              <w:autoSpaceDN w:val="0"/>
              <w:adjustRightInd w:val="0"/>
              <w:spacing w:line="276" w:lineRule="auto"/>
              <w:jc w:val="both"/>
              <w:rPr>
                <w:rFonts w:ascii="Cambria" w:eastAsia="Calibri" w:hAnsi="Cambria" w:cs="Times New Roman"/>
                <w:lang w:val="en-GB" w:eastAsia="en-IN" w:bidi="as-IN"/>
              </w:rPr>
            </w:pPr>
            <w:r w:rsidRPr="00C35248">
              <w:rPr>
                <w:rFonts w:ascii="Cambria" w:eastAsia="Calibri" w:hAnsi="Cambria" w:cs="Times New Roman"/>
                <w:lang w:val="en-GB" w:eastAsia="en-IN" w:bidi="as-IN"/>
              </w:rPr>
              <w:t>Measurement of structural elements in the field using a Brunton compass</w:t>
            </w:r>
            <w:r w:rsidRPr="00C35248">
              <w:rPr>
                <w:rFonts w:ascii="Cambria" w:eastAsia="Calibri" w:hAnsi="Cambria" w:cs="Times New Roman"/>
                <w:lang w:val="en-GB" w:eastAsia="en-IN" w:bidi="as-IN"/>
              </w:rPr>
              <w:t>.</w:t>
            </w:r>
          </w:p>
          <w:p w:rsidR="00110A7B" w:rsidRPr="00C35248" w:rsidP="00110A7B">
            <w:pPr>
              <w:autoSpaceDE w:val="0"/>
              <w:autoSpaceDN w:val="0"/>
              <w:adjustRightInd w:val="0"/>
              <w:spacing w:line="276" w:lineRule="auto"/>
              <w:jc w:val="both"/>
              <w:rPr>
                <w:rFonts w:ascii="Cambria" w:eastAsia="Calibri" w:hAnsi="Cambria" w:cs="Times New Roman"/>
                <w:lang w:val="en-GB" w:eastAsia="en-IN" w:bidi="as-IN"/>
              </w:rPr>
            </w:pPr>
            <w:r w:rsidRPr="00C35248">
              <w:rPr>
                <w:rFonts w:ascii="Cambria" w:eastAsia="Calibri" w:hAnsi="Cambria" w:cs="Times New Roman"/>
                <w:lang w:val="en-GB" w:eastAsia="en-IN" w:bidi="as-IN"/>
              </w:rPr>
              <w:t>Stereographic and equal-area projections for structural data analysis.</w:t>
            </w:r>
          </w:p>
          <w:p w:rsidR="00110A7B" w:rsidRPr="00C35248" w:rsidP="00110A7B">
            <w:pPr>
              <w:autoSpaceDE w:val="0"/>
              <w:autoSpaceDN w:val="0"/>
              <w:adjustRightInd w:val="0"/>
              <w:spacing w:line="276" w:lineRule="auto"/>
              <w:jc w:val="both"/>
              <w:rPr>
                <w:rFonts w:ascii="Cambria" w:eastAsia="Calibri" w:hAnsi="Cambria" w:cs="Times New Roman"/>
                <w:lang w:val="en-GB" w:eastAsia="en-IN" w:bidi="as-IN"/>
              </w:rPr>
            </w:pPr>
            <w:r w:rsidRPr="00C35248">
              <w:rPr>
                <w:rFonts w:ascii="Cambria" w:eastAsia="Calibri" w:hAnsi="Cambria" w:cs="Times New Roman"/>
                <w:lang w:val="en-GB" w:eastAsia="en-IN" w:bidi="as-IN"/>
              </w:rPr>
              <w:t>Strain analysis using Flinn’s diagram and Fry’s method.</w:t>
            </w:r>
          </w:p>
          <w:p w:rsidR="00110A7B" w:rsidP="00110A7B">
            <w:pPr>
              <w:autoSpaceDE w:val="0"/>
              <w:autoSpaceDN w:val="0"/>
              <w:adjustRightInd w:val="0"/>
              <w:spacing w:line="276" w:lineRule="auto"/>
              <w:jc w:val="both"/>
              <w:rPr>
                <w:rFonts w:ascii="Cambria" w:eastAsia="Calibri" w:hAnsi="Cambria" w:cs="Times New Roman"/>
                <w:lang w:val="en-GB" w:eastAsia="en-IN" w:bidi="as-IN"/>
              </w:rPr>
            </w:pPr>
            <w:r w:rsidRPr="00C35248">
              <w:rPr>
                <w:rFonts w:ascii="Cambria" w:eastAsia="Calibri" w:hAnsi="Cambria" w:cs="Times New Roman"/>
                <w:lang w:val="en-GB" w:eastAsia="en-IN" w:bidi="as-IN"/>
              </w:rPr>
              <w:t>Microstructural analysis of deformed rocks using thin sections.</w:t>
            </w:r>
          </w:p>
          <w:p w:rsidR="00110A7B" w:rsidRPr="00C35248" w:rsidP="00110A7B">
            <w:pPr>
              <w:autoSpaceDE w:val="0"/>
              <w:autoSpaceDN w:val="0"/>
              <w:adjustRightInd w:val="0"/>
              <w:spacing w:line="276" w:lineRule="auto"/>
              <w:jc w:val="both"/>
              <w:rPr>
                <w:rFonts w:ascii="Cambria" w:eastAsia="Calibri" w:hAnsi="Cambria" w:cs="Times New Roman"/>
                <w:lang w:val="en-GB" w:eastAsia="en-IN" w:bidi="as-IN"/>
              </w:rPr>
            </w:pPr>
            <w:r w:rsidRPr="00171074">
              <w:rPr>
                <w:rFonts w:ascii="Cambria" w:eastAsia="Calibri" w:hAnsi="Cambria" w:cs="Times New Roman"/>
                <w:lang w:val="en-GB" w:eastAsia="en-IN" w:bidi="as-IN"/>
              </w:rPr>
              <w:t xml:space="preserve">Construction of dip isogons </w:t>
            </w:r>
            <w:r>
              <w:rPr>
                <w:rFonts w:ascii="Cambria" w:eastAsia="Calibri" w:hAnsi="Cambria" w:cs="Times New Roman"/>
                <w:lang w:val="en-GB" w:eastAsia="en-IN" w:bidi="as-IN"/>
              </w:rPr>
              <w:t>and classification of</w:t>
            </w:r>
            <w:r w:rsidRPr="00171074">
              <w:rPr>
                <w:rFonts w:ascii="Cambria" w:eastAsia="Calibri" w:hAnsi="Cambria" w:cs="Times New Roman"/>
                <w:lang w:val="en-GB" w:eastAsia="en-IN" w:bidi="as-IN"/>
              </w:rPr>
              <w:t xml:space="preserve"> folds.</w:t>
            </w:r>
          </w:p>
          <w:p w:rsidR="00C35248" w:rsidRPr="00C35248" w:rsidP="00110A7B">
            <w:pPr>
              <w:autoSpaceDE w:val="0"/>
              <w:autoSpaceDN w:val="0"/>
              <w:adjustRightInd w:val="0"/>
              <w:spacing w:line="360" w:lineRule="auto"/>
              <w:jc w:val="both"/>
              <w:rPr>
                <w:rFonts w:ascii="Cambria" w:eastAsia="Calibri" w:hAnsi="Cambria" w:cs="Times New Roman"/>
                <w:b/>
                <w:bCs/>
                <w:lang w:val="en-GB" w:eastAsia="en-IN" w:bidi="as-IN"/>
              </w:rPr>
            </w:pPr>
            <w:r w:rsidRPr="00C35248" w:rsidR="00110A7B">
              <w:rPr>
                <w:rFonts w:ascii="Cambria" w:eastAsia="Calibri" w:hAnsi="Cambria" w:cs="Times New Roman"/>
                <w:lang w:val="en-GB" w:eastAsia="en-IN" w:bidi="as-IN"/>
              </w:rPr>
              <w:t>Interpretation of tectonic structures using Google Earth, GIS, and remote sensing.</w:t>
            </w:r>
          </w:p>
        </w:tc>
        <w:tc>
          <w:tcPr>
            <w:tcW w:w="1200" w:type="dxa"/>
            <w:vAlign w:val="center"/>
          </w:tcPr>
          <w:p w:rsidR="00C35248" w:rsidRPr="00A64C7D">
            <w:pPr>
              <w:jc w:val="center"/>
              <w:rPr>
                <w:rFonts w:ascii="Cambria" w:eastAsia="Calibri" w:hAnsi="Cambria" w:cs="Times New Roman"/>
                <w:lang w:val="en-IN" w:eastAsia="en-IN" w:bidi="ar-SA"/>
              </w:rPr>
            </w:pPr>
            <w:r w:rsidR="00412FC4">
              <w:rPr>
                <w:rFonts w:ascii="Cambria" w:eastAsia="Calibri" w:hAnsi="Cambria" w:cs="Times New Roman"/>
                <w:lang w:val="en-IN" w:eastAsia="en-IN" w:bidi="ar-SA"/>
              </w:rPr>
              <w:t>30</w:t>
            </w:r>
          </w:p>
        </w:tc>
      </w:tr>
      <w:tr w:rsidTr="001F411D">
        <w:tblPrEx>
          <w:tblW w:w="10500" w:type="dxa"/>
          <w:tblInd w:w="108" w:type="dxa"/>
          <w:tblLayout w:type="fixed"/>
          <w:tblLook w:val="04A0"/>
        </w:tblPrEx>
        <w:trPr>
          <w:trHeight w:val="382"/>
        </w:trPr>
        <w:tc>
          <w:tcPr>
            <w:tcW w:w="1000" w:type="dxa"/>
            <w:vAlign w:val="center"/>
          </w:tcPr>
          <w:p w:rsidR="00A64C7D" w:rsidRPr="00A64C7D">
            <w:pPr>
              <w:jc w:val="center"/>
              <w:rPr>
                <w:rFonts w:ascii="Cambria" w:eastAsia="Calibri" w:hAnsi="Cambria" w:cs="Times New Roman"/>
                <w:b/>
                <w:lang w:val="en-IN" w:eastAsia="en-IN" w:bidi="ar-SA"/>
              </w:rPr>
            </w:pPr>
          </w:p>
        </w:tc>
        <w:tc>
          <w:tcPr>
            <w:tcW w:w="8300" w:type="dxa"/>
            <w:vAlign w:val="center"/>
          </w:tcPr>
          <w:p w:rsidR="00A64C7D" w:rsidRPr="00A64C7D">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Total</w:t>
            </w:r>
          </w:p>
        </w:tc>
        <w:tc>
          <w:tcPr>
            <w:tcW w:w="1200" w:type="dxa"/>
            <w:vAlign w:val="center"/>
          </w:tcPr>
          <w:p w:rsidR="00A64C7D" w:rsidRPr="00A64C7D">
            <w:pPr>
              <w:jc w:val="center"/>
              <w:rPr>
                <w:rFonts w:ascii="Cambria" w:eastAsia="Calibri" w:hAnsi="Cambria" w:cs="Times New Roman"/>
                <w:b/>
                <w:lang w:val="en-IN" w:eastAsia="en-IN" w:bidi="ar-SA"/>
              </w:rPr>
            </w:pPr>
            <w:r w:rsidR="00412FC4">
              <w:rPr>
                <w:rFonts w:ascii="Cambria" w:eastAsia="Calibri" w:hAnsi="Cambria" w:cs="Times New Roman"/>
                <w:b/>
                <w:lang w:val="en-IN" w:eastAsia="en-IN" w:bidi="ar-SA"/>
              </w:rPr>
              <w:t>75</w:t>
            </w:r>
          </w:p>
        </w:tc>
      </w:tr>
    </w:tbl>
    <w:p w:rsidR="00A64C7D" w:rsidRPr="00A64C7D" w:rsidP="006251C2">
      <w:pPr>
        <w:spacing w:before="240" w:line="360" w:lineRule="auto"/>
        <w:ind w:left="300" w:hanging="283"/>
        <w:jc w:val="both"/>
        <w:rPr>
          <w:rFonts w:ascii="Cambria" w:eastAsia="Times New Roman" w:hAnsi="Cambria" w:cs="Times New Roman"/>
          <w:b/>
          <w:bCs/>
          <w:color w:val="000000"/>
          <w:lang w:val="en-IN" w:eastAsia="en-IN" w:bidi="ar-SA"/>
        </w:rPr>
      </w:pPr>
      <w:r w:rsidRPr="00A64C7D">
        <w:rPr>
          <w:rFonts w:ascii="Cambria" w:eastAsia="Times New Roman" w:hAnsi="Cambria" w:cs="Times New Roman"/>
          <w:b/>
          <w:bCs/>
          <w:color w:val="000000"/>
          <w:lang w:val="en-IN" w:eastAsia="en-IN" w:bidi="ar-SA"/>
        </w:rPr>
        <w:t>Text Books:</w:t>
      </w:r>
    </w:p>
    <w:p w:rsidR="00A64C7D" w:rsidRPr="00A64C7D" w:rsidP="006251C2">
      <w:pPr>
        <w:pStyle w:val="ListParagraph"/>
        <w:numPr>
          <w:ilvl w:val="0"/>
          <w:numId w:val="126"/>
        </w:numPr>
        <w:autoSpaceDE w:val="0"/>
        <w:autoSpaceDN w:val="0"/>
        <w:adjustRightInd w:val="0"/>
        <w:spacing w:line="360" w:lineRule="auto"/>
        <w:ind w:left="300" w:hanging="283"/>
        <w:contextualSpacing/>
        <w:jc w:val="both"/>
        <w:rPr>
          <w:rFonts w:ascii="Cambria" w:eastAsia="Calibri" w:hAnsi="Cambria" w:cs="Times New Roman"/>
          <w:color w:val="000000"/>
          <w:lang w:val="en-IN" w:eastAsia="en-IN" w:bidi="ar-SA"/>
        </w:rPr>
      </w:pPr>
      <w:r w:rsidRPr="00A64C7D">
        <w:rPr>
          <w:rFonts w:ascii="Cambria" w:eastAsia="Calibri" w:hAnsi="Cambria" w:cs="Times New Roman"/>
          <w:color w:val="000000"/>
          <w:lang w:val="en-IN" w:eastAsia="en-IN" w:bidi="ar-SA"/>
        </w:rPr>
        <w:t>Structural Geology - Robert J. Twiss &amp; Eldridge M. Moores, (2nd edition, 2007), W. H. Freeman &amp; Co Ltd.</w:t>
      </w:r>
    </w:p>
    <w:p w:rsidR="00A64C7D" w:rsidRPr="00A64C7D" w:rsidP="006251C2">
      <w:pPr>
        <w:pStyle w:val="ListParagraph"/>
        <w:numPr>
          <w:ilvl w:val="0"/>
          <w:numId w:val="126"/>
        </w:numPr>
        <w:autoSpaceDE w:val="0"/>
        <w:autoSpaceDN w:val="0"/>
        <w:adjustRightInd w:val="0"/>
        <w:spacing w:before="240" w:line="360" w:lineRule="auto"/>
        <w:ind w:left="300" w:hanging="283"/>
        <w:contextualSpacing/>
        <w:jc w:val="both"/>
        <w:rPr>
          <w:rFonts w:ascii="Cambria" w:eastAsia="Calibri" w:hAnsi="Cambria" w:cs="Times New Roman"/>
          <w:color w:val="000000"/>
          <w:lang w:val="en-IN" w:eastAsia="en-IN" w:bidi="ar-SA"/>
        </w:rPr>
      </w:pPr>
      <w:r w:rsidRPr="00A64C7D">
        <w:rPr>
          <w:rFonts w:ascii="Cambria" w:eastAsia="Calibri" w:hAnsi="Cambria" w:cs="Times New Roman"/>
          <w:lang w:val="en-IN" w:eastAsia="en-IN" w:bidi="ar-SA"/>
        </w:rPr>
        <w:t>Structural Geology – Haakon Fossen, (2010), Camb</w:t>
      </w:r>
      <w:r w:rsidRPr="00A64C7D">
        <w:rPr>
          <w:rFonts w:ascii="Cambria" w:eastAsia="Calibri" w:hAnsi="Cambria" w:cs="Times New Roman"/>
          <w:lang w:val="en-IN" w:eastAsia="en-IN" w:bidi="ar-SA"/>
        </w:rPr>
        <w:t>ridge University Press, New York.</w:t>
      </w:r>
    </w:p>
    <w:p w:rsidR="00A64C7D" w:rsidRPr="00A64C7D" w:rsidP="006251C2">
      <w:pPr>
        <w:pStyle w:val="ListParagraph"/>
        <w:numPr>
          <w:ilvl w:val="0"/>
          <w:numId w:val="126"/>
        </w:numPr>
        <w:autoSpaceDE w:val="0"/>
        <w:autoSpaceDN w:val="0"/>
        <w:adjustRightInd w:val="0"/>
        <w:spacing w:before="240" w:line="360" w:lineRule="auto"/>
        <w:ind w:left="300" w:hanging="283"/>
        <w:contextualSpacing/>
        <w:jc w:val="both"/>
        <w:rPr>
          <w:rFonts w:ascii="Cambria" w:eastAsia="Calibri" w:hAnsi="Cambria" w:cs="Times New Roman"/>
          <w:color w:val="000000"/>
          <w:lang w:val="en-IN" w:eastAsia="en-IN" w:bidi="ar-SA"/>
        </w:rPr>
      </w:pPr>
      <w:r w:rsidRPr="00A64C7D">
        <w:rPr>
          <w:rFonts w:ascii="Cambria" w:eastAsia="Calibri" w:hAnsi="Cambria" w:cs="Times New Roman"/>
          <w:color w:val="000000"/>
          <w:lang w:val="en-IN" w:eastAsia="en-IN" w:bidi="ar-SA"/>
        </w:rPr>
        <w:t>Structural Geology- Fundamentals &amp; Modern Developments (1993) - S K Ghosh, Pergamon Press.</w:t>
      </w:r>
    </w:p>
    <w:p w:rsidR="007B4B31" w:rsidP="006251C2">
      <w:pPr>
        <w:pStyle w:val="ListParagraph"/>
        <w:autoSpaceDE w:val="0"/>
        <w:autoSpaceDN w:val="0"/>
        <w:adjustRightInd w:val="0"/>
        <w:spacing w:before="240" w:line="360" w:lineRule="auto"/>
        <w:ind w:left="300" w:hanging="283"/>
        <w:contextualSpacing/>
        <w:jc w:val="both"/>
        <w:rPr>
          <w:rFonts w:ascii="Cambria" w:eastAsia="Calibri" w:hAnsi="Cambria" w:cs="Times New Roman"/>
          <w:b/>
          <w:bCs/>
          <w:color w:val="000000"/>
          <w:lang w:val="en-IN" w:eastAsia="en-IN" w:bidi="ar-SA"/>
        </w:rPr>
      </w:pPr>
    </w:p>
    <w:p w:rsidR="00A64C7D" w:rsidRPr="00A64C7D" w:rsidP="006251C2">
      <w:pPr>
        <w:pStyle w:val="ListParagraph"/>
        <w:autoSpaceDE w:val="0"/>
        <w:autoSpaceDN w:val="0"/>
        <w:adjustRightInd w:val="0"/>
        <w:spacing w:before="240" w:line="360" w:lineRule="auto"/>
        <w:ind w:left="300" w:hanging="283"/>
        <w:contextualSpacing/>
        <w:jc w:val="both"/>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Reference Books:</w:t>
      </w:r>
    </w:p>
    <w:p w:rsidR="00A64C7D" w:rsidRPr="00A64C7D" w:rsidP="006251C2">
      <w:pPr>
        <w:pStyle w:val="ListParagraph"/>
        <w:numPr>
          <w:ilvl w:val="0"/>
          <w:numId w:val="127"/>
        </w:numPr>
        <w:autoSpaceDE w:val="0"/>
        <w:autoSpaceDN w:val="0"/>
        <w:adjustRightInd w:val="0"/>
        <w:spacing w:before="2" w:line="360" w:lineRule="auto"/>
        <w:ind w:left="300" w:right="180" w:hanging="283"/>
        <w:contextualSpacing/>
        <w:jc w:val="both"/>
        <w:rPr>
          <w:rFonts w:ascii="Cambria" w:eastAsia="Arial" w:hAnsi="Cambria" w:cs="Times New Roman"/>
          <w:color w:val="000000"/>
          <w:lang w:val="en-IN" w:eastAsia="en-IN" w:bidi="ar-SA"/>
        </w:rPr>
      </w:pPr>
      <w:r w:rsidRPr="00A64C7D">
        <w:rPr>
          <w:rFonts w:ascii="Cambria" w:eastAsia="Arial" w:hAnsi="Cambria" w:cs="Times New Roman"/>
          <w:color w:val="000000"/>
          <w:lang w:val="en-IN" w:eastAsia="en-IN" w:bidi="ar-SA"/>
        </w:rPr>
        <w:t xml:space="preserve">Pluijim, B.A.V.D. and Marshak, S., 2003: Earth Structure; 2nd edn., W.W. Norton &amp; Co. </w:t>
      </w:r>
    </w:p>
    <w:p w:rsidR="00A64C7D" w:rsidRPr="00A64C7D" w:rsidP="006251C2">
      <w:pPr>
        <w:pStyle w:val="ListParagraph"/>
        <w:numPr>
          <w:ilvl w:val="0"/>
          <w:numId w:val="127"/>
        </w:numPr>
        <w:autoSpaceDE w:val="0"/>
        <w:autoSpaceDN w:val="0"/>
        <w:adjustRightInd w:val="0"/>
        <w:spacing w:before="2" w:line="360" w:lineRule="auto"/>
        <w:ind w:left="300" w:right="180" w:hanging="283"/>
        <w:contextualSpacing/>
        <w:jc w:val="both"/>
        <w:rPr>
          <w:rFonts w:ascii="Cambria" w:eastAsia="Arial" w:hAnsi="Cambria" w:cs="Times New Roman"/>
          <w:color w:val="000000"/>
          <w:lang w:val="en-IN" w:eastAsia="en-IN" w:bidi="ar-SA"/>
        </w:rPr>
      </w:pPr>
      <w:r w:rsidRPr="00A64C7D">
        <w:rPr>
          <w:rFonts w:ascii="Cambria" w:eastAsia="Arial" w:hAnsi="Cambria" w:cs="Times New Roman"/>
          <w:color w:val="000000"/>
          <w:lang w:val="en-IN" w:eastAsia="en-IN" w:bidi="ar-SA"/>
        </w:rPr>
        <w:t>Pollard, D.D.,2005: Fundamentals of Structural Geology; Cambridge Univ. Press.</w:t>
      </w:r>
    </w:p>
    <w:p w:rsidR="000C0F9D" w:rsidP="00EB0DA6">
      <w:pPr>
        <w:rPr>
          <w:rFonts w:ascii="Cambria" w:eastAsia="Calibri" w:hAnsi="Cambria" w:cs="Arial"/>
          <w:lang w:val="en-IN" w:eastAsia="en-IN" w:bidi="ar-SA"/>
        </w:rPr>
      </w:pPr>
    </w:p>
    <w:p w:rsidR="00073478" w:rsidP="00EB0DA6">
      <w:pPr>
        <w:rPr>
          <w:rFonts w:ascii="Cambria" w:eastAsia="Calibri" w:hAnsi="Cambria" w:cs="Arial"/>
          <w:lang w:val="en-IN" w:eastAsia="en-IN" w:bidi="ar-SA"/>
        </w:rPr>
      </w:pPr>
    </w:p>
    <w:p w:rsidR="00073478" w:rsidP="00EB0DA6">
      <w:pPr>
        <w:rPr>
          <w:rFonts w:ascii="Cambria" w:eastAsia="Calibri" w:hAnsi="Cambria" w:cs="Arial"/>
          <w:lang w:val="en-IN" w:eastAsia="en-IN" w:bidi="ar-SA"/>
        </w:rPr>
      </w:pPr>
    </w:p>
    <w:p w:rsidR="00C00E84" w:rsidP="00EB0DA6">
      <w:pPr>
        <w:rPr>
          <w:rFonts w:ascii="Cambria" w:eastAsia="Calibri" w:hAnsi="Cambria" w:cs="Arial"/>
          <w:lang w:val="en-IN" w:eastAsia="en-IN" w:bidi="ar-SA"/>
        </w:rPr>
      </w:pPr>
    </w:p>
    <w:p w:rsidR="00C00E84" w:rsidP="00EB0DA6">
      <w:pPr>
        <w:rPr>
          <w:rFonts w:ascii="Cambria" w:eastAsia="Calibri" w:hAnsi="Cambria" w:cs="Arial"/>
          <w:lang w:val="en-IN" w:eastAsia="en-IN" w:bidi="ar-SA"/>
        </w:rPr>
      </w:pPr>
    </w:p>
    <w:p w:rsidR="00C00E84" w:rsidP="00EB0DA6">
      <w:pPr>
        <w:rPr>
          <w:rFonts w:ascii="Cambria" w:eastAsia="Calibri" w:hAnsi="Cambria" w:cs="Arial"/>
          <w:lang w:val="en-IN" w:eastAsia="en-IN" w:bidi="ar-SA"/>
        </w:rPr>
      </w:pPr>
    </w:p>
    <w:p w:rsidR="00C00E84" w:rsidP="00EB0DA6">
      <w:pPr>
        <w:rPr>
          <w:rFonts w:ascii="Cambria" w:eastAsia="Calibri" w:hAnsi="Cambria" w:cs="Arial"/>
          <w:lang w:val="en-IN" w:eastAsia="en-IN" w:bidi="ar-SA"/>
        </w:rPr>
      </w:pPr>
    </w:p>
    <w:p w:rsidR="00C00E84" w:rsidP="00EB0DA6">
      <w:pPr>
        <w:rPr>
          <w:rFonts w:ascii="Cambria" w:eastAsia="Calibri" w:hAnsi="Cambria" w:cs="Arial"/>
          <w:lang w:val="en-IN" w:eastAsia="en-IN" w:bidi="ar-SA"/>
        </w:rPr>
      </w:pPr>
    </w:p>
    <w:p w:rsidR="00C00E84" w:rsidP="00EB0DA6">
      <w:pPr>
        <w:rPr>
          <w:rFonts w:ascii="Cambria" w:eastAsia="Calibri" w:hAnsi="Cambria" w:cs="Arial"/>
          <w:lang w:val="en-IN" w:eastAsia="en-IN" w:bidi="ar-SA"/>
        </w:rPr>
      </w:pPr>
    </w:p>
    <w:p w:rsidR="00C00E84" w:rsidP="00EB0DA6">
      <w:pPr>
        <w:rPr>
          <w:rFonts w:ascii="Cambria" w:eastAsia="Calibri" w:hAnsi="Cambria" w:cs="Arial"/>
          <w:lang w:val="en-IN" w:eastAsia="en-IN" w:bidi="ar-SA"/>
        </w:rPr>
      </w:pPr>
    </w:p>
    <w:p w:rsidR="00C00E84" w:rsidP="00EB0DA6">
      <w:pPr>
        <w:rPr>
          <w:rFonts w:ascii="Cambria" w:eastAsia="Calibri" w:hAnsi="Cambria" w:cs="Arial"/>
          <w:lang w:val="en-IN" w:eastAsia="en-IN" w:bidi="ar-SA"/>
        </w:rPr>
      </w:pPr>
    </w:p>
    <w:p w:rsidR="00C00E84" w:rsidP="00EB0DA6">
      <w:pPr>
        <w:rPr>
          <w:rFonts w:ascii="Cambria" w:eastAsia="Calibri" w:hAnsi="Cambria" w:cs="Arial"/>
          <w:lang w:val="en-IN" w:eastAsia="en-IN" w:bidi="ar-SA"/>
        </w:rPr>
      </w:pPr>
    </w:p>
    <w:p w:rsidR="00C00E84" w:rsidP="00EB0DA6">
      <w:pPr>
        <w:rPr>
          <w:rFonts w:ascii="Cambria" w:eastAsia="Calibri" w:hAnsi="Cambria" w:cs="Arial"/>
          <w:lang w:val="en-IN" w:eastAsia="en-IN" w:bidi="ar-SA"/>
        </w:rPr>
      </w:pPr>
    </w:p>
    <w:p w:rsidR="000D0AC8" w:rsidP="00EB0DA6">
      <w:pPr>
        <w:rPr>
          <w:rFonts w:ascii="Cambria" w:eastAsia="Calibri" w:hAnsi="Cambria" w:cs="Arial"/>
          <w:lang w:val="en-IN" w:eastAsia="en-IN" w:bidi="ar-SA"/>
        </w:rPr>
      </w:pPr>
    </w:p>
    <w:p w:rsidR="000D0AC8" w:rsidP="00EB0DA6">
      <w:pPr>
        <w:rPr>
          <w:rFonts w:ascii="Cambria" w:eastAsia="Calibri" w:hAnsi="Cambria" w:cs="Arial"/>
          <w:lang w:val="en-IN" w:eastAsia="en-IN" w:bidi="ar-SA"/>
        </w:rPr>
      </w:pPr>
    </w:p>
    <w:p w:rsidR="000D0AC8" w:rsidP="00EB0DA6">
      <w:pPr>
        <w:rPr>
          <w:rFonts w:ascii="Cambria" w:eastAsia="Calibri" w:hAnsi="Cambria" w:cs="Arial"/>
          <w:lang w:val="en-IN" w:eastAsia="en-IN" w:bidi="ar-SA"/>
        </w:rPr>
      </w:pPr>
    </w:p>
    <w:p w:rsidR="000D0AC8" w:rsidP="00EB0DA6">
      <w:pPr>
        <w:rPr>
          <w:rFonts w:ascii="Cambria" w:eastAsia="Calibri" w:hAnsi="Cambria" w:cs="Arial"/>
          <w:lang w:val="en-IN" w:eastAsia="en-IN" w:bidi="ar-SA"/>
        </w:rPr>
      </w:pPr>
    </w:p>
    <w:p w:rsidR="000D0AC8" w:rsidP="00EB0DA6">
      <w:pPr>
        <w:rPr>
          <w:rFonts w:ascii="Cambria" w:eastAsia="Calibri" w:hAnsi="Cambria" w:cs="Arial"/>
          <w:lang w:val="en-IN" w:eastAsia="en-IN" w:bidi="ar-SA"/>
        </w:rPr>
      </w:pPr>
    </w:p>
    <w:p w:rsidR="000D0AC8" w:rsidP="00EB0DA6">
      <w:pPr>
        <w:rPr>
          <w:rFonts w:ascii="Cambria" w:eastAsia="Calibri" w:hAnsi="Cambria" w:cs="Arial"/>
          <w:lang w:val="en-IN" w:eastAsia="en-IN" w:bidi="ar-SA"/>
        </w:rPr>
      </w:pPr>
    </w:p>
    <w:p w:rsidR="000D0AC8" w:rsidP="00EB0DA6">
      <w:pPr>
        <w:rPr>
          <w:rFonts w:ascii="Cambria" w:eastAsia="Calibri" w:hAnsi="Cambria" w:cs="Arial"/>
          <w:lang w:val="en-IN" w:eastAsia="en-IN" w:bidi="ar-SA"/>
        </w:rPr>
      </w:pPr>
    </w:p>
    <w:p w:rsidR="000D0AC8" w:rsidP="00EB0DA6">
      <w:pPr>
        <w:rPr>
          <w:rFonts w:ascii="Cambria" w:eastAsia="Calibri" w:hAnsi="Cambria" w:cs="Arial"/>
          <w:lang w:val="en-IN" w:eastAsia="en-IN" w:bidi="ar-SA"/>
        </w:rPr>
      </w:pPr>
    </w:p>
    <w:p w:rsidR="000D0AC8" w:rsidP="00EB0DA6">
      <w:pPr>
        <w:rPr>
          <w:rFonts w:ascii="Cambria" w:eastAsia="Calibri" w:hAnsi="Cambria" w:cs="Arial"/>
          <w:lang w:val="en-IN" w:eastAsia="en-IN" w:bidi="ar-SA"/>
        </w:rPr>
      </w:pPr>
    </w:p>
    <w:p w:rsidR="000D0AC8" w:rsidP="00EB0DA6">
      <w:pPr>
        <w:rPr>
          <w:rFonts w:ascii="Cambria" w:eastAsia="Calibri" w:hAnsi="Cambria" w:cs="Arial"/>
          <w:lang w:val="en-IN" w:eastAsia="en-IN" w:bidi="ar-SA"/>
        </w:rPr>
      </w:pPr>
    </w:p>
    <w:p w:rsidR="000D0AC8" w:rsidP="00EB0DA6">
      <w:pPr>
        <w:rPr>
          <w:rFonts w:ascii="Cambria" w:eastAsia="Calibri" w:hAnsi="Cambria" w:cs="Arial"/>
          <w:lang w:val="en-IN" w:eastAsia="en-IN" w:bidi="ar-SA"/>
        </w:rPr>
      </w:pPr>
    </w:p>
    <w:p w:rsidR="000D0AC8" w:rsidP="00EB0DA6">
      <w:pPr>
        <w:rPr>
          <w:rFonts w:ascii="Cambria" w:eastAsia="Calibri" w:hAnsi="Cambria" w:cs="Arial"/>
          <w:lang w:val="en-IN" w:eastAsia="en-IN" w:bidi="ar-SA"/>
        </w:rPr>
      </w:pPr>
    </w:p>
    <w:p w:rsidR="000D0AC8" w:rsidP="00EB0DA6">
      <w:pPr>
        <w:rPr>
          <w:rFonts w:ascii="Cambria" w:eastAsia="Calibri" w:hAnsi="Cambria" w:cs="Arial"/>
          <w:lang w:val="en-IN" w:eastAsia="en-IN" w:bidi="ar-SA"/>
        </w:rPr>
      </w:pPr>
    </w:p>
    <w:p w:rsidR="000D0AC8" w:rsidP="00EB0DA6">
      <w:pPr>
        <w:rPr>
          <w:rFonts w:ascii="Cambria" w:eastAsia="Calibri" w:hAnsi="Cambria" w:cs="Arial"/>
          <w:lang w:val="en-IN" w:eastAsia="en-IN" w:bidi="ar-SA"/>
        </w:rPr>
      </w:pPr>
    </w:p>
    <w:p w:rsidR="000D0AC8" w:rsidP="00EB0DA6">
      <w:pPr>
        <w:rPr>
          <w:rFonts w:ascii="Cambria" w:eastAsia="Calibri" w:hAnsi="Cambria" w:cs="Arial"/>
          <w:lang w:val="en-IN" w:eastAsia="en-IN" w:bidi="ar-SA"/>
        </w:rPr>
      </w:pPr>
    </w:p>
    <w:p w:rsidR="000D0AC8" w:rsidP="00EB0DA6">
      <w:pPr>
        <w:rPr>
          <w:rFonts w:ascii="Cambria" w:eastAsia="Calibri" w:hAnsi="Cambria" w:cs="Arial"/>
          <w:lang w:val="en-IN" w:eastAsia="en-IN" w:bidi="ar-SA"/>
        </w:rPr>
      </w:pPr>
    </w:p>
    <w:p w:rsidR="000D0AC8" w:rsidP="00EB0DA6">
      <w:pPr>
        <w:rPr>
          <w:rFonts w:ascii="Cambria" w:eastAsia="Calibri" w:hAnsi="Cambria" w:cs="Arial"/>
          <w:lang w:val="en-IN" w:eastAsia="en-IN" w:bidi="ar-SA"/>
        </w:rPr>
      </w:pPr>
    </w:p>
    <w:p w:rsidR="000D0AC8" w:rsidP="00EB0DA6">
      <w:pPr>
        <w:rPr>
          <w:rFonts w:ascii="Cambria" w:eastAsia="Calibri" w:hAnsi="Cambria" w:cs="Arial"/>
          <w:lang w:val="en-IN" w:eastAsia="en-IN" w:bidi="ar-SA"/>
        </w:rPr>
      </w:pPr>
    </w:p>
    <w:p w:rsidR="000D0AC8" w:rsidP="00EB0DA6">
      <w:pPr>
        <w:rPr>
          <w:rFonts w:ascii="Cambria" w:eastAsia="Calibri" w:hAnsi="Cambria" w:cs="Arial"/>
          <w:lang w:val="en-IN" w:eastAsia="en-IN" w:bidi="ar-SA"/>
        </w:rPr>
      </w:pPr>
    </w:p>
    <w:p w:rsidR="000D0AC8" w:rsidP="00EB0DA6">
      <w:pPr>
        <w:rPr>
          <w:rFonts w:ascii="Cambria" w:eastAsia="Calibri" w:hAnsi="Cambria" w:cs="Arial"/>
          <w:lang w:val="en-IN" w:eastAsia="en-IN" w:bidi="ar-SA"/>
        </w:rPr>
      </w:pPr>
    </w:p>
    <w:p w:rsidR="000D0AC8" w:rsidP="00EB0DA6">
      <w:pPr>
        <w:rPr>
          <w:rFonts w:ascii="Cambria" w:eastAsia="Calibri" w:hAnsi="Cambria" w:cs="Arial"/>
          <w:lang w:val="en-IN" w:eastAsia="en-IN" w:bidi="ar-SA"/>
        </w:rPr>
      </w:pPr>
    </w:p>
    <w:p w:rsidR="000D0AC8" w:rsidRPr="00A64C7D" w:rsidP="00EB0DA6">
      <w:pPr>
        <w:rPr>
          <w:rFonts w:ascii="Cambria" w:eastAsia="Calibri" w:hAnsi="Cambria" w:cs="Arial"/>
          <w:lang w:val="en-IN" w:eastAsia="en-IN" w:bidi="ar-SA"/>
        </w:rPr>
      </w:pPr>
    </w:p>
    <w:tbl>
      <w:tblPr>
        <w:tblStyle w:val="TableNormal"/>
        <w:tblpPr w:leftFromText="180" w:rightFromText="180" w:vertAnchor="text" w:horzAnchor="margin" w:tblpX="108" w:tblpY="182"/>
        <w:tblW w:w="10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208"/>
        <w:gridCol w:w="7700"/>
        <w:gridCol w:w="1600"/>
      </w:tblGrid>
      <w:tr w:rsidTr="00C00E84">
        <w:tblPrEx>
          <w:tblW w:w="10508" w:type="dxa"/>
          <w:tblLayout w:type="fixed"/>
          <w:tblLook w:val="04A0"/>
        </w:tblPrEx>
        <w:trPr>
          <w:trHeight w:val="1011"/>
        </w:trPr>
        <w:tc>
          <w:tcPr>
            <w:tcW w:w="1208" w:type="dxa"/>
            <w:vAlign w:val="center"/>
          </w:tcPr>
          <w:p w:rsidR="00C00E84" w:rsidRPr="00A64C7D" w:rsidP="00C00E84">
            <w:pPr>
              <w:jc w:val="center"/>
              <w:rPr>
                <w:rFonts w:ascii="Cambria" w:eastAsia="Calibri" w:hAnsi="Cambria" w:cs="Times New Roman"/>
                <w:b/>
                <w:lang w:val="en-IN" w:eastAsia="en-IN" w:bidi="ar-SA"/>
              </w:rPr>
            </w:pPr>
            <w:r>
              <w:rPr>
                <w:rFonts w:ascii="Cambria" w:eastAsia="Calibri" w:hAnsi="Cambria" w:cs="Times New Roman"/>
                <w:b/>
                <w:lang w:val="en-IN" w:eastAsia="en-IN" w:bidi="ar-SA"/>
              </w:rPr>
              <w:t>Course Level: 400</w:t>
            </w:r>
          </w:p>
        </w:tc>
        <w:tc>
          <w:tcPr>
            <w:tcW w:w="7700" w:type="dxa"/>
            <w:vAlign w:val="center"/>
          </w:tcPr>
          <w:p w:rsidR="00C00E84" w:rsidRPr="00A64C7D" w:rsidP="00C00E84">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MINERALOGY AND CRYSTAL CHEMISTRY</w:t>
            </w:r>
          </w:p>
          <w:p w:rsidR="00C00E84" w:rsidRPr="00A64C7D" w:rsidP="00C00E84">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 xml:space="preserve">L-T-P-C: </w:t>
            </w:r>
            <w:r>
              <w:rPr>
                <w:rFonts w:ascii="Cambria" w:eastAsia="Calibri" w:hAnsi="Cambria" w:cs="Times New Roman"/>
                <w:b/>
                <w:bCs/>
                <w:color w:val="000000"/>
                <w:lang w:val="en-IN" w:eastAsia="en-IN" w:bidi="ar-SA"/>
              </w:rPr>
              <w:t>3</w:t>
            </w:r>
            <w:r w:rsidRPr="00A64C7D">
              <w:rPr>
                <w:rFonts w:ascii="Cambria" w:eastAsia="Calibri" w:hAnsi="Cambria" w:cs="Times New Roman"/>
                <w:b/>
                <w:bCs/>
                <w:color w:val="000000"/>
                <w:lang w:val="en-IN" w:eastAsia="en-IN" w:bidi="ar-SA"/>
              </w:rPr>
              <w:t>-0-</w:t>
            </w:r>
            <w:r>
              <w:rPr>
                <w:rFonts w:ascii="Cambria" w:eastAsia="Calibri" w:hAnsi="Cambria" w:cs="Times New Roman"/>
                <w:b/>
                <w:bCs/>
                <w:color w:val="000000"/>
                <w:lang w:val="en-IN" w:eastAsia="en-IN" w:bidi="ar-SA"/>
              </w:rPr>
              <w:t>1</w:t>
            </w:r>
            <w:r w:rsidRPr="00A64C7D">
              <w:rPr>
                <w:rFonts w:ascii="Cambria" w:eastAsia="Calibri" w:hAnsi="Cambria" w:cs="Times New Roman"/>
                <w:b/>
                <w:bCs/>
                <w:color w:val="000000"/>
                <w:lang w:val="en-IN" w:eastAsia="en-IN" w:bidi="ar-SA"/>
              </w:rPr>
              <w:t>-4</w:t>
              <w:tab/>
              <w:t xml:space="preserve"> Credit</w:t>
            </w:r>
            <w:r>
              <w:rPr>
                <w:rFonts w:ascii="Cambria" w:eastAsia="Calibri" w:hAnsi="Cambria" w:cs="Times New Roman"/>
                <w:b/>
                <w:bCs/>
                <w:color w:val="000000"/>
                <w:lang w:val="en-IN" w:eastAsia="en-IN" w:bidi="ar-SA"/>
              </w:rPr>
              <w:t>s</w:t>
            </w:r>
            <w:r w:rsidRPr="00A64C7D">
              <w:rPr>
                <w:rFonts w:ascii="Cambria" w:eastAsia="Calibri" w:hAnsi="Cambria" w:cs="Times New Roman"/>
                <w:b/>
                <w:bCs/>
                <w:color w:val="000000"/>
                <w:lang w:val="en-IN" w:eastAsia="en-IN" w:bidi="ar-SA"/>
              </w:rPr>
              <w:t>: 4             Scheme of Evaluation: (T</w:t>
            </w:r>
            <w:r>
              <w:rPr>
                <w:rFonts w:ascii="Cambria" w:eastAsia="Calibri" w:hAnsi="Cambria" w:cs="Times New Roman"/>
                <w:b/>
                <w:bCs/>
                <w:color w:val="000000"/>
                <w:lang w:val="en-IN" w:eastAsia="en-IN" w:bidi="ar-SA"/>
              </w:rPr>
              <w:t xml:space="preserve"> + P</w:t>
            </w:r>
            <w:r w:rsidRPr="00A64C7D">
              <w:rPr>
                <w:rFonts w:ascii="Cambria" w:eastAsia="Calibri" w:hAnsi="Cambria" w:cs="Times New Roman"/>
                <w:b/>
                <w:bCs/>
                <w:color w:val="000000"/>
                <w:lang w:val="en-IN" w:eastAsia="en-IN" w:bidi="ar-SA"/>
              </w:rPr>
              <w:t>)</w:t>
            </w:r>
          </w:p>
        </w:tc>
        <w:tc>
          <w:tcPr>
            <w:tcW w:w="1600" w:type="dxa"/>
            <w:vAlign w:val="center"/>
          </w:tcPr>
          <w:p w:rsidR="00C00E84" w:rsidRPr="00A64C7D" w:rsidP="00C00E84">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Course</w:t>
            </w:r>
            <w:r w:rsidRPr="00A64C7D">
              <w:rPr>
                <w:rFonts w:ascii="Cambria" w:eastAsia="Calibri" w:hAnsi="Cambria" w:cs="Times New Roman"/>
                <w:b/>
                <w:bCs/>
                <w:color w:val="000000"/>
                <w:lang w:val="en-IN" w:eastAsia="en-IN" w:bidi="ar-SA"/>
              </w:rPr>
              <w:t xml:space="preserve"> Code:</w:t>
            </w:r>
          </w:p>
          <w:p w:rsidR="00C00E84" w:rsidRPr="00A64C7D" w:rsidP="00C00E84">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GEOL164C1</w:t>
            </w:r>
            <w:r>
              <w:rPr>
                <w:rFonts w:ascii="Cambria" w:eastAsia="Calibri" w:hAnsi="Cambria" w:cs="Times New Roman"/>
                <w:b/>
                <w:bCs/>
                <w:color w:val="000000"/>
                <w:lang w:val="en-IN" w:eastAsia="en-IN" w:bidi="ar-SA"/>
              </w:rPr>
              <w:t>42</w:t>
            </w:r>
          </w:p>
        </w:tc>
      </w:tr>
    </w:tbl>
    <w:p w:rsidR="003E7C05" w:rsidP="00C00E84">
      <w:pPr>
        <w:spacing w:before="240" w:after="240" w:line="0" w:lineRule="atLeast"/>
        <w:jc w:val="both"/>
        <w:rPr>
          <w:rFonts w:ascii="Cambria" w:eastAsia="Times New Roman" w:hAnsi="Cambria" w:cs="Times New Roman"/>
          <w:bCs/>
          <w:color w:val="000000"/>
          <w:lang w:val="en-GB" w:eastAsia="en-IN" w:bidi="ar-SA"/>
        </w:rPr>
      </w:pPr>
      <w:r w:rsidRPr="00C83131">
        <w:rPr>
          <w:rFonts w:ascii="Cambria" w:eastAsia="Times New Roman" w:hAnsi="Cambria" w:cs="Times New Roman"/>
          <w:b/>
          <w:bCs/>
          <w:color w:val="000000"/>
          <w:lang w:val="en-GB" w:eastAsia="en-IN" w:bidi="ar-SA"/>
        </w:rPr>
        <w:t>Course Objective:</w:t>
      </w:r>
      <w:r w:rsidRPr="00831781">
        <w:rPr>
          <w:rFonts w:ascii="Cambria" w:eastAsia="Times New Roman" w:hAnsi="Cambria" w:cs="Times New Roman"/>
          <w:bCs/>
          <w:color w:val="000000"/>
          <w:lang w:val="en-GB" w:eastAsia="en-IN" w:bidi="ar-SA"/>
        </w:rPr>
        <w:t xml:space="preserve"> </w:t>
      </w:r>
      <w:r w:rsidR="00831781">
        <w:rPr>
          <w:rFonts w:ascii="Cambria" w:eastAsia="Times New Roman" w:hAnsi="Cambria" w:cs="Times New Roman"/>
          <w:bCs/>
          <w:color w:val="000000"/>
          <w:lang w:val="en-GB" w:eastAsia="en-IN" w:bidi="ar-SA"/>
        </w:rPr>
        <w:t>T</w:t>
      </w:r>
      <w:r w:rsidRPr="00831781" w:rsidR="00831781">
        <w:rPr>
          <w:rFonts w:ascii="Cambria" w:eastAsia="Times New Roman" w:hAnsi="Cambria" w:cs="Times New Roman"/>
          <w:bCs/>
          <w:color w:val="000000"/>
          <w:lang w:val="en-GB" w:eastAsia="en-IN" w:bidi="ar-SA"/>
        </w:rPr>
        <w:t>o</w:t>
      </w:r>
      <w:r w:rsidRPr="00831781" w:rsidR="00831781">
        <w:rPr>
          <w:rFonts w:ascii="Cambria" w:eastAsia="Times New Roman" w:hAnsi="Cambria" w:cs="Times New Roman"/>
          <w:bCs/>
          <w:color w:val="000000"/>
          <w:lang w:val="en-GB" w:eastAsia="en-IN" w:bidi="ar-SA"/>
        </w:rPr>
        <w:t xml:space="preserve"> provide a comprehensive understanding of mineral structures, crystal chemistry, and mineralogical analysis techniques, integrating theoretical concepts with practical applications in geology.</w:t>
      </w:r>
    </w:p>
    <w:tbl>
      <w:tblPr>
        <w:tblStyle w:val="TableNormal"/>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8"/>
        <w:gridCol w:w="8409"/>
        <w:gridCol w:w="1189"/>
      </w:tblGrid>
      <w:tr w:rsidTr="00C00E84">
        <w:tblPrEx>
          <w:tblW w:w="0" w:type="auto"/>
          <w:tblInd w:w="108" w:type="dxa"/>
          <w:tblLook w:val="04A0"/>
        </w:tblPrEx>
        <w:tc>
          <w:tcPr>
            <w:tcW w:w="1000" w:type="dxa"/>
            <w:shd w:val="clear" w:color="auto" w:fill="auto"/>
            <w:vAlign w:val="center"/>
          </w:tcPr>
          <w:p w:rsidR="003E7C05">
            <w:pPr>
              <w:autoSpaceDE w:val="0"/>
              <w:autoSpaceDN w:val="0"/>
              <w:adjustRightInd w:val="0"/>
              <w:spacing w:line="276" w:lineRule="auto"/>
              <w:ind w:left="-107" w:right="-108"/>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Course Outcomes</w:t>
            </w:r>
          </w:p>
        </w:tc>
        <w:tc>
          <w:tcPr>
            <w:tcW w:w="8600" w:type="dxa"/>
            <w:shd w:val="clear" w:color="auto" w:fill="auto"/>
            <w:vAlign w:val="center"/>
          </w:tcPr>
          <w:p w:rsidR="003E7C05">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Description</w:t>
            </w:r>
          </w:p>
        </w:tc>
        <w:tc>
          <w:tcPr>
            <w:tcW w:w="900" w:type="dxa"/>
            <w:shd w:val="clear" w:color="auto" w:fill="auto"/>
            <w:vAlign w:val="center"/>
          </w:tcPr>
          <w:p w:rsidR="003E7C05">
            <w:pPr>
              <w:autoSpaceDE w:val="0"/>
              <w:autoSpaceDN w:val="0"/>
              <w:adjustRightInd w:val="0"/>
              <w:spacing w:line="276" w:lineRule="auto"/>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Bloom’s Taxonomy</w:t>
            </w:r>
          </w:p>
        </w:tc>
      </w:tr>
      <w:tr w:rsidTr="00C00E84">
        <w:tblPrEx>
          <w:tblW w:w="0" w:type="auto"/>
          <w:tblInd w:w="108" w:type="dxa"/>
          <w:tblLook w:val="04A0"/>
        </w:tblPrEx>
        <w:trPr>
          <w:trHeight w:val="510"/>
        </w:trPr>
        <w:tc>
          <w:tcPr>
            <w:tcW w:w="1000" w:type="dxa"/>
            <w:shd w:val="clear" w:color="auto" w:fill="auto"/>
            <w:vAlign w:val="center"/>
          </w:tcPr>
          <w:p w:rsidR="003E7C05">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1</w:t>
            </w:r>
          </w:p>
        </w:tc>
        <w:tc>
          <w:tcPr>
            <w:tcW w:w="8600" w:type="dxa"/>
            <w:shd w:val="clear" w:color="auto" w:fill="auto"/>
            <w:vAlign w:val="center"/>
          </w:tcPr>
          <w:p w:rsidR="003E7C05">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CA3834" w:rsidR="00CA3834">
              <w:rPr>
                <w:rFonts w:ascii="Cambria" w:eastAsia="Calibri" w:hAnsi="Cambria" w:cs="Times New Roman"/>
                <w:color w:val="auto"/>
                <w:sz w:val="20"/>
                <w:szCs w:val="20"/>
                <w:lang w:val="en-IN" w:eastAsia="en-US" w:bidi="ar-SA"/>
              </w:rPr>
              <w:t>Recall fundamental concepts of crystallography, crystal chemistry, and mineral classification.</w:t>
            </w:r>
          </w:p>
        </w:tc>
        <w:tc>
          <w:tcPr>
            <w:tcW w:w="900" w:type="dxa"/>
            <w:shd w:val="clear" w:color="auto" w:fill="auto"/>
            <w:vAlign w:val="center"/>
          </w:tcPr>
          <w:p w:rsidR="003E7C05">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1</w:t>
            </w:r>
          </w:p>
        </w:tc>
      </w:tr>
      <w:tr w:rsidTr="00C00E84">
        <w:tblPrEx>
          <w:tblW w:w="0" w:type="auto"/>
          <w:tblInd w:w="108" w:type="dxa"/>
          <w:tblLook w:val="04A0"/>
        </w:tblPrEx>
        <w:trPr>
          <w:trHeight w:val="510"/>
        </w:trPr>
        <w:tc>
          <w:tcPr>
            <w:tcW w:w="1000" w:type="dxa"/>
            <w:shd w:val="clear" w:color="auto" w:fill="auto"/>
            <w:vAlign w:val="center"/>
          </w:tcPr>
          <w:p w:rsidR="003E7C05">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2</w:t>
            </w:r>
          </w:p>
        </w:tc>
        <w:tc>
          <w:tcPr>
            <w:tcW w:w="8600" w:type="dxa"/>
            <w:shd w:val="clear" w:color="auto" w:fill="auto"/>
            <w:vAlign w:val="center"/>
          </w:tcPr>
          <w:p w:rsidR="003E7C05">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CA3834" w:rsidR="00CA3834">
              <w:rPr>
                <w:rFonts w:ascii="Cambria" w:eastAsia="Calibri" w:hAnsi="Cambria" w:cs="Times New Roman"/>
                <w:color w:val="auto"/>
                <w:sz w:val="20"/>
                <w:szCs w:val="20"/>
                <w:lang w:val="en-US" w:eastAsia="en-US" w:bidi="ar-SA"/>
              </w:rPr>
              <w:t>Understanding the principles of crystal structures, bonding, structural transformations, and mineral properties.</w:t>
            </w:r>
          </w:p>
        </w:tc>
        <w:tc>
          <w:tcPr>
            <w:tcW w:w="900" w:type="dxa"/>
            <w:shd w:val="clear" w:color="auto" w:fill="auto"/>
            <w:vAlign w:val="center"/>
          </w:tcPr>
          <w:p w:rsidR="003E7C05">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2</w:t>
            </w:r>
          </w:p>
        </w:tc>
      </w:tr>
      <w:tr w:rsidTr="00C00E84">
        <w:tblPrEx>
          <w:tblW w:w="0" w:type="auto"/>
          <w:tblInd w:w="108" w:type="dxa"/>
          <w:tblLook w:val="04A0"/>
        </w:tblPrEx>
        <w:trPr>
          <w:trHeight w:val="510"/>
        </w:trPr>
        <w:tc>
          <w:tcPr>
            <w:tcW w:w="1000" w:type="dxa"/>
            <w:shd w:val="clear" w:color="auto" w:fill="auto"/>
            <w:vAlign w:val="center"/>
          </w:tcPr>
          <w:p w:rsidR="003E7C05">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3</w:t>
            </w:r>
          </w:p>
        </w:tc>
        <w:tc>
          <w:tcPr>
            <w:tcW w:w="8600" w:type="dxa"/>
            <w:shd w:val="clear" w:color="auto" w:fill="auto"/>
            <w:vAlign w:val="center"/>
          </w:tcPr>
          <w:p w:rsidR="003E7C05">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CA3834" w:rsidR="00CA3834">
              <w:rPr>
                <w:rFonts w:ascii="Cambria" w:eastAsia="Calibri" w:hAnsi="Cambria" w:cs="Times New Roman"/>
                <w:color w:val="auto"/>
                <w:sz w:val="20"/>
                <w:szCs w:val="20"/>
                <w:lang w:val="en-IN" w:eastAsia="en-US" w:bidi="ar-SA"/>
              </w:rPr>
              <w:t>Apply X-ray diffraction and optical te</w:t>
            </w:r>
            <w:r w:rsidRPr="00CA3834" w:rsidR="00CA3834">
              <w:rPr>
                <w:rFonts w:ascii="Cambria" w:eastAsia="Calibri" w:hAnsi="Cambria" w:cs="Times New Roman"/>
                <w:color w:val="auto"/>
                <w:sz w:val="20"/>
                <w:szCs w:val="20"/>
                <w:lang w:val="en-IN" w:eastAsia="en-US" w:bidi="ar-SA"/>
              </w:rPr>
              <w:t>chniques for mineral identification and characterization.</w:t>
            </w:r>
          </w:p>
        </w:tc>
        <w:tc>
          <w:tcPr>
            <w:tcW w:w="900" w:type="dxa"/>
            <w:shd w:val="clear" w:color="auto" w:fill="auto"/>
            <w:vAlign w:val="center"/>
          </w:tcPr>
          <w:p w:rsidR="003E7C05">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3</w:t>
            </w:r>
          </w:p>
        </w:tc>
      </w:tr>
      <w:tr w:rsidTr="00C00E84">
        <w:tblPrEx>
          <w:tblW w:w="0" w:type="auto"/>
          <w:tblInd w:w="108" w:type="dxa"/>
          <w:tblLook w:val="04A0"/>
        </w:tblPrEx>
        <w:trPr>
          <w:trHeight w:val="510"/>
        </w:trPr>
        <w:tc>
          <w:tcPr>
            <w:tcW w:w="1000" w:type="dxa"/>
            <w:shd w:val="clear" w:color="auto" w:fill="auto"/>
            <w:vAlign w:val="center"/>
          </w:tcPr>
          <w:p w:rsidR="003E7C05">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4</w:t>
            </w:r>
          </w:p>
        </w:tc>
        <w:tc>
          <w:tcPr>
            <w:tcW w:w="8600" w:type="dxa"/>
            <w:shd w:val="clear" w:color="auto" w:fill="auto"/>
            <w:vAlign w:val="center"/>
          </w:tcPr>
          <w:p w:rsidR="003E7C05">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CA3834" w:rsidR="00CA3834">
              <w:rPr>
                <w:rFonts w:ascii="Cambria" w:eastAsia="Calibri" w:hAnsi="Cambria" w:cs="Times New Roman"/>
                <w:color w:val="auto"/>
                <w:sz w:val="20"/>
                <w:szCs w:val="20"/>
                <w:lang w:val="en-IN" w:eastAsia="en-US" w:bidi="ar-SA"/>
              </w:rPr>
              <w:t>Analyse the relationship between mineral structures, composition, and their physical and optical properties.</w:t>
            </w:r>
          </w:p>
        </w:tc>
        <w:tc>
          <w:tcPr>
            <w:tcW w:w="900" w:type="dxa"/>
            <w:shd w:val="clear" w:color="auto" w:fill="auto"/>
            <w:vAlign w:val="center"/>
          </w:tcPr>
          <w:p w:rsidR="003E7C05">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4</w:t>
            </w:r>
          </w:p>
        </w:tc>
      </w:tr>
      <w:tr w:rsidTr="00C00E84">
        <w:tblPrEx>
          <w:tblW w:w="0" w:type="auto"/>
          <w:tblInd w:w="108" w:type="dxa"/>
          <w:tblLook w:val="04A0"/>
        </w:tblPrEx>
        <w:trPr>
          <w:trHeight w:val="510"/>
        </w:trPr>
        <w:tc>
          <w:tcPr>
            <w:tcW w:w="1000" w:type="dxa"/>
            <w:shd w:val="clear" w:color="auto" w:fill="auto"/>
            <w:vAlign w:val="center"/>
          </w:tcPr>
          <w:p w:rsidR="003E7C05">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5</w:t>
            </w:r>
          </w:p>
        </w:tc>
        <w:tc>
          <w:tcPr>
            <w:tcW w:w="8600" w:type="dxa"/>
            <w:shd w:val="clear" w:color="auto" w:fill="auto"/>
            <w:vAlign w:val="center"/>
          </w:tcPr>
          <w:p w:rsidR="003E7C05">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CA3834" w:rsidR="00CA3834">
              <w:rPr>
                <w:rFonts w:ascii="Cambria" w:eastAsia="Calibri" w:hAnsi="Cambria" w:cs="Times New Roman"/>
                <w:color w:val="auto"/>
                <w:sz w:val="20"/>
                <w:szCs w:val="20"/>
                <w:lang w:val="en-IN" w:eastAsia="en-US" w:bidi="ar-SA"/>
              </w:rPr>
              <w:t>Evaluate mineral stability, solid solution behaviour, and the role of advanced analytical techniques (SEM, TEM, EPMA) in mineralogical studies.</w:t>
            </w:r>
          </w:p>
        </w:tc>
        <w:tc>
          <w:tcPr>
            <w:tcW w:w="900" w:type="dxa"/>
            <w:shd w:val="clear" w:color="auto" w:fill="auto"/>
            <w:vAlign w:val="center"/>
          </w:tcPr>
          <w:p w:rsidR="003E7C05">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5</w:t>
            </w:r>
          </w:p>
        </w:tc>
      </w:tr>
    </w:tbl>
    <w:p w:rsidR="003E7C05" w:rsidRPr="00A64C7D" w:rsidP="003E7C05">
      <w:pPr>
        <w:spacing w:line="0" w:lineRule="atLeast"/>
        <w:jc w:val="both"/>
        <w:rPr>
          <w:rFonts w:ascii="Cambria" w:eastAsia="Times New Roman" w:hAnsi="Cambria" w:cs="Times New Roman"/>
          <w:bCs/>
          <w:color w:val="000000"/>
          <w:lang w:val="en-IN" w:eastAsia="en-IN" w:bidi="ar-SA"/>
        </w:rPr>
      </w:pPr>
    </w:p>
    <w:tbl>
      <w:tblPr>
        <w:tblStyle w:val="TableNormal"/>
        <w:tblW w:w="105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00"/>
        <w:gridCol w:w="8400"/>
        <w:gridCol w:w="1100"/>
      </w:tblGrid>
      <w:tr w:rsidTr="00C00E84">
        <w:tblPrEx>
          <w:tblW w:w="10500" w:type="dxa"/>
          <w:tblInd w:w="108" w:type="dxa"/>
          <w:tblLayout w:type="fixed"/>
          <w:tblLook w:val="04A0"/>
        </w:tblPrEx>
        <w:trPr>
          <w:trHeight w:val="454"/>
        </w:trPr>
        <w:tc>
          <w:tcPr>
            <w:tcW w:w="1000" w:type="dxa"/>
            <w:vAlign w:val="center"/>
          </w:tcPr>
          <w:p w:rsidR="003E7C05" w:rsidRPr="00A64C7D">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Modules</w:t>
            </w:r>
          </w:p>
        </w:tc>
        <w:tc>
          <w:tcPr>
            <w:tcW w:w="8400" w:type="dxa"/>
            <w:vAlign w:val="center"/>
          </w:tcPr>
          <w:p w:rsidR="003E7C05" w:rsidRPr="00A64C7D">
            <w:pPr>
              <w:jc w:val="center"/>
              <w:rPr>
                <w:rFonts w:ascii="Cambria" w:eastAsia="Calibri" w:hAnsi="Cambria" w:cs="Times New Roman"/>
                <w:b/>
                <w:lang w:val="en-IN" w:eastAsia="en-IN" w:bidi="ar-SA"/>
              </w:rPr>
            </w:pPr>
            <w:r w:rsidRPr="00A64C7D">
              <w:rPr>
                <w:rFonts w:ascii="Cambria" w:eastAsia="Calibri" w:hAnsi="Cambria" w:cs="Times New Roman"/>
                <w:b/>
                <w:bCs/>
                <w:color w:val="000000"/>
                <w:lang w:val="en-IN" w:eastAsia="en-IN" w:bidi="ar-SA"/>
              </w:rPr>
              <w:t>Topics and Course Content</w:t>
            </w:r>
          </w:p>
        </w:tc>
        <w:tc>
          <w:tcPr>
            <w:tcW w:w="1100" w:type="dxa"/>
            <w:vAlign w:val="center"/>
          </w:tcPr>
          <w:p w:rsidR="003E7C05" w:rsidRPr="00A64C7D">
            <w:pPr>
              <w:jc w:val="center"/>
              <w:rPr>
                <w:rFonts w:ascii="Cambria" w:eastAsia="Calibri" w:hAnsi="Cambria" w:cs="Times New Roman"/>
                <w:lang w:val="en-IN" w:eastAsia="en-IN" w:bidi="ar-SA"/>
              </w:rPr>
            </w:pPr>
            <w:r w:rsidRPr="00A64C7D">
              <w:rPr>
                <w:rFonts w:ascii="Cambria" w:eastAsia="Calibri" w:hAnsi="Cambria" w:cs="Times New Roman"/>
                <w:b/>
                <w:bCs/>
                <w:color w:val="000000"/>
                <w:lang w:val="en-IN" w:eastAsia="en-IN" w:bidi="ar-SA"/>
              </w:rPr>
              <w:t>Hours</w:t>
            </w:r>
          </w:p>
        </w:tc>
      </w:tr>
      <w:tr w:rsidTr="00C00E84">
        <w:tblPrEx>
          <w:tblW w:w="10500" w:type="dxa"/>
          <w:tblInd w:w="108" w:type="dxa"/>
          <w:tblLayout w:type="fixed"/>
          <w:tblLook w:val="04A0"/>
        </w:tblPrEx>
        <w:trPr>
          <w:trHeight w:val="1587"/>
        </w:trPr>
        <w:tc>
          <w:tcPr>
            <w:tcW w:w="1000" w:type="dxa"/>
            <w:vAlign w:val="center"/>
          </w:tcPr>
          <w:p w:rsidR="008407F6" w:rsidRPr="00A64C7D" w:rsidP="008407F6">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1</w:t>
            </w:r>
          </w:p>
        </w:tc>
        <w:tc>
          <w:tcPr>
            <w:tcW w:w="8400" w:type="dxa"/>
            <w:vAlign w:val="center"/>
          </w:tcPr>
          <w:p w:rsidR="00F360C2" w:rsidP="008407F6">
            <w:pPr>
              <w:spacing w:line="360" w:lineRule="auto"/>
              <w:jc w:val="both"/>
              <w:rPr>
                <w:rFonts w:ascii="Cambria" w:eastAsia="Calibri" w:hAnsi="Cambria" w:cs="Times New Roman"/>
                <w:lang w:val="en-IN" w:eastAsia="en-IN" w:bidi="ar-SA"/>
              </w:rPr>
            </w:pPr>
            <w:r w:rsidRPr="008407F6" w:rsidR="008407F6">
              <w:rPr>
                <w:rFonts w:ascii="Cambria" w:eastAsia="Calibri" w:hAnsi="Cambria" w:cs="Times New Roman"/>
                <w:lang w:val="en-IN" w:eastAsia="en-IN" w:bidi="ar-SA"/>
              </w:rPr>
              <w:t>Periodicity and symmetry-concept of space lattice</w:t>
            </w:r>
            <w:r>
              <w:rPr>
                <w:rFonts w:ascii="Cambria" w:eastAsia="Calibri" w:hAnsi="Cambria" w:cs="Times New Roman"/>
                <w:lang w:val="en-IN" w:eastAsia="en-IN" w:bidi="ar-SA"/>
              </w:rPr>
              <w:t xml:space="preserve">, </w:t>
            </w:r>
            <w:r w:rsidRPr="00F360C2">
              <w:rPr>
                <w:rFonts w:ascii="Cambria" w:eastAsia="Calibri" w:hAnsi="Cambria" w:cs="Times New Roman"/>
                <w:lang w:val="en-IN" w:eastAsia="en-IN" w:bidi="ar-SA"/>
              </w:rPr>
              <w:t>unit cell, and crystal systems</w:t>
            </w:r>
            <w:r w:rsidRPr="008407F6" w:rsidR="008407F6">
              <w:rPr>
                <w:rFonts w:ascii="Cambria" w:eastAsia="Calibri" w:hAnsi="Cambria" w:cs="Times New Roman"/>
                <w:lang w:val="en-IN" w:eastAsia="en-IN" w:bidi="ar-SA"/>
              </w:rPr>
              <w:t>.</w:t>
            </w:r>
          </w:p>
          <w:p w:rsidR="00F360C2" w:rsidP="008407F6">
            <w:pPr>
              <w:spacing w:line="360" w:lineRule="auto"/>
              <w:jc w:val="both"/>
              <w:rPr>
                <w:rFonts w:ascii="Cambria" w:eastAsia="Calibri" w:hAnsi="Cambria" w:cs="Times New Roman"/>
                <w:lang w:val="en-IN" w:eastAsia="en-IN" w:bidi="ar-SA"/>
              </w:rPr>
            </w:pPr>
            <w:r w:rsidRPr="008407F6" w:rsidR="008407F6">
              <w:rPr>
                <w:rFonts w:ascii="Cambria" w:eastAsia="Calibri" w:hAnsi="Cambria" w:cs="Times New Roman"/>
                <w:lang w:val="en-IN" w:eastAsia="en-IN" w:bidi="ar-SA"/>
              </w:rPr>
              <w:t>Chemical bonding in Crystal structures: I</w:t>
            </w:r>
            <w:r w:rsidRPr="008407F6" w:rsidR="008407F6">
              <w:rPr>
                <w:rFonts w:ascii="Cambria" w:eastAsia="Calibri" w:hAnsi="Cambria" w:cs="Times New Roman"/>
                <w:lang w:val="en-IN" w:eastAsia="en-IN" w:bidi="ar-SA"/>
              </w:rPr>
              <w:t xml:space="preserve">onic, covalent and metallic bonding. </w:t>
            </w:r>
          </w:p>
          <w:p w:rsidR="00F360C2" w:rsidP="008407F6">
            <w:pPr>
              <w:spacing w:line="360" w:lineRule="auto"/>
              <w:jc w:val="both"/>
              <w:rPr>
                <w:rFonts w:ascii="Cambria" w:eastAsia="Calibri" w:hAnsi="Cambria" w:cs="Times New Roman"/>
                <w:lang w:val="en-IN" w:eastAsia="en-IN" w:bidi="ar-SA"/>
              </w:rPr>
            </w:pPr>
            <w:r w:rsidRPr="008407F6" w:rsidR="008407F6">
              <w:rPr>
                <w:rFonts w:ascii="Cambria" w:eastAsia="Calibri" w:hAnsi="Cambria" w:cs="Times New Roman"/>
                <w:lang w:val="en-IN" w:eastAsia="en-IN" w:bidi="ar-SA"/>
              </w:rPr>
              <w:t>Ionic radii, coordination number, Pauling’s rule</w:t>
            </w:r>
            <w:r>
              <w:rPr>
                <w:rFonts w:ascii="Cambria" w:eastAsia="Calibri" w:hAnsi="Cambria" w:cs="Times New Roman"/>
                <w:lang w:val="en-IN" w:eastAsia="en-IN" w:bidi="ar-SA"/>
              </w:rPr>
              <w:t xml:space="preserve"> </w:t>
            </w:r>
            <w:r w:rsidRPr="00F360C2">
              <w:rPr>
                <w:rFonts w:ascii="Cambria" w:eastAsia="Calibri" w:hAnsi="Cambria" w:cs="Times New Roman"/>
                <w:lang w:val="en-IN" w:eastAsia="en-IN" w:bidi="ar-SA"/>
              </w:rPr>
              <w:t>for crystal stabilit</w:t>
            </w:r>
            <w:r>
              <w:rPr>
                <w:rFonts w:ascii="Cambria" w:eastAsia="Calibri" w:hAnsi="Cambria" w:cs="Times New Roman"/>
                <w:lang w:val="en-IN" w:eastAsia="en-IN" w:bidi="ar-SA"/>
              </w:rPr>
              <w:t>y</w:t>
            </w:r>
            <w:r w:rsidRPr="008407F6" w:rsidR="008407F6">
              <w:rPr>
                <w:rFonts w:ascii="Cambria" w:eastAsia="Calibri" w:hAnsi="Cambria" w:cs="Times New Roman"/>
                <w:lang w:val="en-IN" w:eastAsia="en-IN" w:bidi="ar-SA"/>
              </w:rPr>
              <w:t xml:space="preserve">. </w:t>
            </w:r>
          </w:p>
          <w:p w:rsidR="008407F6" w:rsidRPr="008407F6" w:rsidP="008407F6">
            <w:pPr>
              <w:spacing w:line="360" w:lineRule="auto"/>
              <w:jc w:val="both"/>
              <w:rPr>
                <w:rFonts w:ascii="Cambria" w:eastAsia="Calibri" w:hAnsi="Cambria" w:cs="Times New Roman"/>
                <w:lang w:val="en-GB" w:eastAsia="en-IN" w:bidi="ar-SA"/>
              </w:rPr>
            </w:pPr>
            <w:r w:rsidRPr="008407F6">
              <w:rPr>
                <w:rFonts w:ascii="Cambria" w:eastAsia="Calibri" w:hAnsi="Cambria" w:cs="Times New Roman"/>
                <w:lang w:val="en-IN" w:eastAsia="en-IN" w:bidi="ar-SA"/>
              </w:rPr>
              <w:t>Crystal structure of minerals- Hexagonal close-packing, cubic close-packing and body centred structure. Crystal Defects: Point Defects, Line defects and Planar defects.</w:t>
            </w:r>
          </w:p>
        </w:tc>
        <w:tc>
          <w:tcPr>
            <w:tcW w:w="1100" w:type="dxa"/>
            <w:vAlign w:val="center"/>
          </w:tcPr>
          <w:p w:rsidR="008407F6" w:rsidRPr="00A64C7D" w:rsidP="008407F6">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2</w:t>
            </w:r>
          </w:p>
        </w:tc>
      </w:tr>
      <w:tr w:rsidTr="00C00E84">
        <w:tblPrEx>
          <w:tblW w:w="10500" w:type="dxa"/>
          <w:tblInd w:w="108" w:type="dxa"/>
          <w:tblLayout w:type="fixed"/>
          <w:tblLook w:val="04A0"/>
        </w:tblPrEx>
        <w:trPr>
          <w:trHeight w:val="1757"/>
        </w:trPr>
        <w:tc>
          <w:tcPr>
            <w:tcW w:w="1000" w:type="dxa"/>
            <w:vAlign w:val="center"/>
          </w:tcPr>
          <w:p w:rsidR="008407F6" w:rsidRPr="00A64C7D" w:rsidP="008407F6">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2</w:t>
            </w:r>
          </w:p>
        </w:tc>
        <w:tc>
          <w:tcPr>
            <w:tcW w:w="8400" w:type="dxa"/>
            <w:vAlign w:val="center"/>
          </w:tcPr>
          <w:p w:rsidR="002C10E2" w:rsidP="002C10E2">
            <w:pPr>
              <w:spacing w:line="360" w:lineRule="auto"/>
              <w:jc w:val="both"/>
              <w:rPr>
                <w:rFonts w:ascii="Cambria" w:eastAsia="Calibri" w:hAnsi="Cambria" w:cs="Times New Roman"/>
                <w:lang w:val="en-IN" w:eastAsia="en-IN" w:bidi="ar-SA"/>
              </w:rPr>
            </w:pPr>
            <w:r w:rsidRPr="008407F6" w:rsidR="008407F6">
              <w:rPr>
                <w:rFonts w:ascii="Cambria" w:eastAsia="Calibri" w:hAnsi="Cambria" w:cs="Times New Roman"/>
                <w:lang w:val="en-IN" w:eastAsia="en-IN" w:bidi="ar-SA"/>
              </w:rPr>
              <w:t xml:space="preserve">Chemical classification of minerals; Composition of common rock-forming minerals. </w:t>
            </w:r>
            <w:r w:rsidRPr="002C10E2">
              <w:rPr>
                <w:rFonts w:ascii="Cambria" w:eastAsia="Calibri" w:hAnsi="Cambria" w:cs="Times New Roman"/>
                <w:lang w:val="en-IN" w:eastAsia="en-IN" w:bidi="ar-SA"/>
              </w:rPr>
              <w:t>Silicate minerals and their structures:</w:t>
            </w:r>
            <w:r w:rsidRPr="008407F6" w:rsidR="008407F6">
              <w:rPr>
                <w:rFonts w:ascii="Cambria" w:eastAsia="Calibri" w:hAnsi="Cambria" w:cs="Times New Roman"/>
                <w:lang w:val="en-IN" w:eastAsia="en-IN" w:bidi="ar-SA"/>
              </w:rPr>
              <w:t xml:space="preserve"> </w:t>
            </w:r>
            <w:r w:rsidRPr="002C10E2">
              <w:rPr>
                <w:rFonts w:ascii="Cambria" w:eastAsia="Calibri" w:hAnsi="Cambria" w:cs="Times New Roman"/>
                <w:lang w:val="en-IN" w:eastAsia="en-IN" w:bidi="ar-SA"/>
              </w:rPr>
              <w:t>Isolated tetrahedra (nesosilicates)</w:t>
            </w:r>
            <w:r>
              <w:rPr>
                <w:rFonts w:ascii="Cambria" w:eastAsia="Calibri" w:hAnsi="Cambria" w:cs="Times New Roman"/>
                <w:lang w:val="en-IN" w:eastAsia="en-IN" w:bidi="ar-SA"/>
              </w:rPr>
              <w:t xml:space="preserve">, </w:t>
            </w:r>
            <w:r w:rsidRPr="002C10E2">
              <w:rPr>
                <w:rFonts w:ascii="Cambria" w:eastAsia="Calibri" w:hAnsi="Cambria" w:cs="Times New Roman"/>
                <w:lang w:val="en-IN" w:eastAsia="en-IN" w:bidi="ar-SA"/>
              </w:rPr>
              <w:t>Single-chain silicates (inosilicates)</w:t>
            </w:r>
            <w:r>
              <w:rPr>
                <w:rFonts w:ascii="Cambria" w:eastAsia="Calibri" w:hAnsi="Cambria" w:cs="Times New Roman"/>
                <w:lang w:val="en-IN" w:eastAsia="en-IN" w:bidi="ar-SA"/>
              </w:rPr>
              <w:t xml:space="preserve">, </w:t>
            </w:r>
            <w:r w:rsidRPr="002C10E2">
              <w:rPr>
                <w:rFonts w:ascii="Cambria" w:eastAsia="Calibri" w:hAnsi="Cambria" w:cs="Times New Roman"/>
                <w:lang w:val="en-IN" w:eastAsia="en-IN" w:bidi="ar-SA"/>
              </w:rPr>
              <w:t xml:space="preserve">Double-chain silicates </w:t>
            </w:r>
            <w:r w:rsidRPr="002C10E2">
              <w:rPr>
                <w:rFonts w:ascii="Cambria" w:eastAsia="Calibri" w:hAnsi="Cambria" w:cs="Times New Roman"/>
                <w:lang w:val="en-IN" w:eastAsia="en-IN" w:bidi="ar-SA"/>
              </w:rPr>
              <w:t>(amphiboles)</w:t>
            </w:r>
            <w:r>
              <w:rPr>
                <w:rFonts w:ascii="Cambria" w:eastAsia="Calibri" w:hAnsi="Cambria" w:cs="Times New Roman"/>
                <w:lang w:val="en-IN" w:eastAsia="en-IN" w:bidi="ar-SA"/>
              </w:rPr>
              <w:t xml:space="preserve">, </w:t>
            </w:r>
            <w:r w:rsidRPr="002C10E2">
              <w:rPr>
                <w:rFonts w:ascii="Cambria" w:eastAsia="Calibri" w:hAnsi="Cambria" w:cs="Times New Roman"/>
                <w:lang w:val="en-IN" w:eastAsia="en-IN" w:bidi="ar-SA"/>
              </w:rPr>
              <w:t>Layered silicates (phyllosilicates)</w:t>
            </w:r>
            <w:r>
              <w:rPr>
                <w:rFonts w:ascii="Cambria" w:eastAsia="Calibri" w:hAnsi="Cambria" w:cs="Times New Roman"/>
                <w:lang w:val="en-IN" w:eastAsia="en-IN" w:bidi="ar-SA"/>
              </w:rPr>
              <w:t xml:space="preserve">, </w:t>
            </w:r>
            <w:r w:rsidRPr="002C10E2">
              <w:rPr>
                <w:rFonts w:ascii="Cambria" w:eastAsia="Calibri" w:hAnsi="Cambria" w:cs="Times New Roman"/>
                <w:lang w:val="en-IN" w:eastAsia="en-IN" w:bidi="ar-SA"/>
              </w:rPr>
              <w:t>Framework silicates (tectosilicates)</w:t>
            </w:r>
            <w:r w:rsidRPr="008407F6" w:rsidR="008407F6">
              <w:rPr>
                <w:rFonts w:ascii="Cambria" w:eastAsia="Calibri" w:hAnsi="Cambria" w:cs="Times New Roman"/>
                <w:lang w:val="en-IN" w:eastAsia="en-IN" w:bidi="ar-SA"/>
              </w:rPr>
              <w:t>.</w:t>
            </w:r>
          </w:p>
          <w:p w:rsidR="008407F6" w:rsidRPr="008407F6" w:rsidP="008407F6">
            <w:pPr>
              <w:spacing w:line="360" w:lineRule="auto"/>
              <w:jc w:val="both"/>
              <w:rPr>
                <w:rFonts w:ascii="Cambria" w:eastAsia="Calibri" w:hAnsi="Cambria" w:cs="Times New Roman"/>
                <w:lang w:val="en-GB" w:eastAsia="en-IN" w:bidi="ar-SA"/>
              </w:rPr>
            </w:pPr>
            <w:r w:rsidRPr="002C10E2" w:rsidR="002C10E2">
              <w:rPr>
                <w:rFonts w:ascii="Cambria" w:eastAsia="Calibri" w:hAnsi="Cambria" w:cs="Times New Roman"/>
                <w:lang w:val="en-IN" w:eastAsia="en-IN" w:bidi="ar-SA"/>
              </w:rPr>
              <w:t>Non-silicate mineral structures and mineralogy of clays.</w:t>
            </w:r>
          </w:p>
        </w:tc>
        <w:tc>
          <w:tcPr>
            <w:tcW w:w="1100" w:type="dxa"/>
            <w:vAlign w:val="center"/>
          </w:tcPr>
          <w:p w:rsidR="008407F6" w:rsidRPr="00A64C7D" w:rsidP="008407F6">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2</w:t>
            </w:r>
          </w:p>
        </w:tc>
      </w:tr>
      <w:tr w:rsidTr="00C00E84">
        <w:tblPrEx>
          <w:tblW w:w="10500" w:type="dxa"/>
          <w:tblInd w:w="108" w:type="dxa"/>
          <w:tblLayout w:type="fixed"/>
          <w:tblLook w:val="04A0"/>
        </w:tblPrEx>
        <w:trPr>
          <w:trHeight w:val="1545"/>
        </w:trPr>
        <w:tc>
          <w:tcPr>
            <w:tcW w:w="1000" w:type="dxa"/>
            <w:vAlign w:val="center"/>
          </w:tcPr>
          <w:p w:rsidR="008407F6" w:rsidRPr="00A64C7D" w:rsidP="008407F6">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3</w:t>
            </w:r>
          </w:p>
        </w:tc>
        <w:tc>
          <w:tcPr>
            <w:tcW w:w="8400" w:type="dxa"/>
            <w:vAlign w:val="center"/>
          </w:tcPr>
          <w:p w:rsidR="00A679E4" w:rsidP="008407F6">
            <w:pPr>
              <w:spacing w:line="360" w:lineRule="auto"/>
              <w:jc w:val="both"/>
              <w:rPr>
                <w:rFonts w:ascii="Cambria" w:eastAsia="Calibri" w:hAnsi="Cambria" w:cs="Times New Roman"/>
                <w:lang w:val="en-IN" w:eastAsia="en-IN" w:bidi="ar-SA"/>
              </w:rPr>
            </w:pPr>
            <w:r w:rsidRPr="008407F6" w:rsidR="008407F6">
              <w:rPr>
                <w:rFonts w:ascii="Cambria" w:eastAsia="Calibri" w:hAnsi="Cambria" w:cs="Times New Roman"/>
                <w:lang w:val="en-IN" w:eastAsia="en-IN" w:bidi="ar-SA"/>
              </w:rPr>
              <w:t>Structural transformation</w:t>
            </w:r>
            <w:r w:rsidR="00C13499">
              <w:rPr>
                <w:rFonts w:ascii="Cambria" w:eastAsia="Calibri" w:hAnsi="Cambria" w:cs="Times New Roman"/>
                <w:lang w:val="en-IN" w:eastAsia="en-IN" w:bidi="ar-SA"/>
              </w:rPr>
              <w:t xml:space="preserve"> </w:t>
            </w:r>
            <w:r w:rsidRPr="00C13499" w:rsidR="00C13499">
              <w:rPr>
                <w:rFonts w:ascii="Cambria" w:eastAsia="Calibri" w:hAnsi="Cambria" w:cs="Times New Roman"/>
                <w:lang w:val="en-IN" w:eastAsia="en-IN" w:bidi="ar-SA"/>
              </w:rPr>
              <w:t>in minerals</w:t>
            </w:r>
            <w:r w:rsidRPr="008407F6" w:rsidR="008407F6">
              <w:rPr>
                <w:rFonts w:ascii="Cambria" w:eastAsia="Calibri" w:hAnsi="Cambria" w:cs="Times New Roman"/>
                <w:lang w:val="en-IN" w:eastAsia="en-IN" w:bidi="ar-SA"/>
              </w:rPr>
              <w:t>: Isomorphism, Polymorphism</w:t>
            </w:r>
            <w:r w:rsidR="00C13499">
              <w:rPr>
                <w:rFonts w:ascii="Cambria" w:eastAsia="Calibri" w:hAnsi="Cambria" w:cs="Times New Roman"/>
                <w:lang w:val="en-IN" w:eastAsia="en-IN" w:bidi="ar-SA"/>
              </w:rPr>
              <w:t>, and</w:t>
            </w:r>
            <w:r w:rsidRPr="008407F6" w:rsidR="008407F6">
              <w:rPr>
                <w:rFonts w:ascii="Cambria" w:eastAsia="Calibri" w:hAnsi="Cambria" w:cs="Times New Roman"/>
                <w:lang w:val="en-IN" w:eastAsia="en-IN" w:bidi="ar-SA"/>
              </w:rPr>
              <w:t xml:space="preserve"> </w:t>
            </w:r>
            <w:r w:rsidR="00C13499">
              <w:rPr>
                <w:rFonts w:ascii="Cambria" w:eastAsia="Calibri" w:hAnsi="Cambria" w:cs="Times New Roman"/>
                <w:lang w:val="en-IN" w:eastAsia="en-IN" w:bidi="ar-SA"/>
              </w:rPr>
              <w:t>P</w:t>
            </w:r>
            <w:r w:rsidRPr="008407F6" w:rsidR="008407F6">
              <w:rPr>
                <w:rFonts w:ascii="Cambria" w:eastAsia="Calibri" w:hAnsi="Cambria" w:cs="Times New Roman"/>
                <w:lang w:val="en-IN" w:eastAsia="en-IN" w:bidi="ar-SA"/>
              </w:rPr>
              <w:t>seudomorphism</w:t>
            </w:r>
            <w:r>
              <w:rPr>
                <w:rFonts w:ascii="Cambria" w:eastAsia="Calibri" w:hAnsi="Cambria" w:cs="Times New Roman"/>
                <w:lang w:val="en-IN" w:eastAsia="en-IN" w:bidi="ar-SA"/>
              </w:rPr>
              <w:t>.</w:t>
            </w:r>
            <w:r w:rsidRPr="008407F6" w:rsidR="008407F6">
              <w:rPr>
                <w:rFonts w:ascii="Cambria" w:eastAsia="Calibri" w:hAnsi="Cambria" w:cs="Times New Roman"/>
                <w:lang w:val="en-IN" w:eastAsia="en-IN" w:bidi="ar-SA"/>
              </w:rPr>
              <w:t xml:space="preserve"> </w:t>
            </w:r>
          </w:p>
          <w:p w:rsidR="00971A97" w:rsidP="008407F6">
            <w:pPr>
              <w:spacing w:line="360" w:lineRule="auto"/>
              <w:jc w:val="both"/>
              <w:rPr>
                <w:rFonts w:ascii="Cambria" w:eastAsia="Calibri" w:hAnsi="Cambria" w:cs="Times New Roman"/>
                <w:lang w:val="en-IN" w:eastAsia="en-IN" w:bidi="ar-SA"/>
              </w:rPr>
            </w:pPr>
            <w:r w:rsidRPr="00C13499" w:rsidR="00C13499">
              <w:rPr>
                <w:rFonts w:ascii="Cambria" w:eastAsia="Calibri" w:hAnsi="Cambria" w:cs="Times New Roman"/>
                <w:lang w:val="en-IN" w:eastAsia="en-IN" w:bidi="ar-SA"/>
              </w:rPr>
              <w:t>Compositional classification and structural inversion in minerals.</w:t>
            </w:r>
            <w:r w:rsidRPr="008407F6" w:rsidR="008407F6">
              <w:rPr>
                <w:rFonts w:ascii="Cambria" w:eastAsia="Calibri" w:hAnsi="Cambria" w:cs="Times New Roman"/>
                <w:lang w:val="en-IN" w:eastAsia="en-IN" w:bidi="ar-SA"/>
              </w:rPr>
              <w:t xml:space="preserve"> </w:t>
            </w:r>
          </w:p>
          <w:p w:rsidR="008407F6" w:rsidRPr="008407F6" w:rsidP="008407F6">
            <w:pPr>
              <w:spacing w:line="360" w:lineRule="auto"/>
              <w:jc w:val="both"/>
              <w:rPr>
                <w:rFonts w:ascii="Cambria" w:eastAsia="Calibri" w:hAnsi="Cambria" w:cs="Times New Roman"/>
                <w:lang w:val="en-IN" w:eastAsia="en-IN" w:bidi="as-IN"/>
              </w:rPr>
            </w:pPr>
            <w:r w:rsidRPr="00C13499" w:rsidR="00C13499">
              <w:rPr>
                <w:rFonts w:ascii="Cambria" w:eastAsia="Calibri" w:hAnsi="Cambria" w:cs="Times New Roman"/>
                <w:lang w:val="en-IN" w:eastAsia="en-IN" w:bidi="ar-SA"/>
              </w:rPr>
              <w:t>Solid solution and exsolution mechanisms: Rules governing solid solution behaviour; examples from pyroxenes and feldspars.</w:t>
            </w:r>
            <w:r w:rsidRPr="008407F6">
              <w:rPr>
                <w:rFonts w:ascii="Cambria" w:eastAsia="Calibri" w:hAnsi="Cambria" w:cs="Times New Roman"/>
                <w:lang w:val="en-IN" w:eastAsia="en-IN" w:bidi="as-IN"/>
              </w:rPr>
              <w:t xml:space="preserve"> </w:t>
            </w:r>
          </w:p>
          <w:p w:rsidR="008407F6" w:rsidRPr="008407F6" w:rsidP="008407F6">
            <w:pPr>
              <w:spacing w:line="360" w:lineRule="auto"/>
              <w:jc w:val="both"/>
              <w:rPr>
                <w:rFonts w:ascii="Cambria" w:eastAsia="Calibri" w:hAnsi="Cambria" w:cs="Times New Roman"/>
                <w:lang w:val="en-GB" w:eastAsia="en-IN" w:bidi="ar-SA"/>
              </w:rPr>
            </w:pPr>
            <w:r w:rsidRPr="00C13499" w:rsidR="00C13499">
              <w:rPr>
                <w:rFonts w:ascii="Cambria" w:eastAsia="Calibri" w:hAnsi="Cambria" w:cs="Times New Roman"/>
                <w:lang w:val="en-IN" w:eastAsia="en-IN" w:bidi="as-IN"/>
              </w:rPr>
              <w:t>Chemical, physical, and optical properties of major silicate mineral groups:</w:t>
            </w:r>
            <w:r w:rsidRPr="00C13499" w:rsidR="00C13499">
              <w:rPr>
                <w:rFonts w:ascii="Cambria" w:eastAsia="Calibri" w:hAnsi="Cambria" w:cs="Times New Roman"/>
                <w:lang w:val="en-IN" w:eastAsia="en-IN" w:bidi="as-IN"/>
              </w:rPr>
              <w:t xml:space="preserve"> olivine, feldspar, pyroxene, amphibole, garnet, and mica.</w:t>
            </w:r>
          </w:p>
        </w:tc>
        <w:tc>
          <w:tcPr>
            <w:tcW w:w="1100" w:type="dxa"/>
            <w:vAlign w:val="center"/>
          </w:tcPr>
          <w:p w:rsidR="008407F6" w:rsidRPr="00A64C7D" w:rsidP="008407F6">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0</w:t>
            </w:r>
          </w:p>
        </w:tc>
      </w:tr>
      <w:tr w:rsidTr="00C00E84">
        <w:tblPrEx>
          <w:tblW w:w="10500" w:type="dxa"/>
          <w:tblInd w:w="108" w:type="dxa"/>
          <w:tblLayout w:type="fixed"/>
          <w:tblLook w:val="04A0"/>
        </w:tblPrEx>
        <w:trPr>
          <w:trHeight w:val="1077"/>
        </w:trPr>
        <w:tc>
          <w:tcPr>
            <w:tcW w:w="1000" w:type="dxa"/>
            <w:vAlign w:val="center"/>
          </w:tcPr>
          <w:p w:rsidR="008407F6" w:rsidRPr="00A64C7D" w:rsidP="008407F6">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4</w:t>
            </w:r>
          </w:p>
        </w:tc>
        <w:tc>
          <w:tcPr>
            <w:tcW w:w="8400" w:type="dxa"/>
            <w:vAlign w:val="center"/>
          </w:tcPr>
          <w:p w:rsidR="00971A97" w:rsidP="008407F6">
            <w:pPr>
              <w:autoSpaceDE w:val="0"/>
              <w:autoSpaceDN w:val="0"/>
              <w:adjustRightInd w:val="0"/>
              <w:spacing w:line="360" w:lineRule="auto"/>
              <w:jc w:val="both"/>
              <w:rPr>
                <w:rFonts w:ascii="Cambria" w:eastAsia="Calibri" w:hAnsi="Cambria" w:cs="Times New Roman"/>
                <w:lang w:val="en-IN" w:eastAsia="en-IN" w:bidi="ar-SA"/>
              </w:rPr>
            </w:pPr>
            <w:r w:rsidRPr="008407F6" w:rsidR="008407F6">
              <w:rPr>
                <w:rFonts w:ascii="Cambria" w:eastAsia="Calibri" w:hAnsi="Cambria" w:cs="Times New Roman"/>
                <w:lang w:val="en-IN" w:eastAsia="en-IN" w:bidi="ar-SA"/>
              </w:rPr>
              <w:t xml:space="preserve">Principles of X-ray crystallography and Bragg’s equation. </w:t>
            </w:r>
          </w:p>
          <w:p w:rsidR="00971A97" w:rsidP="008407F6">
            <w:pPr>
              <w:autoSpaceDE w:val="0"/>
              <w:autoSpaceDN w:val="0"/>
              <w:adjustRightInd w:val="0"/>
              <w:spacing w:line="360" w:lineRule="auto"/>
              <w:jc w:val="both"/>
              <w:rPr>
                <w:rFonts w:ascii="Cambria" w:eastAsia="Calibri" w:hAnsi="Cambria" w:cs="Times New Roman"/>
                <w:lang w:val="en-IN" w:eastAsia="en-IN" w:bidi="ar-SA"/>
              </w:rPr>
            </w:pPr>
            <w:r w:rsidRPr="008407F6" w:rsidR="008407F6">
              <w:rPr>
                <w:rFonts w:ascii="Cambria" w:eastAsia="Calibri" w:hAnsi="Cambria" w:cs="Times New Roman"/>
                <w:lang w:val="en-IN" w:eastAsia="en-IN" w:bidi="ar-SA"/>
              </w:rPr>
              <w:t>Introduction to diffraction and imaging</w:t>
            </w:r>
            <w:r>
              <w:rPr>
                <w:rFonts w:ascii="Cambria" w:eastAsia="Calibri" w:hAnsi="Cambria" w:cs="Times New Roman"/>
                <w:lang w:val="en-IN" w:eastAsia="en-IN" w:bidi="ar-SA"/>
              </w:rPr>
              <w:t xml:space="preserve"> techniques.</w:t>
            </w:r>
            <w:r w:rsidRPr="008407F6" w:rsidR="008407F6">
              <w:rPr>
                <w:rFonts w:ascii="Cambria" w:eastAsia="Calibri" w:hAnsi="Cambria" w:cs="Times New Roman"/>
                <w:lang w:val="en-IN" w:eastAsia="en-IN" w:bidi="ar-SA"/>
              </w:rPr>
              <w:t xml:space="preserve"> </w:t>
            </w:r>
          </w:p>
          <w:p w:rsidR="00C95967" w:rsidP="008407F6">
            <w:pPr>
              <w:autoSpaceDE w:val="0"/>
              <w:autoSpaceDN w:val="0"/>
              <w:adjustRightInd w:val="0"/>
              <w:spacing w:line="360" w:lineRule="auto"/>
              <w:jc w:val="both"/>
              <w:rPr>
                <w:rFonts w:ascii="Cambria" w:eastAsia="Calibri" w:hAnsi="Cambria" w:cs="Times New Roman"/>
                <w:lang w:val="en-IN" w:eastAsia="en-IN" w:bidi="ar-SA"/>
              </w:rPr>
            </w:pPr>
            <w:r w:rsidRPr="008407F6" w:rsidR="008407F6">
              <w:rPr>
                <w:rFonts w:ascii="Cambria" w:eastAsia="Calibri" w:hAnsi="Cambria" w:cs="Times New Roman"/>
                <w:lang w:val="en-IN" w:eastAsia="en-IN" w:bidi="ar-SA"/>
              </w:rPr>
              <w:t>X-ray diffraction</w:t>
            </w:r>
            <w:r w:rsidR="00971A97">
              <w:rPr>
                <w:rFonts w:ascii="Cambria" w:eastAsia="Calibri" w:hAnsi="Cambria" w:cs="Times New Roman"/>
                <w:lang w:val="en-IN" w:eastAsia="en-IN" w:bidi="ar-SA"/>
              </w:rPr>
              <w:t xml:space="preserve"> (XRD)</w:t>
            </w:r>
            <w:r w:rsidRPr="008407F6" w:rsidR="008407F6">
              <w:rPr>
                <w:rFonts w:ascii="Cambria" w:eastAsia="Calibri" w:hAnsi="Cambria" w:cs="Times New Roman"/>
                <w:lang w:val="en-IN" w:eastAsia="en-IN" w:bidi="ar-SA"/>
              </w:rPr>
              <w:t xml:space="preserve">: </w:t>
            </w:r>
            <w:r w:rsidRPr="00C95967">
              <w:rPr>
                <w:rFonts w:ascii="Cambria" w:eastAsia="Calibri" w:hAnsi="Cambria" w:cs="Times New Roman"/>
                <w:lang w:val="en-IN" w:eastAsia="en-IN" w:bidi="ar-SA"/>
              </w:rPr>
              <w:t>Single-crystal and powder diffraction methods for mineral identification.</w:t>
            </w:r>
          </w:p>
          <w:p w:rsidR="00C95967" w:rsidP="008407F6">
            <w:pPr>
              <w:autoSpaceDE w:val="0"/>
              <w:autoSpaceDN w:val="0"/>
              <w:adjustRightInd w:val="0"/>
              <w:spacing w:line="360" w:lineRule="auto"/>
              <w:jc w:val="both"/>
              <w:rPr>
                <w:rFonts w:ascii="Cambria" w:eastAsia="Calibri" w:hAnsi="Cambria" w:cs="Times New Roman"/>
                <w:lang w:val="en-IN" w:eastAsia="en-IN" w:bidi="ar-SA"/>
              </w:rPr>
            </w:pPr>
            <w:r w:rsidRPr="008407F6" w:rsidR="008407F6">
              <w:rPr>
                <w:rFonts w:ascii="Cambria" w:eastAsia="Calibri" w:hAnsi="Cambria" w:cs="Times New Roman"/>
                <w:lang w:val="en-IN" w:eastAsia="en-IN" w:bidi="ar-SA"/>
              </w:rPr>
              <w:t>Reciprocal lattice</w:t>
            </w:r>
            <w:r>
              <w:rPr>
                <w:rFonts w:ascii="Cambria" w:eastAsia="Calibri" w:hAnsi="Cambria" w:cs="Times New Roman"/>
                <w:lang w:val="en-IN" w:eastAsia="en-IN" w:bidi="ar-SA"/>
              </w:rPr>
              <w:t xml:space="preserve"> and</w:t>
            </w:r>
            <w:r w:rsidRPr="008407F6" w:rsidR="008407F6">
              <w:rPr>
                <w:rFonts w:ascii="Cambria" w:eastAsia="Calibri" w:hAnsi="Cambria" w:cs="Times New Roman"/>
                <w:lang w:val="en-IN" w:eastAsia="en-IN" w:bidi="ar-SA"/>
              </w:rPr>
              <w:t xml:space="preserve"> Crystal field theory. </w:t>
            </w:r>
          </w:p>
          <w:p w:rsidR="008407F6" w:rsidRPr="008407F6" w:rsidP="008407F6">
            <w:pPr>
              <w:autoSpaceDE w:val="0"/>
              <w:autoSpaceDN w:val="0"/>
              <w:adjustRightInd w:val="0"/>
              <w:spacing w:line="360" w:lineRule="auto"/>
              <w:jc w:val="both"/>
              <w:rPr>
                <w:rFonts w:ascii="Cambria" w:eastAsia="Calibri" w:hAnsi="Cambria" w:cs="Times New Roman"/>
                <w:lang w:val="en-GB" w:eastAsia="en-IN" w:bidi="as-IN"/>
              </w:rPr>
            </w:pPr>
            <w:r w:rsidRPr="008407F6">
              <w:rPr>
                <w:rFonts w:ascii="Cambria" w:eastAsia="Calibri" w:hAnsi="Cambria" w:cs="Times New Roman"/>
                <w:lang w:val="en-IN" w:eastAsia="en-IN" w:bidi="ar-SA"/>
              </w:rPr>
              <w:t>Application of SEM, TEM and EPMA in mineral characterization.</w:t>
            </w:r>
          </w:p>
        </w:tc>
        <w:tc>
          <w:tcPr>
            <w:tcW w:w="1100" w:type="dxa"/>
            <w:vAlign w:val="center"/>
          </w:tcPr>
          <w:p w:rsidR="008407F6" w:rsidRPr="00A64C7D" w:rsidP="008407F6">
            <w:pPr>
              <w:jc w:val="center"/>
              <w:rPr>
                <w:rFonts w:ascii="Cambria" w:eastAsia="Calibri" w:hAnsi="Cambria" w:cs="Times New Roman"/>
                <w:lang w:val="en-IN" w:eastAsia="en-IN" w:bidi="ar-SA"/>
              </w:rPr>
            </w:pPr>
            <w:r>
              <w:rPr>
                <w:rFonts w:ascii="Cambria" w:eastAsia="Calibri" w:hAnsi="Cambria" w:cs="Times New Roman"/>
                <w:lang w:val="en-IN" w:eastAsia="en-IN" w:bidi="ar-SA"/>
              </w:rPr>
              <w:t>11</w:t>
            </w:r>
          </w:p>
        </w:tc>
      </w:tr>
      <w:tr w:rsidTr="00C00E84">
        <w:tblPrEx>
          <w:tblW w:w="10500" w:type="dxa"/>
          <w:tblInd w:w="108" w:type="dxa"/>
          <w:tblLayout w:type="fixed"/>
          <w:tblLook w:val="04A0"/>
        </w:tblPrEx>
        <w:trPr>
          <w:trHeight w:val="1304"/>
        </w:trPr>
        <w:tc>
          <w:tcPr>
            <w:tcW w:w="1000" w:type="dxa"/>
            <w:vAlign w:val="center"/>
          </w:tcPr>
          <w:p w:rsidR="008407F6" w:rsidRPr="00A64C7D" w:rsidP="008407F6">
            <w:pPr>
              <w:jc w:val="center"/>
              <w:rPr>
                <w:rFonts w:ascii="Cambria" w:eastAsia="Calibri" w:hAnsi="Cambria" w:cs="Times New Roman"/>
                <w:lang w:val="en-IN" w:eastAsia="en-IN" w:bidi="ar-SA"/>
              </w:rPr>
            </w:pPr>
            <w:r>
              <w:rPr>
                <w:rFonts w:ascii="Cambria" w:eastAsia="Calibri" w:hAnsi="Cambria" w:cs="Times New Roman"/>
                <w:lang w:val="en-IN" w:eastAsia="en-IN" w:bidi="ar-SA"/>
              </w:rPr>
              <w:t>Practical</w:t>
            </w:r>
          </w:p>
        </w:tc>
        <w:tc>
          <w:tcPr>
            <w:tcW w:w="8400" w:type="dxa"/>
            <w:vAlign w:val="center"/>
          </w:tcPr>
          <w:p w:rsidR="005C123E" w:rsidRPr="0066366D" w:rsidP="005C123E">
            <w:pPr>
              <w:autoSpaceDE w:val="0"/>
              <w:autoSpaceDN w:val="0"/>
              <w:adjustRightInd w:val="0"/>
              <w:spacing w:line="360" w:lineRule="auto"/>
              <w:jc w:val="both"/>
              <w:rPr>
                <w:rFonts w:ascii="Cambria" w:eastAsia="Calibri" w:hAnsi="Cambria" w:cs="Times New Roman"/>
                <w:lang w:val="en-GB" w:eastAsia="en-IN" w:bidi="as-IN"/>
              </w:rPr>
            </w:pPr>
            <w:r w:rsidRPr="0066366D">
              <w:rPr>
                <w:rFonts w:ascii="Cambria" w:eastAsia="Calibri" w:hAnsi="Cambria" w:cs="Times New Roman"/>
                <w:lang w:val="en-GB" w:eastAsia="en-IN" w:bidi="as-IN"/>
              </w:rPr>
              <w:t>Study of crystallographic symmetry using models.</w:t>
            </w:r>
          </w:p>
          <w:p w:rsidR="005C123E" w:rsidRPr="0066366D" w:rsidP="005C123E">
            <w:pPr>
              <w:autoSpaceDE w:val="0"/>
              <w:autoSpaceDN w:val="0"/>
              <w:adjustRightInd w:val="0"/>
              <w:spacing w:line="360" w:lineRule="auto"/>
              <w:jc w:val="both"/>
              <w:rPr>
                <w:rFonts w:ascii="Cambria" w:eastAsia="Calibri" w:hAnsi="Cambria" w:cs="Times New Roman"/>
                <w:lang w:val="en-GB" w:eastAsia="en-IN" w:bidi="as-IN"/>
              </w:rPr>
            </w:pPr>
            <w:r w:rsidRPr="0066366D">
              <w:rPr>
                <w:rFonts w:ascii="Cambria" w:eastAsia="Calibri" w:hAnsi="Cambria" w:cs="Times New Roman"/>
                <w:lang w:val="en-GB" w:eastAsia="en-IN" w:bidi="as-IN"/>
              </w:rPr>
              <w:t>Identification of minerals through optical properties in thi</w:t>
            </w:r>
            <w:r w:rsidRPr="0066366D">
              <w:rPr>
                <w:rFonts w:ascii="Cambria" w:eastAsia="Calibri" w:hAnsi="Cambria" w:cs="Times New Roman"/>
                <w:lang w:val="en-GB" w:eastAsia="en-IN" w:bidi="as-IN"/>
              </w:rPr>
              <w:t>n sections under a petrological microscope.</w:t>
            </w:r>
          </w:p>
          <w:p w:rsidR="0066366D" w:rsidRPr="0066366D" w:rsidP="005C123E">
            <w:pPr>
              <w:autoSpaceDE w:val="0"/>
              <w:autoSpaceDN w:val="0"/>
              <w:adjustRightInd w:val="0"/>
              <w:spacing w:line="360" w:lineRule="auto"/>
              <w:jc w:val="both"/>
              <w:rPr>
                <w:rFonts w:ascii="Cambria" w:eastAsia="Calibri" w:hAnsi="Cambria" w:cs="Times New Roman"/>
                <w:lang w:val="en-IN" w:eastAsia="en-IN" w:bidi="ar-SA"/>
              </w:rPr>
            </w:pPr>
            <w:r w:rsidRPr="0066366D">
              <w:rPr>
                <w:rFonts w:ascii="Cambria" w:eastAsia="Calibri" w:hAnsi="Cambria" w:cs="Times New Roman"/>
                <w:lang w:val="en-IN" w:eastAsia="en-IN" w:bidi="ar-SA"/>
              </w:rPr>
              <w:t>Pleochroic Scheme determination.</w:t>
            </w:r>
          </w:p>
          <w:p w:rsidR="0066366D" w:rsidRPr="0066366D" w:rsidP="005C123E">
            <w:pPr>
              <w:autoSpaceDE w:val="0"/>
              <w:autoSpaceDN w:val="0"/>
              <w:adjustRightInd w:val="0"/>
              <w:spacing w:line="360" w:lineRule="auto"/>
              <w:jc w:val="both"/>
              <w:rPr>
                <w:rFonts w:ascii="Cambria" w:eastAsia="Calibri" w:hAnsi="Cambria" w:cs="Times New Roman"/>
                <w:lang w:val="en-IN" w:eastAsia="en-IN" w:bidi="ar-SA"/>
              </w:rPr>
            </w:pPr>
            <w:r w:rsidRPr="0066366D">
              <w:rPr>
                <w:rFonts w:ascii="Cambria" w:eastAsia="Calibri" w:hAnsi="Cambria" w:cs="Times New Roman"/>
                <w:lang w:val="en-IN" w:eastAsia="en-IN" w:bidi="ar-SA"/>
              </w:rPr>
              <w:t>Identification of Plagioclase Feldspars with the help of optical properties.</w:t>
            </w:r>
          </w:p>
          <w:p w:rsidR="0066366D" w:rsidRPr="0066366D" w:rsidP="005C123E">
            <w:pPr>
              <w:autoSpaceDE w:val="0"/>
              <w:autoSpaceDN w:val="0"/>
              <w:adjustRightInd w:val="0"/>
              <w:spacing w:line="360" w:lineRule="auto"/>
              <w:jc w:val="both"/>
              <w:rPr>
                <w:rFonts w:ascii="Cambria" w:eastAsia="Calibri" w:hAnsi="Cambria" w:cs="Times New Roman"/>
                <w:lang w:val="en-GB" w:eastAsia="en-IN" w:bidi="as-IN"/>
              </w:rPr>
            </w:pPr>
            <w:r w:rsidRPr="0066366D">
              <w:rPr>
                <w:rFonts w:ascii="Cambria" w:eastAsia="Calibri" w:hAnsi="Cambria" w:cs="Times New Roman"/>
                <w:lang w:val="en-IN" w:eastAsia="en-IN" w:bidi="ar-SA"/>
              </w:rPr>
              <w:t>Optic sign determination.</w:t>
            </w:r>
          </w:p>
          <w:p w:rsidR="005C123E" w:rsidRPr="0066366D" w:rsidP="005C123E">
            <w:pPr>
              <w:autoSpaceDE w:val="0"/>
              <w:autoSpaceDN w:val="0"/>
              <w:adjustRightInd w:val="0"/>
              <w:spacing w:line="360" w:lineRule="auto"/>
              <w:jc w:val="both"/>
              <w:rPr>
                <w:rFonts w:ascii="Cambria" w:eastAsia="Calibri" w:hAnsi="Cambria" w:cs="Times New Roman"/>
                <w:lang w:val="en-GB" w:eastAsia="en-IN" w:bidi="as-IN"/>
              </w:rPr>
            </w:pPr>
            <w:r w:rsidRPr="0066366D">
              <w:rPr>
                <w:rFonts w:ascii="Cambria" w:eastAsia="Calibri" w:hAnsi="Cambria" w:cs="Times New Roman"/>
                <w:lang w:val="en-GB" w:eastAsia="en-IN" w:bidi="as-IN"/>
              </w:rPr>
              <w:t>X-ray diffraction analysis for mineral identification.</w:t>
            </w:r>
          </w:p>
          <w:p w:rsidR="008407F6" w:rsidRPr="00C35248" w:rsidP="005C123E">
            <w:pPr>
              <w:autoSpaceDE w:val="0"/>
              <w:autoSpaceDN w:val="0"/>
              <w:adjustRightInd w:val="0"/>
              <w:spacing w:line="360" w:lineRule="auto"/>
              <w:jc w:val="both"/>
              <w:rPr>
                <w:rFonts w:ascii="Cambria" w:eastAsia="Calibri" w:hAnsi="Cambria" w:cs="Times New Roman"/>
                <w:b/>
                <w:bCs/>
                <w:lang w:val="en-GB" w:eastAsia="en-IN" w:bidi="as-IN"/>
              </w:rPr>
            </w:pPr>
            <w:r w:rsidRPr="0066366D" w:rsidR="005C123E">
              <w:rPr>
                <w:rFonts w:ascii="Cambria" w:eastAsia="Calibri" w:hAnsi="Cambria" w:cs="Times New Roman"/>
                <w:lang w:val="en-GB" w:eastAsia="en-IN" w:bidi="as-IN"/>
              </w:rPr>
              <w:t>Interpretation of mineral chemistry using EPMA data.</w:t>
            </w:r>
          </w:p>
        </w:tc>
        <w:tc>
          <w:tcPr>
            <w:tcW w:w="1100" w:type="dxa"/>
            <w:vAlign w:val="center"/>
          </w:tcPr>
          <w:p w:rsidR="008407F6" w:rsidRPr="00A64C7D" w:rsidP="008407F6">
            <w:pPr>
              <w:jc w:val="center"/>
              <w:rPr>
                <w:rFonts w:ascii="Cambria" w:eastAsia="Calibri" w:hAnsi="Cambria" w:cs="Times New Roman"/>
                <w:lang w:val="en-IN" w:eastAsia="en-IN" w:bidi="ar-SA"/>
              </w:rPr>
            </w:pPr>
            <w:r>
              <w:rPr>
                <w:rFonts w:ascii="Cambria" w:eastAsia="Calibri" w:hAnsi="Cambria" w:cs="Times New Roman"/>
                <w:lang w:val="en-IN" w:eastAsia="en-IN" w:bidi="ar-SA"/>
              </w:rPr>
              <w:t>30</w:t>
            </w:r>
          </w:p>
        </w:tc>
      </w:tr>
      <w:tr w:rsidTr="00C00E84">
        <w:tblPrEx>
          <w:tblW w:w="10500" w:type="dxa"/>
          <w:tblInd w:w="108" w:type="dxa"/>
          <w:tblLayout w:type="fixed"/>
          <w:tblLook w:val="04A0"/>
        </w:tblPrEx>
        <w:trPr>
          <w:trHeight w:val="382"/>
        </w:trPr>
        <w:tc>
          <w:tcPr>
            <w:tcW w:w="1000" w:type="dxa"/>
            <w:vAlign w:val="center"/>
          </w:tcPr>
          <w:p w:rsidR="008407F6" w:rsidRPr="00A64C7D" w:rsidP="008407F6">
            <w:pPr>
              <w:jc w:val="center"/>
              <w:rPr>
                <w:rFonts w:ascii="Cambria" w:eastAsia="Calibri" w:hAnsi="Cambria" w:cs="Times New Roman"/>
                <w:b/>
                <w:lang w:val="en-IN" w:eastAsia="en-IN" w:bidi="ar-SA"/>
              </w:rPr>
            </w:pPr>
          </w:p>
        </w:tc>
        <w:tc>
          <w:tcPr>
            <w:tcW w:w="8400" w:type="dxa"/>
            <w:vAlign w:val="center"/>
          </w:tcPr>
          <w:p w:rsidR="008407F6" w:rsidRPr="00A64C7D" w:rsidP="008407F6">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Total</w:t>
            </w:r>
          </w:p>
        </w:tc>
        <w:tc>
          <w:tcPr>
            <w:tcW w:w="1100" w:type="dxa"/>
            <w:vAlign w:val="center"/>
          </w:tcPr>
          <w:p w:rsidR="008407F6" w:rsidRPr="00A64C7D" w:rsidP="008407F6">
            <w:pPr>
              <w:jc w:val="center"/>
              <w:rPr>
                <w:rFonts w:ascii="Cambria" w:eastAsia="Calibri" w:hAnsi="Cambria" w:cs="Times New Roman"/>
                <w:b/>
                <w:lang w:val="en-IN" w:eastAsia="en-IN" w:bidi="ar-SA"/>
              </w:rPr>
            </w:pPr>
            <w:r>
              <w:rPr>
                <w:rFonts w:ascii="Cambria" w:eastAsia="Calibri" w:hAnsi="Cambria" w:cs="Times New Roman"/>
                <w:b/>
                <w:lang w:val="en-IN" w:eastAsia="en-IN" w:bidi="ar-SA"/>
              </w:rPr>
              <w:t>75</w:t>
            </w:r>
          </w:p>
        </w:tc>
      </w:tr>
    </w:tbl>
    <w:p w:rsidR="003E7C05" w:rsidRPr="00A64C7D" w:rsidP="00FD64EA">
      <w:pPr>
        <w:spacing w:before="240" w:line="360" w:lineRule="auto"/>
        <w:ind w:left="283" w:hanging="283"/>
        <w:jc w:val="both"/>
        <w:rPr>
          <w:rFonts w:ascii="Cambria" w:eastAsia="Times New Roman" w:hAnsi="Cambria" w:cs="Times New Roman"/>
          <w:b/>
          <w:bCs/>
          <w:color w:val="000000"/>
          <w:lang w:val="en-IN" w:eastAsia="en-IN" w:bidi="ar-SA"/>
        </w:rPr>
      </w:pPr>
      <w:r w:rsidRPr="00A64C7D">
        <w:rPr>
          <w:rFonts w:ascii="Cambria" w:eastAsia="Times New Roman" w:hAnsi="Cambria" w:cs="Times New Roman"/>
          <w:b/>
          <w:bCs/>
          <w:color w:val="000000"/>
          <w:lang w:val="en-IN" w:eastAsia="en-IN" w:bidi="ar-SA"/>
        </w:rPr>
        <w:t>Text Books:</w:t>
      </w:r>
    </w:p>
    <w:p w:rsidR="009F149F" w:rsidRPr="009F149F" w:rsidP="00FD64EA">
      <w:pPr>
        <w:pStyle w:val="ListParagraph"/>
        <w:numPr>
          <w:ilvl w:val="0"/>
          <w:numId w:val="128"/>
        </w:numPr>
        <w:autoSpaceDE w:val="0"/>
        <w:autoSpaceDN w:val="0"/>
        <w:adjustRightInd w:val="0"/>
        <w:spacing w:line="360" w:lineRule="auto"/>
        <w:ind w:left="360" w:hanging="360"/>
        <w:contextualSpacing/>
        <w:jc w:val="both"/>
        <w:rPr>
          <w:rFonts w:ascii="Cambria" w:eastAsia="Calibri" w:hAnsi="Cambria" w:cs="Times New Roman"/>
          <w:color w:val="000000"/>
          <w:lang w:val="en-IN" w:eastAsia="en-IN" w:bidi="ar-SA"/>
        </w:rPr>
      </w:pPr>
      <w:r w:rsidRPr="009F149F">
        <w:rPr>
          <w:rFonts w:ascii="Cambria" w:eastAsia="Calibri" w:hAnsi="Cambria" w:cs="Times New Roman"/>
          <w:color w:val="000000"/>
          <w:lang w:val="en-IN" w:eastAsia="en-IN" w:bidi="ar-SA"/>
        </w:rPr>
        <w:t>Deer, Howie &amp; Zussman – Introduction to the Rock-Forming Minerals</w:t>
      </w:r>
    </w:p>
    <w:p w:rsidR="003E7C05" w:rsidRPr="00A64C7D" w:rsidP="00FD64EA">
      <w:pPr>
        <w:pStyle w:val="ListParagraph"/>
        <w:numPr>
          <w:ilvl w:val="0"/>
          <w:numId w:val="128"/>
        </w:numPr>
        <w:autoSpaceDE w:val="0"/>
        <w:autoSpaceDN w:val="0"/>
        <w:adjustRightInd w:val="0"/>
        <w:spacing w:before="240" w:line="360" w:lineRule="auto"/>
        <w:ind w:left="360" w:hanging="360"/>
        <w:contextualSpacing/>
        <w:jc w:val="both"/>
        <w:rPr>
          <w:rFonts w:ascii="Cambria" w:eastAsia="Calibri" w:hAnsi="Cambria" w:cs="Times New Roman"/>
          <w:color w:val="000000"/>
          <w:lang w:val="en-IN" w:eastAsia="en-IN" w:bidi="ar-SA"/>
        </w:rPr>
      </w:pPr>
      <w:r w:rsidRPr="009F149F" w:rsidR="009F149F">
        <w:rPr>
          <w:rFonts w:ascii="Cambria" w:eastAsia="Calibri" w:hAnsi="Cambria" w:cs="Times New Roman"/>
          <w:color w:val="000000"/>
          <w:lang w:val="en-IN" w:eastAsia="en-IN" w:bidi="ar-SA"/>
        </w:rPr>
        <w:t>Klein &amp; Dutrow – Manual of Mineral Science</w:t>
      </w:r>
    </w:p>
    <w:p w:rsidR="003E7C05" w:rsidP="00FD64EA">
      <w:pPr>
        <w:pStyle w:val="ListParagraph"/>
        <w:autoSpaceDE w:val="0"/>
        <w:autoSpaceDN w:val="0"/>
        <w:adjustRightInd w:val="0"/>
        <w:spacing w:before="240" w:line="360" w:lineRule="auto"/>
        <w:ind w:left="283" w:hanging="283"/>
        <w:contextualSpacing/>
        <w:jc w:val="both"/>
        <w:rPr>
          <w:rFonts w:ascii="Cambria" w:eastAsia="Calibri" w:hAnsi="Cambria" w:cs="Times New Roman"/>
          <w:b/>
          <w:bCs/>
          <w:color w:val="000000"/>
          <w:lang w:val="en-IN" w:eastAsia="en-IN" w:bidi="ar-SA"/>
        </w:rPr>
      </w:pPr>
    </w:p>
    <w:p w:rsidR="003E7C05" w:rsidRPr="00A64C7D" w:rsidP="00FD64EA">
      <w:pPr>
        <w:pStyle w:val="ListParagraph"/>
        <w:autoSpaceDE w:val="0"/>
        <w:autoSpaceDN w:val="0"/>
        <w:adjustRightInd w:val="0"/>
        <w:spacing w:before="240" w:line="360" w:lineRule="auto"/>
        <w:ind w:left="283" w:hanging="283"/>
        <w:contextualSpacing/>
        <w:jc w:val="both"/>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Reference Books:</w:t>
      </w:r>
    </w:p>
    <w:p w:rsidR="009F149F" w:rsidRPr="009F149F" w:rsidP="00FD64EA">
      <w:pPr>
        <w:pStyle w:val="ListParagraph"/>
        <w:numPr>
          <w:ilvl w:val="0"/>
          <w:numId w:val="129"/>
        </w:numPr>
        <w:autoSpaceDE w:val="0"/>
        <w:autoSpaceDN w:val="0"/>
        <w:adjustRightInd w:val="0"/>
        <w:spacing w:before="2" w:line="360" w:lineRule="auto"/>
        <w:ind w:left="360" w:right="180" w:hanging="360"/>
        <w:contextualSpacing/>
        <w:jc w:val="both"/>
        <w:rPr>
          <w:rFonts w:ascii="Cambria" w:eastAsia="Arial" w:hAnsi="Cambria" w:cs="Times New Roman"/>
          <w:color w:val="000000"/>
          <w:lang w:val="en-IN" w:eastAsia="en-IN" w:bidi="ar-SA"/>
        </w:rPr>
      </w:pPr>
      <w:r w:rsidRPr="009F149F">
        <w:rPr>
          <w:rFonts w:ascii="Cambria" w:eastAsia="Arial" w:hAnsi="Cambria" w:cs="Times New Roman"/>
          <w:color w:val="000000"/>
          <w:lang w:val="en-IN" w:eastAsia="en-IN" w:bidi="ar-SA"/>
        </w:rPr>
        <w:t>Putnis – Introduction to Mineral Sciences</w:t>
      </w:r>
    </w:p>
    <w:p w:rsidR="009F149F" w:rsidRPr="009F149F" w:rsidP="00FD64EA">
      <w:pPr>
        <w:pStyle w:val="ListParagraph"/>
        <w:numPr>
          <w:ilvl w:val="0"/>
          <w:numId w:val="129"/>
        </w:numPr>
        <w:autoSpaceDE w:val="0"/>
        <w:autoSpaceDN w:val="0"/>
        <w:adjustRightInd w:val="0"/>
        <w:spacing w:before="2" w:line="360" w:lineRule="auto"/>
        <w:ind w:left="360" w:right="180" w:hanging="360"/>
        <w:contextualSpacing/>
        <w:jc w:val="both"/>
        <w:rPr>
          <w:rFonts w:ascii="Cambria" w:eastAsia="Arial" w:hAnsi="Cambria" w:cs="Times New Roman"/>
          <w:color w:val="000000"/>
          <w:lang w:val="en-IN" w:eastAsia="en-IN" w:bidi="ar-SA"/>
        </w:rPr>
      </w:pPr>
      <w:r w:rsidRPr="009F149F">
        <w:rPr>
          <w:rFonts w:ascii="Cambria" w:eastAsia="Arial" w:hAnsi="Cambria" w:cs="Times New Roman"/>
          <w:color w:val="000000"/>
          <w:lang w:val="en-IN" w:eastAsia="en-IN" w:bidi="ar-SA"/>
        </w:rPr>
        <w:t>Nesse – Introduction to Opti</w:t>
      </w:r>
      <w:r w:rsidRPr="009F149F">
        <w:rPr>
          <w:rFonts w:ascii="Cambria" w:eastAsia="Arial" w:hAnsi="Cambria" w:cs="Times New Roman"/>
          <w:color w:val="000000"/>
          <w:lang w:val="en-IN" w:eastAsia="en-IN" w:bidi="ar-SA"/>
        </w:rPr>
        <w:t>cal Mineralogy</w:t>
      </w:r>
    </w:p>
    <w:p w:rsidR="003E7C05" w:rsidRPr="00A64C7D" w:rsidP="00FD64EA">
      <w:pPr>
        <w:pStyle w:val="ListParagraph"/>
        <w:numPr>
          <w:ilvl w:val="0"/>
          <w:numId w:val="129"/>
        </w:numPr>
        <w:autoSpaceDE w:val="0"/>
        <w:autoSpaceDN w:val="0"/>
        <w:adjustRightInd w:val="0"/>
        <w:spacing w:before="2" w:line="360" w:lineRule="auto"/>
        <w:ind w:left="360" w:right="180" w:hanging="360"/>
        <w:contextualSpacing/>
        <w:jc w:val="both"/>
        <w:rPr>
          <w:rFonts w:ascii="Cambria" w:eastAsia="Arial" w:hAnsi="Cambria" w:cs="Times New Roman"/>
          <w:color w:val="000000"/>
          <w:lang w:val="en-IN" w:eastAsia="en-IN" w:bidi="ar-SA"/>
        </w:rPr>
      </w:pPr>
      <w:r w:rsidRPr="009F149F" w:rsidR="009F149F">
        <w:rPr>
          <w:rFonts w:ascii="Cambria" w:eastAsia="Arial" w:hAnsi="Cambria" w:cs="Times New Roman"/>
          <w:color w:val="000000"/>
          <w:lang w:val="en-IN" w:eastAsia="en-IN" w:bidi="ar-SA"/>
        </w:rPr>
        <w:t>Azaroff – Elements of X-ray Crystallography</w:t>
      </w:r>
    </w:p>
    <w:p w:rsidR="00073478" w:rsidP="00EB0DA6">
      <w:pPr>
        <w:rPr>
          <w:rFonts w:ascii="Cambria" w:eastAsia="Calibri" w:hAnsi="Cambria" w:cs="Arial"/>
          <w:lang w:val="en-IN" w:eastAsia="en-IN" w:bidi="ar-SA"/>
        </w:rPr>
      </w:pPr>
    </w:p>
    <w:p w:rsidR="00AA05EB" w:rsidP="00EB0DA6">
      <w:pPr>
        <w:rPr>
          <w:rFonts w:ascii="Cambria" w:eastAsia="Calibri" w:hAnsi="Cambria" w:cs="Arial"/>
          <w:lang w:val="en-IN" w:eastAsia="en-IN" w:bidi="ar-SA"/>
        </w:rPr>
      </w:pPr>
    </w:p>
    <w:p w:rsidR="00211487" w:rsidP="00EB0DA6">
      <w:pPr>
        <w:rPr>
          <w:rFonts w:ascii="Cambria" w:eastAsia="Calibri" w:hAnsi="Cambria" w:cs="Arial"/>
          <w:lang w:val="en-IN" w:eastAsia="en-IN" w:bidi="ar-SA"/>
        </w:rPr>
      </w:pPr>
    </w:p>
    <w:p w:rsidR="00211487" w:rsidP="00EB0DA6">
      <w:pPr>
        <w:rPr>
          <w:rFonts w:ascii="Cambria" w:eastAsia="Calibri" w:hAnsi="Cambria" w:cs="Arial"/>
          <w:lang w:val="en-IN" w:eastAsia="en-IN" w:bidi="ar-SA"/>
        </w:rPr>
      </w:pPr>
    </w:p>
    <w:p w:rsidR="00211487" w:rsidP="00EB0DA6">
      <w:pPr>
        <w:rPr>
          <w:rFonts w:ascii="Cambria" w:eastAsia="Calibri" w:hAnsi="Cambria" w:cs="Arial"/>
          <w:lang w:val="en-IN" w:eastAsia="en-IN" w:bidi="ar-SA"/>
        </w:rPr>
      </w:pPr>
    </w:p>
    <w:p w:rsidR="00211487" w:rsidP="00EB0DA6">
      <w:pPr>
        <w:rPr>
          <w:rFonts w:ascii="Cambria" w:eastAsia="Calibri" w:hAnsi="Cambria" w:cs="Arial"/>
          <w:lang w:val="en-IN" w:eastAsia="en-IN" w:bidi="ar-SA"/>
        </w:rPr>
      </w:pPr>
    </w:p>
    <w:p w:rsidR="00211487" w:rsidP="00EB0DA6">
      <w:pPr>
        <w:rPr>
          <w:rFonts w:ascii="Cambria" w:eastAsia="Calibri" w:hAnsi="Cambria" w:cs="Arial"/>
          <w:lang w:val="en-IN" w:eastAsia="en-IN" w:bidi="ar-SA"/>
        </w:rPr>
      </w:pPr>
    </w:p>
    <w:p w:rsidR="00211487" w:rsidP="00EB0DA6">
      <w:pPr>
        <w:rPr>
          <w:rFonts w:ascii="Cambria" w:eastAsia="Calibri" w:hAnsi="Cambria" w:cs="Arial"/>
          <w:lang w:val="en-IN" w:eastAsia="en-IN" w:bidi="ar-SA"/>
        </w:rPr>
      </w:pPr>
    </w:p>
    <w:p w:rsidR="00211487" w:rsidP="00EB0DA6">
      <w:pPr>
        <w:rPr>
          <w:rFonts w:ascii="Cambria" w:eastAsia="Calibri" w:hAnsi="Cambria" w:cs="Arial"/>
          <w:lang w:val="en-IN" w:eastAsia="en-IN" w:bidi="ar-SA"/>
        </w:rPr>
      </w:pPr>
    </w:p>
    <w:p w:rsidR="00211487" w:rsidP="00EB0DA6">
      <w:pPr>
        <w:rPr>
          <w:rFonts w:ascii="Cambria" w:eastAsia="Calibri" w:hAnsi="Cambria" w:cs="Arial"/>
          <w:lang w:val="en-IN" w:eastAsia="en-IN" w:bidi="ar-SA"/>
        </w:rPr>
      </w:pPr>
    </w:p>
    <w:p w:rsidR="00211487" w:rsidP="00EB0DA6">
      <w:pPr>
        <w:rPr>
          <w:rFonts w:ascii="Cambria" w:eastAsia="Calibri" w:hAnsi="Cambria" w:cs="Arial"/>
          <w:lang w:val="en-IN" w:eastAsia="en-IN" w:bidi="ar-SA"/>
        </w:rPr>
      </w:pPr>
    </w:p>
    <w:p w:rsidR="00211487" w:rsidP="00EB0DA6">
      <w:pPr>
        <w:rPr>
          <w:rFonts w:ascii="Cambria" w:eastAsia="Calibri" w:hAnsi="Cambria" w:cs="Arial"/>
          <w:lang w:val="en-IN" w:eastAsia="en-IN" w:bidi="ar-SA"/>
        </w:rPr>
      </w:pPr>
    </w:p>
    <w:p w:rsidR="00211487" w:rsidP="00EB0DA6">
      <w:pPr>
        <w:rPr>
          <w:rFonts w:ascii="Cambria" w:eastAsia="Calibri" w:hAnsi="Cambria" w:cs="Arial"/>
          <w:lang w:val="en-IN" w:eastAsia="en-IN" w:bidi="ar-SA"/>
        </w:rPr>
      </w:pPr>
    </w:p>
    <w:p w:rsidR="00211487" w:rsidP="00EB0DA6">
      <w:pPr>
        <w:rPr>
          <w:rFonts w:ascii="Cambria" w:eastAsia="Calibri" w:hAnsi="Cambria" w:cs="Arial"/>
          <w:lang w:val="en-IN" w:eastAsia="en-IN" w:bidi="ar-SA"/>
        </w:rPr>
      </w:pPr>
    </w:p>
    <w:p w:rsidR="00211487" w:rsidP="00EB0DA6">
      <w:pPr>
        <w:rPr>
          <w:rFonts w:ascii="Cambria" w:eastAsia="Calibri" w:hAnsi="Cambria" w:cs="Arial"/>
          <w:lang w:val="en-IN" w:eastAsia="en-IN" w:bidi="ar-SA"/>
        </w:rPr>
      </w:pPr>
    </w:p>
    <w:p w:rsidR="00211487" w:rsidP="00EB0DA6">
      <w:pPr>
        <w:rPr>
          <w:rFonts w:ascii="Cambria" w:eastAsia="Calibri" w:hAnsi="Cambria" w:cs="Arial"/>
          <w:lang w:val="en-IN" w:eastAsia="en-IN" w:bidi="ar-SA"/>
        </w:rPr>
      </w:pPr>
    </w:p>
    <w:p w:rsidR="00211487" w:rsidP="00EB0DA6">
      <w:pPr>
        <w:rPr>
          <w:rFonts w:ascii="Cambria" w:eastAsia="Calibri" w:hAnsi="Cambria" w:cs="Arial"/>
          <w:lang w:val="en-IN" w:eastAsia="en-IN" w:bidi="ar-SA"/>
        </w:rPr>
      </w:pPr>
    </w:p>
    <w:p w:rsidR="00211487" w:rsidP="00EB0DA6">
      <w:pPr>
        <w:rPr>
          <w:rFonts w:ascii="Cambria" w:eastAsia="Calibri" w:hAnsi="Cambria" w:cs="Arial"/>
          <w:lang w:val="en-IN" w:eastAsia="en-IN" w:bidi="ar-SA"/>
        </w:rPr>
      </w:pPr>
    </w:p>
    <w:p w:rsidR="00211487" w:rsidP="00EB0DA6">
      <w:pPr>
        <w:rPr>
          <w:rFonts w:ascii="Cambria" w:eastAsia="Calibri" w:hAnsi="Cambria" w:cs="Arial"/>
          <w:lang w:val="en-IN" w:eastAsia="en-IN" w:bidi="ar-SA"/>
        </w:rPr>
      </w:pPr>
    </w:p>
    <w:p w:rsidR="00211487" w:rsidP="00EB0DA6">
      <w:pPr>
        <w:rPr>
          <w:rFonts w:ascii="Cambria" w:eastAsia="Calibri" w:hAnsi="Cambria" w:cs="Arial"/>
          <w:lang w:val="en-IN" w:eastAsia="en-IN" w:bidi="ar-SA"/>
        </w:rPr>
      </w:pPr>
    </w:p>
    <w:p w:rsidR="00211487" w:rsidP="00EB0DA6">
      <w:pPr>
        <w:rPr>
          <w:rFonts w:ascii="Cambria" w:eastAsia="Calibri" w:hAnsi="Cambria" w:cs="Arial"/>
          <w:lang w:val="en-IN" w:eastAsia="en-IN" w:bidi="ar-SA"/>
        </w:rPr>
      </w:pPr>
    </w:p>
    <w:p w:rsidR="00211487" w:rsidP="00EB0DA6">
      <w:pPr>
        <w:rPr>
          <w:rFonts w:ascii="Cambria" w:eastAsia="Calibri" w:hAnsi="Cambria" w:cs="Arial"/>
          <w:lang w:val="en-IN" w:eastAsia="en-IN" w:bidi="ar-SA"/>
        </w:rPr>
      </w:pPr>
    </w:p>
    <w:p w:rsidR="00211487" w:rsidP="00EB0DA6">
      <w:pPr>
        <w:rPr>
          <w:rFonts w:ascii="Cambria" w:eastAsia="Calibri" w:hAnsi="Cambria" w:cs="Arial"/>
          <w:lang w:val="en-IN" w:eastAsia="en-IN" w:bidi="ar-SA"/>
        </w:rPr>
      </w:pPr>
    </w:p>
    <w:p w:rsidR="00211487" w:rsidP="00EB0DA6">
      <w:pPr>
        <w:rPr>
          <w:rFonts w:ascii="Cambria" w:eastAsia="Calibri" w:hAnsi="Cambria" w:cs="Arial"/>
          <w:lang w:val="en-IN" w:eastAsia="en-IN" w:bidi="ar-SA"/>
        </w:rPr>
      </w:pPr>
    </w:p>
    <w:p w:rsidR="00211487" w:rsidP="00EB0DA6">
      <w:pPr>
        <w:rPr>
          <w:rFonts w:ascii="Cambria" w:eastAsia="Calibri" w:hAnsi="Cambria" w:cs="Arial"/>
          <w:lang w:val="en-IN" w:eastAsia="en-IN" w:bidi="ar-SA"/>
        </w:rPr>
      </w:pPr>
    </w:p>
    <w:p w:rsidR="00211487" w:rsidP="00EB0DA6">
      <w:pPr>
        <w:rPr>
          <w:rFonts w:ascii="Cambria" w:eastAsia="Calibri" w:hAnsi="Cambria" w:cs="Arial"/>
          <w:lang w:val="en-IN" w:eastAsia="en-IN" w:bidi="ar-SA"/>
        </w:rPr>
      </w:pPr>
    </w:p>
    <w:p w:rsidR="00211487" w:rsidP="00EB0DA6">
      <w:pPr>
        <w:rPr>
          <w:rFonts w:ascii="Cambria" w:eastAsia="Calibri" w:hAnsi="Cambria" w:cs="Arial"/>
          <w:lang w:val="en-IN" w:eastAsia="en-IN" w:bidi="ar-SA"/>
        </w:rPr>
      </w:pPr>
    </w:p>
    <w:p w:rsidR="00211487" w:rsidP="00EB0DA6">
      <w:pPr>
        <w:rPr>
          <w:rFonts w:ascii="Cambria" w:eastAsia="Calibri" w:hAnsi="Cambria" w:cs="Arial"/>
          <w:lang w:val="en-IN" w:eastAsia="en-IN" w:bidi="ar-SA"/>
        </w:rPr>
      </w:pPr>
    </w:p>
    <w:p w:rsidR="00211487" w:rsidP="00EB0DA6">
      <w:pPr>
        <w:rPr>
          <w:rFonts w:ascii="Cambria" w:eastAsia="Calibri" w:hAnsi="Cambria" w:cs="Arial"/>
          <w:lang w:val="en-IN" w:eastAsia="en-IN" w:bidi="ar-SA"/>
        </w:rPr>
      </w:pPr>
    </w:p>
    <w:p w:rsidR="00211487" w:rsidP="00EB0DA6">
      <w:pPr>
        <w:rPr>
          <w:rFonts w:ascii="Cambria" w:eastAsia="Calibri" w:hAnsi="Cambria" w:cs="Arial"/>
          <w:lang w:val="en-IN" w:eastAsia="en-IN" w:bidi="ar-SA"/>
        </w:rPr>
      </w:pPr>
    </w:p>
    <w:p w:rsidR="00211487" w:rsidP="00EB0DA6">
      <w:pPr>
        <w:rPr>
          <w:rFonts w:ascii="Cambria" w:eastAsia="Calibri" w:hAnsi="Cambria" w:cs="Arial"/>
          <w:lang w:val="en-IN" w:eastAsia="en-IN" w:bidi="ar-SA"/>
        </w:rPr>
      </w:pPr>
    </w:p>
    <w:p w:rsidR="00211487" w:rsidP="00EB0DA6">
      <w:pPr>
        <w:rPr>
          <w:rFonts w:ascii="Cambria" w:eastAsia="Calibri" w:hAnsi="Cambria" w:cs="Arial"/>
          <w:lang w:val="en-IN" w:eastAsia="en-IN" w:bidi="ar-SA"/>
        </w:rPr>
      </w:pPr>
    </w:p>
    <w:p w:rsidR="00211487" w:rsidP="00EB0DA6">
      <w:pPr>
        <w:rPr>
          <w:rFonts w:ascii="Cambria" w:eastAsia="Calibri" w:hAnsi="Cambria" w:cs="Arial"/>
          <w:lang w:val="en-IN" w:eastAsia="en-IN" w:bidi="ar-SA"/>
        </w:rPr>
      </w:pPr>
    </w:p>
    <w:tbl>
      <w:tblPr>
        <w:tblStyle w:val="TableNormal"/>
        <w:tblpPr w:leftFromText="180" w:rightFromText="180" w:vertAnchor="text" w:horzAnchor="margin" w:tblpX="108" w:tblpY="182"/>
        <w:tblW w:w="10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208"/>
        <w:gridCol w:w="7700"/>
        <w:gridCol w:w="1600"/>
      </w:tblGrid>
      <w:tr w:rsidTr="00211487">
        <w:tblPrEx>
          <w:tblW w:w="10508" w:type="dxa"/>
          <w:tblLayout w:type="fixed"/>
          <w:tblLook w:val="04A0"/>
        </w:tblPrEx>
        <w:trPr>
          <w:trHeight w:val="1011"/>
        </w:trPr>
        <w:tc>
          <w:tcPr>
            <w:tcW w:w="1208" w:type="dxa"/>
            <w:vAlign w:val="center"/>
          </w:tcPr>
          <w:p w:rsidR="00211487" w:rsidRPr="00A64C7D" w:rsidP="00211487">
            <w:pPr>
              <w:jc w:val="center"/>
              <w:rPr>
                <w:rFonts w:ascii="Cambria" w:eastAsia="Calibri" w:hAnsi="Cambria" w:cs="Times New Roman"/>
                <w:b/>
                <w:lang w:val="en-IN" w:eastAsia="en-IN" w:bidi="ar-SA"/>
              </w:rPr>
            </w:pPr>
            <w:r w:rsidR="00AA05EB">
              <w:rPr>
                <w:rFonts w:ascii="Cambria" w:eastAsia="Calibri" w:hAnsi="Cambria" w:cs="Arial"/>
                <w:lang w:val="en-IN" w:eastAsia="en-IN" w:bidi="ar-SA"/>
              </w:rPr>
              <w:br w:type="page"/>
            </w:r>
            <w:r>
              <w:rPr>
                <w:rFonts w:ascii="Cambria" w:eastAsia="Calibri" w:hAnsi="Cambria" w:cs="Times New Roman"/>
                <w:b/>
                <w:lang w:val="en-IN" w:eastAsia="en-IN" w:bidi="ar-SA"/>
              </w:rPr>
              <w:t>Course Level: 500</w:t>
            </w:r>
          </w:p>
        </w:tc>
        <w:tc>
          <w:tcPr>
            <w:tcW w:w="7700" w:type="dxa"/>
            <w:vAlign w:val="center"/>
          </w:tcPr>
          <w:p w:rsidR="00211487" w:rsidRPr="00A64C7D" w:rsidP="00211487">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IGNEOUS AND METAMORPHIC PETROLOGY</w:t>
            </w:r>
          </w:p>
          <w:p w:rsidR="00211487" w:rsidRPr="00A64C7D" w:rsidP="00211487">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 xml:space="preserve">L-T-P-C: </w:t>
            </w:r>
            <w:r>
              <w:rPr>
                <w:rFonts w:ascii="Cambria" w:eastAsia="Calibri" w:hAnsi="Cambria" w:cs="Times New Roman"/>
                <w:b/>
                <w:bCs/>
                <w:color w:val="000000"/>
                <w:lang w:val="en-IN" w:eastAsia="en-IN" w:bidi="ar-SA"/>
              </w:rPr>
              <w:t>3</w:t>
            </w:r>
            <w:r w:rsidRPr="00A64C7D">
              <w:rPr>
                <w:rFonts w:ascii="Cambria" w:eastAsia="Calibri" w:hAnsi="Cambria" w:cs="Times New Roman"/>
                <w:b/>
                <w:bCs/>
                <w:color w:val="000000"/>
                <w:lang w:val="en-IN" w:eastAsia="en-IN" w:bidi="ar-SA"/>
              </w:rPr>
              <w:t>-0-</w:t>
            </w:r>
            <w:r>
              <w:rPr>
                <w:rFonts w:ascii="Cambria" w:eastAsia="Calibri" w:hAnsi="Cambria" w:cs="Times New Roman"/>
                <w:b/>
                <w:bCs/>
                <w:color w:val="000000"/>
                <w:lang w:val="en-IN" w:eastAsia="en-IN" w:bidi="ar-SA"/>
              </w:rPr>
              <w:t>1</w:t>
            </w:r>
            <w:r w:rsidRPr="00A64C7D">
              <w:rPr>
                <w:rFonts w:ascii="Cambria" w:eastAsia="Calibri" w:hAnsi="Cambria" w:cs="Times New Roman"/>
                <w:b/>
                <w:bCs/>
                <w:color w:val="000000"/>
                <w:lang w:val="en-IN" w:eastAsia="en-IN" w:bidi="ar-SA"/>
              </w:rPr>
              <w:t>-4</w:t>
              <w:tab/>
              <w:t xml:space="preserve"> Credit</w:t>
            </w:r>
            <w:r>
              <w:rPr>
                <w:rFonts w:ascii="Cambria" w:eastAsia="Calibri" w:hAnsi="Cambria" w:cs="Times New Roman"/>
                <w:b/>
                <w:bCs/>
                <w:color w:val="000000"/>
                <w:lang w:val="en-IN" w:eastAsia="en-IN" w:bidi="ar-SA"/>
              </w:rPr>
              <w:t>s</w:t>
            </w:r>
            <w:r w:rsidRPr="00A64C7D">
              <w:rPr>
                <w:rFonts w:ascii="Cambria" w:eastAsia="Calibri" w:hAnsi="Cambria" w:cs="Times New Roman"/>
                <w:b/>
                <w:bCs/>
                <w:color w:val="000000"/>
                <w:lang w:val="en-IN" w:eastAsia="en-IN" w:bidi="ar-SA"/>
              </w:rPr>
              <w:t>: 4             Scheme of Evaluation: (T</w:t>
            </w:r>
            <w:r>
              <w:rPr>
                <w:rFonts w:ascii="Cambria" w:eastAsia="Calibri" w:hAnsi="Cambria" w:cs="Times New Roman"/>
                <w:b/>
                <w:bCs/>
                <w:color w:val="000000"/>
                <w:lang w:val="en-IN" w:eastAsia="en-IN" w:bidi="ar-SA"/>
              </w:rPr>
              <w:t xml:space="preserve"> + P</w:t>
            </w:r>
            <w:r w:rsidRPr="00A64C7D">
              <w:rPr>
                <w:rFonts w:ascii="Cambria" w:eastAsia="Calibri" w:hAnsi="Cambria" w:cs="Times New Roman"/>
                <w:b/>
                <w:bCs/>
                <w:color w:val="000000"/>
                <w:lang w:val="en-IN" w:eastAsia="en-IN" w:bidi="ar-SA"/>
              </w:rPr>
              <w:t>)</w:t>
            </w:r>
          </w:p>
        </w:tc>
        <w:tc>
          <w:tcPr>
            <w:tcW w:w="1600" w:type="dxa"/>
            <w:vAlign w:val="center"/>
          </w:tcPr>
          <w:p w:rsidR="00211487" w:rsidRPr="00A64C7D" w:rsidP="00211487">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Course</w:t>
            </w:r>
            <w:r w:rsidRPr="00A64C7D">
              <w:rPr>
                <w:rFonts w:ascii="Cambria" w:eastAsia="Calibri" w:hAnsi="Cambria" w:cs="Times New Roman"/>
                <w:b/>
                <w:bCs/>
                <w:color w:val="000000"/>
                <w:lang w:val="en-IN" w:eastAsia="en-IN" w:bidi="ar-SA"/>
              </w:rPr>
              <w:t xml:space="preserve"> Code:</w:t>
            </w:r>
          </w:p>
          <w:p w:rsidR="00211487" w:rsidRPr="00A64C7D" w:rsidP="00211487">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GEOL164C1</w:t>
            </w:r>
            <w:r>
              <w:rPr>
                <w:rFonts w:ascii="Cambria" w:eastAsia="Calibri" w:hAnsi="Cambria" w:cs="Times New Roman"/>
                <w:b/>
                <w:bCs/>
                <w:color w:val="000000"/>
                <w:lang w:val="en-IN" w:eastAsia="en-IN" w:bidi="ar-SA"/>
              </w:rPr>
              <w:t>43</w:t>
            </w:r>
          </w:p>
        </w:tc>
      </w:tr>
    </w:tbl>
    <w:p w:rsidR="00AA05EB" w:rsidP="00211487">
      <w:pPr>
        <w:spacing w:before="240" w:after="240" w:line="0" w:lineRule="atLeast"/>
        <w:jc w:val="both"/>
        <w:rPr>
          <w:rFonts w:ascii="Cambria" w:eastAsia="Times New Roman" w:hAnsi="Cambria" w:cs="Times New Roman"/>
          <w:bCs/>
          <w:color w:val="000000"/>
          <w:lang w:val="en-GB" w:eastAsia="en-IN" w:bidi="ar-SA"/>
        </w:rPr>
      </w:pPr>
      <w:r w:rsidRPr="00C83131">
        <w:rPr>
          <w:rFonts w:ascii="Cambria" w:eastAsia="Times New Roman" w:hAnsi="Cambria" w:cs="Times New Roman"/>
          <w:b/>
          <w:bCs/>
          <w:color w:val="000000"/>
          <w:lang w:val="en-GB" w:eastAsia="en-IN" w:bidi="ar-SA"/>
        </w:rPr>
        <w:t>Course Objective:</w:t>
      </w:r>
      <w:r w:rsidRPr="00831781">
        <w:rPr>
          <w:rFonts w:ascii="Cambria" w:eastAsia="Times New Roman" w:hAnsi="Cambria" w:cs="Times New Roman"/>
          <w:bCs/>
          <w:color w:val="000000"/>
          <w:lang w:val="en-GB" w:eastAsia="en-IN" w:bidi="ar-SA"/>
        </w:rPr>
        <w:t xml:space="preserve"> </w:t>
      </w:r>
      <w:r w:rsidRPr="00F260B2" w:rsidR="00F260B2">
        <w:rPr>
          <w:rFonts w:ascii="Cambria" w:eastAsia="Times New Roman" w:hAnsi="Cambria" w:cs="Times New Roman"/>
          <w:bCs/>
          <w:color w:val="000000"/>
          <w:lang w:val="en-IN" w:eastAsia="en-IN" w:bidi="ar-SA"/>
        </w:rPr>
        <w:t>To provide an in-depth understanding of the genesis, evolution, and geodynamic implications of igneous and metamorphic rocks using petrographic, geochemical, and thermodynamic approaches.</w:t>
      </w:r>
    </w:p>
    <w:tbl>
      <w:tblPr>
        <w:tblStyle w:val="TableNormal"/>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00"/>
        <w:gridCol w:w="8300"/>
        <w:gridCol w:w="1200"/>
      </w:tblGrid>
      <w:tr w:rsidTr="00223505">
        <w:tblPrEx>
          <w:tblW w:w="0" w:type="auto"/>
          <w:tblInd w:w="108" w:type="dxa"/>
          <w:tblLook w:val="04A0"/>
        </w:tblPrEx>
        <w:tc>
          <w:tcPr>
            <w:tcW w:w="1000" w:type="dxa"/>
            <w:shd w:val="clear" w:color="auto" w:fill="auto"/>
            <w:vAlign w:val="center"/>
          </w:tcPr>
          <w:p w:rsidR="00AA05EB">
            <w:pPr>
              <w:autoSpaceDE w:val="0"/>
              <w:autoSpaceDN w:val="0"/>
              <w:adjustRightInd w:val="0"/>
              <w:spacing w:line="276" w:lineRule="auto"/>
              <w:ind w:left="-107" w:right="-108"/>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Course Outcomes</w:t>
            </w:r>
          </w:p>
        </w:tc>
        <w:tc>
          <w:tcPr>
            <w:tcW w:w="8300" w:type="dxa"/>
            <w:shd w:val="clear" w:color="auto" w:fill="auto"/>
            <w:vAlign w:val="center"/>
          </w:tcPr>
          <w:p w:rsidR="00AA05EB">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Description</w:t>
            </w:r>
          </w:p>
        </w:tc>
        <w:tc>
          <w:tcPr>
            <w:tcW w:w="1200" w:type="dxa"/>
            <w:shd w:val="clear" w:color="auto" w:fill="auto"/>
            <w:vAlign w:val="center"/>
          </w:tcPr>
          <w:p w:rsidR="00AA05EB">
            <w:pPr>
              <w:autoSpaceDE w:val="0"/>
              <w:autoSpaceDN w:val="0"/>
              <w:adjustRightInd w:val="0"/>
              <w:spacing w:line="276" w:lineRule="auto"/>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Bloom’s Taxonomy</w:t>
            </w:r>
          </w:p>
        </w:tc>
      </w:tr>
      <w:tr w:rsidTr="00223505">
        <w:tblPrEx>
          <w:tblW w:w="0" w:type="auto"/>
          <w:tblInd w:w="108" w:type="dxa"/>
          <w:tblLook w:val="04A0"/>
        </w:tblPrEx>
        <w:trPr>
          <w:trHeight w:val="510"/>
        </w:trPr>
        <w:tc>
          <w:tcPr>
            <w:tcW w:w="1000" w:type="dxa"/>
            <w:shd w:val="clear" w:color="auto" w:fill="auto"/>
            <w:vAlign w:val="center"/>
          </w:tcPr>
          <w:p w:rsidR="00AA05EB">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1</w:t>
            </w:r>
          </w:p>
        </w:tc>
        <w:tc>
          <w:tcPr>
            <w:tcW w:w="8300" w:type="dxa"/>
            <w:shd w:val="clear" w:color="auto" w:fill="auto"/>
            <w:vAlign w:val="center"/>
          </w:tcPr>
          <w:p w:rsidR="00AA05EB">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886DBF" w:rsidR="00886DBF">
              <w:rPr>
                <w:rFonts w:ascii="Cambria" w:eastAsia="Calibri" w:hAnsi="Cambria" w:cs="Times New Roman"/>
                <w:color w:val="auto"/>
                <w:sz w:val="20"/>
                <w:szCs w:val="20"/>
                <w:lang w:val="en-IN" w:eastAsia="en-US" w:bidi="ar-SA"/>
              </w:rPr>
              <w:t>Recall fundam</w:t>
            </w:r>
            <w:r w:rsidRPr="00886DBF" w:rsidR="00886DBF">
              <w:rPr>
                <w:rFonts w:ascii="Cambria" w:eastAsia="Calibri" w:hAnsi="Cambria" w:cs="Times New Roman"/>
                <w:color w:val="auto"/>
                <w:sz w:val="20"/>
                <w:szCs w:val="20"/>
                <w:lang w:val="en-IN" w:eastAsia="en-US" w:bidi="ar-SA"/>
              </w:rPr>
              <w:t>ental igneous and metamorphic processes, including magma generation, crystallisation, and metamorphic transformations.</w:t>
            </w:r>
          </w:p>
        </w:tc>
        <w:tc>
          <w:tcPr>
            <w:tcW w:w="1200" w:type="dxa"/>
            <w:shd w:val="clear" w:color="auto" w:fill="auto"/>
            <w:vAlign w:val="center"/>
          </w:tcPr>
          <w:p w:rsidR="00AA05EB">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1</w:t>
            </w:r>
          </w:p>
        </w:tc>
      </w:tr>
      <w:tr w:rsidTr="00223505">
        <w:tblPrEx>
          <w:tblW w:w="0" w:type="auto"/>
          <w:tblInd w:w="108" w:type="dxa"/>
          <w:tblLook w:val="04A0"/>
        </w:tblPrEx>
        <w:trPr>
          <w:trHeight w:val="510"/>
        </w:trPr>
        <w:tc>
          <w:tcPr>
            <w:tcW w:w="1000" w:type="dxa"/>
            <w:shd w:val="clear" w:color="auto" w:fill="auto"/>
            <w:vAlign w:val="center"/>
          </w:tcPr>
          <w:p w:rsidR="00AA05EB">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2</w:t>
            </w:r>
          </w:p>
        </w:tc>
        <w:tc>
          <w:tcPr>
            <w:tcW w:w="8300" w:type="dxa"/>
            <w:shd w:val="clear" w:color="auto" w:fill="auto"/>
            <w:vAlign w:val="center"/>
          </w:tcPr>
          <w:p w:rsidR="00AA05EB">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00886DBF">
              <w:rPr>
                <w:rFonts w:ascii="Cambria" w:eastAsia="Calibri" w:hAnsi="Cambria" w:cs="Times New Roman"/>
                <w:color w:val="auto"/>
                <w:sz w:val="20"/>
                <w:szCs w:val="20"/>
                <w:lang w:val="en-IN" w:eastAsia="en-US" w:bidi="ar-SA"/>
              </w:rPr>
              <w:t>Understand</w:t>
            </w:r>
            <w:r w:rsidRPr="00886DBF" w:rsidR="00886DBF">
              <w:rPr>
                <w:rFonts w:ascii="Cambria" w:eastAsia="Calibri" w:hAnsi="Cambria" w:cs="Times New Roman"/>
                <w:color w:val="auto"/>
                <w:sz w:val="20"/>
                <w:szCs w:val="20"/>
                <w:lang w:val="en-IN" w:eastAsia="en-US" w:bidi="ar-SA"/>
              </w:rPr>
              <w:t xml:space="preserve"> the geochemical, mineralogical, and textural characteristics of igneous and metamorphic rocks in different tectonic settings.</w:t>
            </w:r>
          </w:p>
        </w:tc>
        <w:tc>
          <w:tcPr>
            <w:tcW w:w="1200" w:type="dxa"/>
            <w:shd w:val="clear" w:color="auto" w:fill="auto"/>
            <w:vAlign w:val="center"/>
          </w:tcPr>
          <w:p w:rsidR="00AA05EB">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2</w:t>
            </w:r>
          </w:p>
        </w:tc>
      </w:tr>
      <w:tr w:rsidTr="00223505">
        <w:tblPrEx>
          <w:tblW w:w="0" w:type="auto"/>
          <w:tblInd w:w="108" w:type="dxa"/>
          <w:tblLook w:val="04A0"/>
        </w:tblPrEx>
        <w:trPr>
          <w:trHeight w:val="510"/>
        </w:trPr>
        <w:tc>
          <w:tcPr>
            <w:tcW w:w="1000" w:type="dxa"/>
            <w:shd w:val="clear" w:color="auto" w:fill="auto"/>
            <w:vAlign w:val="center"/>
          </w:tcPr>
          <w:p w:rsidR="00AA05EB">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3</w:t>
            </w:r>
          </w:p>
        </w:tc>
        <w:tc>
          <w:tcPr>
            <w:tcW w:w="8300" w:type="dxa"/>
            <w:shd w:val="clear" w:color="auto" w:fill="auto"/>
            <w:vAlign w:val="center"/>
          </w:tcPr>
          <w:p w:rsidR="00AA05EB">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00886DBF">
              <w:rPr>
                <w:rFonts w:ascii="Cambria" w:eastAsia="Calibri" w:hAnsi="Cambria" w:cs="Times New Roman"/>
                <w:color w:val="auto"/>
                <w:sz w:val="20"/>
                <w:szCs w:val="20"/>
                <w:lang w:val="en-IN" w:eastAsia="en-US" w:bidi="ar-SA"/>
              </w:rPr>
              <w:t>Application of</w:t>
            </w:r>
            <w:r w:rsidRPr="00886DBF" w:rsidR="00886DBF">
              <w:rPr>
                <w:rFonts w:ascii="Cambria" w:eastAsia="Calibri" w:hAnsi="Cambria" w:cs="Times New Roman"/>
                <w:color w:val="auto"/>
                <w:sz w:val="20"/>
                <w:szCs w:val="20"/>
                <w:lang w:val="en-IN" w:eastAsia="en-US" w:bidi="ar-SA"/>
              </w:rPr>
              <w:t xml:space="preserve"> phase diagrams, geochemical data, and petrological concepts to determine the petrogenesis of igneous and metamorphic rocks.</w:t>
            </w:r>
          </w:p>
        </w:tc>
        <w:tc>
          <w:tcPr>
            <w:tcW w:w="1200" w:type="dxa"/>
            <w:shd w:val="clear" w:color="auto" w:fill="auto"/>
            <w:vAlign w:val="center"/>
          </w:tcPr>
          <w:p w:rsidR="00AA05EB">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3</w:t>
            </w:r>
          </w:p>
        </w:tc>
      </w:tr>
      <w:tr w:rsidTr="00223505">
        <w:tblPrEx>
          <w:tblW w:w="0" w:type="auto"/>
          <w:tblInd w:w="108" w:type="dxa"/>
          <w:tblLook w:val="04A0"/>
        </w:tblPrEx>
        <w:trPr>
          <w:trHeight w:val="510"/>
        </w:trPr>
        <w:tc>
          <w:tcPr>
            <w:tcW w:w="1000" w:type="dxa"/>
            <w:shd w:val="clear" w:color="auto" w:fill="auto"/>
            <w:vAlign w:val="center"/>
          </w:tcPr>
          <w:p w:rsidR="00AA05EB">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4</w:t>
            </w:r>
          </w:p>
        </w:tc>
        <w:tc>
          <w:tcPr>
            <w:tcW w:w="8300" w:type="dxa"/>
            <w:shd w:val="clear" w:color="auto" w:fill="auto"/>
            <w:vAlign w:val="center"/>
          </w:tcPr>
          <w:p w:rsidR="00AA05EB">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00D95BF7">
              <w:rPr>
                <w:rFonts w:ascii="Cambria" w:eastAsia="Calibri" w:hAnsi="Cambria" w:cs="Times New Roman"/>
                <w:color w:val="auto"/>
                <w:sz w:val="20"/>
                <w:szCs w:val="20"/>
                <w:lang w:val="en-IN" w:eastAsia="en-US" w:bidi="ar-SA"/>
              </w:rPr>
              <w:t>Analyse</w:t>
            </w:r>
            <w:r w:rsidRPr="00886DBF" w:rsidR="00886DBF">
              <w:rPr>
                <w:rFonts w:ascii="Cambria" w:eastAsia="Calibri" w:hAnsi="Cambria" w:cs="Times New Roman"/>
                <w:color w:val="auto"/>
                <w:sz w:val="20"/>
                <w:szCs w:val="20"/>
                <w:lang w:val="en-IN" w:eastAsia="en-US" w:bidi="ar-SA"/>
              </w:rPr>
              <w:t xml:space="preserve"> various igneous and metamorphic processes by evaluating mineral assemblages,</w:t>
            </w:r>
            <w:r w:rsidRPr="00886DBF" w:rsidR="00886DBF">
              <w:rPr>
                <w:rFonts w:ascii="Cambria" w:eastAsia="Calibri" w:hAnsi="Cambria" w:cs="Times New Roman"/>
                <w:color w:val="auto"/>
                <w:sz w:val="20"/>
                <w:szCs w:val="20"/>
                <w:lang w:val="en-IN" w:eastAsia="en-US" w:bidi="ar-SA"/>
              </w:rPr>
              <w:t xml:space="preserve"> textures, and geochemical trends.</w:t>
            </w:r>
          </w:p>
        </w:tc>
        <w:tc>
          <w:tcPr>
            <w:tcW w:w="1200" w:type="dxa"/>
            <w:shd w:val="clear" w:color="auto" w:fill="auto"/>
            <w:vAlign w:val="center"/>
          </w:tcPr>
          <w:p w:rsidR="00AA05EB">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4</w:t>
            </w:r>
          </w:p>
        </w:tc>
      </w:tr>
      <w:tr w:rsidTr="00223505">
        <w:tblPrEx>
          <w:tblW w:w="0" w:type="auto"/>
          <w:tblInd w:w="108" w:type="dxa"/>
          <w:tblLook w:val="04A0"/>
        </w:tblPrEx>
        <w:trPr>
          <w:trHeight w:val="510"/>
        </w:trPr>
        <w:tc>
          <w:tcPr>
            <w:tcW w:w="1000" w:type="dxa"/>
            <w:tcBorders>
              <w:bottom w:val="single" w:sz="4" w:space="0" w:color="auto"/>
            </w:tcBorders>
            <w:shd w:val="clear" w:color="auto" w:fill="auto"/>
            <w:vAlign w:val="center"/>
          </w:tcPr>
          <w:p w:rsidR="00AA05EB">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5</w:t>
            </w:r>
          </w:p>
        </w:tc>
        <w:tc>
          <w:tcPr>
            <w:tcW w:w="8300" w:type="dxa"/>
            <w:tcBorders>
              <w:bottom w:val="single" w:sz="4" w:space="0" w:color="auto"/>
            </w:tcBorders>
            <w:shd w:val="clear" w:color="auto" w:fill="auto"/>
            <w:vAlign w:val="center"/>
          </w:tcPr>
          <w:p w:rsidR="00AA05EB">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00886DBF">
              <w:rPr>
                <w:rFonts w:ascii="Cambria" w:eastAsia="Calibri" w:hAnsi="Cambria" w:cs="Times New Roman"/>
                <w:color w:val="auto"/>
                <w:sz w:val="20"/>
                <w:szCs w:val="20"/>
                <w:lang w:val="en-IN" w:eastAsia="en-US" w:bidi="ar-SA"/>
              </w:rPr>
              <w:t>Evaluate</w:t>
            </w:r>
            <w:r w:rsidRPr="00886DBF" w:rsidR="00886DBF">
              <w:rPr>
                <w:rFonts w:ascii="Cambria" w:eastAsia="Calibri" w:hAnsi="Cambria" w:cs="Times New Roman"/>
                <w:color w:val="auto"/>
                <w:sz w:val="20"/>
                <w:szCs w:val="20"/>
                <w:lang w:val="en-IN" w:eastAsia="en-US" w:bidi="ar-SA"/>
              </w:rPr>
              <w:t xml:space="preserve"> the tectonic and thermal evolution of the lithosphere using petrological and geochemical evidence from natural rock samples.</w:t>
            </w:r>
          </w:p>
        </w:tc>
        <w:tc>
          <w:tcPr>
            <w:tcW w:w="1200" w:type="dxa"/>
            <w:tcBorders>
              <w:bottom w:val="single" w:sz="4" w:space="0" w:color="auto"/>
            </w:tcBorders>
            <w:shd w:val="clear" w:color="auto" w:fill="auto"/>
            <w:vAlign w:val="center"/>
          </w:tcPr>
          <w:p w:rsidR="00AA05EB">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5</w:t>
            </w:r>
          </w:p>
        </w:tc>
      </w:tr>
      <w:tr w:rsidTr="00223505">
        <w:tblPrEx>
          <w:tblW w:w="0" w:type="auto"/>
          <w:tblInd w:w="108" w:type="dxa"/>
          <w:tblLook w:val="04A0"/>
        </w:tblPrEx>
        <w:trPr>
          <w:trHeight w:val="348"/>
        </w:trPr>
        <w:tc>
          <w:tcPr>
            <w:tcW w:w="1000" w:type="dxa"/>
            <w:tcBorders>
              <w:top w:val="single" w:sz="4" w:space="0" w:color="auto"/>
              <w:left w:val="nil"/>
              <w:bottom w:val="single" w:sz="4" w:space="0" w:color="auto"/>
              <w:right w:val="nil"/>
            </w:tcBorders>
            <w:shd w:val="clear" w:color="auto" w:fill="auto"/>
            <w:vAlign w:val="center"/>
          </w:tcPr>
          <w:p w:rsidR="00223505">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c>
          <w:tcPr>
            <w:tcW w:w="8300" w:type="dxa"/>
            <w:tcBorders>
              <w:top w:val="single" w:sz="4" w:space="0" w:color="auto"/>
              <w:left w:val="nil"/>
              <w:bottom w:val="single" w:sz="4" w:space="0" w:color="auto"/>
              <w:right w:val="nil"/>
            </w:tcBorders>
            <w:shd w:val="clear" w:color="auto" w:fill="auto"/>
            <w:vAlign w:val="center"/>
          </w:tcPr>
          <w:p w:rsidR="00223505" w:rsidRPr="005F29FA">
            <w:pPr>
              <w:autoSpaceDE w:val="0"/>
              <w:autoSpaceDN w:val="0"/>
              <w:adjustRightInd w:val="0"/>
              <w:spacing w:line="276" w:lineRule="auto"/>
              <w:ind w:right="-53"/>
              <w:jc w:val="both"/>
              <w:rPr>
                <w:rFonts w:ascii="Cambria" w:eastAsia="Calibri" w:hAnsi="Cambria" w:cs="Times New Roman"/>
                <w:color w:val="auto"/>
                <w:sz w:val="16"/>
                <w:szCs w:val="16"/>
                <w:lang w:val="en-US" w:eastAsia="en-US" w:bidi="ar-SA"/>
              </w:rPr>
            </w:pPr>
          </w:p>
        </w:tc>
        <w:tc>
          <w:tcPr>
            <w:tcW w:w="1200" w:type="dxa"/>
            <w:tcBorders>
              <w:top w:val="single" w:sz="4" w:space="0" w:color="auto"/>
              <w:left w:val="nil"/>
              <w:bottom w:val="single" w:sz="4" w:space="0" w:color="auto"/>
              <w:right w:val="nil"/>
            </w:tcBorders>
            <w:shd w:val="clear" w:color="auto" w:fill="auto"/>
            <w:vAlign w:val="center"/>
          </w:tcPr>
          <w:p w:rsidR="00223505">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r>
      <w:tr w:rsidTr="00223505">
        <w:tblPrEx>
          <w:tblW w:w="0" w:type="auto"/>
          <w:tblInd w:w="108" w:type="dxa"/>
          <w:tblLook w:val="04A0"/>
        </w:tblPrEx>
        <w:trPr>
          <w:trHeight w:val="454"/>
        </w:trPr>
        <w:tc>
          <w:tcPr>
            <w:tcW w:w="1000" w:type="dxa"/>
            <w:tcBorders>
              <w:top w:val="single" w:sz="4" w:space="0" w:color="auto"/>
            </w:tcBorders>
            <w:vAlign w:val="center"/>
          </w:tcPr>
          <w:p w:rsidR="00AA05EB" w:rsidRPr="00A64C7D">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Modules</w:t>
            </w:r>
          </w:p>
        </w:tc>
        <w:tc>
          <w:tcPr>
            <w:tcW w:w="8300" w:type="dxa"/>
            <w:tcBorders>
              <w:top w:val="single" w:sz="4" w:space="0" w:color="auto"/>
            </w:tcBorders>
            <w:vAlign w:val="center"/>
          </w:tcPr>
          <w:p w:rsidR="00AA05EB" w:rsidRPr="00A64C7D">
            <w:pPr>
              <w:jc w:val="center"/>
              <w:rPr>
                <w:rFonts w:ascii="Cambria" w:eastAsia="Calibri" w:hAnsi="Cambria" w:cs="Times New Roman"/>
                <w:b/>
                <w:lang w:val="en-IN" w:eastAsia="en-IN" w:bidi="ar-SA"/>
              </w:rPr>
            </w:pPr>
            <w:r w:rsidRPr="00A64C7D">
              <w:rPr>
                <w:rFonts w:ascii="Cambria" w:eastAsia="Calibri" w:hAnsi="Cambria" w:cs="Times New Roman"/>
                <w:b/>
                <w:bCs/>
                <w:color w:val="000000"/>
                <w:lang w:val="en-IN" w:eastAsia="en-IN" w:bidi="ar-SA"/>
              </w:rPr>
              <w:t>Topics and Course Content</w:t>
            </w:r>
          </w:p>
        </w:tc>
        <w:tc>
          <w:tcPr>
            <w:tcW w:w="1200" w:type="dxa"/>
            <w:tcBorders>
              <w:top w:val="single" w:sz="4" w:space="0" w:color="auto"/>
            </w:tcBorders>
            <w:vAlign w:val="center"/>
          </w:tcPr>
          <w:p w:rsidR="00AA05EB" w:rsidRPr="00A64C7D">
            <w:pPr>
              <w:jc w:val="center"/>
              <w:rPr>
                <w:rFonts w:ascii="Cambria" w:eastAsia="Calibri" w:hAnsi="Cambria" w:cs="Times New Roman"/>
                <w:lang w:val="en-IN" w:eastAsia="en-IN" w:bidi="ar-SA"/>
              </w:rPr>
            </w:pPr>
            <w:r w:rsidRPr="00A64C7D">
              <w:rPr>
                <w:rFonts w:ascii="Cambria" w:eastAsia="Calibri" w:hAnsi="Cambria" w:cs="Times New Roman"/>
                <w:b/>
                <w:bCs/>
                <w:color w:val="000000"/>
                <w:lang w:val="en-IN" w:eastAsia="en-IN" w:bidi="ar-SA"/>
              </w:rPr>
              <w:t>Hours</w:t>
            </w:r>
          </w:p>
        </w:tc>
      </w:tr>
      <w:tr w:rsidTr="005F29FA">
        <w:tblPrEx>
          <w:tblW w:w="0" w:type="auto"/>
          <w:tblInd w:w="108" w:type="dxa"/>
          <w:tblLook w:val="04A0"/>
        </w:tblPrEx>
        <w:trPr>
          <w:trHeight w:val="1531"/>
        </w:trPr>
        <w:tc>
          <w:tcPr>
            <w:tcW w:w="1000" w:type="dxa"/>
            <w:vAlign w:val="center"/>
          </w:tcPr>
          <w:p w:rsidR="00C637F7" w:rsidRPr="00A64C7D" w:rsidP="00C637F7">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1</w:t>
            </w:r>
          </w:p>
        </w:tc>
        <w:tc>
          <w:tcPr>
            <w:tcW w:w="8300" w:type="dxa"/>
            <w:vAlign w:val="center"/>
          </w:tcPr>
          <w:p w:rsidR="00C637F7" w:rsidRPr="00F260B2" w:rsidP="00C637F7">
            <w:pPr>
              <w:spacing w:line="276" w:lineRule="auto"/>
              <w:jc w:val="both"/>
              <w:rPr>
                <w:rFonts w:ascii="Cambria" w:eastAsia="Calibri" w:hAnsi="Cambria" w:cs="Times New Roman"/>
                <w:b/>
                <w:bCs/>
                <w:lang w:val="en-GB" w:eastAsia="en-IN" w:bidi="ar-SA"/>
              </w:rPr>
            </w:pPr>
            <w:r w:rsidRPr="00F260B2">
              <w:rPr>
                <w:rFonts w:ascii="Cambria" w:eastAsia="Calibri" w:hAnsi="Cambria" w:cs="Times New Roman"/>
                <w:b/>
                <w:bCs/>
                <w:lang w:val="en-GB" w:eastAsia="en-IN" w:bidi="ar-SA"/>
              </w:rPr>
              <w:t>Igneous Processes and Geochemical Characterisation</w:t>
            </w:r>
          </w:p>
          <w:p w:rsidR="00C637F7" w:rsidRPr="00F260B2" w:rsidP="00C637F7">
            <w:pPr>
              <w:spacing w:line="276" w:lineRule="auto"/>
              <w:jc w:val="both"/>
              <w:rPr>
                <w:rFonts w:ascii="Cambria" w:eastAsia="Calibri" w:hAnsi="Cambria" w:cs="Times New Roman"/>
                <w:lang w:val="en-GB" w:eastAsia="en-IN" w:bidi="ar-SA"/>
              </w:rPr>
            </w:pPr>
            <w:r w:rsidRPr="00F260B2">
              <w:rPr>
                <w:rFonts w:ascii="Cambria" w:eastAsia="Calibri" w:hAnsi="Cambria" w:cs="Times New Roman"/>
                <w:lang w:val="en-GB" w:eastAsia="en-IN" w:bidi="ar-SA"/>
              </w:rPr>
              <w:t>Partial melting, magma differentiation, and source characterisation.</w:t>
            </w:r>
          </w:p>
          <w:p w:rsidR="00C637F7" w:rsidRPr="00F260B2" w:rsidP="00C637F7">
            <w:pPr>
              <w:spacing w:line="276" w:lineRule="auto"/>
              <w:jc w:val="both"/>
              <w:rPr>
                <w:rFonts w:ascii="Cambria" w:eastAsia="Calibri" w:hAnsi="Cambria" w:cs="Times New Roman"/>
                <w:lang w:val="en-GB" w:eastAsia="en-IN" w:bidi="ar-SA"/>
              </w:rPr>
            </w:pPr>
            <w:r w:rsidRPr="00F260B2">
              <w:rPr>
                <w:rFonts w:ascii="Cambria" w:eastAsia="Calibri" w:hAnsi="Cambria" w:cs="Times New Roman"/>
                <w:lang w:val="en-GB" w:eastAsia="en-IN" w:bidi="ar-SA"/>
              </w:rPr>
              <w:t>Mantle melting and melt-mantle interaction in different geodynamic settings.</w:t>
            </w:r>
          </w:p>
          <w:p w:rsidR="00C637F7" w:rsidRPr="00F260B2" w:rsidP="00C637F7">
            <w:pPr>
              <w:spacing w:line="276" w:lineRule="auto"/>
              <w:jc w:val="both"/>
              <w:rPr>
                <w:rFonts w:ascii="Cambria" w:eastAsia="Calibri" w:hAnsi="Cambria" w:cs="Times New Roman"/>
                <w:lang w:val="en-GB" w:eastAsia="en-IN" w:bidi="ar-SA"/>
              </w:rPr>
            </w:pPr>
            <w:r w:rsidRPr="00F260B2">
              <w:rPr>
                <w:rFonts w:ascii="Cambria" w:eastAsia="Calibri" w:hAnsi="Cambria" w:cs="Times New Roman"/>
                <w:lang w:val="en-GB" w:eastAsia="en-IN" w:bidi="ar-SA"/>
              </w:rPr>
              <w:t>Magmatism in mid-ocean ridges, subduction zones, continental and oceanic rift</w:t>
            </w:r>
            <w:r w:rsidRPr="00F260B2">
              <w:rPr>
                <w:rFonts w:ascii="Cambria" w:eastAsia="Calibri" w:hAnsi="Cambria" w:cs="Times New Roman"/>
                <w:lang w:val="en-GB" w:eastAsia="en-IN" w:bidi="ar-SA"/>
              </w:rPr>
              <w:t xml:space="preserve"> zones, and plume-related settings (hotspots).</w:t>
            </w:r>
          </w:p>
          <w:p w:rsidR="00C637F7" w:rsidRPr="00F260B2" w:rsidP="00C637F7">
            <w:pPr>
              <w:spacing w:line="276" w:lineRule="auto"/>
              <w:jc w:val="both"/>
              <w:rPr>
                <w:rFonts w:ascii="Cambria" w:eastAsia="Calibri" w:hAnsi="Cambria" w:cs="Times New Roman"/>
                <w:lang w:val="en-GB" w:eastAsia="en-IN" w:bidi="ar-SA"/>
              </w:rPr>
            </w:pPr>
            <w:r w:rsidRPr="00F260B2">
              <w:rPr>
                <w:rFonts w:ascii="Cambria" w:eastAsia="Calibri" w:hAnsi="Cambria" w:cs="Times New Roman"/>
                <w:lang w:val="en-GB" w:eastAsia="en-IN" w:bidi="ar-SA"/>
              </w:rPr>
              <w:t>Major, trace, and isotopic geochemistry in petrogenetic interpretations.</w:t>
            </w:r>
          </w:p>
          <w:p w:rsidR="00C637F7" w:rsidRPr="00F260B2" w:rsidP="00C637F7">
            <w:pPr>
              <w:spacing w:line="276" w:lineRule="auto"/>
              <w:jc w:val="both"/>
              <w:rPr>
                <w:rFonts w:ascii="Cambria" w:eastAsia="Calibri" w:hAnsi="Cambria" w:cs="Times New Roman"/>
                <w:lang w:val="en-GB" w:eastAsia="en-IN" w:bidi="ar-SA"/>
              </w:rPr>
            </w:pPr>
            <w:r w:rsidRPr="00F260B2">
              <w:rPr>
                <w:rFonts w:ascii="Cambria" w:eastAsia="Calibri" w:hAnsi="Cambria" w:cs="Times New Roman"/>
                <w:lang w:val="en-GB" w:eastAsia="en-IN" w:bidi="ar-SA"/>
              </w:rPr>
              <w:t>Trace element partitioning during equilibrium and fractional crystallisation/melting.</w:t>
            </w:r>
          </w:p>
          <w:p w:rsidR="00C637F7" w:rsidRPr="008407F6" w:rsidP="00C637F7">
            <w:pPr>
              <w:spacing w:line="360" w:lineRule="auto"/>
              <w:jc w:val="both"/>
              <w:rPr>
                <w:rFonts w:ascii="Cambria" w:eastAsia="Calibri" w:hAnsi="Cambria" w:cs="Times New Roman"/>
                <w:lang w:val="en-GB" w:eastAsia="en-IN" w:bidi="ar-SA"/>
              </w:rPr>
            </w:pPr>
            <w:r w:rsidRPr="00F260B2">
              <w:rPr>
                <w:rFonts w:ascii="Cambria" w:eastAsia="Calibri" w:hAnsi="Cambria" w:cs="Times New Roman"/>
                <w:lang w:val="en-GB" w:eastAsia="en-IN" w:bidi="ar-SA"/>
              </w:rPr>
              <w:t>Modelling trace element distribution in igneous petrogenesis.</w:t>
            </w:r>
          </w:p>
        </w:tc>
        <w:tc>
          <w:tcPr>
            <w:tcW w:w="1200" w:type="dxa"/>
            <w:vAlign w:val="center"/>
          </w:tcPr>
          <w:p w:rsidR="00C637F7" w:rsidRPr="00A64C7D" w:rsidP="00C637F7">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2</w:t>
            </w:r>
          </w:p>
        </w:tc>
      </w:tr>
      <w:tr w:rsidTr="005F29FA">
        <w:tblPrEx>
          <w:tblW w:w="0" w:type="auto"/>
          <w:tblInd w:w="108" w:type="dxa"/>
          <w:tblLook w:val="04A0"/>
        </w:tblPrEx>
        <w:trPr>
          <w:trHeight w:val="1701"/>
        </w:trPr>
        <w:tc>
          <w:tcPr>
            <w:tcW w:w="1000" w:type="dxa"/>
            <w:vAlign w:val="center"/>
          </w:tcPr>
          <w:p w:rsidR="00C637F7" w:rsidRPr="00A64C7D" w:rsidP="00C637F7">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2</w:t>
            </w:r>
          </w:p>
        </w:tc>
        <w:tc>
          <w:tcPr>
            <w:tcW w:w="8300" w:type="dxa"/>
            <w:vAlign w:val="center"/>
          </w:tcPr>
          <w:p w:rsidR="00C637F7" w:rsidRPr="00AD0C4B" w:rsidP="00C637F7">
            <w:pPr>
              <w:spacing w:line="276" w:lineRule="auto"/>
              <w:jc w:val="both"/>
              <w:rPr>
                <w:rFonts w:ascii="Cambria" w:eastAsia="Calibri" w:hAnsi="Cambria" w:cs="Times New Roman"/>
                <w:b/>
                <w:bCs/>
                <w:lang w:val="en-GB" w:eastAsia="en-IN" w:bidi="ar-SA"/>
              </w:rPr>
            </w:pPr>
            <w:r w:rsidRPr="00AD0C4B">
              <w:rPr>
                <w:rFonts w:ascii="Cambria" w:eastAsia="Calibri" w:hAnsi="Cambria" w:cs="Times New Roman"/>
                <w:b/>
                <w:bCs/>
                <w:lang w:val="en-GB" w:eastAsia="en-IN" w:bidi="ar-SA"/>
              </w:rPr>
              <w:t>Petrology and Petrogenesis of Igneous Rocks</w:t>
            </w:r>
          </w:p>
          <w:p w:rsidR="00C637F7" w:rsidRPr="00AD0C4B" w:rsidP="00C637F7">
            <w:pPr>
              <w:spacing w:line="276" w:lineRule="auto"/>
              <w:jc w:val="both"/>
              <w:rPr>
                <w:rFonts w:ascii="Cambria" w:eastAsia="Calibri" w:hAnsi="Cambria" w:cs="Times New Roman"/>
                <w:lang w:val="en-GB" w:eastAsia="en-IN" w:bidi="ar-SA"/>
              </w:rPr>
            </w:pPr>
            <w:r w:rsidRPr="00AD0C4B">
              <w:rPr>
                <w:rFonts w:ascii="Cambria" w:eastAsia="Calibri" w:hAnsi="Cambria" w:cs="Times New Roman"/>
                <w:b/>
                <w:bCs/>
                <w:lang w:val="en-GB" w:eastAsia="en-IN" w:bidi="ar-SA"/>
              </w:rPr>
              <w:t>Petrology and tectonic significance of major igneous rock types:</w:t>
            </w:r>
          </w:p>
          <w:p w:rsidR="00C637F7" w:rsidRPr="00AD0C4B" w:rsidP="00C637F7">
            <w:pPr>
              <w:spacing w:line="276" w:lineRule="auto"/>
              <w:jc w:val="both"/>
              <w:rPr>
                <w:rFonts w:ascii="Cambria" w:eastAsia="Calibri" w:hAnsi="Cambria" w:cs="Times New Roman"/>
                <w:lang w:val="en-GB" w:eastAsia="en-IN" w:bidi="ar-SA"/>
              </w:rPr>
            </w:pPr>
            <w:r w:rsidRPr="00AD0C4B">
              <w:rPr>
                <w:rFonts w:ascii="Cambria" w:eastAsia="Calibri" w:hAnsi="Cambria" w:cs="Times New Roman"/>
                <w:lang w:val="en-GB" w:eastAsia="en-IN" w:bidi="ar-SA"/>
              </w:rPr>
              <w:t>Ultramafic rocks (Komatiite, Kimberlite)</w:t>
            </w:r>
          </w:p>
          <w:p w:rsidR="00C637F7" w:rsidRPr="00AD0C4B" w:rsidP="00C637F7">
            <w:pPr>
              <w:spacing w:line="276" w:lineRule="auto"/>
              <w:jc w:val="both"/>
              <w:rPr>
                <w:rFonts w:ascii="Cambria" w:eastAsia="Calibri" w:hAnsi="Cambria" w:cs="Times New Roman"/>
                <w:lang w:val="en-GB" w:eastAsia="en-IN" w:bidi="ar-SA"/>
              </w:rPr>
            </w:pPr>
            <w:r w:rsidRPr="00AD0C4B">
              <w:rPr>
                <w:rFonts w:ascii="Cambria" w:eastAsia="Calibri" w:hAnsi="Cambria" w:cs="Times New Roman"/>
                <w:lang w:val="en-GB" w:eastAsia="en-IN" w:bidi="ar-SA"/>
              </w:rPr>
              <w:t>Ophiolites and layered mafic-ultramafic complexes</w:t>
            </w:r>
          </w:p>
          <w:p w:rsidR="00C637F7" w:rsidRPr="00AD0C4B" w:rsidP="00C637F7">
            <w:pPr>
              <w:spacing w:line="276" w:lineRule="auto"/>
              <w:jc w:val="both"/>
              <w:rPr>
                <w:rFonts w:ascii="Cambria" w:eastAsia="Calibri" w:hAnsi="Cambria" w:cs="Times New Roman"/>
                <w:lang w:val="en-GB" w:eastAsia="en-IN" w:bidi="ar-SA"/>
              </w:rPr>
            </w:pPr>
            <w:r w:rsidRPr="00AD0C4B">
              <w:rPr>
                <w:rFonts w:ascii="Cambria" w:eastAsia="Calibri" w:hAnsi="Cambria" w:cs="Times New Roman"/>
                <w:lang w:val="en-GB" w:eastAsia="en-IN" w:bidi="ar-SA"/>
              </w:rPr>
              <w:t>Alkaline rocks and carbonatites</w:t>
            </w:r>
          </w:p>
          <w:p w:rsidR="00C637F7" w:rsidRPr="00AD0C4B" w:rsidP="00C637F7">
            <w:pPr>
              <w:spacing w:line="276" w:lineRule="auto"/>
              <w:jc w:val="both"/>
              <w:rPr>
                <w:rFonts w:ascii="Cambria" w:eastAsia="Calibri" w:hAnsi="Cambria" w:cs="Times New Roman"/>
                <w:lang w:val="en-GB" w:eastAsia="en-IN" w:bidi="ar-SA"/>
              </w:rPr>
            </w:pPr>
            <w:r w:rsidRPr="00AD0C4B">
              <w:rPr>
                <w:rFonts w:ascii="Cambria" w:eastAsia="Calibri" w:hAnsi="Cambria" w:cs="Times New Roman"/>
                <w:lang w:val="en-GB" w:eastAsia="en-IN" w:bidi="ar-SA"/>
              </w:rPr>
              <w:t>F</w:t>
            </w:r>
            <w:r w:rsidRPr="00AD0C4B">
              <w:rPr>
                <w:rFonts w:ascii="Cambria" w:eastAsia="Calibri" w:hAnsi="Cambria" w:cs="Times New Roman"/>
                <w:lang w:val="en-GB" w:eastAsia="en-IN" w:bidi="ar-SA"/>
              </w:rPr>
              <w:t>lood basalts (Deccan Traps, Sylhet Traps)</w:t>
            </w:r>
          </w:p>
          <w:p w:rsidR="00C637F7" w:rsidRPr="00AD0C4B" w:rsidP="00C637F7">
            <w:pPr>
              <w:spacing w:line="276" w:lineRule="auto"/>
              <w:jc w:val="both"/>
              <w:rPr>
                <w:rFonts w:ascii="Cambria" w:eastAsia="Calibri" w:hAnsi="Cambria" w:cs="Times New Roman"/>
                <w:lang w:val="en-GB" w:eastAsia="en-IN" w:bidi="ar-SA"/>
              </w:rPr>
            </w:pPr>
            <w:r w:rsidRPr="00AD0C4B">
              <w:rPr>
                <w:rFonts w:ascii="Cambria" w:eastAsia="Calibri" w:hAnsi="Cambria" w:cs="Times New Roman"/>
                <w:lang w:val="en-GB" w:eastAsia="en-IN" w:bidi="ar-SA"/>
              </w:rPr>
              <w:t>Granitoids and anorthosites – Tectonic discrimination of granitoids, their role in crustal evolution.</w:t>
            </w:r>
          </w:p>
          <w:p w:rsidR="00C637F7" w:rsidRPr="00AD0C4B" w:rsidP="00C637F7">
            <w:pPr>
              <w:spacing w:line="276" w:lineRule="auto"/>
              <w:jc w:val="both"/>
              <w:rPr>
                <w:rFonts w:ascii="Cambria" w:eastAsia="Calibri" w:hAnsi="Cambria" w:cs="Times New Roman"/>
                <w:lang w:val="en-GB" w:eastAsia="en-IN" w:bidi="ar-SA"/>
              </w:rPr>
            </w:pPr>
            <w:r w:rsidRPr="00AD0C4B">
              <w:rPr>
                <w:rFonts w:ascii="Cambria" w:eastAsia="Calibri" w:hAnsi="Cambria" w:cs="Times New Roman"/>
                <w:b/>
                <w:bCs/>
                <w:lang w:val="en-GB" w:eastAsia="en-IN" w:bidi="ar-SA"/>
              </w:rPr>
              <w:t>Experimental petrology and phase equilibria:</w:t>
            </w:r>
          </w:p>
          <w:p w:rsidR="00C637F7" w:rsidRPr="00AD0C4B" w:rsidP="00C637F7">
            <w:pPr>
              <w:spacing w:line="276" w:lineRule="auto"/>
              <w:jc w:val="both"/>
              <w:rPr>
                <w:rFonts w:ascii="Cambria" w:eastAsia="Calibri" w:hAnsi="Cambria" w:cs="Times New Roman"/>
                <w:lang w:val="en-GB" w:eastAsia="en-IN" w:bidi="ar-SA"/>
              </w:rPr>
            </w:pPr>
            <w:r w:rsidRPr="00AD0C4B">
              <w:rPr>
                <w:rFonts w:ascii="Cambria" w:eastAsia="Calibri" w:hAnsi="Cambria" w:cs="Times New Roman"/>
                <w:lang w:val="en-GB" w:eastAsia="en-IN" w:bidi="ar-SA"/>
              </w:rPr>
              <w:t>Two-, three-, and four-component phase systems at different pressures and temperatures.</w:t>
            </w:r>
          </w:p>
          <w:p w:rsidR="00C637F7" w:rsidRPr="00AD0C4B" w:rsidP="00C637F7">
            <w:pPr>
              <w:spacing w:line="360" w:lineRule="auto"/>
              <w:jc w:val="both"/>
              <w:rPr>
                <w:rFonts w:ascii="Cambria" w:eastAsia="Calibri" w:hAnsi="Cambria" w:cs="Times New Roman"/>
                <w:lang w:val="en-GB" w:eastAsia="en-IN" w:bidi="ar-SA"/>
              </w:rPr>
            </w:pPr>
            <w:r w:rsidRPr="00AD0C4B">
              <w:rPr>
                <w:rFonts w:ascii="Cambria" w:eastAsia="Calibri" w:hAnsi="Cambria" w:cs="Times New Roman"/>
                <w:b/>
                <w:bCs/>
                <w:lang w:val="en-GB" w:eastAsia="en-IN" w:bidi="ar-SA"/>
              </w:rPr>
              <w:t>Radiometric dating of igneous rocks and crustal evolution.</w:t>
            </w:r>
          </w:p>
        </w:tc>
        <w:tc>
          <w:tcPr>
            <w:tcW w:w="1200" w:type="dxa"/>
            <w:vAlign w:val="center"/>
          </w:tcPr>
          <w:p w:rsidR="00C637F7" w:rsidRPr="00A64C7D" w:rsidP="00C637F7">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2</w:t>
            </w:r>
          </w:p>
        </w:tc>
      </w:tr>
      <w:tr w:rsidTr="00485A20">
        <w:tblPrEx>
          <w:tblW w:w="0" w:type="auto"/>
          <w:tblInd w:w="108" w:type="dxa"/>
          <w:tblLook w:val="04A0"/>
        </w:tblPrEx>
        <w:trPr>
          <w:trHeight w:val="416"/>
        </w:trPr>
        <w:tc>
          <w:tcPr>
            <w:tcW w:w="1000" w:type="dxa"/>
            <w:vAlign w:val="center"/>
          </w:tcPr>
          <w:p w:rsidR="00C637F7" w:rsidRPr="00A64C7D" w:rsidP="00C637F7">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3</w:t>
            </w:r>
          </w:p>
        </w:tc>
        <w:tc>
          <w:tcPr>
            <w:tcW w:w="8300" w:type="dxa"/>
            <w:vAlign w:val="center"/>
          </w:tcPr>
          <w:p w:rsidR="00C637F7" w:rsidRPr="00C061FC" w:rsidP="00C637F7">
            <w:pPr>
              <w:spacing w:line="276" w:lineRule="auto"/>
              <w:jc w:val="both"/>
              <w:rPr>
                <w:rFonts w:ascii="Cambria" w:eastAsia="Calibri" w:hAnsi="Cambria" w:cs="Times New Roman"/>
                <w:b/>
                <w:bCs/>
                <w:lang w:val="en-GB" w:eastAsia="en-IN" w:bidi="ar-SA"/>
              </w:rPr>
            </w:pPr>
            <w:r w:rsidRPr="00C061FC">
              <w:rPr>
                <w:rFonts w:ascii="Cambria" w:eastAsia="Calibri" w:hAnsi="Cambria" w:cs="Times New Roman"/>
                <w:b/>
                <w:bCs/>
                <w:lang w:val="en-GB" w:eastAsia="en-IN" w:bidi="ar-SA"/>
              </w:rPr>
              <w:t>Metamorphic Processes, Reactions, and Textures</w:t>
            </w:r>
          </w:p>
          <w:p w:rsidR="00C637F7" w:rsidRPr="00C061FC" w:rsidP="00C637F7">
            <w:pPr>
              <w:spacing w:line="276" w:lineRule="auto"/>
              <w:jc w:val="both"/>
              <w:rPr>
                <w:rFonts w:ascii="Cambria" w:eastAsia="Calibri" w:hAnsi="Cambria" w:cs="Times New Roman"/>
                <w:lang w:val="en-GB" w:eastAsia="en-IN" w:bidi="ar-SA"/>
              </w:rPr>
            </w:pPr>
            <w:r w:rsidRPr="00C061FC">
              <w:rPr>
                <w:rFonts w:ascii="Cambria" w:eastAsia="Calibri" w:hAnsi="Cambria" w:cs="Times New Roman"/>
                <w:lang w:val="en-GB" w:eastAsia="en-IN" w:bidi="ar-SA"/>
              </w:rPr>
              <w:t>Crustal thickening, geothermal gradient, and P-T-t paths.</w:t>
            </w:r>
          </w:p>
          <w:p w:rsidR="00C637F7" w:rsidRPr="00C061FC" w:rsidP="00C637F7">
            <w:pPr>
              <w:spacing w:line="276" w:lineRule="auto"/>
              <w:jc w:val="both"/>
              <w:rPr>
                <w:rFonts w:ascii="Cambria" w:eastAsia="Calibri" w:hAnsi="Cambria" w:cs="Times New Roman"/>
                <w:lang w:val="en-GB" w:eastAsia="en-IN" w:bidi="ar-SA"/>
              </w:rPr>
            </w:pPr>
            <w:r w:rsidRPr="00C061FC">
              <w:rPr>
                <w:rFonts w:ascii="Cambria" w:eastAsia="Calibri" w:hAnsi="Cambria" w:cs="Times New Roman"/>
                <w:lang w:val="en-GB" w:eastAsia="en-IN" w:bidi="ar-SA"/>
              </w:rPr>
              <w:t>Metasomatism and fluid-rock interactions.</w:t>
            </w:r>
          </w:p>
          <w:p w:rsidR="00C637F7" w:rsidRPr="00C061FC" w:rsidP="00C637F7">
            <w:pPr>
              <w:spacing w:line="276" w:lineRule="auto"/>
              <w:jc w:val="both"/>
              <w:rPr>
                <w:rFonts w:ascii="Cambria" w:eastAsia="Calibri" w:hAnsi="Cambria" w:cs="Times New Roman"/>
                <w:lang w:val="en-GB" w:eastAsia="en-IN" w:bidi="ar-SA"/>
              </w:rPr>
            </w:pPr>
            <w:r w:rsidRPr="00C061FC">
              <w:rPr>
                <w:rFonts w:ascii="Cambria" w:eastAsia="Calibri" w:hAnsi="Cambria" w:cs="Times New Roman"/>
                <w:lang w:val="en-GB" w:eastAsia="en-IN" w:bidi="ar-SA"/>
              </w:rPr>
              <w:t>Paired metamorphic</w:t>
            </w:r>
            <w:r w:rsidRPr="00C061FC">
              <w:rPr>
                <w:rFonts w:ascii="Cambria" w:eastAsia="Calibri" w:hAnsi="Cambria" w:cs="Times New Roman"/>
                <w:lang w:val="en-GB" w:eastAsia="en-IN" w:bidi="ar-SA"/>
              </w:rPr>
              <w:t xml:space="preserve"> belts and their plate tectonic significance.</w:t>
            </w:r>
          </w:p>
          <w:p w:rsidR="00C637F7" w:rsidRPr="00C061FC" w:rsidP="00C637F7">
            <w:pPr>
              <w:spacing w:line="276" w:lineRule="auto"/>
              <w:jc w:val="both"/>
              <w:rPr>
                <w:rFonts w:ascii="Cambria" w:eastAsia="Calibri" w:hAnsi="Cambria" w:cs="Times New Roman"/>
                <w:lang w:val="en-GB" w:eastAsia="en-IN" w:bidi="ar-SA"/>
              </w:rPr>
            </w:pPr>
            <w:r w:rsidRPr="00C061FC">
              <w:rPr>
                <w:rFonts w:ascii="Cambria" w:eastAsia="Calibri" w:hAnsi="Cambria" w:cs="Times New Roman"/>
                <w:lang w:val="en-GB" w:eastAsia="en-IN" w:bidi="ar-SA"/>
              </w:rPr>
              <w:t>Metamorphic zones, metamorphic grade.</w:t>
            </w:r>
          </w:p>
          <w:p w:rsidR="00C637F7" w:rsidRPr="00C061FC" w:rsidP="00C637F7">
            <w:pPr>
              <w:spacing w:line="276" w:lineRule="auto"/>
              <w:jc w:val="both"/>
              <w:rPr>
                <w:rFonts w:ascii="Cambria" w:eastAsia="Calibri" w:hAnsi="Cambria" w:cs="Times New Roman"/>
                <w:lang w:val="en-GB" w:eastAsia="en-IN" w:bidi="ar-SA"/>
              </w:rPr>
            </w:pPr>
            <w:r w:rsidRPr="00C061FC">
              <w:rPr>
                <w:rFonts w:ascii="Cambria" w:eastAsia="Calibri" w:hAnsi="Cambria" w:cs="Times New Roman"/>
                <w:lang w:val="en-GB" w:eastAsia="en-IN" w:bidi="ar-SA"/>
              </w:rPr>
              <w:t>Thermodynamic basis of metamorphic facies.</w:t>
            </w:r>
          </w:p>
          <w:p w:rsidR="00C637F7" w:rsidRPr="00C061FC" w:rsidP="00C637F7">
            <w:pPr>
              <w:spacing w:line="276" w:lineRule="auto"/>
              <w:jc w:val="both"/>
              <w:rPr>
                <w:rFonts w:ascii="Cambria" w:eastAsia="Calibri" w:hAnsi="Cambria" w:cs="Times New Roman"/>
                <w:lang w:val="en-GB" w:eastAsia="en-IN" w:bidi="ar-SA"/>
              </w:rPr>
            </w:pPr>
            <w:r w:rsidRPr="00C061FC">
              <w:rPr>
                <w:rFonts w:ascii="Cambria" w:eastAsia="Calibri" w:hAnsi="Cambria" w:cs="Times New Roman"/>
                <w:lang w:val="en-GB" w:eastAsia="en-IN" w:bidi="ar-SA"/>
              </w:rPr>
              <w:t>Mineral assemblages and phase diagrams (ACF, AKF, AFM).</w:t>
            </w:r>
          </w:p>
          <w:p w:rsidR="00C637F7" w:rsidRPr="00C061FC" w:rsidP="00C637F7">
            <w:pPr>
              <w:spacing w:line="276" w:lineRule="auto"/>
              <w:jc w:val="both"/>
              <w:rPr>
                <w:rFonts w:ascii="Cambria" w:eastAsia="Calibri" w:hAnsi="Cambria" w:cs="Times New Roman"/>
                <w:lang w:val="en-GB" w:eastAsia="en-IN" w:bidi="ar-SA"/>
              </w:rPr>
            </w:pPr>
            <w:r w:rsidRPr="00C061FC">
              <w:rPr>
                <w:rFonts w:ascii="Cambria" w:eastAsia="Calibri" w:hAnsi="Cambria" w:cs="Times New Roman"/>
                <w:lang w:val="en-GB" w:eastAsia="en-IN" w:bidi="ar-SA"/>
              </w:rPr>
              <w:t>Cation exchange reactions and geothermobarometry.</w:t>
            </w:r>
          </w:p>
          <w:p w:rsidR="00C637F7" w:rsidRPr="00C061FC" w:rsidP="00C637F7">
            <w:pPr>
              <w:spacing w:line="276" w:lineRule="auto"/>
              <w:jc w:val="both"/>
              <w:rPr>
                <w:rFonts w:ascii="Cambria" w:eastAsia="Calibri" w:hAnsi="Cambria" w:cs="Times New Roman"/>
                <w:lang w:val="en-GB" w:eastAsia="en-IN" w:bidi="ar-SA"/>
              </w:rPr>
            </w:pPr>
            <w:r w:rsidRPr="00C061FC">
              <w:rPr>
                <w:rFonts w:ascii="Cambria" w:eastAsia="Calibri" w:hAnsi="Cambria" w:cs="Times New Roman"/>
                <w:b/>
                <w:bCs/>
                <w:lang w:val="en-GB" w:eastAsia="en-IN" w:bidi="ar-SA"/>
              </w:rPr>
              <w:t>Metamorphic textures and microstructures:</w:t>
            </w:r>
          </w:p>
          <w:p w:rsidR="00C637F7" w:rsidRPr="00C061FC" w:rsidP="00C637F7">
            <w:pPr>
              <w:spacing w:line="276" w:lineRule="auto"/>
              <w:jc w:val="both"/>
              <w:rPr>
                <w:rFonts w:ascii="Cambria" w:eastAsia="Calibri" w:hAnsi="Cambria" w:cs="Times New Roman"/>
                <w:lang w:val="en-GB" w:eastAsia="en-IN" w:bidi="ar-SA"/>
              </w:rPr>
            </w:pPr>
            <w:r w:rsidRPr="00C061FC">
              <w:rPr>
                <w:rFonts w:ascii="Cambria" w:eastAsia="Calibri" w:hAnsi="Cambria" w:cs="Times New Roman"/>
                <w:lang w:val="en-GB" w:eastAsia="en-IN" w:bidi="ar-SA"/>
              </w:rPr>
              <w:t>High-strain textures, deformation fabrics, reaction rims, and replacement textures.</w:t>
            </w:r>
          </w:p>
          <w:p w:rsidR="00C637F7" w:rsidRPr="008407F6" w:rsidP="00C637F7">
            <w:pPr>
              <w:spacing w:line="360" w:lineRule="auto"/>
              <w:jc w:val="both"/>
              <w:rPr>
                <w:rFonts w:ascii="Cambria" w:eastAsia="Calibri" w:hAnsi="Cambria" w:cs="Times New Roman"/>
                <w:lang w:val="en-GB" w:eastAsia="en-IN" w:bidi="ar-SA"/>
              </w:rPr>
            </w:pPr>
            <w:r w:rsidRPr="00C061FC">
              <w:rPr>
                <w:rFonts w:ascii="Cambria" w:eastAsia="Calibri" w:hAnsi="Cambria" w:cs="Times New Roman"/>
                <w:lang w:val="en-GB" w:eastAsia="en-IN" w:bidi="ar-SA"/>
              </w:rPr>
              <w:t>Analysis of poly-metamorphic and poly-deformed rocks.</w:t>
            </w:r>
          </w:p>
        </w:tc>
        <w:tc>
          <w:tcPr>
            <w:tcW w:w="1200" w:type="dxa"/>
            <w:vAlign w:val="center"/>
          </w:tcPr>
          <w:p w:rsidR="00C637F7" w:rsidRPr="00A64C7D" w:rsidP="00C637F7">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0</w:t>
            </w:r>
          </w:p>
        </w:tc>
      </w:tr>
      <w:tr w:rsidTr="00223505">
        <w:tblPrEx>
          <w:tblW w:w="0" w:type="auto"/>
          <w:tblInd w:w="108" w:type="dxa"/>
          <w:tblLook w:val="04A0"/>
        </w:tblPrEx>
        <w:trPr>
          <w:trHeight w:val="1077"/>
        </w:trPr>
        <w:tc>
          <w:tcPr>
            <w:tcW w:w="1000" w:type="dxa"/>
            <w:vAlign w:val="center"/>
          </w:tcPr>
          <w:p w:rsidR="00C637F7" w:rsidRPr="00A64C7D" w:rsidP="00C637F7">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4</w:t>
            </w:r>
          </w:p>
        </w:tc>
        <w:tc>
          <w:tcPr>
            <w:tcW w:w="8300" w:type="dxa"/>
            <w:vAlign w:val="center"/>
          </w:tcPr>
          <w:p w:rsidR="00C637F7" w:rsidRPr="00083D10" w:rsidP="00C637F7">
            <w:pPr>
              <w:autoSpaceDE w:val="0"/>
              <w:autoSpaceDN w:val="0"/>
              <w:adjustRightInd w:val="0"/>
              <w:spacing w:line="276" w:lineRule="auto"/>
              <w:jc w:val="both"/>
              <w:rPr>
                <w:rFonts w:ascii="Cambria" w:eastAsia="Calibri" w:hAnsi="Cambria" w:cs="Times New Roman"/>
                <w:b/>
                <w:bCs/>
                <w:lang w:val="en-GB" w:eastAsia="en-IN" w:bidi="as-IN"/>
              </w:rPr>
            </w:pPr>
            <w:r w:rsidRPr="00083D10">
              <w:rPr>
                <w:rFonts w:ascii="Cambria" w:eastAsia="Calibri" w:hAnsi="Cambria" w:cs="Times New Roman"/>
                <w:b/>
                <w:bCs/>
                <w:lang w:val="en-GB" w:eastAsia="en-IN" w:bidi="as-IN"/>
              </w:rPr>
              <w:t>Thermodynamics and Advanced Metamorphic Petrology</w:t>
            </w:r>
          </w:p>
          <w:p w:rsidR="00C637F7" w:rsidRPr="00083D10" w:rsidP="00C637F7">
            <w:pPr>
              <w:autoSpaceDE w:val="0"/>
              <w:autoSpaceDN w:val="0"/>
              <w:adjustRightInd w:val="0"/>
              <w:spacing w:line="276" w:lineRule="auto"/>
              <w:jc w:val="both"/>
              <w:rPr>
                <w:rFonts w:ascii="Cambria" w:eastAsia="Calibri" w:hAnsi="Cambria" w:cs="Times New Roman"/>
                <w:lang w:val="en-GB" w:eastAsia="en-IN" w:bidi="as-IN"/>
              </w:rPr>
            </w:pPr>
            <w:r w:rsidRPr="00083D10">
              <w:rPr>
                <w:rFonts w:ascii="Cambria" w:eastAsia="Calibri" w:hAnsi="Cambria" w:cs="Times New Roman"/>
                <w:b/>
                <w:bCs/>
                <w:lang w:val="en-GB" w:eastAsia="en-IN" w:bidi="as-IN"/>
              </w:rPr>
              <w:t>Thermodynamics in metamorphism:</w:t>
            </w:r>
          </w:p>
          <w:p w:rsidR="00C637F7" w:rsidRPr="00083D10" w:rsidP="00C637F7">
            <w:pPr>
              <w:autoSpaceDE w:val="0"/>
              <w:autoSpaceDN w:val="0"/>
              <w:adjustRightInd w:val="0"/>
              <w:spacing w:line="276" w:lineRule="auto"/>
              <w:jc w:val="both"/>
              <w:rPr>
                <w:rFonts w:ascii="Cambria" w:eastAsia="Calibri" w:hAnsi="Cambria" w:cs="Times New Roman"/>
                <w:lang w:val="en-GB" w:eastAsia="en-IN" w:bidi="as-IN"/>
              </w:rPr>
            </w:pPr>
            <w:r w:rsidRPr="00083D10">
              <w:rPr>
                <w:rFonts w:ascii="Cambria" w:eastAsia="Calibri" w:hAnsi="Cambria" w:cs="Times New Roman"/>
                <w:lang w:val="en-GB" w:eastAsia="en-IN" w:bidi="as-IN"/>
              </w:rPr>
              <w:t>Fundam</w:t>
            </w:r>
            <w:r w:rsidRPr="00083D10">
              <w:rPr>
                <w:rFonts w:ascii="Cambria" w:eastAsia="Calibri" w:hAnsi="Cambria" w:cs="Times New Roman"/>
                <w:lang w:val="en-GB" w:eastAsia="en-IN" w:bidi="as-IN"/>
              </w:rPr>
              <w:t>ental thermodynamic equations, enthalpy, entropy, and activity</w:t>
            </w:r>
            <w:r>
              <w:rPr>
                <w:rFonts w:ascii="Cambria" w:eastAsia="Calibri" w:hAnsi="Cambria" w:cs="Times New Roman"/>
                <w:lang w:val="en-GB" w:eastAsia="en-IN" w:bidi="as-IN"/>
              </w:rPr>
              <w:t xml:space="preserve">, </w:t>
            </w:r>
            <w:r w:rsidRPr="00083D10">
              <w:rPr>
                <w:rFonts w:ascii="Cambria" w:eastAsia="Calibri" w:hAnsi="Cambria" w:cs="Times New Roman"/>
                <w:lang w:val="en-GB" w:eastAsia="en-IN" w:bidi="as-IN"/>
              </w:rPr>
              <w:t>Gibbs Free Energy.</w:t>
            </w:r>
          </w:p>
          <w:p w:rsidR="00C637F7" w:rsidRPr="00083D10" w:rsidP="00C637F7">
            <w:pPr>
              <w:autoSpaceDE w:val="0"/>
              <w:autoSpaceDN w:val="0"/>
              <w:adjustRightInd w:val="0"/>
              <w:spacing w:line="276" w:lineRule="auto"/>
              <w:jc w:val="both"/>
              <w:rPr>
                <w:rFonts w:ascii="Cambria" w:eastAsia="Calibri" w:hAnsi="Cambria" w:cs="Times New Roman"/>
                <w:lang w:val="en-GB" w:eastAsia="en-IN" w:bidi="as-IN"/>
              </w:rPr>
            </w:pPr>
            <w:r w:rsidRPr="00083D10">
              <w:rPr>
                <w:rFonts w:ascii="Cambria" w:eastAsia="Calibri" w:hAnsi="Cambria" w:cs="Times New Roman"/>
                <w:lang w:val="en-GB" w:eastAsia="en-IN" w:bidi="as-IN"/>
              </w:rPr>
              <w:t>Application of the Clausius-Clapeyron equation in metamorphic reactions.</w:t>
            </w:r>
          </w:p>
          <w:p w:rsidR="00C637F7" w:rsidRPr="00083D10" w:rsidP="00C637F7">
            <w:pPr>
              <w:autoSpaceDE w:val="0"/>
              <w:autoSpaceDN w:val="0"/>
              <w:adjustRightInd w:val="0"/>
              <w:spacing w:line="276" w:lineRule="auto"/>
              <w:jc w:val="both"/>
              <w:rPr>
                <w:rFonts w:ascii="Cambria" w:eastAsia="Calibri" w:hAnsi="Cambria" w:cs="Times New Roman"/>
                <w:lang w:val="en-GB" w:eastAsia="en-IN" w:bidi="as-IN"/>
              </w:rPr>
            </w:pPr>
            <w:r w:rsidRPr="00083D10">
              <w:rPr>
                <w:rFonts w:ascii="Cambria" w:eastAsia="Calibri" w:hAnsi="Cambria" w:cs="Times New Roman"/>
                <w:lang w:val="en-GB" w:eastAsia="en-IN" w:bidi="as-IN"/>
              </w:rPr>
              <w:t>Chemical potential and equilibrium in metamorphic systems.</w:t>
            </w:r>
          </w:p>
          <w:p w:rsidR="00C637F7" w:rsidRPr="00083D10" w:rsidP="00C637F7">
            <w:pPr>
              <w:autoSpaceDE w:val="0"/>
              <w:autoSpaceDN w:val="0"/>
              <w:adjustRightInd w:val="0"/>
              <w:spacing w:line="276" w:lineRule="auto"/>
              <w:jc w:val="both"/>
              <w:rPr>
                <w:rFonts w:ascii="Cambria" w:eastAsia="Calibri" w:hAnsi="Cambria" w:cs="Times New Roman"/>
                <w:lang w:val="en-GB" w:eastAsia="en-IN" w:bidi="as-IN"/>
              </w:rPr>
            </w:pPr>
            <w:r w:rsidRPr="00083D10">
              <w:rPr>
                <w:rFonts w:ascii="Cambria" w:eastAsia="Calibri" w:hAnsi="Cambria" w:cs="Times New Roman"/>
                <w:b/>
                <w:bCs/>
                <w:lang w:val="en-GB" w:eastAsia="en-IN" w:bidi="as-IN"/>
              </w:rPr>
              <w:t>Solution behaviour in metamorphic minerals:</w:t>
            </w:r>
          </w:p>
          <w:p w:rsidR="00C637F7" w:rsidRPr="00083D10" w:rsidP="00C637F7">
            <w:pPr>
              <w:autoSpaceDE w:val="0"/>
              <w:autoSpaceDN w:val="0"/>
              <w:adjustRightInd w:val="0"/>
              <w:spacing w:line="276" w:lineRule="auto"/>
              <w:jc w:val="both"/>
              <w:rPr>
                <w:rFonts w:ascii="Cambria" w:eastAsia="Calibri" w:hAnsi="Cambria" w:cs="Times New Roman"/>
                <w:lang w:val="en-GB" w:eastAsia="en-IN" w:bidi="as-IN"/>
              </w:rPr>
            </w:pPr>
            <w:r w:rsidRPr="00083D10">
              <w:rPr>
                <w:rFonts w:ascii="Cambria" w:eastAsia="Calibri" w:hAnsi="Cambria" w:cs="Times New Roman"/>
                <w:lang w:val="en-GB" w:eastAsia="en-IN" w:bidi="as-IN"/>
              </w:rPr>
              <w:t>Mixing components, ideal and non-ideal solutions.</w:t>
            </w:r>
          </w:p>
          <w:p w:rsidR="00C637F7" w:rsidRPr="00083D10" w:rsidP="00C637F7">
            <w:pPr>
              <w:autoSpaceDE w:val="0"/>
              <w:autoSpaceDN w:val="0"/>
              <w:adjustRightInd w:val="0"/>
              <w:spacing w:line="276" w:lineRule="auto"/>
              <w:jc w:val="both"/>
              <w:rPr>
                <w:rFonts w:ascii="Cambria" w:eastAsia="Calibri" w:hAnsi="Cambria" w:cs="Times New Roman"/>
                <w:lang w:val="en-GB" w:eastAsia="en-IN" w:bidi="as-IN"/>
              </w:rPr>
            </w:pPr>
            <w:r w:rsidRPr="00083D10">
              <w:rPr>
                <w:rFonts w:ascii="Cambria" w:eastAsia="Calibri" w:hAnsi="Cambria" w:cs="Times New Roman"/>
                <w:lang w:val="en-GB" w:eastAsia="en-IN" w:bidi="as-IN"/>
              </w:rPr>
              <w:t>Raoult’s Law and Henry’s Law.</w:t>
            </w:r>
          </w:p>
          <w:p w:rsidR="00C637F7" w:rsidRPr="00083D10" w:rsidP="00C637F7">
            <w:pPr>
              <w:autoSpaceDE w:val="0"/>
              <w:autoSpaceDN w:val="0"/>
              <w:adjustRightInd w:val="0"/>
              <w:spacing w:line="276" w:lineRule="auto"/>
              <w:jc w:val="both"/>
              <w:rPr>
                <w:rFonts w:ascii="Cambria" w:eastAsia="Calibri" w:hAnsi="Cambria" w:cs="Times New Roman"/>
                <w:lang w:val="en-GB" w:eastAsia="en-IN" w:bidi="as-IN"/>
              </w:rPr>
            </w:pPr>
            <w:r w:rsidRPr="00083D10">
              <w:rPr>
                <w:rFonts w:ascii="Cambria" w:eastAsia="Calibri" w:hAnsi="Cambria" w:cs="Times New Roman"/>
                <w:b/>
                <w:bCs/>
                <w:lang w:val="en-GB" w:eastAsia="en-IN" w:bidi="as-IN"/>
              </w:rPr>
              <w:t>Geothermobarometry and petrogenetic grids:</w:t>
            </w:r>
          </w:p>
          <w:p w:rsidR="00C637F7" w:rsidRPr="00083D10" w:rsidP="00C637F7">
            <w:pPr>
              <w:autoSpaceDE w:val="0"/>
              <w:autoSpaceDN w:val="0"/>
              <w:adjustRightInd w:val="0"/>
              <w:spacing w:line="276" w:lineRule="auto"/>
              <w:jc w:val="both"/>
              <w:rPr>
                <w:rFonts w:ascii="Cambria" w:eastAsia="Calibri" w:hAnsi="Cambria" w:cs="Times New Roman"/>
                <w:lang w:val="en-GB" w:eastAsia="en-IN" w:bidi="as-IN"/>
              </w:rPr>
            </w:pPr>
            <w:r w:rsidRPr="00083D10">
              <w:rPr>
                <w:rFonts w:ascii="Cambria" w:eastAsia="Calibri" w:hAnsi="Cambria" w:cs="Times New Roman"/>
                <w:lang w:val="en-GB" w:eastAsia="en-IN" w:bidi="as-IN"/>
              </w:rPr>
              <w:t>P-T estimates using exchange and net-transfer reactions.</w:t>
            </w:r>
          </w:p>
          <w:p w:rsidR="00C637F7" w:rsidRPr="00083D10" w:rsidP="00C637F7">
            <w:pPr>
              <w:autoSpaceDE w:val="0"/>
              <w:autoSpaceDN w:val="0"/>
              <w:adjustRightInd w:val="0"/>
              <w:spacing w:line="276" w:lineRule="auto"/>
              <w:jc w:val="both"/>
              <w:rPr>
                <w:rFonts w:ascii="Cambria" w:eastAsia="Calibri" w:hAnsi="Cambria" w:cs="Times New Roman"/>
                <w:lang w:val="en-GB" w:eastAsia="en-IN" w:bidi="as-IN"/>
              </w:rPr>
            </w:pPr>
            <w:r w:rsidRPr="00083D10">
              <w:rPr>
                <w:rFonts w:ascii="Cambria" w:eastAsia="Calibri" w:hAnsi="Cambria" w:cs="Times New Roman"/>
                <w:lang w:val="en-GB" w:eastAsia="en-IN" w:bidi="as-IN"/>
              </w:rPr>
              <w:t>Application of mineral chemistry in deciphering metamorphic conditions.</w:t>
            </w:r>
          </w:p>
          <w:p w:rsidR="00C637F7" w:rsidRPr="00083D10" w:rsidP="00C637F7">
            <w:pPr>
              <w:autoSpaceDE w:val="0"/>
              <w:autoSpaceDN w:val="0"/>
              <w:adjustRightInd w:val="0"/>
              <w:spacing w:line="276" w:lineRule="auto"/>
              <w:jc w:val="both"/>
              <w:rPr>
                <w:rFonts w:ascii="Cambria" w:eastAsia="Calibri" w:hAnsi="Cambria" w:cs="Times New Roman"/>
                <w:lang w:val="en-GB" w:eastAsia="en-IN" w:bidi="as-IN"/>
              </w:rPr>
            </w:pPr>
            <w:r w:rsidRPr="00083D10">
              <w:rPr>
                <w:rFonts w:ascii="Cambria" w:eastAsia="Calibri" w:hAnsi="Cambria" w:cs="Times New Roman"/>
                <w:b/>
                <w:bCs/>
                <w:lang w:val="en-GB" w:eastAsia="en-IN" w:bidi="as-IN"/>
              </w:rPr>
              <w:t>R</w:t>
            </w:r>
            <w:r w:rsidRPr="00083D10">
              <w:rPr>
                <w:rFonts w:ascii="Cambria" w:eastAsia="Calibri" w:hAnsi="Cambria" w:cs="Times New Roman"/>
                <w:b/>
                <w:bCs/>
                <w:lang w:val="en-GB" w:eastAsia="en-IN" w:bidi="as-IN"/>
              </w:rPr>
              <w:t>ole of fluids in metamorphism:</w:t>
            </w:r>
          </w:p>
          <w:p w:rsidR="00C637F7" w:rsidRPr="00083D10" w:rsidP="00C637F7">
            <w:pPr>
              <w:autoSpaceDE w:val="0"/>
              <w:autoSpaceDN w:val="0"/>
              <w:adjustRightInd w:val="0"/>
              <w:spacing w:line="276" w:lineRule="auto"/>
              <w:jc w:val="both"/>
              <w:rPr>
                <w:rFonts w:ascii="Cambria" w:eastAsia="Calibri" w:hAnsi="Cambria" w:cs="Times New Roman"/>
                <w:lang w:val="en-GB" w:eastAsia="en-IN" w:bidi="as-IN"/>
              </w:rPr>
            </w:pPr>
            <w:r w:rsidRPr="00083D10">
              <w:rPr>
                <w:rFonts w:ascii="Cambria" w:eastAsia="Calibri" w:hAnsi="Cambria" w:cs="Times New Roman"/>
                <w:lang w:val="en-GB" w:eastAsia="en-IN" w:bidi="as-IN"/>
              </w:rPr>
              <w:t>Fluid inclusions and their significance in metamorphic petrology.</w:t>
            </w:r>
          </w:p>
          <w:p w:rsidR="00C637F7" w:rsidRPr="008407F6" w:rsidP="00C637F7">
            <w:pPr>
              <w:autoSpaceDE w:val="0"/>
              <w:autoSpaceDN w:val="0"/>
              <w:adjustRightInd w:val="0"/>
              <w:spacing w:line="360" w:lineRule="auto"/>
              <w:jc w:val="both"/>
              <w:rPr>
                <w:rFonts w:ascii="Cambria" w:eastAsia="Calibri" w:hAnsi="Cambria" w:cs="Times New Roman"/>
                <w:lang w:val="en-GB" w:eastAsia="en-IN" w:bidi="as-IN"/>
              </w:rPr>
            </w:pPr>
            <w:r w:rsidRPr="00083D10">
              <w:rPr>
                <w:rFonts w:ascii="Cambria" w:eastAsia="Calibri" w:hAnsi="Cambria" w:cs="Times New Roman"/>
                <w:lang w:val="en-GB" w:eastAsia="en-IN" w:bidi="as-IN"/>
              </w:rPr>
              <w:t>Retrograde metamorphism and re-equilibration.</w:t>
            </w:r>
          </w:p>
        </w:tc>
        <w:tc>
          <w:tcPr>
            <w:tcW w:w="1200" w:type="dxa"/>
            <w:vAlign w:val="center"/>
          </w:tcPr>
          <w:p w:rsidR="00C637F7" w:rsidRPr="00A64C7D" w:rsidP="00C637F7">
            <w:pPr>
              <w:jc w:val="center"/>
              <w:rPr>
                <w:rFonts w:ascii="Cambria" w:eastAsia="Calibri" w:hAnsi="Cambria" w:cs="Times New Roman"/>
                <w:lang w:val="en-IN" w:eastAsia="en-IN" w:bidi="ar-SA"/>
              </w:rPr>
            </w:pPr>
            <w:r>
              <w:rPr>
                <w:rFonts w:ascii="Cambria" w:eastAsia="Calibri" w:hAnsi="Cambria" w:cs="Times New Roman"/>
                <w:lang w:val="en-IN" w:eastAsia="en-IN" w:bidi="ar-SA"/>
              </w:rPr>
              <w:t>11</w:t>
            </w:r>
          </w:p>
        </w:tc>
      </w:tr>
      <w:tr w:rsidTr="00223505">
        <w:tblPrEx>
          <w:tblW w:w="0" w:type="auto"/>
          <w:tblInd w:w="108" w:type="dxa"/>
          <w:tblLook w:val="04A0"/>
        </w:tblPrEx>
        <w:trPr>
          <w:trHeight w:val="1304"/>
        </w:trPr>
        <w:tc>
          <w:tcPr>
            <w:tcW w:w="1000" w:type="dxa"/>
            <w:vAlign w:val="center"/>
          </w:tcPr>
          <w:p w:rsidR="00C637F7" w:rsidRPr="00A64C7D" w:rsidP="00C637F7">
            <w:pPr>
              <w:jc w:val="center"/>
              <w:rPr>
                <w:rFonts w:ascii="Cambria" w:eastAsia="Calibri" w:hAnsi="Cambria" w:cs="Times New Roman"/>
                <w:lang w:val="en-IN" w:eastAsia="en-IN" w:bidi="ar-SA"/>
              </w:rPr>
            </w:pPr>
            <w:r>
              <w:rPr>
                <w:rFonts w:ascii="Cambria" w:eastAsia="Calibri" w:hAnsi="Cambria" w:cs="Times New Roman"/>
                <w:lang w:val="en-IN" w:eastAsia="en-IN" w:bidi="ar-SA"/>
              </w:rPr>
              <w:t>Practical</w:t>
            </w:r>
          </w:p>
        </w:tc>
        <w:tc>
          <w:tcPr>
            <w:tcW w:w="8300" w:type="dxa"/>
            <w:vAlign w:val="center"/>
          </w:tcPr>
          <w:p w:rsidR="00C637F7" w:rsidRPr="003A1C82" w:rsidP="00C637F7">
            <w:pPr>
              <w:autoSpaceDE w:val="0"/>
              <w:autoSpaceDN w:val="0"/>
              <w:adjustRightInd w:val="0"/>
              <w:spacing w:line="276" w:lineRule="auto"/>
              <w:jc w:val="both"/>
              <w:rPr>
                <w:rFonts w:ascii="Cambria" w:eastAsia="Calibri" w:hAnsi="Cambria" w:cs="Times New Roman"/>
                <w:b/>
                <w:bCs/>
                <w:lang w:val="en-GB" w:eastAsia="en-IN" w:bidi="as-IN"/>
              </w:rPr>
            </w:pPr>
            <w:r w:rsidRPr="003A1C82">
              <w:rPr>
                <w:rFonts w:ascii="Cambria" w:eastAsia="Calibri" w:hAnsi="Cambria" w:cs="Times New Roman"/>
                <w:b/>
                <w:bCs/>
                <w:lang w:val="en-GB" w:eastAsia="en-IN" w:bidi="as-IN"/>
              </w:rPr>
              <w:t>Igneous Petrology Practicals</w:t>
            </w:r>
          </w:p>
          <w:p w:rsidR="00C637F7" w:rsidRPr="003A1C82" w:rsidP="00C637F7">
            <w:pPr>
              <w:numPr>
                <w:ilvl w:val="0"/>
                <w:numId w:val="130"/>
              </w:numPr>
              <w:tabs>
                <w:tab w:val="num" w:pos="360"/>
                <w:tab w:val="num" w:pos="720"/>
              </w:tabs>
              <w:autoSpaceDE w:val="0"/>
              <w:autoSpaceDN w:val="0"/>
              <w:adjustRightInd w:val="0"/>
              <w:spacing w:line="276" w:lineRule="auto"/>
              <w:ind w:left="360" w:hanging="360"/>
              <w:jc w:val="both"/>
              <w:rPr>
                <w:rFonts w:ascii="Cambria" w:eastAsia="Calibri" w:hAnsi="Cambria" w:cs="Times New Roman"/>
                <w:lang w:val="en-GB" w:eastAsia="en-IN" w:bidi="as-IN"/>
              </w:rPr>
            </w:pPr>
            <w:r w:rsidRPr="003A1C82">
              <w:rPr>
                <w:rFonts w:ascii="Cambria" w:eastAsia="Calibri" w:hAnsi="Cambria" w:cs="Times New Roman"/>
                <w:lang w:val="en-GB" w:eastAsia="en-IN" w:bidi="as-IN"/>
              </w:rPr>
              <w:t>Use of phase diagrams (binary and ternary systems) to interpret magma crystallisation trends.</w:t>
            </w:r>
          </w:p>
          <w:p w:rsidR="00C637F7" w:rsidRPr="003A1C82" w:rsidP="00C637F7">
            <w:pPr>
              <w:numPr>
                <w:ilvl w:val="0"/>
                <w:numId w:val="130"/>
              </w:numPr>
              <w:tabs>
                <w:tab w:val="num" w:pos="360"/>
                <w:tab w:val="num" w:pos="720"/>
              </w:tabs>
              <w:autoSpaceDE w:val="0"/>
              <w:autoSpaceDN w:val="0"/>
              <w:adjustRightInd w:val="0"/>
              <w:spacing w:line="276" w:lineRule="auto"/>
              <w:ind w:left="360" w:hanging="360"/>
              <w:jc w:val="both"/>
              <w:rPr>
                <w:rFonts w:ascii="Cambria" w:eastAsia="Calibri" w:hAnsi="Cambria" w:cs="Times New Roman"/>
                <w:lang w:val="en-GB" w:eastAsia="en-IN" w:bidi="as-IN"/>
              </w:rPr>
            </w:pPr>
            <w:r w:rsidRPr="003A1C82">
              <w:rPr>
                <w:rFonts w:ascii="Cambria" w:eastAsia="Calibri" w:hAnsi="Cambria" w:cs="Times New Roman"/>
                <w:lang w:val="en-GB" w:eastAsia="en-IN" w:bidi="as-IN"/>
              </w:rPr>
              <w:t>Geochemical analysis for petrogenetic interpretation – Use of major and trace element data to determine palaeotectonic settings of igneous rocks.</w:t>
            </w:r>
          </w:p>
          <w:p w:rsidR="00C637F7" w:rsidRPr="003A1C82" w:rsidP="00C637F7">
            <w:pPr>
              <w:numPr>
                <w:ilvl w:val="0"/>
                <w:numId w:val="130"/>
              </w:numPr>
              <w:tabs>
                <w:tab w:val="num" w:pos="360"/>
                <w:tab w:val="num" w:pos="720"/>
              </w:tabs>
              <w:autoSpaceDE w:val="0"/>
              <w:autoSpaceDN w:val="0"/>
              <w:adjustRightInd w:val="0"/>
              <w:spacing w:line="276" w:lineRule="auto"/>
              <w:ind w:left="360" w:hanging="360"/>
              <w:jc w:val="both"/>
              <w:rPr>
                <w:rFonts w:ascii="Cambria" w:eastAsia="Calibri" w:hAnsi="Cambria" w:cs="Times New Roman"/>
                <w:lang w:val="en-GB" w:eastAsia="en-IN" w:bidi="as-IN"/>
              </w:rPr>
            </w:pPr>
            <w:r w:rsidRPr="003A1C82">
              <w:rPr>
                <w:rFonts w:ascii="Cambria" w:eastAsia="Calibri" w:hAnsi="Cambria" w:cs="Times New Roman"/>
                <w:lang w:val="en-GB" w:eastAsia="en-IN" w:bidi="as-IN"/>
              </w:rPr>
              <w:t>Numerical and graphical problems on magma dynamics:</w:t>
            </w:r>
          </w:p>
          <w:p w:rsidR="00C637F7" w:rsidRPr="003A1C82" w:rsidP="00C637F7">
            <w:pPr>
              <w:numPr>
                <w:ilvl w:val="1"/>
                <w:numId w:val="130"/>
              </w:numPr>
              <w:tabs>
                <w:tab w:val="num" w:pos="594"/>
                <w:tab w:val="clear" w:pos="1080"/>
              </w:tabs>
              <w:autoSpaceDE w:val="0"/>
              <w:autoSpaceDN w:val="0"/>
              <w:adjustRightInd w:val="0"/>
              <w:spacing w:line="276" w:lineRule="auto"/>
              <w:ind w:left="594" w:hanging="283"/>
              <w:jc w:val="both"/>
              <w:rPr>
                <w:rFonts w:ascii="Cambria" w:eastAsia="Calibri" w:hAnsi="Cambria" w:cs="Times New Roman"/>
                <w:lang w:val="en-GB" w:eastAsia="en-IN" w:bidi="as-IN"/>
              </w:rPr>
            </w:pPr>
            <w:r w:rsidRPr="003A1C82">
              <w:rPr>
                <w:rFonts w:ascii="Cambria" w:eastAsia="Calibri" w:hAnsi="Cambria" w:cs="Times New Roman"/>
                <w:lang w:val="en-GB" w:eastAsia="en-IN" w:bidi="as-IN"/>
              </w:rPr>
              <w:t>Solid-liquid equilibrium system.</w:t>
            </w:r>
          </w:p>
          <w:p w:rsidR="00C637F7" w:rsidRPr="003A1C82" w:rsidP="00C637F7">
            <w:pPr>
              <w:numPr>
                <w:ilvl w:val="1"/>
                <w:numId w:val="130"/>
              </w:numPr>
              <w:tabs>
                <w:tab w:val="num" w:pos="594"/>
                <w:tab w:val="clear" w:pos="1080"/>
              </w:tabs>
              <w:autoSpaceDE w:val="0"/>
              <w:autoSpaceDN w:val="0"/>
              <w:adjustRightInd w:val="0"/>
              <w:spacing w:line="276" w:lineRule="auto"/>
              <w:ind w:left="594" w:hanging="283"/>
              <w:jc w:val="both"/>
              <w:rPr>
                <w:rFonts w:ascii="Cambria" w:eastAsia="Calibri" w:hAnsi="Cambria" w:cs="Times New Roman"/>
                <w:lang w:val="en-GB" w:eastAsia="en-IN" w:bidi="as-IN"/>
              </w:rPr>
            </w:pPr>
            <w:r w:rsidRPr="003A1C82">
              <w:rPr>
                <w:rFonts w:ascii="Cambria" w:eastAsia="Calibri" w:hAnsi="Cambria" w:cs="Times New Roman"/>
                <w:lang w:val="en-GB" w:eastAsia="en-IN" w:bidi="as-IN"/>
              </w:rPr>
              <w:t>M</w:t>
            </w:r>
            <w:r w:rsidRPr="003A1C82">
              <w:rPr>
                <w:rFonts w:ascii="Cambria" w:eastAsia="Calibri" w:hAnsi="Cambria" w:cs="Times New Roman"/>
                <w:lang w:val="en-GB" w:eastAsia="en-IN" w:bidi="as-IN"/>
              </w:rPr>
              <w:t>agma viscosity and ascent rate.</w:t>
            </w:r>
          </w:p>
          <w:p w:rsidR="00C637F7" w:rsidRPr="003A1C82" w:rsidP="00C637F7">
            <w:pPr>
              <w:numPr>
                <w:ilvl w:val="1"/>
                <w:numId w:val="130"/>
              </w:numPr>
              <w:tabs>
                <w:tab w:val="num" w:pos="594"/>
                <w:tab w:val="clear" w:pos="1080"/>
              </w:tabs>
              <w:autoSpaceDE w:val="0"/>
              <w:autoSpaceDN w:val="0"/>
              <w:adjustRightInd w:val="0"/>
              <w:spacing w:line="276" w:lineRule="auto"/>
              <w:ind w:left="594" w:hanging="283"/>
              <w:jc w:val="both"/>
              <w:rPr>
                <w:rFonts w:ascii="Cambria" w:eastAsia="Calibri" w:hAnsi="Cambria" w:cs="Times New Roman"/>
                <w:lang w:val="en-GB" w:eastAsia="en-IN" w:bidi="as-IN"/>
              </w:rPr>
            </w:pPr>
            <w:r w:rsidRPr="003A1C82">
              <w:rPr>
                <w:rFonts w:ascii="Cambria" w:eastAsia="Calibri" w:hAnsi="Cambria" w:cs="Times New Roman"/>
                <w:lang w:val="en-GB" w:eastAsia="en-IN" w:bidi="as-IN"/>
              </w:rPr>
              <w:t>Fractional crystallisation, partial melting, assimilation, and magma mixing (petrogenetic modelling).</w:t>
            </w:r>
          </w:p>
          <w:p w:rsidR="00C637F7" w:rsidRPr="003A1C82" w:rsidP="00C637F7">
            <w:pPr>
              <w:autoSpaceDE w:val="0"/>
              <w:autoSpaceDN w:val="0"/>
              <w:adjustRightInd w:val="0"/>
              <w:spacing w:line="276" w:lineRule="auto"/>
              <w:jc w:val="both"/>
              <w:rPr>
                <w:rFonts w:ascii="Cambria" w:eastAsia="Calibri" w:hAnsi="Cambria" w:cs="Times New Roman"/>
                <w:b/>
                <w:bCs/>
                <w:lang w:val="en-GB" w:eastAsia="en-IN" w:bidi="as-IN"/>
              </w:rPr>
            </w:pPr>
            <w:r w:rsidRPr="003A1C82">
              <w:rPr>
                <w:rFonts w:ascii="Cambria" w:eastAsia="Calibri" w:hAnsi="Cambria" w:cs="Times New Roman"/>
                <w:b/>
                <w:bCs/>
                <w:lang w:val="en-GB" w:eastAsia="en-IN" w:bidi="as-IN"/>
              </w:rPr>
              <w:t>Metamorphic Petrology Practicals</w:t>
            </w:r>
          </w:p>
          <w:p w:rsidR="00C637F7" w:rsidRPr="003A1C82" w:rsidP="001F372D">
            <w:pPr>
              <w:numPr>
                <w:ilvl w:val="0"/>
                <w:numId w:val="131"/>
              </w:numPr>
              <w:tabs>
                <w:tab w:val="num" w:pos="360"/>
                <w:tab w:val="num" w:pos="720"/>
              </w:tabs>
              <w:autoSpaceDE w:val="0"/>
              <w:autoSpaceDN w:val="0"/>
              <w:adjustRightInd w:val="0"/>
              <w:spacing w:line="276" w:lineRule="auto"/>
              <w:ind w:left="360" w:hanging="360"/>
              <w:jc w:val="both"/>
              <w:rPr>
                <w:rFonts w:ascii="Cambria" w:eastAsia="Calibri" w:hAnsi="Cambria" w:cs="Times New Roman"/>
                <w:lang w:val="en-GB" w:eastAsia="en-IN" w:bidi="as-IN"/>
              </w:rPr>
            </w:pPr>
            <w:r w:rsidRPr="003A1C82">
              <w:rPr>
                <w:rFonts w:ascii="Cambria" w:eastAsia="Calibri" w:hAnsi="Cambria" w:cs="Times New Roman"/>
                <w:lang w:val="en-GB" w:eastAsia="en-IN" w:bidi="as-IN"/>
              </w:rPr>
              <w:t>Recognition of reaction textures, porphyroblastic growth, and deformation features</w:t>
            </w:r>
            <w:r>
              <w:rPr>
                <w:rFonts w:ascii="Cambria" w:eastAsia="Calibri" w:hAnsi="Cambria" w:cs="Times New Roman"/>
                <w:lang w:val="en-GB" w:eastAsia="en-IN" w:bidi="as-IN"/>
              </w:rPr>
              <w:t xml:space="preserve"> through microscopic</w:t>
            </w:r>
            <w:r w:rsidRPr="003A1C82">
              <w:rPr>
                <w:rFonts w:ascii="Cambria" w:eastAsia="Calibri" w:hAnsi="Cambria" w:cs="Times New Roman"/>
                <w:lang w:val="en-GB" w:eastAsia="en-IN" w:bidi="as-IN"/>
              </w:rPr>
              <w:t xml:space="preserve"> study of metamorphic </w:t>
            </w:r>
            <w:r>
              <w:rPr>
                <w:rFonts w:ascii="Cambria" w:eastAsia="Calibri" w:hAnsi="Cambria" w:cs="Times New Roman"/>
                <w:lang w:val="en-GB" w:eastAsia="en-IN" w:bidi="as-IN"/>
              </w:rPr>
              <w:t>rocks.</w:t>
            </w:r>
          </w:p>
          <w:p w:rsidR="00C637F7" w:rsidRPr="003A1C82" w:rsidP="00C637F7">
            <w:pPr>
              <w:numPr>
                <w:ilvl w:val="0"/>
                <w:numId w:val="131"/>
              </w:numPr>
              <w:tabs>
                <w:tab w:val="num" w:pos="360"/>
                <w:tab w:val="num" w:pos="720"/>
              </w:tabs>
              <w:autoSpaceDE w:val="0"/>
              <w:autoSpaceDN w:val="0"/>
              <w:adjustRightInd w:val="0"/>
              <w:spacing w:line="276" w:lineRule="auto"/>
              <w:ind w:left="360" w:hanging="360"/>
              <w:jc w:val="both"/>
              <w:rPr>
                <w:rFonts w:ascii="Cambria" w:eastAsia="Calibri" w:hAnsi="Cambria" w:cs="Times New Roman"/>
                <w:lang w:val="en-GB" w:eastAsia="en-IN" w:bidi="as-IN"/>
              </w:rPr>
            </w:pPr>
            <w:r w:rsidRPr="003A1C82">
              <w:rPr>
                <w:rFonts w:ascii="Cambria" w:eastAsia="Calibri" w:hAnsi="Cambria" w:cs="Times New Roman"/>
                <w:lang w:val="en-GB" w:eastAsia="en-IN" w:bidi="as-IN"/>
              </w:rPr>
              <w:t>Identification of index minerals and determination of metamorphic grade.</w:t>
            </w:r>
          </w:p>
          <w:p w:rsidR="00C637F7" w:rsidRPr="003A1C82" w:rsidP="00C637F7">
            <w:pPr>
              <w:numPr>
                <w:ilvl w:val="0"/>
                <w:numId w:val="131"/>
              </w:numPr>
              <w:tabs>
                <w:tab w:val="num" w:pos="360"/>
                <w:tab w:val="num" w:pos="720"/>
              </w:tabs>
              <w:autoSpaceDE w:val="0"/>
              <w:autoSpaceDN w:val="0"/>
              <w:adjustRightInd w:val="0"/>
              <w:spacing w:line="276" w:lineRule="auto"/>
              <w:ind w:left="360" w:hanging="360"/>
              <w:jc w:val="both"/>
              <w:rPr>
                <w:rFonts w:ascii="Cambria" w:eastAsia="Calibri" w:hAnsi="Cambria" w:cs="Times New Roman"/>
                <w:lang w:val="en-GB" w:eastAsia="en-IN" w:bidi="as-IN"/>
              </w:rPr>
            </w:pPr>
            <w:r w:rsidRPr="003A1C82">
              <w:rPr>
                <w:rFonts w:ascii="Cambria" w:eastAsia="Calibri" w:hAnsi="Cambria" w:cs="Times New Roman"/>
                <w:lang w:val="en-GB" w:eastAsia="en-IN" w:bidi="as-IN"/>
              </w:rPr>
              <w:t>Use of phase diagrams to interpret P-T conditions of metamorphism (ACF, AKF, AFM diagrams).</w:t>
            </w:r>
          </w:p>
          <w:p w:rsidR="00C637F7" w:rsidRPr="003A1C82" w:rsidP="00C637F7">
            <w:pPr>
              <w:numPr>
                <w:ilvl w:val="0"/>
                <w:numId w:val="131"/>
              </w:numPr>
              <w:tabs>
                <w:tab w:val="num" w:pos="360"/>
                <w:tab w:val="num" w:pos="720"/>
              </w:tabs>
              <w:autoSpaceDE w:val="0"/>
              <w:autoSpaceDN w:val="0"/>
              <w:adjustRightInd w:val="0"/>
              <w:spacing w:line="276" w:lineRule="auto"/>
              <w:ind w:left="360" w:hanging="360"/>
              <w:jc w:val="both"/>
              <w:rPr>
                <w:rFonts w:ascii="Cambria" w:eastAsia="Calibri" w:hAnsi="Cambria" w:cs="Times New Roman"/>
                <w:lang w:val="en-GB" w:eastAsia="en-IN" w:bidi="as-IN"/>
              </w:rPr>
            </w:pPr>
            <w:r w:rsidRPr="003A1C82">
              <w:rPr>
                <w:rFonts w:ascii="Cambria" w:eastAsia="Calibri" w:hAnsi="Cambria" w:cs="Times New Roman"/>
                <w:lang w:val="en-GB" w:eastAsia="en-IN" w:bidi="as-IN"/>
              </w:rPr>
              <w:t>Geothermobarometry calculations using mineral ass</w:t>
            </w:r>
            <w:r w:rsidRPr="003A1C82">
              <w:rPr>
                <w:rFonts w:ascii="Cambria" w:eastAsia="Calibri" w:hAnsi="Cambria" w:cs="Times New Roman"/>
                <w:lang w:val="en-GB" w:eastAsia="en-IN" w:bidi="as-IN"/>
              </w:rPr>
              <w:t>emblages – Estimation of pressure-temperature conditions of metamorphic reactions.</w:t>
            </w:r>
          </w:p>
          <w:p w:rsidR="00C637F7" w:rsidRPr="003A1C82" w:rsidP="00C637F7">
            <w:pPr>
              <w:numPr>
                <w:ilvl w:val="0"/>
                <w:numId w:val="131"/>
              </w:numPr>
              <w:tabs>
                <w:tab w:val="num" w:pos="360"/>
                <w:tab w:val="num" w:pos="720"/>
              </w:tabs>
              <w:autoSpaceDE w:val="0"/>
              <w:autoSpaceDN w:val="0"/>
              <w:adjustRightInd w:val="0"/>
              <w:spacing w:line="276" w:lineRule="auto"/>
              <w:ind w:left="360" w:hanging="360"/>
              <w:jc w:val="both"/>
              <w:rPr>
                <w:rFonts w:ascii="Cambria" w:eastAsia="Calibri" w:hAnsi="Cambria" w:cs="Times New Roman"/>
                <w:lang w:val="en-GB" w:eastAsia="en-IN" w:bidi="as-IN"/>
              </w:rPr>
            </w:pPr>
            <w:r w:rsidRPr="003A1C82">
              <w:rPr>
                <w:rFonts w:ascii="Cambria" w:eastAsia="Calibri" w:hAnsi="Cambria" w:cs="Times New Roman"/>
                <w:lang w:val="en-GB" w:eastAsia="en-IN" w:bidi="as-IN"/>
              </w:rPr>
              <w:t>Petrofabric analysis of metamorphic rocks – Measurement of preferred orientation of minerals.</w:t>
            </w:r>
          </w:p>
          <w:p w:rsidR="00C637F7" w:rsidRPr="003A1C82" w:rsidP="00C637F7">
            <w:pPr>
              <w:numPr>
                <w:ilvl w:val="0"/>
                <w:numId w:val="131"/>
              </w:numPr>
              <w:tabs>
                <w:tab w:val="num" w:pos="360"/>
                <w:tab w:val="num" w:pos="720"/>
              </w:tabs>
              <w:autoSpaceDE w:val="0"/>
              <w:autoSpaceDN w:val="0"/>
              <w:adjustRightInd w:val="0"/>
              <w:spacing w:line="276" w:lineRule="auto"/>
              <w:ind w:left="360" w:hanging="360"/>
              <w:jc w:val="both"/>
              <w:rPr>
                <w:rFonts w:ascii="Cambria" w:eastAsia="Calibri" w:hAnsi="Cambria" w:cs="Times New Roman"/>
                <w:lang w:val="en-GB" w:eastAsia="en-IN" w:bidi="as-IN"/>
              </w:rPr>
            </w:pPr>
            <w:r w:rsidRPr="003A1C82">
              <w:rPr>
                <w:rFonts w:ascii="Cambria" w:eastAsia="Calibri" w:hAnsi="Cambria" w:cs="Times New Roman"/>
                <w:lang w:val="en-GB" w:eastAsia="en-IN" w:bidi="as-IN"/>
              </w:rPr>
              <w:t>Determination of strain and deformation history – Study of deformation textures and structural evolution.</w:t>
            </w:r>
          </w:p>
          <w:p w:rsidR="00C637F7" w:rsidRPr="003A1C82" w:rsidP="00C637F7">
            <w:pPr>
              <w:numPr>
                <w:ilvl w:val="0"/>
                <w:numId w:val="131"/>
              </w:numPr>
              <w:tabs>
                <w:tab w:val="num" w:pos="360"/>
                <w:tab w:val="num" w:pos="720"/>
              </w:tabs>
              <w:autoSpaceDE w:val="0"/>
              <w:autoSpaceDN w:val="0"/>
              <w:adjustRightInd w:val="0"/>
              <w:spacing w:line="276" w:lineRule="auto"/>
              <w:ind w:left="360" w:hanging="360"/>
              <w:jc w:val="both"/>
              <w:rPr>
                <w:rFonts w:ascii="Cambria" w:eastAsia="Calibri" w:hAnsi="Cambria" w:cs="Times New Roman"/>
                <w:lang w:val="en-GB" w:eastAsia="en-IN" w:bidi="as-IN"/>
              </w:rPr>
            </w:pPr>
            <w:r w:rsidRPr="003A1C82">
              <w:rPr>
                <w:rFonts w:ascii="Cambria" w:eastAsia="Calibri" w:hAnsi="Cambria" w:cs="Times New Roman"/>
                <w:lang w:val="en-GB" w:eastAsia="en-IN" w:bidi="as-IN"/>
              </w:rPr>
              <w:t>Measurement of foliation and lineation orientations – Use of stereographic projections.</w:t>
            </w:r>
          </w:p>
          <w:p w:rsidR="00C637F7" w:rsidRPr="003A1C82" w:rsidP="00C637F7">
            <w:pPr>
              <w:autoSpaceDE w:val="0"/>
              <w:autoSpaceDN w:val="0"/>
              <w:adjustRightInd w:val="0"/>
              <w:spacing w:line="276" w:lineRule="auto"/>
              <w:jc w:val="both"/>
              <w:rPr>
                <w:rFonts w:ascii="Cambria" w:eastAsia="Calibri" w:hAnsi="Cambria" w:cs="Times New Roman"/>
                <w:b/>
                <w:bCs/>
                <w:lang w:val="en-GB" w:eastAsia="en-IN" w:bidi="as-IN"/>
              </w:rPr>
            </w:pPr>
            <w:r w:rsidRPr="003A1C82">
              <w:rPr>
                <w:rFonts w:ascii="Cambria" w:eastAsia="Calibri" w:hAnsi="Cambria" w:cs="Times New Roman"/>
                <w:b/>
                <w:bCs/>
                <w:lang w:val="en-GB" w:eastAsia="en-IN" w:bidi="as-IN"/>
              </w:rPr>
              <w:t>Fieldwork</w:t>
            </w:r>
          </w:p>
          <w:p w:rsidR="00C637F7" w:rsidRPr="003A1C82" w:rsidP="001F372D">
            <w:pPr>
              <w:numPr>
                <w:ilvl w:val="0"/>
                <w:numId w:val="132"/>
              </w:numPr>
              <w:tabs>
                <w:tab w:val="num" w:pos="360"/>
              </w:tabs>
              <w:autoSpaceDE w:val="0"/>
              <w:autoSpaceDN w:val="0"/>
              <w:adjustRightInd w:val="0"/>
              <w:spacing w:line="276" w:lineRule="auto"/>
              <w:ind w:left="360" w:hanging="360"/>
              <w:jc w:val="both"/>
              <w:rPr>
                <w:rFonts w:ascii="Cambria" w:eastAsia="Calibri" w:hAnsi="Cambria" w:cs="Times New Roman"/>
                <w:lang w:val="en-GB" w:eastAsia="en-IN" w:bidi="as-IN"/>
              </w:rPr>
            </w:pPr>
            <w:r w:rsidRPr="003A1C82">
              <w:rPr>
                <w:rFonts w:ascii="Cambria" w:eastAsia="Calibri" w:hAnsi="Cambria" w:cs="Times New Roman"/>
                <w:lang w:val="en-GB" w:eastAsia="en-IN" w:bidi="as-IN"/>
              </w:rPr>
              <w:t>Field study in an igneous and metamorphic terrain –</w:t>
            </w:r>
          </w:p>
          <w:p w:rsidR="00C637F7" w:rsidRPr="003A1C82" w:rsidP="00C637F7">
            <w:pPr>
              <w:numPr>
                <w:ilvl w:val="0"/>
                <w:numId w:val="133"/>
              </w:numPr>
              <w:tabs>
                <w:tab w:val="num" w:pos="453"/>
                <w:tab w:val="clear" w:pos="720"/>
              </w:tabs>
              <w:autoSpaceDE w:val="0"/>
              <w:autoSpaceDN w:val="0"/>
              <w:adjustRightInd w:val="0"/>
              <w:spacing w:line="276" w:lineRule="auto"/>
              <w:ind w:left="360" w:hanging="191"/>
              <w:jc w:val="both"/>
              <w:rPr>
                <w:rFonts w:ascii="Cambria" w:eastAsia="Calibri" w:hAnsi="Cambria" w:cs="Times New Roman"/>
                <w:lang w:val="en-GB" w:eastAsia="en-IN" w:bidi="as-IN"/>
              </w:rPr>
            </w:pPr>
            <w:r w:rsidRPr="003A1C82">
              <w:rPr>
                <w:rFonts w:ascii="Cambria" w:eastAsia="Calibri" w:hAnsi="Cambria" w:cs="Times New Roman"/>
                <w:lang w:val="en-GB" w:eastAsia="en-IN" w:bidi="as-IN"/>
              </w:rPr>
              <w:t>Identification of primary and secondary igneous structures.</w:t>
            </w:r>
          </w:p>
          <w:p w:rsidR="00C637F7" w:rsidRPr="00CE57DC" w:rsidP="00C637F7">
            <w:pPr>
              <w:numPr>
                <w:ilvl w:val="0"/>
                <w:numId w:val="133"/>
              </w:numPr>
              <w:tabs>
                <w:tab w:val="num" w:pos="453"/>
                <w:tab w:val="clear" w:pos="720"/>
              </w:tabs>
              <w:autoSpaceDE w:val="0"/>
              <w:autoSpaceDN w:val="0"/>
              <w:adjustRightInd w:val="0"/>
              <w:spacing w:line="276" w:lineRule="auto"/>
              <w:ind w:left="360" w:hanging="191"/>
              <w:jc w:val="both"/>
              <w:rPr>
                <w:rFonts w:ascii="Cambria" w:eastAsia="Calibri" w:hAnsi="Cambria" w:cs="Times New Roman"/>
                <w:lang w:val="en-IN" w:eastAsia="en-IN" w:bidi="ar-SA"/>
              </w:rPr>
            </w:pPr>
            <w:r w:rsidRPr="003A1C82">
              <w:rPr>
                <w:rFonts w:ascii="Cambria" w:eastAsia="Calibri" w:hAnsi="Cambria" w:cs="Times New Roman"/>
                <w:lang w:val="en-GB" w:eastAsia="en-IN" w:bidi="as-IN"/>
              </w:rPr>
              <w:t>Recognition of meta</w:t>
            </w:r>
            <w:r w:rsidRPr="003A1C82">
              <w:rPr>
                <w:rFonts w:ascii="Cambria" w:eastAsia="Calibri" w:hAnsi="Cambria" w:cs="Times New Roman"/>
                <w:lang w:val="en-GB" w:eastAsia="en-IN" w:bidi="as-IN"/>
              </w:rPr>
              <w:t>morphic facies, field textures, and structural fabrics.</w:t>
            </w:r>
          </w:p>
          <w:p w:rsidR="00C637F7" w:rsidRPr="00C35248" w:rsidP="00C637F7">
            <w:pPr>
              <w:numPr>
                <w:ilvl w:val="0"/>
                <w:numId w:val="133"/>
              </w:numPr>
              <w:tabs>
                <w:tab w:val="num" w:pos="453"/>
                <w:tab w:val="clear" w:pos="720"/>
              </w:tabs>
              <w:autoSpaceDE w:val="0"/>
              <w:autoSpaceDN w:val="0"/>
              <w:adjustRightInd w:val="0"/>
              <w:spacing w:line="360" w:lineRule="auto"/>
              <w:ind w:left="360" w:hanging="191"/>
              <w:jc w:val="both"/>
              <w:rPr>
                <w:rFonts w:ascii="Cambria" w:eastAsia="Calibri" w:hAnsi="Cambria" w:cs="Times New Roman"/>
                <w:b/>
                <w:bCs/>
                <w:lang w:val="en-GB" w:eastAsia="en-IN" w:bidi="as-IN"/>
              </w:rPr>
            </w:pPr>
            <w:r w:rsidRPr="003A1C82">
              <w:rPr>
                <w:rFonts w:ascii="Cambria" w:eastAsia="Calibri" w:hAnsi="Cambria" w:cs="Times New Roman"/>
                <w:lang w:val="en-GB" w:eastAsia="en-IN" w:bidi="as-IN"/>
              </w:rPr>
              <w:t>Sample collection for petrographic and geochemical analysis.</w:t>
            </w:r>
          </w:p>
        </w:tc>
        <w:tc>
          <w:tcPr>
            <w:tcW w:w="1200" w:type="dxa"/>
            <w:vAlign w:val="center"/>
          </w:tcPr>
          <w:p w:rsidR="00C637F7" w:rsidRPr="00A64C7D" w:rsidP="00C637F7">
            <w:pPr>
              <w:jc w:val="center"/>
              <w:rPr>
                <w:rFonts w:ascii="Cambria" w:eastAsia="Calibri" w:hAnsi="Cambria" w:cs="Times New Roman"/>
                <w:lang w:val="en-IN" w:eastAsia="en-IN" w:bidi="ar-SA"/>
              </w:rPr>
            </w:pPr>
            <w:r>
              <w:rPr>
                <w:rFonts w:ascii="Cambria" w:eastAsia="Calibri" w:hAnsi="Cambria" w:cs="Times New Roman"/>
                <w:lang w:val="en-IN" w:eastAsia="en-IN" w:bidi="ar-SA"/>
              </w:rPr>
              <w:t>30</w:t>
            </w:r>
          </w:p>
        </w:tc>
      </w:tr>
      <w:tr w:rsidTr="00223505">
        <w:tblPrEx>
          <w:tblW w:w="0" w:type="auto"/>
          <w:tblInd w:w="108" w:type="dxa"/>
          <w:tblLook w:val="04A0"/>
        </w:tblPrEx>
        <w:trPr>
          <w:trHeight w:val="382"/>
        </w:trPr>
        <w:tc>
          <w:tcPr>
            <w:tcW w:w="1000" w:type="dxa"/>
            <w:vAlign w:val="center"/>
          </w:tcPr>
          <w:p w:rsidR="00AA05EB" w:rsidRPr="00A64C7D">
            <w:pPr>
              <w:jc w:val="center"/>
              <w:rPr>
                <w:rFonts w:ascii="Cambria" w:eastAsia="Calibri" w:hAnsi="Cambria" w:cs="Times New Roman"/>
                <w:b/>
                <w:lang w:val="en-IN" w:eastAsia="en-IN" w:bidi="ar-SA"/>
              </w:rPr>
            </w:pPr>
          </w:p>
        </w:tc>
        <w:tc>
          <w:tcPr>
            <w:tcW w:w="8300" w:type="dxa"/>
            <w:vAlign w:val="center"/>
          </w:tcPr>
          <w:p w:rsidR="00AA05EB" w:rsidRPr="00A64C7D">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Total</w:t>
            </w:r>
          </w:p>
        </w:tc>
        <w:tc>
          <w:tcPr>
            <w:tcW w:w="1200" w:type="dxa"/>
            <w:vAlign w:val="center"/>
          </w:tcPr>
          <w:p w:rsidR="00AA05EB" w:rsidRPr="00A64C7D">
            <w:pPr>
              <w:jc w:val="center"/>
              <w:rPr>
                <w:rFonts w:ascii="Cambria" w:eastAsia="Calibri" w:hAnsi="Cambria" w:cs="Times New Roman"/>
                <w:b/>
                <w:lang w:val="en-IN" w:eastAsia="en-IN" w:bidi="ar-SA"/>
              </w:rPr>
            </w:pPr>
            <w:r>
              <w:rPr>
                <w:rFonts w:ascii="Cambria" w:eastAsia="Calibri" w:hAnsi="Cambria" w:cs="Times New Roman"/>
                <w:b/>
                <w:lang w:val="en-IN" w:eastAsia="en-IN" w:bidi="ar-SA"/>
              </w:rPr>
              <w:t>75</w:t>
            </w:r>
          </w:p>
        </w:tc>
      </w:tr>
    </w:tbl>
    <w:p w:rsidR="00AA05EB" w:rsidRPr="00A64C7D" w:rsidP="00604B2D">
      <w:pPr>
        <w:spacing w:before="240"/>
        <w:ind w:left="283" w:hanging="283"/>
        <w:jc w:val="both"/>
        <w:rPr>
          <w:rFonts w:ascii="Cambria" w:eastAsia="Times New Roman" w:hAnsi="Cambria" w:cs="Times New Roman"/>
          <w:b/>
          <w:bCs/>
          <w:color w:val="000000"/>
          <w:lang w:val="en-IN" w:eastAsia="en-IN" w:bidi="ar-SA"/>
        </w:rPr>
      </w:pPr>
      <w:r w:rsidRPr="00A64C7D">
        <w:rPr>
          <w:rFonts w:ascii="Cambria" w:eastAsia="Times New Roman" w:hAnsi="Cambria" w:cs="Times New Roman"/>
          <w:b/>
          <w:bCs/>
          <w:color w:val="000000"/>
          <w:lang w:val="en-IN" w:eastAsia="en-IN" w:bidi="ar-SA"/>
        </w:rPr>
        <w:t>Text Books:</w:t>
      </w:r>
    </w:p>
    <w:p w:rsidR="00604B2D" w:rsidRPr="00604B2D" w:rsidP="00A46944">
      <w:pPr>
        <w:pStyle w:val="ListParagraph"/>
        <w:numPr>
          <w:ilvl w:val="0"/>
          <w:numId w:val="134"/>
        </w:numPr>
        <w:autoSpaceDE w:val="0"/>
        <w:autoSpaceDN w:val="0"/>
        <w:adjustRightInd w:val="0"/>
        <w:ind w:left="283" w:hanging="283"/>
        <w:contextualSpacing/>
        <w:jc w:val="both"/>
        <w:rPr>
          <w:rFonts w:ascii="Cambria" w:eastAsia="Calibri" w:hAnsi="Cambria" w:cs="Times New Roman"/>
          <w:color w:val="000000"/>
          <w:lang w:val="en-IN" w:eastAsia="en-IN" w:bidi="ar-SA"/>
        </w:rPr>
      </w:pPr>
      <w:r w:rsidRPr="00604B2D">
        <w:rPr>
          <w:rFonts w:ascii="Cambria" w:eastAsia="Calibri" w:hAnsi="Cambria" w:cs="Times New Roman"/>
          <w:color w:val="000000"/>
          <w:lang w:val="en-IN" w:eastAsia="en-IN" w:bidi="ar-SA"/>
        </w:rPr>
        <w:t>Best, M.G. – Igneous and Metamorphic Petrology</w:t>
      </w:r>
    </w:p>
    <w:p w:rsidR="00AA05EB" w:rsidRPr="00A64C7D" w:rsidP="00604B2D">
      <w:pPr>
        <w:pStyle w:val="ListParagraph"/>
        <w:numPr>
          <w:ilvl w:val="0"/>
          <w:numId w:val="134"/>
        </w:numPr>
        <w:autoSpaceDE w:val="0"/>
        <w:autoSpaceDN w:val="0"/>
        <w:adjustRightInd w:val="0"/>
        <w:spacing w:before="240"/>
        <w:ind w:left="283" w:hanging="283"/>
        <w:contextualSpacing/>
        <w:jc w:val="both"/>
        <w:rPr>
          <w:rFonts w:ascii="Cambria" w:eastAsia="Calibri" w:hAnsi="Cambria" w:cs="Times New Roman"/>
          <w:color w:val="000000"/>
          <w:lang w:val="en-IN" w:eastAsia="en-IN" w:bidi="ar-SA"/>
        </w:rPr>
      </w:pPr>
      <w:r w:rsidRPr="00604B2D" w:rsidR="00604B2D">
        <w:rPr>
          <w:rFonts w:ascii="Cambria" w:eastAsia="Calibri" w:hAnsi="Cambria" w:cs="Times New Roman"/>
          <w:color w:val="000000"/>
          <w:lang w:val="en-IN" w:eastAsia="en-IN" w:bidi="ar-SA"/>
        </w:rPr>
        <w:t>Philpotts &amp; Ague – Principles of Igneous and Metamorphic Petrology</w:t>
      </w:r>
    </w:p>
    <w:p w:rsidR="00AA05EB" w:rsidP="00604B2D">
      <w:pPr>
        <w:pStyle w:val="ListParagraph"/>
        <w:autoSpaceDE w:val="0"/>
        <w:autoSpaceDN w:val="0"/>
        <w:adjustRightInd w:val="0"/>
        <w:spacing w:before="240"/>
        <w:ind w:left="283" w:hanging="283"/>
        <w:contextualSpacing/>
        <w:jc w:val="both"/>
        <w:rPr>
          <w:rFonts w:ascii="Cambria" w:eastAsia="Calibri" w:hAnsi="Cambria" w:cs="Times New Roman"/>
          <w:b/>
          <w:bCs/>
          <w:color w:val="000000"/>
          <w:lang w:val="en-IN" w:eastAsia="en-IN" w:bidi="ar-SA"/>
        </w:rPr>
      </w:pPr>
    </w:p>
    <w:p w:rsidR="00AA05EB" w:rsidRPr="00A64C7D" w:rsidP="00604B2D">
      <w:pPr>
        <w:pStyle w:val="ListParagraph"/>
        <w:autoSpaceDE w:val="0"/>
        <w:autoSpaceDN w:val="0"/>
        <w:adjustRightInd w:val="0"/>
        <w:spacing w:before="240"/>
        <w:ind w:left="283" w:hanging="283"/>
        <w:contextualSpacing/>
        <w:jc w:val="both"/>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Reference Books:</w:t>
      </w:r>
    </w:p>
    <w:p w:rsidR="00604B2D" w:rsidRPr="00604B2D" w:rsidP="00604B2D">
      <w:pPr>
        <w:pStyle w:val="ListParagraph"/>
        <w:numPr>
          <w:ilvl w:val="0"/>
          <w:numId w:val="135"/>
        </w:numPr>
        <w:autoSpaceDE w:val="0"/>
        <w:autoSpaceDN w:val="0"/>
        <w:adjustRightInd w:val="0"/>
        <w:spacing w:before="2"/>
        <w:ind w:left="283" w:right="180" w:hanging="283"/>
        <w:contextualSpacing/>
        <w:jc w:val="both"/>
        <w:rPr>
          <w:rFonts w:ascii="Cambria" w:eastAsia="Arial" w:hAnsi="Cambria" w:cs="Times New Roman"/>
          <w:color w:val="000000"/>
          <w:lang w:val="en-IN" w:eastAsia="en-IN" w:bidi="ar-SA"/>
        </w:rPr>
      </w:pPr>
      <w:r w:rsidRPr="00604B2D">
        <w:rPr>
          <w:rFonts w:ascii="Cambria" w:eastAsia="Arial" w:hAnsi="Cambria" w:cs="Times New Roman"/>
          <w:color w:val="000000"/>
          <w:lang w:val="en-IN" w:eastAsia="en-IN" w:bidi="ar-SA"/>
        </w:rPr>
        <w:t>Winter, J.D. – Principles of Igneous and Metamorphic Petrology</w:t>
      </w:r>
    </w:p>
    <w:p w:rsidR="00604B2D" w:rsidRPr="00604B2D" w:rsidP="00604B2D">
      <w:pPr>
        <w:pStyle w:val="ListParagraph"/>
        <w:numPr>
          <w:ilvl w:val="0"/>
          <w:numId w:val="135"/>
        </w:numPr>
        <w:autoSpaceDE w:val="0"/>
        <w:autoSpaceDN w:val="0"/>
        <w:adjustRightInd w:val="0"/>
        <w:spacing w:before="2"/>
        <w:ind w:left="283" w:right="180" w:hanging="283"/>
        <w:contextualSpacing/>
        <w:jc w:val="both"/>
        <w:rPr>
          <w:rFonts w:ascii="Cambria" w:eastAsia="Arial" w:hAnsi="Cambria" w:cs="Times New Roman"/>
          <w:color w:val="000000"/>
          <w:lang w:val="en-IN" w:eastAsia="en-IN" w:bidi="ar-SA"/>
        </w:rPr>
      </w:pPr>
      <w:r w:rsidRPr="00604B2D">
        <w:rPr>
          <w:rFonts w:ascii="Cambria" w:eastAsia="Arial" w:hAnsi="Cambria" w:cs="Times New Roman"/>
          <w:color w:val="000000"/>
          <w:lang w:val="en-IN" w:eastAsia="en-IN" w:bidi="ar-SA"/>
        </w:rPr>
        <w:t>Turner, F.J. – Metamorphic Petrology</w:t>
      </w:r>
    </w:p>
    <w:p w:rsidR="00604B2D" w:rsidRPr="00604B2D" w:rsidP="00604B2D">
      <w:pPr>
        <w:pStyle w:val="ListParagraph"/>
        <w:numPr>
          <w:ilvl w:val="0"/>
          <w:numId w:val="135"/>
        </w:numPr>
        <w:autoSpaceDE w:val="0"/>
        <w:autoSpaceDN w:val="0"/>
        <w:adjustRightInd w:val="0"/>
        <w:spacing w:before="2"/>
        <w:ind w:left="283" w:right="180" w:hanging="283"/>
        <w:contextualSpacing/>
        <w:jc w:val="both"/>
        <w:rPr>
          <w:rFonts w:ascii="Cambria" w:eastAsia="Arial" w:hAnsi="Cambria" w:cs="Times New Roman"/>
          <w:color w:val="000000"/>
          <w:lang w:val="en-IN" w:eastAsia="en-IN" w:bidi="ar-SA"/>
        </w:rPr>
      </w:pPr>
      <w:r w:rsidRPr="00604B2D">
        <w:rPr>
          <w:rFonts w:ascii="Cambria" w:eastAsia="Arial" w:hAnsi="Cambria" w:cs="Times New Roman"/>
          <w:color w:val="000000"/>
          <w:lang w:val="en-IN" w:eastAsia="en-IN" w:bidi="ar-SA"/>
        </w:rPr>
        <w:t>Yardley, B.W.D. – Introduction to Metamorphic Petrology</w:t>
      </w:r>
    </w:p>
    <w:p w:rsidR="00AA05EB" w:rsidRPr="00A64C7D" w:rsidP="00604B2D">
      <w:pPr>
        <w:pStyle w:val="ListParagraph"/>
        <w:numPr>
          <w:ilvl w:val="0"/>
          <w:numId w:val="135"/>
        </w:numPr>
        <w:autoSpaceDE w:val="0"/>
        <w:autoSpaceDN w:val="0"/>
        <w:adjustRightInd w:val="0"/>
        <w:spacing w:before="2"/>
        <w:ind w:left="283" w:right="180" w:hanging="283"/>
        <w:contextualSpacing/>
        <w:jc w:val="both"/>
        <w:rPr>
          <w:rFonts w:ascii="Cambria" w:eastAsia="Arial" w:hAnsi="Cambria" w:cs="Times New Roman"/>
          <w:color w:val="000000"/>
          <w:lang w:val="en-IN" w:eastAsia="en-IN" w:bidi="ar-SA"/>
        </w:rPr>
      </w:pPr>
      <w:r w:rsidRPr="00604B2D" w:rsidR="00604B2D">
        <w:rPr>
          <w:rFonts w:ascii="Cambria" w:eastAsia="Arial" w:hAnsi="Cambria" w:cs="Times New Roman"/>
          <w:color w:val="000000"/>
          <w:lang w:val="en-IN" w:eastAsia="en-IN" w:bidi="ar-SA"/>
        </w:rPr>
        <w:t>Rollinson, H. – Using Geochemical Data: Evaluation, Presentation, Interpretation</w:t>
      </w:r>
    </w:p>
    <w:p w:rsidR="000D6609" w:rsidP="00EB0DA6">
      <w:pPr>
        <w:rPr>
          <w:rFonts w:ascii="Cambria" w:eastAsia="Calibri" w:hAnsi="Cambria" w:cs="Arial"/>
          <w:lang w:val="en-IN" w:eastAsia="en-IN" w:bidi="ar-SA"/>
        </w:rPr>
      </w:pPr>
    </w:p>
    <w:tbl>
      <w:tblPr>
        <w:tblStyle w:val="TableNormal"/>
        <w:tblpPr w:leftFromText="180" w:rightFromText="180" w:vertAnchor="text" w:horzAnchor="margin" w:tblpX="108" w:tblpY="182"/>
        <w:tblW w:w="10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208"/>
        <w:gridCol w:w="7700"/>
        <w:gridCol w:w="1600"/>
      </w:tblGrid>
      <w:tr w:rsidTr="002063A6">
        <w:tblPrEx>
          <w:tblW w:w="10508" w:type="dxa"/>
          <w:tblLayout w:type="fixed"/>
          <w:tblLook w:val="04A0"/>
        </w:tblPrEx>
        <w:trPr>
          <w:trHeight w:val="1011"/>
        </w:trPr>
        <w:tc>
          <w:tcPr>
            <w:tcW w:w="1208" w:type="dxa"/>
            <w:vAlign w:val="center"/>
          </w:tcPr>
          <w:p w:rsidR="000D6609" w:rsidRPr="00A64C7D" w:rsidP="002063A6">
            <w:pPr>
              <w:jc w:val="center"/>
              <w:rPr>
                <w:rFonts w:ascii="Cambria" w:eastAsia="Calibri" w:hAnsi="Cambria" w:cs="Times New Roman"/>
                <w:b/>
                <w:lang w:val="en-IN" w:eastAsia="en-IN" w:bidi="ar-SA"/>
              </w:rPr>
            </w:pPr>
            <w:r>
              <w:rPr>
                <w:rFonts w:ascii="Cambria" w:eastAsia="Calibri" w:hAnsi="Cambria" w:cs="Arial"/>
                <w:lang w:val="en-IN" w:eastAsia="en-IN" w:bidi="ar-SA"/>
              </w:rPr>
              <w:br w:type="page"/>
            </w:r>
            <w:r>
              <w:rPr>
                <w:rFonts w:ascii="Cambria" w:eastAsia="Calibri" w:hAnsi="Cambria" w:cs="Times New Roman"/>
                <w:b/>
                <w:lang w:val="en-IN" w:eastAsia="en-IN" w:bidi="ar-SA"/>
              </w:rPr>
              <w:t>Course Level: 500</w:t>
            </w:r>
          </w:p>
        </w:tc>
        <w:tc>
          <w:tcPr>
            <w:tcW w:w="7700" w:type="dxa"/>
            <w:vAlign w:val="center"/>
          </w:tcPr>
          <w:p w:rsidR="000D6609" w:rsidRPr="00A64C7D" w:rsidP="002063A6">
            <w:pPr>
              <w:jc w:val="center"/>
              <w:rPr>
                <w:rFonts w:ascii="Cambria" w:eastAsia="Calibri" w:hAnsi="Cambria" w:cs="Times New Roman"/>
                <w:b/>
                <w:bCs/>
                <w:color w:val="000000"/>
                <w:lang w:val="en-IN" w:eastAsia="en-IN" w:bidi="ar-SA"/>
              </w:rPr>
            </w:pPr>
            <w:r w:rsidR="003F0240">
              <w:rPr>
                <w:rFonts w:ascii="Cambria" w:eastAsia="Calibri" w:hAnsi="Cambria" w:cs="Times New Roman"/>
                <w:b/>
                <w:bCs/>
                <w:color w:val="000000"/>
                <w:lang w:val="en-IN" w:eastAsia="en-IN" w:bidi="ar-SA"/>
              </w:rPr>
              <w:t>SEDIMENTOLOGY</w:t>
            </w:r>
            <w:r w:rsidR="00F41C62">
              <w:rPr>
                <w:rFonts w:ascii="Cambria" w:eastAsia="Calibri" w:hAnsi="Cambria" w:cs="Times New Roman"/>
                <w:b/>
                <w:bCs/>
                <w:color w:val="000000"/>
                <w:lang w:val="en-IN" w:eastAsia="en-IN" w:bidi="ar-SA"/>
              </w:rPr>
              <w:t xml:space="preserve"> AND QUATERNARY GEOLOGY</w:t>
            </w:r>
          </w:p>
          <w:p w:rsidR="000D6609" w:rsidRPr="00A64C7D" w:rsidP="002063A6">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 xml:space="preserve">L-T-P-C: </w:t>
            </w:r>
            <w:r>
              <w:rPr>
                <w:rFonts w:ascii="Cambria" w:eastAsia="Calibri" w:hAnsi="Cambria" w:cs="Times New Roman"/>
                <w:b/>
                <w:bCs/>
                <w:color w:val="000000"/>
                <w:lang w:val="en-IN" w:eastAsia="en-IN" w:bidi="ar-SA"/>
              </w:rPr>
              <w:t>3</w:t>
            </w:r>
            <w:r w:rsidRPr="00A64C7D">
              <w:rPr>
                <w:rFonts w:ascii="Cambria" w:eastAsia="Calibri" w:hAnsi="Cambria" w:cs="Times New Roman"/>
                <w:b/>
                <w:bCs/>
                <w:color w:val="000000"/>
                <w:lang w:val="en-IN" w:eastAsia="en-IN" w:bidi="ar-SA"/>
              </w:rPr>
              <w:t>-0-</w:t>
            </w:r>
            <w:r>
              <w:rPr>
                <w:rFonts w:ascii="Cambria" w:eastAsia="Calibri" w:hAnsi="Cambria" w:cs="Times New Roman"/>
                <w:b/>
                <w:bCs/>
                <w:color w:val="000000"/>
                <w:lang w:val="en-IN" w:eastAsia="en-IN" w:bidi="ar-SA"/>
              </w:rPr>
              <w:t>1</w:t>
            </w:r>
            <w:r w:rsidRPr="00A64C7D">
              <w:rPr>
                <w:rFonts w:ascii="Cambria" w:eastAsia="Calibri" w:hAnsi="Cambria" w:cs="Times New Roman"/>
                <w:b/>
                <w:bCs/>
                <w:color w:val="000000"/>
                <w:lang w:val="en-IN" w:eastAsia="en-IN" w:bidi="ar-SA"/>
              </w:rPr>
              <w:t>-4</w:t>
              <w:tab/>
              <w:t xml:space="preserve"> Credit</w:t>
            </w:r>
            <w:r>
              <w:rPr>
                <w:rFonts w:ascii="Cambria" w:eastAsia="Calibri" w:hAnsi="Cambria" w:cs="Times New Roman"/>
                <w:b/>
                <w:bCs/>
                <w:color w:val="000000"/>
                <w:lang w:val="en-IN" w:eastAsia="en-IN" w:bidi="ar-SA"/>
              </w:rPr>
              <w:t>s</w:t>
            </w:r>
            <w:r w:rsidRPr="00A64C7D">
              <w:rPr>
                <w:rFonts w:ascii="Cambria" w:eastAsia="Calibri" w:hAnsi="Cambria" w:cs="Times New Roman"/>
                <w:b/>
                <w:bCs/>
                <w:color w:val="000000"/>
                <w:lang w:val="en-IN" w:eastAsia="en-IN" w:bidi="ar-SA"/>
              </w:rPr>
              <w:t>: 4             Scheme of Evaluation: (T</w:t>
            </w:r>
            <w:r>
              <w:rPr>
                <w:rFonts w:ascii="Cambria" w:eastAsia="Calibri" w:hAnsi="Cambria" w:cs="Times New Roman"/>
                <w:b/>
                <w:bCs/>
                <w:color w:val="000000"/>
                <w:lang w:val="en-IN" w:eastAsia="en-IN" w:bidi="ar-SA"/>
              </w:rPr>
              <w:t xml:space="preserve"> + P</w:t>
            </w:r>
            <w:r w:rsidRPr="00A64C7D">
              <w:rPr>
                <w:rFonts w:ascii="Cambria" w:eastAsia="Calibri" w:hAnsi="Cambria" w:cs="Times New Roman"/>
                <w:b/>
                <w:bCs/>
                <w:color w:val="000000"/>
                <w:lang w:val="en-IN" w:eastAsia="en-IN" w:bidi="ar-SA"/>
              </w:rPr>
              <w:t>)</w:t>
            </w:r>
          </w:p>
        </w:tc>
        <w:tc>
          <w:tcPr>
            <w:tcW w:w="1600" w:type="dxa"/>
            <w:vAlign w:val="center"/>
          </w:tcPr>
          <w:p w:rsidR="000D6609" w:rsidRPr="00A64C7D" w:rsidP="002063A6">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Course</w:t>
            </w:r>
            <w:r w:rsidRPr="00A64C7D">
              <w:rPr>
                <w:rFonts w:ascii="Cambria" w:eastAsia="Calibri" w:hAnsi="Cambria" w:cs="Times New Roman"/>
                <w:b/>
                <w:bCs/>
                <w:color w:val="000000"/>
                <w:lang w:val="en-IN" w:eastAsia="en-IN" w:bidi="ar-SA"/>
              </w:rPr>
              <w:t xml:space="preserve"> Code:</w:t>
            </w:r>
          </w:p>
          <w:p w:rsidR="000D6609" w:rsidRPr="00A64C7D" w:rsidP="002063A6">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GEOL164C1</w:t>
            </w:r>
            <w:r>
              <w:rPr>
                <w:rFonts w:ascii="Cambria" w:eastAsia="Calibri" w:hAnsi="Cambria" w:cs="Times New Roman"/>
                <w:b/>
                <w:bCs/>
                <w:color w:val="000000"/>
                <w:lang w:val="en-IN" w:eastAsia="en-IN" w:bidi="ar-SA"/>
              </w:rPr>
              <w:t>4</w:t>
            </w:r>
            <w:r w:rsidR="003F0240">
              <w:rPr>
                <w:rFonts w:ascii="Cambria" w:eastAsia="Calibri" w:hAnsi="Cambria" w:cs="Times New Roman"/>
                <w:b/>
                <w:bCs/>
                <w:color w:val="000000"/>
                <w:lang w:val="en-IN" w:eastAsia="en-IN" w:bidi="ar-SA"/>
              </w:rPr>
              <w:t>4</w:t>
            </w:r>
          </w:p>
        </w:tc>
      </w:tr>
    </w:tbl>
    <w:p w:rsidR="000D6609" w:rsidP="000D6609">
      <w:pPr>
        <w:spacing w:before="240" w:after="240" w:line="0" w:lineRule="atLeast"/>
        <w:jc w:val="both"/>
        <w:rPr>
          <w:rFonts w:ascii="Cambria" w:eastAsia="Times New Roman" w:hAnsi="Cambria" w:cs="Times New Roman"/>
          <w:bCs/>
          <w:color w:val="000000"/>
          <w:lang w:val="en-GB" w:eastAsia="en-IN" w:bidi="ar-SA"/>
        </w:rPr>
      </w:pPr>
      <w:r w:rsidRPr="00C83131">
        <w:rPr>
          <w:rFonts w:ascii="Cambria" w:eastAsia="Times New Roman" w:hAnsi="Cambria" w:cs="Times New Roman"/>
          <w:b/>
          <w:bCs/>
          <w:color w:val="000000"/>
          <w:lang w:val="en-GB" w:eastAsia="en-IN" w:bidi="ar-SA"/>
        </w:rPr>
        <w:t>Course Objective:</w:t>
      </w:r>
      <w:r w:rsidRPr="00831781">
        <w:rPr>
          <w:rFonts w:ascii="Cambria" w:eastAsia="Times New Roman" w:hAnsi="Cambria" w:cs="Times New Roman"/>
          <w:bCs/>
          <w:color w:val="000000"/>
          <w:lang w:val="en-GB" w:eastAsia="en-IN" w:bidi="ar-SA"/>
        </w:rPr>
        <w:t xml:space="preserve"> </w:t>
      </w:r>
      <w:r w:rsidRPr="003673BE" w:rsidR="003673BE">
        <w:rPr>
          <w:rFonts w:ascii="Cambria" w:eastAsia="Times New Roman" w:hAnsi="Cambria" w:cs="Times New Roman"/>
          <w:bCs/>
          <w:color w:val="000000"/>
          <w:lang w:val="en-IN" w:eastAsia="en-IN" w:bidi="ar-SA"/>
        </w:rPr>
        <w:t>To equip students with an in-depth understanding of sedimentary processes, depositional environments, and Quaternary geological changes, enabling them to reconstruct past climates, sea-level fluctuations, and human-environment interactions through applied geoscientific methods.</w:t>
      </w:r>
    </w:p>
    <w:tbl>
      <w:tblPr>
        <w:tblStyle w:val="TableNormal"/>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00"/>
        <w:gridCol w:w="8300"/>
        <w:gridCol w:w="1200"/>
      </w:tblGrid>
      <w:tr w:rsidTr="002063A6">
        <w:tblPrEx>
          <w:tblW w:w="0" w:type="auto"/>
          <w:tblInd w:w="108" w:type="dxa"/>
          <w:tblLook w:val="04A0"/>
        </w:tblPrEx>
        <w:tc>
          <w:tcPr>
            <w:tcW w:w="1000" w:type="dxa"/>
            <w:shd w:val="clear" w:color="auto" w:fill="auto"/>
            <w:vAlign w:val="center"/>
          </w:tcPr>
          <w:p w:rsidR="000D6609" w:rsidP="002063A6">
            <w:pPr>
              <w:autoSpaceDE w:val="0"/>
              <w:autoSpaceDN w:val="0"/>
              <w:adjustRightInd w:val="0"/>
              <w:spacing w:line="276" w:lineRule="auto"/>
              <w:ind w:left="-107" w:right="-108"/>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Course Outcomes</w:t>
            </w:r>
          </w:p>
        </w:tc>
        <w:tc>
          <w:tcPr>
            <w:tcW w:w="8300" w:type="dxa"/>
            <w:shd w:val="clear" w:color="auto" w:fill="auto"/>
            <w:vAlign w:val="center"/>
          </w:tcPr>
          <w:p w:rsidR="000D6609"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Description</w:t>
            </w:r>
          </w:p>
        </w:tc>
        <w:tc>
          <w:tcPr>
            <w:tcW w:w="1200" w:type="dxa"/>
            <w:shd w:val="clear" w:color="auto" w:fill="auto"/>
            <w:vAlign w:val="center"/>
          </w:tcPr>
          <w:p w:rsidR="000D6609" w:rsidP="002063A6">
            <w:pPr>
              <w:autoSpaceDE w:val="0"/>
              <w:autoSpaceDN w:val="0"/>
              <w:adjustRightInd w:val="0"/>
              <w:spacing w:line="276" w:lineRule="auto"/>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Bloom’s Taxonomy</w:t>
            </w:r>
          </w:p>
        </w:tc>
      </w:tr>
      <w:tr w:rsidTr="002063A6">
        <w:tblPrEx>
          <w:tblW w:w="0" w:type="auto"/>
          <w:tblInd w:w="108" w:type="dxa"/>
          <w:tblLook w:val="04A0"/>
        </w:tblPrEx>
        <w:trPr>
          <w:trHeight w:val="510"/>
        </w:trPr>
        <w:tc>
          <w:tcPr>
            <w:tcW w:w="1000" w:type="dxa"/>
            <w:shd w:val="clear" w:color="auto" w:fill="auto"/>
            <w:vAlign w:val="center"/>
          </w:tcPr>
          <w:p w:rsidR="000D6609"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1</w:t>
            </w:r>
          </w:p>
        </w:tc>
        <w:tc>
          <w:tcPr>
            <w:tcW w:w="8300" w:type="dxa"/>
            <w:shd w:val="clear" w:color="auto" w:fill="auto"/>
            <w:vAlign w:val="center"/>
          </w:tcPr>
          <w:p w:rsidR="000D6609"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9E6393" w:rsidR="009E6393">
              <w:rPr>
                <w:rFonts w:ascii="Cambria" w:eastAsia="Calibri" w:hAnsi="Cambria" w:cs="Times New Roman"/>
                <w:color w:val="auto"/>
                <w:sz w:val="20"/>
                <w:szCs w:val="20"/>
                <w:lang w:val="en-IN" w:eastAsia="en-US" w:bidi="ar-SA"/>
              </w:rPr>
              <w:t>Define se</w:t>
            </w:r>
            <w:r w:rsidRPr="009E6393" w:rsidR="009E6393">
              <w:rPr>
                <w:rFonts w:ascii="Cambria" w:eastAsia="Calibri" w:hAnsi="Cambria" w:cs="Times New Roman"/>
                <w:color w:val="auto"/>
                <w:sz w:val="20"/>
                <w:szCs w:val="20"/>
                <w:lang w:val="en-IN" w:eastAsia="en-US" w:bidi="ar-SA"/>
              </w:rPr>
              <w:t>dimentary textures, structures, and classification schemes.</w:t>
            </w:r>
          </w:p>
        </w:tc>
        <w:tc>
          <w:tcPr>
            <w:tcW w:w="1200" w:type="dxa"/>
            <w:shd w:val="clear" w:color="auto" w:fill="auto"/>
            <w:vAlign w:val="center"/>
          </w:tcPr>
          <w:p w:rsidR="000D6609"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1</w:t>
            </w:r>
          </w:p>
        </w:tc>
      </w:tr>
      <w:tr w:rsidTr="002063A6">
        <w:tblPrEx>
          <w:tblW w:w="0" w:type="auto"/>
          <w:tblInd w:w="108" w:type="dxa"/>
          <w:tblLook w:val="04A0"/>
        </w:tblPrEx>
        <w:trPr>
          <w:trHeight w:val="510"/>
        </w:trPr>
        <w:tc>
          <w:tcPr>
            <w:tcW w:w="1000" w:type="dxa"/>
            <w:shd w:val="clear" w:color="auto" w:fill="auto"/>
            <w:vAlign w:val="center"/>
          </w:tcPr>
          <w:p w:rsidR="000D6609"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2</w:t>
            </w:r>
          </w:p>
        </w:tc>
        <w:tc>
          <w:tcPr>
            <w:tcW w:w="8300" w:type="dxa"/>
            <w:shd w:val="clear" w:color="auto" w:fill="auto"/>
            <w:vAlign w:val="center"/>
          </w:tcPr>
          <w:p w:rsidR="000D6609"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3673BE" w:rsidR="003673BE">
              <w:rPr>
                <w:rFonts w:ascii="Cambria" w:eastAsia="Calibri" w:hAnsi="Cambria" w:cs="Times New Roman"/>
                <w:color w:val="auto"/>
                <w:sz w:val="20"/>
                <w:szCs w:val="20"/>
                <w:lang w:val="en-IN" w:eastAsia="en-US" w:bidi="ar-SA"/>
              </w:rPr>
              <w:t>Explain sedimentary rock classification, textures, and structures and their significance in reconstructing depositional environments.</w:t>
            </w:r>
          </w:p>
        </w:tc>
        <w:tc>
          <w:tcPr>
            <w:tcW w:w="1200" w:type="dxa"/>
            <w:shd w:val="clear" w:color="auto" w:fill="auto"/>
            <w:vAlign w:val="center"/>
          </w:tcPr>
          <w:p w:rsidR="000D6609"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2</w:t>
            </w:r>
          </w:p>
        </w:tc>
      </w:tr>
      <w:tr w:rsidTr="002063A6">
        <w:tblPrEx>
          <w:tblW w:w="0" w:type="auto"/>
          <w:tblInd w:w="108" w:type="dxa"/>
          <w:tblLook w:val="04A0"/>
        </w:tblPrEx>
        <w:trPr>
          <w:trHeight w:val="510"/>
        </w:trPr>
        <w:tc>
          <w:tcPr>
            <w:tcW w:w="1000" w:type="dxa"/>
            <w:shd w:val="clear" w:color="auto" w:fill="auto"/>
            <w:vAlign w:val="center"/>
          </w:tcPr>
          <w:p w:rsidR="000D6609"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3</w:t>
            </w:r>
          </w:p>
        </w:tc>
        <w:tc>
          <w:tcPr>
            <w:tcW w:w="8300" w:type="dxa"/>
            <w:shd w:val="clear" w:color="auto" w:fill="auto"/>
            <w:vAlign w:val="center"/>
          </w:tcPr>
          <w:p w:rsidR="000D6609"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3673BE" w:rsidR="003673BE">
              <w:rPr>
                <w:rFonts w:ascii="Cambria" w:eastAsia="Calibri" w:hAnsi="Cambria" w:cs="Times New Roman"/>
                <w:color w:val="auto"/>
                <w:sz w:val="20"/>
                <w:szCs w:val="20"/>
                <w:lang w:val="en-IN" w:eastAsia="en-US" w:bidi="ar-SA"/>
              </w:rPr>
              <w:t>Identify and differentiate various depositional environments using sedimentological and stratigraphic principles.</w:t>
            </w:r>
          </w:p>
        </w:tc>
        <w:tc>
          <w:tcPr>
            <w:tcW w:w="1200" w:type="dxa"/>
            <w:shd w:val="clear" w:color="auto" w:fill="auto"/>
            <w:vAlign w:val="center"/>
          </w:tcPr>
          <w:p w:rsidR="000D6609"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3</w:t>
            </w:r>
          </w:p>
        </w:tc>
      </w:tr>
      <w:tr w:rsidTr="002063A6">
        <w:tblPrEx>
          <w:tblW w:w="0" w:type="auto"/>
          <w:tblInd w:w="108" w:type="dxa"/>
          <w:tblLook w:val="04A0"/>
        </w:tblPrEx>
        <w:trPr>
          <w:trHeight w:val="510"/>
        </w:trPr>
        <w:tc>
          <w:tcPr>
            <w:tcW w:w="1000" w:type="dxa"/>
            <w:shd w:val="clear" w:color="auto" w:fill="auto"/>
            <w:vAlign w:val="center"/>
          </w:tcPr>
          <w:p w:rsidR="000D6609"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4</w:t>
            </w:r>
          </w:p>
        </w:tc>
        <w:tc>
          <w:tcPr>
            <w:tcW w:w="8300" w:type="dxa"/>
            <w:shd w:val="clear" w:color="auto" w:fill="auto"/>
            <w:vAlign w:val="center"/>
          </w:tcPr>
          <w:p w:rsidR="000D6609"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3673BE" w:rsidR="003673BE">
              <w:rPr>
                <w:rFonts w:ascii="Cambria" w:eastAsia="Calibri" w:hAnsi="Cambria" w:cs="Times New Roman"/>
                <w:color w:val="auto"/>
                <w:sz w:val="20"/>
                <w:szCs w:val="20"/>
                <w:lang w:val="en-IN" w:eastAsia="en-US" w:bidi="ar-SA"/>
              </w:rPr>
              <w:t>Analyse sedimentary basins using sequence stratigraphy and facies models.</w:t>
            </w:r>
          </w:p>
        </w:tc>
        <w:tc>
          <w:tcPr>
            <w:tcW w:w="1200" w:type="dxa"/>
            <w:shd w:val="clear" w:color="auto" w:fill="auto"/>
            <w:vAlign w:val="center"/>
          </w:tcPr>
          <w:p w:rsidR="000D6609"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4</w:t>
            </w:r>
          </w:p>
        </w:tc>
      </w:tr>
      <w:tr w:rsidTr="002063A6">
        <w:tblPrEx>
          <w:tblW w:w="0" w:type="auto"/>
          <w:tblInd w:w="108" w:type="dxa"/>
          <w:tblLook w:val="04A0"/>
        </w:tblPrEx>
        <w:trPr>
          <w:trHeight w:val="510"/>
        </w:trPr>
        <w:tc>
          <w:tcPr>
            <w:tcW w:w="1000" w:type="dxa"/>
            <w:tcBorders>
              <w:bottom w:val="single" w:sz="4" w:space="0" w:color="auto"/>
            </w:tcBorders>
            <w:shd w:val="clear" w:color="auto" w:fill="auto"/>
            <w:vAlign w:val="center"/>
          </w:tcPr>
          <w:p w:rsidR="000D6609"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5</w:t>
            </w:r>
          </w:p>
        </w:tc>
        <w:tc>
          <w:tcPr>
            <w:tcW w:w="8300" w:type="dxa"/>
            <w:tcBorders>
              <w:bottom w:val="single" w:sz="4" w:space="0" w:color="auto"/>
            </w:tcBorders>
            <w:shd w:val="clear" w:color="auto" w:fill="auto"/>
            <w:vAlign w:val="center"/>
          </w:tcPr>
          <w:p w:rsidR="000D6609"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3673BE" w:rsidR="003673BE">
              <w:rPr>
                <w:rFonts w:ascii="Cambria" w:eastAsia="Calibri" w:hAnsi="Cambria" w:cs="Times New Roman"/>
                <w:color w:val="auto"/>
                <w:sz w:val="20"/>
                <w:szCs w:val="20"/>
                <w:lang w:val="en-IN" w:eastAsia="en-US" w:bidi="ar-SA"/>
              </w:rPr>
              <w:t>Evaluate Quaternary geological changes, including glacial-interglacial cycles, climate</w:t>
            </w:r>
            <w:r w:rsidRPr="003673BE" w:rsidR="003673BE">
              <w:rPr>
                <w:rFonts w:ascii="Cambria" w:eastAsia="Calibri" w:hAnsi="Cambria" w:cs="Times New Roman"/>
                <w:color w:val="auto"/>
                <w:sz w:val="20"/>
                <w:szCs w:val="20"/>
                <w:lang w:val="en-IN" w:eastAsia="en-US" w:bidi="ar-SA"/>
              </w:rPr>
              <w:t xml:space="preserve"> proxies, and sea-level fluctuations.</w:t>
            </w:r>
          </w:p>
        </w:tc>
        <w:tc>
          <w:tcPr>
            <w:tcW w:w="1200" w:type="dxa"/>
            <w:tcBorders>
              <w:bottom w:val="single" w:sz="4" w:space="0" w:color="auto"/>
            </w:tcBorders>
            <w:shd w:val="clear" w:color="auto" w:fill="auto"/>
            <w:vAlign w:val="center"/>
          </w:tcPr>
          <w:p w:rsidR="000D6609"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5</w:t>
            </w:r>
          </w:p>
        </w:tc>
      </w:tr>
      <w:tr w:rsidTr="002063A6">
        <w:tblPrEx>
          <w:tblW w:w="0" w:type="auto"/>
          <w:tblInd w:w="108" w:type="dxa"/>
          <w:tblLook w:val="04A0"/>
        </w:tblPrEx>
        <w:trPr>
          <w:trHeight w:val="348"/>
        </w:trPr>
        <w:tc>
          <w:tcPr>
            <w:tcW w:w="1000" w:type="dxa"/>
            <w:tcBorders>
              <w:top w:val="single" w:sz="4" w:space="0" w:color="auto"/>
              <w:left w:val="nil"/>
              <w:bottom w:val="single" w:sz="4" w:space="0" w:color="auto"/>
              <w:right w:val="nil"/>
            </w:tcBorders>
            <w:shd w:val="clear" w:color="auto" w:fill="auto"/>
            <w:vAlign w:val="center"/>
          </w:tcPr>
          <w:p w:rsidR="000D6609"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c>
          <w:tcPr>
            <w:tcW w:w="8300" w:type="dxa"/>
            <w:tcBorders>
              <w:top w:val="single" w:sz="4" w:space="0" w:color="auto"/>
              <w:left w:val="nil"/>
              <w:bottom w:val="single" w:sz="4" w:space="0" w:color="auto"/>
              <w:right w:val="nil"/>
            </w:tcBorders>
            <w:shd w:val="clear" w:color="auto" w:fill="auto"/>
            <w:vAlign w:val="center"/>
          </w:tcPr>
          <w:p w:rsidR="000D6609"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p>
        </w:tc>
        <w:tc>
          <w:tcPr>
            <w:tcW w:w="1200" w:type="dxa"/>
            <w:tcBorders>
              <w:top w:val="single" w:sz="4" w:space="0" w:color="auto"/>
              <w:left w:val="nil"/>
              <w:bottom w:val="single" w:sz="4" w:space="0" w:color="auto"/>
              <w:right w:val="nil"/>
            </w:tcBorders>
            <w:shd w:val="clear" w:color="auto" w:fill="auto"/>
            <w:vAlign w:val="center"/>
          </w:tcPr>
          <w:p w:rsidR="000D6609"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r>
      <w:tr w:rsidTr="002063A6">
        <w:tblPrEx>
          <w:tblW w:w="0" w:type="auto"/>
          <w:tblInd w:w="108" w:type="dxa"/>
          <w:tblLook w:val="04A0"/>
        </w:tblPrEx>
        <w:trPr>
          <w:trHeight w:val="454"/>
        </w:trPr>
        <w:tc>
          <w:tcPr>
            <w:tcW w:w="1000" w:type="dxa"/>
            <w:tcBorders>
              <w:top w:val="single" w:sz="4" w:space="0" w:color="auto"/>
            </w:tcBorders>
            <w:vAlign w:val="center"/>
          </w:tcPr>
          <w:p w:rsidR="000D6609" w:rsidRPr="00A64C7D" w:rsidP="002063A6">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Modules</w:t>
            </w:r>
          </w:p>
        </w:tc>
        <w:tc>
          <w:tcPr>
            <w:tcW w:w="8300" w:type="dxa"/>
            <w:tcBorders>
              <w:top w:val="single" w:sz="4" w:space="0" w:color="auto"/>
            </w:tcBorders>
            <w:vAlign w:val="center"/>
          </w:tcPr>
          <w:p w:rsidR="000D6609" w:rsidRPr="00A64C7D" w:rsidP="002063A6">
            <w:pPr>
              <w:jc w:val="center"/>
              <w:rPr>
                <w:rFonts w:ascii="Cambria" w:eastAsia="Calibri" w:hAnsi="Cambria" w:cs="Times New Roman"/>
                <w:b/>
                <w:lang w:val="en-IN" w:eastAsia="en-IN" w:bidi="ar-SA"/>
              </w:rPr>
            </w:pPr>
            <w:r w:rsidRPr="00A64C7D">
              <w:rPr>
                <w:rFonts w:ascii="Cambria" w:eastAsia="Calibri" w:hAnsi="Cambria" w:cs="Times New Roman"/>
                <w:b/>
                <w:bCs/>
                <w:color w:val="000000"/>
                <w:lang w:val="en-IN" w:eastAsia="en-IN" w:bidi="ar-SA"/>
              </w:rPr>
              <w:t>Topics and Course Content</w:t>
            </w:r>
          </w:p>
        </w:tc>
        <w:tc>
          <w:tcPr>
            <w:tcW w:w="1200" w:type="dxa"/>
            <w:tcBorders>
              <w:top w:val="single" w:sz="4" w:space="0" w:color="auto"/>
            </w:tcBorders>
            <w:vAlign w:val="center"/>
          </w:tcPr>
          <w:p w:rsidR="000D6609" w:rsidRPr="00A64C7D" w:rsidP="002063A6">
            <w:pPr>
              <w:jc w:val="center"/>
              <w:rPr>
                <w:rFonts w:ascii="Cambria" w:eastAsia="Calibri" w:hAnsi="Cambria" w:cs="Times New Roman"/>
                <w:lang w:val="en-IN" w:eastAsia="en-IN" w:bidi="ar-SA"/>
              </w:rPr>
            </w:pPr>
            <w:r w:rsidRPr="00A64C7D">
              <w:rPr>
                <w:rFonts w:ascii="Cambria" w:eastAsia="Calibri" w:hAnsi="Cambria" w:cs="Times New Roman"/>
                <w:b/>
                <w:bCs/>
                <w:color w:val="000000"/>
                <w:lang w:val="en-IN" w:eastAsia="en-IN" w:bidi="ar-SA"/>
              </w:rPr>
              <w:t>Hours</w:t>
            </w:r>
          </w:p>
        </w:tc>
      </w:tr>
      <w:tr w:rsidTr="002063A6">
        <w:tblPrEx>
          <w:tblW w:w="0" w:type="auto"/>
          <w:tblInd w:w="108" w:type="dxa"/>
          <w:tblLook w:val="04A0"/>
        </w:tblPrEx>
        <w:trPr>
          <w:trHeight w:val="1587"/>
        </w:trPr>
        <w:tc>
          <w:tcPr>
            <w:tcW w:w="1000" w:type="dxa"/>
            <w:vAlign w:val="center"/>
          </w:tcPr>
          <w:p w:rsidR="000372D3" w:rsidRPr="00A64C7D" w:rsidP="000372D3">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1</w:t>
            </w:r>
          </w:p>
        </w:tc>
        <w:tc>
          <w:tcPr>
            <w:tcW w:w="8300" w:type="dxa"/>
            <w:vAlign w:val="center"/>
          </w:tcPr>
          <w:p w:rsidR="000372D3" w:rsidRPr="00254C72" w:rsidP="000372D3">
            <w:pPr>
              <w:spacing w:line="276" w:lineRule="auto"/>
              <w:jc w:val="both"/>
              <w:rPr>
                <w:rFonts w:ascii="Cambria" w:eastAsia="Calibri" w:hAnsi="Cambria" w:cs="Times New Roman"/>
                <w:b/>
                <w:bCs/>
                <w:lang w:val="en-IN" w:eastAsia="en-IN" w:bidi="ar-SA"/>
              </w:rPr>
            </w:pPr>
            <w:r w:rsidRPr="00254C72">
              <w:rPr>
                <w:rFonts w:ascii="Cambria" w:eastAsia="Calibri" w:hAnsi="Cambria" w:cs="Times New Roman"/>
                <w:b/>
                <w:bCs/>
                <w:lang w:val="en-IN" w:eastAsia="en-IN" w:bidi="ar-SA"/>
              </w:rPr>
              <w:t>S</w:t>
            </w:r>
            <w:r w:rsidRPr="00254C72">
              <w:rPr>
                <w:rFonts w:ascii="Cambria" w:eastAsia="Calibri" w:hAnsi="Cambria" w:cs="Arial"/>
                <w:b/>
                <w:bCs/>
                <w:lang w:val="en-IN" w:eastAsia="en-IN" w:bidi="ar-SA"/>
              </w:rPr>
              <w:t>edimentary Basins</w:t>
            </w:r>
          </w:p>
          <w:p w:rsidR="000372D3" w:rsidRPr="00254C72" w:rsidP="000372D3">
            <w:pPr>
              <w:spacing w:line="276" w:lineRule="auto"/>
              <w:jc w:val="both"/>
              <w:rPr>
                <w:rFonts w:ascii="Times New Roman" w:eastAsia="Calibri" w:hAnsi="Times New Roman" w:cs="Times New Roman"/>
                <w:b w:val="0"/>
                <w:bCs w:val="0"/>
                <w:i w:val="0"/>
                <w:iCs w:val="0"/>
                <w:color w:val="000000"/>
                <w:sz w:val="20"/>
                <w:szCs w:val="20"/>
                <w:lang w:val="en-IN" w:eastAsia="en-IN" w:bidi="ar-SA"/>
              </w:rPr>
            </w:pPr>
            <w:r w:rsidRPr="00254C72">
              <w:rPr>
                <w:rFonts w:ascii="Times New Roman" w:eastAsia="Calibri" w:hAnsi="Times New Roman" w:cs="Times New Roman"/>
                <w:b w:val="0"/>
                <w:bCs w:val="0"/>
                <w:i w:val="0"/>
                <w:iCs w:val="0"/>
                <w:color w:val="000000"/>
                <w:sz w:val="20"/>
                <w:szCs w:val="20"/>
                <w:lang w:val="en-IN" w:eastAsia="en-IN" w:bidi="ar-SA"/>
              </w:rPr>
              <w:t xml:space="preserve">Sedimentary Basins in their plate tectonic environment. </w:t>
            </w:r>
          </w:p>
          <w:p w:rsidR="000372D3" w:rsidRPr="00254C72" w:rsidP="000372D3">
            <w:pPr>
              <w:spacing w:line="276" w:lineRule="auto"/>
              <w:jc w:val="both"/>
              <w:rPr>
                <w:rFonts w:ascii="Times New Roman" w:eastAsia="Calibri" w:hAnsi="Times New Roman" w:cs="Times New Roman"/>
                <w:b w:val="0"/>
                <w:bCs w:val="0"/>
                <w:i w:val="0"/>
                <w:iCs w:val="0"/>
                <w:color w:val="000000"/>
                <w:sz w:val="20"/>
                <w:szCs w:val="20"/>
                <w:lang w:val="en-IN" w:eastAsia="en-IN" w:bidi="ar-SA"/>
              </w:rPr>
            </w:pPr>
            <w:r w:rsidRPr="00254C72">
              <w:rPr>
                <w:rFonts w:ascii="Times New Roman" w:eastAsia="Calibri" w:hAnsi="Times New Roman" w:cs="Times New Roman"/>
                <w:b w:val="0"/>
                <w:bCs w:val="0"/>
                <w:i w:val="0"/>
                <w:iCs w:val="0"/>
                <w:color w:val="000000"/>
                <w:sz w:val="20"/>
                <w:szCs w:val="20"/>
                <w:lang w:val="en-IN" w:eastAsia="en-IN" w:bidi="ar-SA"/>
              </w:rPr>
              <w:t>Classification of the sedimentary basins and their characteristics.</w:t>
            </w:r>
          </w:p>
          <w:p w:rsidR="000372D3" w:rsidRPr="00254C72" w:rsidP="000372D3">
            <w:pPr>
              <w:spacing w:line="276" w:lineRule="auto"/>
              <w:jc w:val="both"/>
              <w:rPr>
                <w:rFonts w:ascii="Calibri" w:eastAsia="Calibri" w:hAnsi="Calibri" w:cs="Times New Roman"/>
                <w:lang w:val="en-GB" w:eastAsia="en-GB" w:bidi="ar-SA"/>
              </w:rPr>
            </w:pPr>
            <w:r w:rsidRPr="00254C72">
              <w:rPr>
                <w:rFonts w:ascii="Times New Roman" w:eastAsia="Calibri" w:hAnsi="Times New Roman" w:cs="Times New Roman"/>
                <w:b w:val="0"/>
                <w:bCs w:val="0"/>
                <w:i w:val="0"/>
                <w:iCs w:val="0"/>
                <w:color w:val="000000"/>
                <w:sz w:val="20"/>
                <w:szCs w:val="20"/>
                <w:lang w:val="en-IN" w:eastAsia="en-IN" w:bidi="ar-SA"/>
              </w:rPr>
              <w:t>Effects of mantle dynamics.</w:t>
            </w:r>
          </w:p>
          <w:p w:rsidR="000372D3" w:rsidRPr="00254C72" w:rsidP="000372D3">
            <w:pPr>
              <w:spacing w:line="276" w:lineRule="auto"/>
              <w:jc w:val="both"/>
              <w:rPr>
                <w:rFonts w:ascii="Times New Roman" w:eastAsia="Calibri" w:hAnsi="Times New Roman" w:cs="Times New Roman"/>
                <w:b w:val="0"/>
                <w:bCs w:val="0"/>
                <w:i w:val="0"/>
                <w:iCs w:val="0"/>
                <w:color w:val="000000"/>
                <w:sz w:val="20"/>
                <w:szCs w:val="20"/>
                <w:lang w:val="en-IN" w:eastAsia="en-IN" w:bidi="ar-SA"/>
              </w:rPr>
            </w:pPr>
            <w:r w:rsidRPr="00254C72">
              <w:rPr>
                <w:rFonts w:ascii="Times New Roman" w:eastAsia="Calibri" w:hAnsi="Times New Roman" w:cs="Times New Roman"/>
                <w:b w:val="0"/>
                <w:bCs w:val="0"/>
                <w:i w:val="0"/>
                <w:iCs w:val="0"/>
                <w:color w:val="000000"/>
                <w:sz w:val="20"/>
                <w:szCs w:val="20"/>
                <w:lang w:val="en-IN" w:eastAsia="en-IN" w:bidi="ar-SA"/>
              </w:rPr>
              <w:t>Terrestrial sediments and solute yields.</w:t>
            </w:r>
          </w:p>
          <w:p w:rsidR="000372D3" w:rsidRPr="00254C72" w:rsidP="000372D3">
            <w:pPr>
              <w:spacing w:line="276" w:lineRule="auto"/>
              <w:jc w:val="both"/>
              <w:rPr>
                <w:rFonts w:ascii="Times New Roman" w:eastAsia="Calibri" w:hAnsi="Times New Roman" w:cs="Times New Roman"/>
                <w:b w:val="0"/>
                <w:bCs w:val="0"/>
                <w:i w:val="0"/>
                <w:iCs w:val="0"/>
                <w:color w:val="000000"/>
                <w:sz w:val="20"/>
                <w:szCs w:val="20"/>
                <w:lang w:val="en-IN" w:eastAsia="en-IN" w:bidi="ar-SA"/>
              </w:rPr>
            </w:pPr>
            <w:r w:rsidRPr="00254C72">
              <w:rPr>
                <w:rFonts w:ascii="Times New Roman" w:eastAsia="Calibri" w:hAnsi="Times New Roman" w:cs="Times New Roman"/>
                <w:b w:val="0"/>
                <w:bCs w:val="0"/>
                <w:i w:val="0"/>
                <w:iCs w:val="0"/>
                <w:color w:val="000000"/>
                <w:sz w:val="20"/>
                <w:szCs w:val="20"/>
                <w:lang w:val="en-IN" w:eastAsia="en-IN" w:bidi="ar-SA"/>
              </w:rPr>
              <w:t>Measurements of erosion rates.</w:t>
            </w:r>
          </w:p>
          <w:p w:rsidR="000372D3" w:rsidRPr="008407F6" w:rsidP="000372D3">
            <w:pPr>
              <w:spacing w:line="360" w:lineRule="auto"/>
              <w:jc w:val="both"/>
              <w:rPr>
                <w:rFonts w:ascii="Cambria" w:eastAsia="Calibri" w:hAnsi="Cambria" w:cs="Times New Roman"/>
                <w:lang w:val="en-GB" w:eastAsia="en-IN" w:bidi="ar-SA"/>
              </w:rPr>
            </w:pPr>
            <w:r w:rsidRPr="00254C72">
              <w:rPr>
                <w:rFonts w:ascii="Times New Roman" w:eastAsia="Calibri" w:hAnsi="Times New Roman" w:cs="Times New Roman"/>
                <w:b w:val="0"/>
                <w:bCs w:val="0"/>
                <w:i w:val="0"/>
                <w:iCs w:val="0"/>
                <w:color w:val="000000"/>
                <w:sz w:val="20"/>
                <w:szCs w:val="20"/>
                <w:lang w:val="en-IN" w:eastAsia="en-IN" w:bidi="ar-SA"/>
              </w:rPr>
              <w:t>Functioning of sediment routing systems.</w:t>
            </w:r>
          </w:p>
        </w:tc>
        <w:tc>
          <w:tcPr>
            <w:tcW w:w="1200" w:type="dxa"/>
            <w:vAlign w:val="center"/>
          </w:tcPr>
          <w:p w:rsidR="000372D3" w:rsidRPr="00A64C7D" w:rsidP="000372D3">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2</w:t>
            </w:r>
          </w:p>
        </w:tc>
      </w:tr>
      <w:tr w:rsidTr="002063A6">
        <w:tblPrEx>
          <w:tblW w:w="0" w:type="auto"/>
          <w:tblInd w:w="108" w:type="dxa"/>
          <w:tblLook w:val="04A0"/>
        </w:tblPrEx>
        <w:trPr>
          <w:trHeight w:val="1757"/>
        </w:trPr>
        <w:tc>
          <w:tcPr>
            <w:tcW w:w="1000" w:type="dxa"/>
            <w:vAlign w:val="center"/>
          </w:tcPr>
          <w:p w:rsidR="000372D3" w:rsidRPr="00A64C7D" w:rsidP="000372D3">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2</w:t>
            </w:r>
          </w:p>
        </w:tc>
        <w:tc>
          <w:tcPr>
            <w:tcW w:w="8300" w:type="dxa"/>
            <w:vAlign w:val="center"/>
          </w:tcPr>
          <w:p w:rsidR="000372D3" w:rsidRPr="003673BE" w:rsidP="000372D3">
            <w:pPr>
              <w:spacing w:line="276" w:lineRule="auto"/>
              <w:jc w:val="both"/>
              <w:rPr>
                <w:rFonts w:ascii="Cambria" w:eastAsia="Calibri" w:hAnsi="Cambria" w:cs="Times New Roman"/>
                <w:b/>
                <w:bCs/>
                <w:lang w:val="en-GB" w:eastAsia="en-IN" w:bidi="ar-SA"/>
              </w:rPr>
            </w:pPr>
            <w:r w:rsidRPr="003673BE">
              <w:rPr>
                <w:rFonts w:ascii="Cambria" w:eastAsia="Calibri" w:hAnsi="Cambria" w:cs="Times New Roman"/>
                <w:b/>
                <w:bCs/>
                <w:lang w:val="en-GB" w:eastAsia="en-IN" w:bidi="ar-SA"/>
              </w:rPr>
              <w:t>Depositional Environments &amp; Sequence Stratigraphy</w:t>
            </w:r>
          </w:p>
          <w:p w:rsidR="000372D3" w:rsidRPr="003673BE" w:rsidP="000372D3">
            <w:pPr>
              <w:spacing w:line="276" w:lineRule="auto"/>
              <w:jc w:val="both"/>
              <w:rPr>
                <w:rFonts w:ascii="Cambria" w:eastAsia="Calibri" w:hAnsi="Cambria" w:cs="Times New Roman"/>
                <w:lang w:val="en-GB" w:eastAsia="en-IN" w:bidi="ar-SA"/>
              </w:rPr>
            </w:pPr>
            <w:r w:rsidRPr="003673BE">
              <w:rPr>
                <w:rFonts w:ascii="Cambria" w:eastAsia="Calibri" w:hAnsi="Cambria" w:cs="Times New Roman"/>
                <w:lang w:val="en-GB" w:eastAsia="en-IN" w:bidi="ar-SA"/>
              </w:rPr>
              <w:t>Depositional systems: Continental (fluvial, lacustrine, aeolian), tran</w:t>
            </w:r>
            <w:r w:rsidRPr="003673BE">
              <w:rPr>
                <w:rFonts w:ascii="Cambria" w:eastAsia="Calibri" w:hAnsi="Cambria" w:cs="Times New Roman"/>
                <w:lang w:val="en-GB" w:eastAsia="en-IN" w:bidi="ar-SA"/>
              </w:rPr>
              <w:t>sitional (deltaic, estuarine, coastal), and marine environments.</w:t>
            </w:r>
          </w:p>
          <w:p w:rsidR="000372D3" w:rsidRPr="003673BE" w:rsidP="000372D3">
            <w:pPr>
              <w:spacing w:line="276" w:lineRule="auto"/>
              <w:jc w:val="both"/>
              <w:rPr>
                <w:rFonts w:ascii="Cambria" w:eastAsia="Calibri" w:hAnsi="Cambria" w:cs="Times New Roman"/>
                <w:lang w:val="en-GB" w:eastAsia="en-IN" w:bidi="ar-SA"/>
              </w:rPr>
            </w:pPr>
            <w:r w:rsidRPr="003673BE">
              <w:rPr>
                <w:rFonts w:ascii="Cambria" w:eastAsia="Calibri" w:hAnsi="Cambria" w:cs="Times New Roman"/>
                <w:lang w:val="en-GB" w:eastAsia="en-IN" w:bidi="ar-SA"/>
              </w:rPr>
              <w:t>Facies concept &amp; facies models: Walther’s Law of Facies Succession.</w:t>
            </w:r>
          </w:p>
          <w:p w:rsidR="000372D3" w:rsidRPr="00AD0C4B" w:rsidP="000372D3">
            <w:pPr>
              <w:spacing w:line="360" w:lineRule="auto"/>
              <w:jc w:val="both"/>
              <w:rPr>
                <w:rFonts w:ascii="Cambria" w:eastAsia="Calibri" w:hAnsi="Cambria" w:cs="Times New Roman"/>
                <w:lang w:val="en-GB" w:eastAsia="en-IN" w:bidi="ar-SA"/>
              </w:rPr>
            </w:pPr>
            <w:r w:rsidRPr="003673BE">
              <w:rPr>
                <w:rFonts w:ascii="Cambria" w:eastAsia="Calibri" w:hAnsi="Cambria" w:cs="Times New Roman"/>
                <w:lang w:val="en-GB" w:eastAsia="en-IN" w:bidi="ar-SA"/>
              </w:rPr>
              <w:t>Sequence Stratigraphy: Key concepts, systems tracts, parasequences, and sequence boundaries.</w:t>
            </w:r>
          </w:p>
        </w:tc>
        <w:tc>
          <w:tcPr>
            <w:tcW w:w="1200" w:type="dxa"/>
            <w:vAlign w:val="center"/>
          </w:tcPr>
          <w:p w:rsidR="000372D3" w:rsidRPr="00A64C7D" w:rsidP="000372D3">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2</w:t>
            </w:r>
          </w:p>
        </w:tc>
      </w:tr>
      <w:tr w:rsidTr="002063A6">
        <w:tblPrEx>
          <w:tblW w:w="0" w:type="auto"/>
          <w:tblInd w:w="108" w:type="dxa"/>
          <w:tblLook w:val="04A0"/>
        </w:tblPrEx>
        <w:trPr>
          <w:trHeight w:val="1545"/>
        </w:trPr>
        <w:tc>
          <w:tcPr>
            <w:tcW w:w="1000" w:type="dxa"/>
            <w:vAlign w:val="center"/>
          </w:tcPr>
          <w:p w:rsidR="000372D3" w:rsidRPr="00A64C7D" w:rsidP="000372D3">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3</w:t>
            </w:r>
          </w:p>
        </w:tc>
        <w:tc>
          <w:tcPr>
            <w:tcW w:w="8300" w:type="dxa"/>
            <w:vAlign w:val="center"/>
          </w:tcPr>
          <w:p w:rsidR="000372D3" w:rsidRPr="003673BE" w:rsidP="000372D3">
            <w:pPr>
              <w:spacing w:line="276" w:lineRule="auto"/>
              <w:jc w:val="both"/>
              <w:rPr>
                <w:rFonts w:ascii="Cambria" w:eastAsia="Calibri" w:hAnsi="Cambria" w:cs="Times New Roman"/>
                <w:b/>
                <w:bCs/>
                <w:lang w:val="en-GB" w:eastAsia="en-IN" w:bidi="ar-SA"/>
              </w:rPr>
            </w:pPr>
            <w:r w:rsidRPr="003673BE">
              <w:rPr>
                <w:rFonts w:ascii="Cambria" w:eastAsia="Calibri" w:hAnsi="Cambria" w:cs="Times New Roman"/>
                <w:b/>
                <w:bCs/>
                <w:lang w:val="en-GB" w:eastAsia="en-IN" w:bidi="ar-SA"/>
              </w:rPr>
              <w:t>Quaternary Geology &amp; Climate Change</w:t>
            </w:r>
          </w:p>
          <w:p w:rsidR="000372D3" w:rsidRPr="003673BE" w:rsidP="000372D3">
            <w:pPr>
              <w:spacing w:line="276" w:lineRule="auto"/>
              <w:jc w:val="both"/>
              <w:rPr>
                <w:rFonts w:ascii="Cambria" w:eastAsia="Calibri" w:hAnsi="Cambria" w:cs="Times New Roman"/>
                <w:lang w:val="en-GB" w:eastAsia="en-IN" w:bidi="ar-SA"/>
              </w:rPr>
            </w:pPr>
            <w:r w:rsidRPr="003673BE">
              <w:rPr>
                <w:rFonts w:ascii="Cambria" w:eastAsia="Calibri" w:hAnsi="Cambria" w:cs="Times New Roman"/>
                <w:lang w:val="en-GB" w:eastAsia="en-IN" w:bidi="ar-SA"/>
              </w:rPr>
              <w:t>Introduction to Quaternary Period: Time scale and major climate events.</w:t>
            </w:r>
          </w:p>
          <w:p w:rsidR="000372D3" w:rsidP="000372D3">
            <w:pPr>
              <w:spacing w:line="276" w:lineRule="auto"/>
              <w:jc w:val="both"/>
              <w:rPr>
                <w:rFonts w:ascii="Cambria" w:eastAsia="Calibri" w:hAnsi="Cambria" w:cs="Times New Roman"/>
                <w:lang w:val="en-IN" w:eastAsia="en-IN" w:bidi="ar-SA"/>
              </w:rPr>
            </w:pPr>
            <w:r w:rsidRPr="009E33EC">
              <w:rPr>
                <w:rFonts w:ascii="Cambria" w:eastAsia="Calibri" w:hAnsi="Cambria" w:cs="Times New Roman"/>
                <w:lang w:val="en-IN" w:eastAsia="en-IN" w:bidi="ar-SA"/>
              </w:rPr>
              <w:t>Quaternary climates –</w:t>
            </w:r>
            <w:r>
              <w:rPr>
                <w:rFonts w:ascii="Cambria" w:eastAsia="Calibri" w:hAnsi="Cambria" w:cs="Times New Roman"/>
                <w:lang w:val="en-IN" w:eastAsia="en-IN" w:bidi="ar-SA"/>
              </w:rPr>
              <w:t xml:space="preserve"> </w:t>
            </w:r>
            <w:r w:rsidRPr="003673BE">
              <w:rPr>
                <w:rFonts w:ascii="Cambria" w:eastAsia="Calibri" w:hAnsi="Cambria" w:cs="Times New Roman"/>
                <w:lang w:val="en-GB" w:eastAsia="en-IN" w:bidi="ar-SA"/>
              </w:rPr>
              <w:t>Milankovitch cycles and climate forcing</w:t>
            </w:r>
            <w:r w:rsidRPr="009E33EC">
              <w:rPr>
                <w:rFonts w:ascii="Cambria" w:eastAsia="Calibri" w:hAnsi="Cambria" w:cs="Times New Roman"/>
                <w:lang w:val="en-IN" w:eastAsia="en-IN" w:bidi="ar-SA"/>
              </w:rPr>
              <w:t>, eustatic changes</w:t>
            </w:r>
            <w:r>
              <w:rPr>
                <w:rFonts w:ascii="Cambria" w:eastAsia="Calibri" w:hAnsi="Cambria" w:cs="Times New Roman"/>
                <w:lang w:val="en-IN" w:eastAsia="en-IN" w:bidi="ar-SA"/>
              </w:rPr>
              <w:t>.</w:t>
            </w:r>
          </w:p>
          <w:p w:rsidR="000372D3" w:rsidRPr="003673BE" w:rsidP="000372D3">
            <w:pPr>
              <w:spacing w:line="276" w:lineRule="auto"/>
              <w:jc w:val="both"/>
              <w:rPr>
                <w:rFonts w:ascii="Cambria" w:eastAsia="Calibri" w:hAnsi="Cambria" w:cs="Times New Roman"/>
                <w:lang w:val="en-GB" w:eastAsia="en-IN" w:bidi="ar-SA"/>
              </w:rPr>
            </w:pPr>
            <w:r>
              <w:rPr>
                <w:rFonts w:ascii="Cambria" w:eastAsia="Calibri" w:hAnsi="Cambria" w:cs="Times New Roman"/>
                <w:lang w:val="en-IN" w:eastAsia="en-IN" w:bidi="ar-SA"/>
              </w:rPr>
              <w:t>P</w:t>
            </w:r>
            <w:r w:rsidRPr="009E33EC">
              <w:rPr>
                <w:rFonts w:ascii="Cambria" w:eastAsia="Calibri" w:hAnsi="Cambria" w:cs="Times New Roman"/>
                <w:lang w:val="en-IN" w:eastAsia="en-IN" w:bidi="ar-SA"/>
              </w:rPr>
              <w:t>roxy indicators of paleoclimatic changes - land, ocean and cryosphere (ice core studi</w:t>
            </w:r>
            <w:r w:rsidRPr="009E33EC">
              <w:rPr>
                <w:rFonts w:ascii="Cambria" w:eastAsia="Calibri" w:hAnsi="Cambria" w:cs="Times New Roman"/>
                <w:lang w:val="en-IN" w:eastAsia="en-IN" w:bidi="ar-SA"/>
              </w:rPr>
              <w:t>es).</w:t>
            </w:r>
          </w:p>
          <w:p w:rsidR="000372D3" w:rsidRPr="003673BE" w:rsidP="000372D3">
            <w:pPr>
              <w:spacing w:line="276" w:lineRule="auto"/>
              <w:jc w:val="both"/>
              <w:rPr>
                <w:rFonts w:ascii="Cambria" w:eastAsia="Calibri" w:hAnsi="Cambria" w:cs="Times New Roman"/>
                <w:lang w:val="en-GB" w:eastAsia="en-IN" w:bidi="ar-SA"/>
              </w:rPr>
            </w:pPr>
            <w:r w:rsidRPr="003673BE">
              <w:rPr>
                <w:rFonts w:ascii="Cambria" w:eastAsia="Calibri" w:hAnsi="Cambria" w:cs="Times New Roman"/>
                <w:lang w:val="en-GB" w:eastAsia="en-IN" w:bidi="ar-SA"/>
              </w:rPr>
              <w:t>Sea-level fluctuations: Causes, methods of reconstruction, and impact on sedimentation.</w:t>
            </w:r>
          </w:p>
          <w:p w:rsidR="000372D3" w:rsidP="000372D3">
            <w:pPr>
              <w:spacing w:line="276" w:lineRule="auto"/>
              <w:jc w:val="both"/>
              <w:rPr>
                <w:rFonts w:ascii="Cambria" w:eastAsia="Calibri" w:hAnsi="Cambria" w:cs="Times New Roman"/>
                <w:lang w:val="en-GB" w:eastAsia="en-IN" w:bidi="ar-SA"/>
              </w:rPr>
            </w:pPr>
            <w:r w:rsidRPr="003673BE">
              <w:rPr>
                <w:rFonts w:ascii="Cambria" w:eastAsia="Calibri" w:hAnsi="Cambria" w:cs="Times New Roman"/>
                <w:lang w:val="en-GB" w:eastAsia="en-IN" w:bidi="ar-SA"/>
              </w:rPr>
              <w:t>Pal</w:t>
            </w:r>
            <w:r>
              <w:rPr>
                <w:rFonts w:ascii="Cambria" w:eastAsia="Calibri" w:hAnsi="Cambria" w:cs="Times New Roman"/>
                <w:lang w:val="en-GB" w:eastAsia="en-IN" w:bidi="ar-SA"/>
              </w:rPr>
              <w:t>a</w:t>
            </w:r>
            <w:r w:rsidRPr="003673BE">
              <w:rPr>
                <w:rFonts w:ascii="Cambria" w:eastAsia="Calibri" w:hAnsi="Cambria" w:cs="Times New Roman"/>
                <w:lang w:val="en-GB" w:eastAsia="en-IN" w:bidi="ar-SA"/>
              </w:rPr>
              <w:t>eosols, loess deposits, and desertification: Indicators of past climate change.</w:t>
            </w:r>
          </w:p>
          <w:p w:rsidR="000372D3" w:rsidRPr="008407F6" w:rsidP="000372D3">
            <w:pPr>
              <w:spacing w:line="360" w:lineRule="auto"/>
              <w:jc w:val="both"/>
              <w:rPr>
                <w:rFonts w:ascii="Cambria" w:eastAsia="Calibri" w:hAnsi="Cambria" w:cs="Times New Roman"/>
                <w:lang w:val="en-GB" w:eastAsia="en-IN" w:bidi="ar-SA"/>
              </w:rPr>
            </w:pPr>
            <w:r w:rsidRPr="00BD29F3">
              <w:rPr>
                <w:rFonts w:ascii="Cambria" w:eastAsia="Calibri" w:hAnsi="Cambria" w:cs="Times New Roman"/>
                <w:sz w:val="19"/>
                <w:szCs w:val="19"/>
                <w:lang w:val="en-IN" w:eastAsia="en-IN" w:bidi="ar-SA"/>
              </w:rPr>
              <w:t>Quaternary Stratigraphy – Oxygen Isotope stratigraphy, biostratigraphy and magnetostratigraphy.</w:t>
            </w:r>
          </w:p>
        </w:tc>
        <w:tc>
          <w:tcPr>
            <w:tcW w:w="1200" w:type="dxa"/>
            <w:vAlign w:val="center"/>
          </w:tcPr>
          <w:p w:rsidR="000372D3" w:rsidRPr="00A64C7D" w:rsidP="000372D3">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0</w:t>
            </w:r>
          </w:p>
        </w:tc>
      </w:tr>
      <w:tr w:rsidTr="002063A6">
        <w:tblPrEx>
          <w:tblW w:w="0" w:type="auto"/>
          <w:tblInd w:w="108" w:type="dxa"/>
          <w:tblLook w:val="04A0"/>
        </w:tblPrEx>
        <w:trPr>
          <w:trHeight w:val="1077"/>
        </w:trPr>
        <w:tc>
          <w:tcPr>
            <w:tcW w:w="1000" w:type="dxa"/>
            <w:vAlign w:val="center"/>
          </w:tcPr>
          <w:p w:rsidR="000372D3" w:rsidRPr="00A64C7D" w:rsidP="000372D3">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4</w:t>
            </w:r>
          </w:p>
        </w:tc>
        <w:tc>
          <w:tcPr>
            <w:tcW w:w="8300" w:type="dxa"/>
            <w:vAlign w:val="center"/>
          </w:tcPr>
          <w:p w:rsidR="000372D3" w:rsidRPr="003673BE" w:rsidP="000372D3">
            <w:pPr>
              <w:autoSpaceDE w:val="0"/>
              <w:autoSpaceDN w:val="0"/>
              <w:adjustRightInd w:val="0"/>
              <w:spacing w:line="276" w:lineRule="auto"/>
              <w:jc w:val="both"/>
              <w:rPr>
                <w:rFonts w:ascii="Cambria" w:eastAsia="Calibri" w:hAnsi="Cambria" w:cs="Times New Roman"/>
                <w:b/>
                <w:bCs/>
                <w:lang w:val="en-GB" w:eastAsia="en-IN" w:bidi="as-IN"/>
              </w:rPr>
            </w:pPr>
            <w:r w:rsidRPr="003673BE">
              <w:rPr>
                <w:rFonts w:ascii="Cambria" w:eastAsia="Calibri" w:hAnsi="Cambria" w:cs="Times New Roman"/>
                <w:b/>
                <w:bCs/>
                <w:lang w:val="en-GB" w:eastAsia="en-IN" w:bidi="as-IN"/>
              </w:rPr>
              <w:t>Applied Quaternary Geology &amp; Geoarchaeology</w:t>
            </w:r>
          </w:p>
          <w:p w:rsidR="000372D3" w:rsidRPr="003673BE" w:rsidP="000372D3">
            <w:pPr>
              <w:autoSpaceDE w:val="0"/>
              <w:autoSpaceDN w:val="0"/>
              <w:adjustRightInd w:val="0"/>
              <w:spacing w:line="276" w:lineRule="auto"/>
              <w:jc w:val="both"/>
              <w:rPr>
                <w:rFonts w:ascii="Cambria" w:eastAsia="Calibri" w:hAnsi="Cambria" w:cs="Times New Roman"/>
                <w:lang w:val="en-GB" w:eastAsia="en-IN" w:bidi="as-IN"/>
              </w:rPr>
            </w:pPr>
            <w:r w:rsidRPr="003673BE">
              <w:rPr>
                <w:rFonts w:ascii="Cambria" w:eastAsia="Calibri" w:hAnsi="Cambria" w:cs="Times New Roman"/>
                <w:lang w:val="en-GB" w:eastAsia="en-IN" w:bidi="as-IN"/>
              </w:rPr>
              <w:t>Dating methods: Radiocarbon dating, U-series,</w:t>
            </w:r>
            <w:r>
              <w:rPr>
                <w:rFonts w:ascii="Cambria" w:eastAsia="Calibri" w:hAnsi="Cambria" w:cs="Times New Roman"/>
                <w:lang w:val="en-GB" w:eastAsia="en-IN" w:bidi="as-IN"/>
              </w:rPr>
              <w:t xml:space="preserve"> </w:t>
            </w:r>
            <w:r w:rsidRPr="003673BE">
              <w:rPr>
                <w:rFonts w:ascii="Cambria" w:eastAsia="Calibri" w:hAnsi="Cambria" w:cs="Times New Roman"/>
                <w:lang w:val="en-GB" w:eastAsia="en-IN" w:bidi="as-IN"/>
              </w:rPr>
              <w:t xml:space="preserve">OSL, </w:t>
            </w:r>
            <w:r>
              <w:rPr>
                <w:rFonts w:ascii="Cambria" w:eastAsia="Calibri" w:hAnsi="Cambria" w:cs="Times New Roman"/>
                <w:lang w:val="en-GB" w:eastAsia="en-IN" w:bidi="as-IN"/>
              </w:rPr>
              <w:t>C</w:t>
            </w:r>
            <w:r w:rsidRPr="003673BE">
              <w:rPr>
                <w:rFonts w:ascii="Cambria" w:eastAsia="Calibri" w:hAnsi="Cambria" w:cs="Times New Roman"/>
                <w:lang w:val="en-GB" w:eastAsia="en-IN" w:bidi="as-IN"/>
              </w:rPr>
              <w:t>osmogenic nuclides</w:t>
            </w:r>
            <w:r>
              <w:rPr>
                <w:rFonts w:ascii="Cambria" w:eastAsia="Calibri" w:hAnsi="Cambria" w:cs="Times New Roman"/>
                <w:lang w:val="en-GB" w:eastAsia="en-IN" w:bidi="as-IN"/>
              </w:rPr>
              <w:t xml:space="preserve">, </w:t>
            </w:r>
            <w:r w:rsidRPr="009E33EC">
              <w:rPr>
                <w:rFonts w:ascii="Cambria" w:eastAsia="Calibri" w:hAnsi="Cambria" w:cs="Times New Roman"/>
                <w:lang w:val="en-IN" w:eastAsia="en-IN" w:bidi="ar-SA"/>
              </w:rPr>
              <w:t>Amino acid</w:t>
            </w:r>
            <w:r w:rsidRPr="003673BE">
              <w:rPr>
                <w:rFonts w:ascii="Cambria" w:eastAsia="Calibri" w:hAnsi="Cambria" w:cs="Times New Roman"/>
                <w:lang w:val="en-GB" w:eastAsia="en-IN" w:bidi="as-IN"/>
              </w:rPr>
              <w:t>.</w:t>
            </w:r>
          </w:p>
          <w:p w:rsidR="000372D3" w:rsidP="000372D3">
            <w:pPr>
              <w:autoSpaceDE w:val="0"/>
              <w:autoSpaceDN w:val="0"/>
              <w:adjustRightInd w:val="0"/>
              <w:spacing w:line="276" w:lineRule="auto"/>
              <w:jc w:val="both"/>
              <w:rPr>
                <w:rFonts w:ascii="Cambria" w:eastAsia="Calibri" w:hAnsi="Cambria" w:cs="Times New Roman"/>
                <w:lang w:val="en-IN" w:eastAsia="en-IN" w:bidi="ar-SA"/>
              </w:rPr>
            </w:pPr>
            <w:r w:rsidRPr="003673BE">
              <w:rPr>
                <w:rFonts w:ascii="Cambria" w:eastAsia="Calibri" w:hAnsi="Cambria" w:cs="Times New Roman"/>
                <w:lang w:val="en-GB" w:eastAsia="en-IN" w:bidi="as-IN"/>
              </w:rPr>
              <w:t xml:space="preserve">Quaternary geomorphology: </w:t>
            </w:r>
            <w:r w:rsidRPr="009E33EC">
              <w:rPr>
                <w:rFonts w:ascii="Cambria" w:eastAsia="Calibri" w:hAnsi="Cambria" w:cs="Times New Roman"/>
                <w:lang w:val="en-IN" w:eastAsia="en-IN" w:bidi="ar-SA"/>
              </w:rPr>
              <w:t>Responses of geomorphic systems to climate, sea level and tectonics on var</w:t>
            </w:r>
            <w:r w:rsidRPr="009E33EC">
              <w:rPr>
                <w:rFonts w:ascii="Cambria" w:eastAsia="Calibri" w:hAnsi="Cambria" w:cs="Times New Roman"/>
                <w:lang w:val="en-IN" w:eastAsia="en-IN" w:bidi="ar-SA"/>
              </w:rPr>
              <w:t xml:space="preserve">iable time scales in the Quaternary. </w:t>
            </w:r>
          </w:p>
          <w:p w:rsidR="000372D3" w:rsidP="000372D3">
            <w:pPr>
              <w:autoSpaceDE w:val="0"/>
              <w:autoSpaceDN w:val="0"/>
              <w:adjustRightInd w:val="0"/>
              <w:spacing w:line="276" w:lineRule="auto"/>
              <w:jc w:val="both"/>
              <w:rPr>
                <w:rFonts w:ascii="Cambria" w:eastAsia="Calibri" w:hAnsi="Cambria" w:cs="Times New Roman"/>
                <w:lang w:val="en-GB" w:eastAsia="en-IN" w:bidi="as-IN"/>
              </w:rPr>
            </w:pPr>
            <w:r w:rsidRPr="003673BE">
              <w:rPr>
                <w:rFonts w:ascii="Cambria" w:eastAsia="Calibri" w:hAnsi="Cambria" w:cs="Times New Roman"/>
                <w:lang w:val="en-GB" w:eastAsia="en-IN" w:bidi="as-IN"/>
              </w:rPr>
              <w:t>Human evolution and environmental changes: Archaeological evidence and climate-human interactions.</w:t>
            </w:r>
            <w:r>
              <w:rPr>
                <w:rFonts w:ascii="Cambria" w:eastAsia="Calibri" w:hAnsi="Cambria" w:cs="Times New Roman"/>
                <w:lang w:val="en-GB" w:eastAsia="en-IN" w:bidi="as-IN"/>
              </w:rPr>
              <w:t xml:space="preserve"> G</w:t>
            </w:r>
            <w:r w:rsidRPr="003673BE">
              <w:rPr>
                <w:rFonts w:ascii="Cambria" w:eastAsia="Calibri" w:hAnsi="Cambria" w:cs="Times New Roman"/>
                <w:lang w:val="en-GB" w:eastAsia="en-IN" w:bidi="as-IN"/>
              </w:rPr>
              <w:t>eoarchaeology</w:t>
            </w:r>
            <w:r>
              <w:rPr>
                <w:rFonts w:ascii="Cambria" w:eastAsia="Calibri" w:hAnsi="Cambria" w:cs="Times New Roman"/>
                <w:lang w:val="en-GB" w:eastAsia="en-IN" w:bidi="as-IN"/>
              </w:rPr>
              <w:t xml:space="preserve"> </w:t>
            </w:r>
            <w:r w:rsidRPr="003673BE">
              <w:rPr>
                <w:rFonts w:ascii="Cambria" w:eastAsia="Calibri" w:hAnsi="Cambria" w:cs="Times New Roman"/>
                <w:lang w:val="en-GB" w:eastAsia="en-IN" w:bidi="as-IN"/>
              </w:rPr>
              <w:t>case studies</w:t>
            </w:r>
            <w:r>
              <w:rPr>
                <w:rFonts w:ascii="Cambria" w:eastAsia="Calibri" w:hAnsi="Cambria" w:cs="Times New Roman"/>
                <w:lang w:val="en-GB" w:eastAsia="en-IN" w:bidi="as-IN"/>
              </w:rPr>
              <w:t xml:space="preserve"> from Indian Sub-continent</w:t>
            </w:r>
            <w:r w:rsidRPr="003673BE">
              <w:rPr>
                <w:rFonts w:ascii="Cambria" w:eastAsia="Calibri" w:hAnsi="Cambria" w:cs="Times New Roman"/>
                <w:lang w:val="en-GB" w:eastAsia="en-IN" w:bidi="as-IN"/>
              </w:rPr>
              <w:t>.</w:t>
            </w:r>
          </w:p>
          <w:p w:rsidR="000372D3" w:rsidRPr="008407F6" w:rsidP="000372D3">
            <w:pPr>
              <w:autoSpaceDE w:val="0"/>
              <w:autoSpaceDN w:val="0"/>
              <w:adjustRightInd w:val="0"/>
              <w:spacing w:line="360" w:lineRule="auto"/>
              <w:jc w:val="both"/>
              <w:rPr>
                <w:rFonts w:ascii="Cambria" w:eastAsia="Calibri" w:hAnsi="Cambria" w:cs="Times New Roman"/>
                <w:lang w:val="en-GB" w:eastAsia="en-IN" w:bidi="as-IN"/>
              </w:rPr>
            </w:pPr>
            <w:r w:rsidRPr="009E33EC">
              <w:rPr>
                <w:rFonts w:ascii="Cambria" w:eastAsia="Calibri" w:hAnsi="Cambria" w:cs="Times New Roman"/>
                <w:lang w:val="en-IN" w:eastAsia="en-IN" w:bidi="ar-SA"/>
              </w:rPr>
              <w:t>Quaternary stratigraphy of India– continental records (fluvial, glacial, aeolian, palaeosols and duricrust); marine records; continental-marine correlation of Quaternary record.</w:t>
            </w:r>
          </w:p>
        </w:tc>
        <w:tc>
          <w:tcPr>
            <w:tcW w:w="1200" w:type="dxa"/>
            <w:vAlign w:val="center"/>
          </w:tcPr>
          <w:p w:rsidR="000372D3" w:rsidRPr="00A64C7D" w:rsidP="000372D3">
            <w:pPr>
              <w:jc w:val="center"/>
              <w:rPr>
                <w:rFonts w:ascii="Cambria" w:eastAsia="Calibri" w:hAnsi="Cambria" w:cs="Times New Roman"/>
                <w:lang w:val="en-IN" w:eastAsia="en-IN" w:bidi="ar-SA"/>
              </w:rPr>
            </w:pPr>
            <w:r>
              <w:rPr>
                <w:rFonts w:ascii="Cambria" w:eastAsia="Calibri" w:hAnsi="Cambria" w:cs="Times New Roman"/>
                <w:lang w:val="en-IN" w:eastAsia="en-IN" w:bidi="ar-SA"/>
              </w:rPr>
              <w:t>11</w:t>
            </w:r>
          </w:p>
        </w:tc>
      </w:tr>
      <w:tr w:rsidTr="002063A6">
        <w:tblPrEx>
          <w:tblW w:w="0" w:type="auto"/>
          <w:tblInd w:w="108" w:type="dxa"/>
          <w:tblLook w:val="04A0"/>
        </w:tblPrEx>
        <w:trPr>
          <w:trHeight w:val="1304"/>
        </w:trPr>
        <w:tc>
          <w:tcPr>
            <w:tcW w:w="1000" w:type="dxa"/>
            <w:vAlign w:val="center"/>
          </w:tcPr>
          <w:p w:rsidR="000372D3" w:rsidRPr="00A64C7D" w:rsidP="000372D3">
            <w:pPr>
              <w:jc w:val="center"/>
              <w:rPr>
                <w:rFonts w:ascii="Cambria" w:eastAsia="Calibri" w:hAnsi="Cambria" w:cs="Times New Roman"/>
                <w:lang w:val="en-IN" w:eastAsia="en-IN" w:bidi="ar-SA"/>
              </w:rPr>
            </w:pPr>
            <w:r>
              <w:rPr>
                <w:rFonts w:ascii="Cambria" w:eastAsia="Calibri" w:hAnsi="Cambria" w:cs="Times New Roman"/>
                <w:lang w:val="en-IN" w:eastAsia="en-IN" w:bidi="ar-SA"/>
              </w:rPr>
              <w:t>Practical</w:t>
            </w:r>
          </w:p>
        </w:tc>
        <w:tc>
          <w:tcPr>
            <w:tcW w:w="8300" w:type="dxa"/>
            <w:vAlign w:val="center"/>
          </w:tcPr>
          <w:p w:rsidR="000372D3" w:rsidRPr="002C5E11" w:rsidP="000372D3">
            <w:pPr>
              <w:numPr>
                <w:ilvl w:val="0"/>
                <w:numId w:val="136"/>
              </w:numPr>
              <w:autoSpaceDE w:val="0"/>
              <w:autoSpaceDN w:val="0"/>
              <w:adjustRightInd w:val="0"/>
              <w:spacing w:line="276" w:lineRule="auto"/>
              <w:ind w:left="311" w:hanging="360"/>
              <w:jc w:val="both"/>
              <w:rPr>
                <w:rFonts w:ascii="Cambria" w:eastAsia="Calibri" w:hAnsi="Cambria" w:cs="Times New Roman"/>
                <w:b/>
                <w:bCs/>
                <w:lang w:val="en-GB" w:eastAsia="en-IN" w:bidi="as-IN"/>
              </w:rPr>
            </w:pPr>
            <w:r w:rsidRPr="002C5E11">
              <w:rPr>
                <w:rFonts w:ascii="Cambria" w:eastAsia="Calibri" w:hAnsi="Cambria" w:cs="Times New Roman"/>
                <w:b/>
                <w:bCs/>
                <w:lang w:val="en-GB" w:eastAsia="en-IN" w:bidi="as-IN"/>
              </w:rPr>
              <w:t>Heavy Mineral Separation and Microscopic Study</w:t>
            </w:r>
          </w:p>
          <w:p w:rsidR="000372D3" w:rsidRPr="002C5E11" w:rsidP="000372D3">
            <w:pPr>
              <w:numPr>
                <w:ilvl w:val="0"/>
                <w:numId w:val="137"/>
              </w:numPr>
              <w:autoSpaceDE w:val="0"/>
              <w:autoSpaceDN w:val="0"/>
              <w:adjustRightInd w:val="0"/>
              <w:spacing w:line="276" w:lineRule="auto"/>
              <w:ind w:left="720" w:hanging="360"/>
              <w:jc w:val="both"/>
              <w:rPr>
                <w:rFonts w:ascii="Cambria" w:eastAsia="Calibri" w:hAnsi="Cambria" w:cs="Times New Roman"/>
                <w:lang w:val="en-GB" w:eastAsia="en-IN" w:bidi="as-IN"/>
              </w:rPr>
            </w:pPr>
            <w:r w:rsidRPr="002C5E11">
              <w:rPr>
                <w:rFonts w:ascii="Cambria" w:eastAsia="Calibri" w:hAnsi="Cambria" w:cs="Times New Roman"/>
                <w:lang w:val="en-GB" w:eastAsia="en-IN" w:bidi="as-IN"/>
              </w:rPr>
              <w:t>Separation techniques (gravity separation, bromoform method, etc.).</w:t>
            </w:r>
          </w:p>
          <w:p w:rsidR="000372D3" w:rsidRPr="002C5E11" w:rsidP="000372D3">
            <w:pPr>
              <w:numPr>
                <w:ilvl w:val="0"/>
                <w:numId w:val="137"/>
              </w:numPr>
              <w:autoSpaceDE w:val="0"/>
              <w:autoSpaceDN w:val="0"/>
              <w:adjustRightInd w:val="0"/>
              <w:spacing w:line="276" w:lineRule="auto"/>
              <w:ind w:left="720" w:hanging="360"/>
              <w:jc w:val="both"/>
              <w:rPr>
                <w:rFonts w:ascii="Cambria" w:eastAsia="Calibri" w:hAnsi="Cambria" w:cs="Times New Roman"/>
                <w:lang w:val="en-GB" w:eastAsia="en-IN" w:bidi="as-IN"/>
              </w:rPr>
            </w:pPr>
            <w:r w:rsidRPr="002C5E11">
              <w:rPr>
                <w:rFonts w:ascii="Cambria" w:eastAsia="Calibri" w:hAnsi="Cambria" w:cs="Times New Roman"/>
                <w:lang w:val="en-GB" w:eastAsia="en-IN" w:bidi="as-IN"/>
              </w:rPr>
              <w:t>Identificatio</w:t>
            </w:r>
            <w:r w:rsidRPr="002C5E11">
              <w:rPr>
                <w:rFonts w:ascii="Cambria" w:eastAsia="Calibri" w:hAnsi="Cambria" w:cs="Times New Roman"/>
                <w:lang w:val="en-GB" w:eastAsia="en-IN" w:bidi="as-IN"/>
              </w:rPr>
              <w:t>n of common heavy minerals and their provenance significance.</w:t>
            </w:r>
          </w:p>
          <w:p w:rsidR="000372D3" w:rsidRPr="002C5E11" w:rsidP="000372D3">
            <w:pPr>
              <w:numPr>
                <w:ilvl w:val="0"/>
                <w:numId w:val="136"/>
              </w:numPr>
              <w:autoSpaceDE w:val="0"/>
              <w:autoSpaceDN w:val="0"/>
              <w:adjustRightInd w:val="0"/>
              <w:spacing w:line="276" w:lineRule="auto"/>
              <w:ind w:left="311" w:hanging="360"/>
              <w:jc w:val="both"/>
              <w:rPr>
                <w:rFonts w:ascii="Cambria" w:eastAsia="Calibri" w:hAnsi="Cambria" w:cs="Times New Roman"/>
                <w:b/>
                <w:bCs/>
                <w:lang w:val="en-GB" w:eastAsia="en-IN" w:bidi="as-IN"/>
              </w:rPr>
            </w:pPr>
            <w:r w:rsidRPr="002C5E11">
              <w:rPr>
                <w:rFonts w:ascii="Cambria" w:eastAsia="Calibri" w:hAnsi="Cambria" w:cs="Times New Roman"/>
                <w:b/>
                <w:bCs/>
                <w:lang w:val="en-GB" w:eastAsia="en-IN" w:bidi="as-IN"/>
              </w:rPr>
              <w:t>Paleocurrent Analysis</w:t>
            </w:r>
          </w:p>
          <w:p w:rsidR="000372D3" w:rsidRPr="002C5E11" w:rsidP="000372D3">
            <w:pPr>
              <w:numPr>
                <w:ilvl w:val="0"/>
                <w:numId w:val="138"/>
              </w:numPr>
              <w:autoSpaceDE w:val="0"/>
              <w:autoSpaceDN w:val="0"/>
              <w:adjustRightInd w:val="0"/>
              <w:spacing w:line="276" w:lineRule="auto"/>
              <w:ind w:left="720" w:hanging="360"/>
              <w:jc w:val="both"/>
              <w:rPr>
                <w:rFonts w:ascii="Cambria" w:eastAsia="Calibri" w:hAnsi="Cambria" w:cs="Times New Roman"/>
                <w:lang w:val="en-GB" w:eastAsia="en-IN" w:bidi="as-IN"/>
              </w:rPr>
            </w:pPr>
            <w:r w:rsidRPr="002C5E11">
              <w:rPr>
                <w:rFonts w:ascii="Cambria" w:eastAsia="Calibri" w:hAnsi="Cambria" w:cs="Times New Roman"/>
                <w:lang w:val="en-GB" w:eastAsia="en-IN" w:bidi="as-IN"/>
              </w:rPr>
              <w:t>Field measurement procedures for paleocurrent indicators.</w:t>
            </w:r>
          </w:p>
          <w:p w:rsidR="000372D3" w:rsidRPr="002C5E11" w:rsidP="000372D3">
            <w:pPr>
              <w:numPr>
                <w:ilvl w:val="0"/>
                <w:numId w:val="138"/>
              </w:numPr>
              <w:autoSpaceDE w:val="0"/>
              <w:autoSpaceDN w:val="0"/>
              <w:adjustRightInd w:val="0"/>
              <w:spacing w:line="276" w:lineRule="auto"/>
              <w:ind w:left="720" w:hanging="360"/>
              <w:jc w:val="both"/>
              <w:rPr>
                <w:rFonts w:ascii="Cambria" w:eastAsia="Calibri" w:hAnsi="Cambria" w:cs="Times New Roman"/>
                <w:lang w:val="en-GB" w:eastAsia="en-IN" w:bidi="as-IN"/>
              </w:rPr>
            </w:pPr>
            <w:r w:rsidRPr="002C5E11">
              <w:rPr>
                <w:rFonts w:ascii="Cambria" w:eastAsia="Calibri" w:hAnsi="Cambria" w:cs="Times New Roman"/>
                <w:lang w:val="en-GB" w:eastAsia="en-IN" w:bidi="as-IN"/>
              </w:rPr>
              <w:t>Laboratory techniques: plotting and interpretation of rose diagrams and vector mean calculations.</w:t>
            </w:r>
          </w:p>
          <w:p w:rsidR="000372D3" w:rsidRPr="002C5E11" w:rsidP="000372D3">
            <w:pPr>
              <w:numPr>
                <w:ilvl w:val="0"/>
                <w:numId w:val="136"/>
              </w:numPr>
              <w:autoSpaceDE w:val="0"/>
              <w:autoSpaceDN w:val="0"/>
              <w:adjustRightInd w:val="0"/>
              <w:spacing w:line="276" w:lineRule="auto"/>
              <w:ind w:left="311" w:hanging="360"/>
              <w:jc w:val="both"/>
              <w:rPr>
                <w:rFonts w:ascii="Cambria" w:eastAsia="Calibri" w:hAnsi="Cambria" w:cs="Times New Roman"/>
                <w:b/>
                <w:bCs/>
                <w:lang w:val="en-GB" w:eastAsia="en-IN" w:bidi="as-IN"/>
              </w:rPr>
            </w:pPr>
            <w:r w:rsidRPr="002C5E11">
              <w:rPr>
                <w:rFonts w:ascii="Cambria" w:eastAsia="Calibri" w:hAnsi="Cambria" w:cs="Times New Roman"/>
                <w:b/>
                <w:bCs/>
                <w:lang w:val="en-GB" w:eastAsia="en-IN" w:bidi="as-IN"/>
              </w:rPr>
              <w:t>Preparation of Lithologs and Facies Analysis</w:t>
            </w:r>
          </w:p>
          <w:p w:rsidR="004D22BF" w:rsidP="004D22BF">
            <w:pPr>
              <w:numPr>
                <w:ilvl w:val="0"/>
                <w:numId w:val="139"/>
              </w:numPr>
              <w:autoSpaceDE w:val="0"/>
              <w:autoSpaceDN w:val="0"/>
              <w:adjustRightInd w:val="0"/>
              <w:spacing w:line="276" w:lineRule="auto"/>
              <w:ind w:left="720" w:hanging="360"/>
              <w:jc w:val="both"/>
              <w:rPr>
                <w:rFonts w:ascii="Cambria" w:eastAsia="Calibri" w:hAnsi="Cambria" w:cs="Times New Roman"/>
                <w:lang w:val="en-IN" w:eastAsia="en-IN" w:bidi="ar-SA"/>
              </w:rPr>
            </w:pPr>
            <w:r w:rsidRPr="002C5E11" w:rsidR="000372D3">
              <w:rPr>
                <w:rFonts w:ascii="Cambria" w:eastAsia="Calibri" w:hAnsi="Cambria" w:cs="Times New Roman"/>
                <w:lang w:val="en-GB" w:eastAsia="en-IN" w:bidi="as-IN"/>
              </w:rPr>
              <w:t>Construction of lithologs from vertical sedimentary sections.</w:t>
            </w:r>
          </w:p>
          <w:p w:rsidR="000372D3" w:rsidRPr="004D22BF" w:rsidP="004D22BF">
            <w:pPr>
              <w:numPr>
                <w:ilvl w:val="0"/>
                <w:numId w:val="139"/>
              </w:numPr>
              <w:autoSpaceDE w:val="0"/>
              <w:autoSpaceDN w:val="0"/>
              <w:adjustRightInd w:val="0"/>
              <w:spacing w:line="276" w:lineRule="auto"/>
              <w:ind w:left="720" w:hanging="360"/>
              <w:jc w:val="both"/>
              <w:rPr>
                <w:rFonts w:ascii="Cambria" w:eastAsia="Calibri" w:hAnsi="Cambria" w:cs="Times New Roman"/>
                <w:lang w:val="en-IN" w:eastAsia="en-IN" w:bidi="ar-SA"/>
              </w:rPr>
            </w:pPr>
            <w:r w:rsidRPr="004D22BF">
              <w:rPr>
                <w:rFonts w:ascii="Cambria" w:eastAsia="Calibri" w:hAnsi="Cambria" w:cs="Times New Roman"/>
                <w:lang w:val="en-GB" w:eastAsia="en-IN" w:bidi="as-IN"/>
              </w:rPr>
              <w:t>Interpretation of facies variations and depositional sequences.</w:t>
            </w:r>
          </w:p>
        </w:tc>
        <w:tc>
          <w:tcPr>
            <w:tcW w:w="1200" w:type="dxa"/>
            <w:vAlign w:val="center"/>
          </w:tcPr>
          <w:p w:rsidR="000372D3" w:rsidRPr="00A64C7D" w:rsidP="000372D3">
            <w:pPr>
              <w:jc w:val="center"/>
              <w:rPr>
                <w:rFonts w:ascii="Cambria" w:eastAsia="Calibri" w:hAnsi="Cambria" w:cs="Times New Roman"/>
                <w:lang w:val="en-IN" w:eastAsia="en-IN" w:bidi="ar-SA"/>
              </w:rPr>
            </w:pPr>
            <w:r>
              <w:rPr>
                <w:rFonts w:ascii="Cambria" w:eastAsia="Calibri" w:hAnsi="Cambria" w:cs="Times New Roman"/>
                <w:lang w:val="en-IN" w:eastAsia="en-IN" w:bidi="ar-SA"/>
              </w:rPr>
              <w:t>30</w:t>
            </w:r>
          </w:p>
        </w:tc>
      </w:tr>
      <w:tr w:rsidTr="002063A6">
        <w:tblPrEx>
          <w:tblW w:w="0" w:type="auto"/>
          <w:tblInd w:w="108" w:type="dxa"/>
          <w:tblLook w:val="04A0"/>
        </w:tblPrEx>
        <w:trPr>
          <w:trHeight w:val="382"/>
        </w:trPr>
        <w:tc>
          <w:tcPr>
            <w:tcW w:w="1000" w:type="dxa"/>
            <w:vAlign w:val="center"/>
          </w:tcPr>
          <w:p w:rsidR="000D6609" w:rsidRPr="00A64C7D" w:rsidP="002063A6">
            <w:pPr>
              <w:jc w:val="center"/>
              <w:rPr>
                <w:rFonts w:ascii="Cambria" w:eastAsia="Calibri" w:hAnsi="Cambria" w:cs="Times New Roman"/>
                <w:b/>
                <w:lang w:val="en-IN" w:eastAsia="en-IN" w:bidi="ar-SA"/>
              </w:rPr>
            </w:pPr>
          </w:p>
        </w:tc>
        <w:tc>
          <w:tcPr>
            <w:tcW w:w="8300" w:type="dxa"/>
            <w:vAlign w:val="center"/>
          </w:tcPr>
          <w:p w:rsidR="000D6609" w:rsidRPr="00A64C7D" w:rsidP="002063A6">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Total</w:t>
            </w:r>
          </w:p>
        </w:tc>
        <w:tc>
          <w:tcPr>
            <w:tcW w:w="1200" w:type="dxa"/>
            <w:vAlign w:val="center"/>
          </w:tcPr>
          <w:p w:rsidR="000D6609" w:rsidRPr="00A64C7D" w:rsidP="002063A6">
            <w:pPr>
              <w:jc w:val="center"/>
              <w:rPr>
                <w:rFonts w:ascii="Cambria" w:eastAsia="Calibri" w:hAnsi="Cambria" w:cs="Times New Roman"/>
                <w:b/>
                <w:lang w:val="en-IN" w:eastAsia="en-IN" w:bidi="ar-SA"/>
              </w:rPr>
            </w:pPr>
            <w:r>
              <w:rPr>
                <w:rFonts w:ascii="Cambria" w:eastAsia="Calibri" w:hAnsi="Cambria" w:cs="Times New Roman"/>
                <w:b/>
                <w:lang w:val="en-IN" w:eastAsia="en-IN" w:bidi="ar-SA"/>
              </w:rPr>
              <w:t>75</w:t>
            </w:r>
          </w:p>
        </w:tc>
      </w:tr>
    </w:tbl>
    <w:p w:rsidR="000D6609" w:rsidRPr="00A64C7D" w:rsidP="000D6609">
      <w:pPr>
        <w:spacing w:before="240"/>
        <w:ind w:left="283" w:hanging="283"/>
        <w:jc w:val="both"/>
        <w:rPr>
          <w:rFonts w:ascii="Cambria" w:eastAsia="Times New Roman" w:hAnsi="Cambria" w:cs="Times New Roman"/>
          <w:b/>
          <w:bCs/>
          <w:color w:val="000000"/>
          <w:lang w:val="en-IN" w:eastAsia="en-IN" w:bidi="ar-SA"/>
        </w:rPr>
      </w:pPr>
      <w:r w:rsidRPr="00A64C7D">
        <w:rPr>
          <w:rFonts w:ascii="Cambria" w:eastAsia="Times New Roman" w:hAnsi="Cambria" w:cs="Times New Roman"/>
          <w:b/>
          <w:bCs/>
          <w:color w:val="000000"/>
          <w:lang w:val="en-IN" w:eastAsia="en-IN" w:bidi="ar-SA"/>
        </w:rPr>
        <w:t>Text Books:</w:t>
      </w:r>
    </w:p>
    <w:p w:rsidR="00465D7B" w:rsidRPr="00465D7B" w:rsidP="0074290C">
      <w:pPr>
        <w:pStyle w:val="ListParagraph"/>
        <w:numPr>
          <w:ilvl w:val="0"/>
          <w:numId w:val="140"/>
        </w:numPr>
        <w:autoSpaceDE w:val="0"/>
        <w:autoSpaceDN w:val="0"/>
        <w:adjustRightInd w:val="0"/>
        <w:ind w:left="426" w:hanging="284"/>
        <w:contextualSpacing/>
        <w:jc w:val="both"/>
        <w:rPr>
          <w:rFonts w:ascii="Cambria" w:eastAsia="Calibri" w:hAnsi="Cambria" w:cs="Times New Roman"/>
          <w:color w:val="000000"/>
          <w:lang w:val="en-IN" w:eastAsia="en-IN" w:bidi="ar-SA"/>
        </w:rPr>
      </w:pPr>
      <w:r w:rsidRPr="00465D7B">
        <w:rPr>
          <w:rFonts w:ascii="Cambria" w:eastAsia="Calibri" w:hAnsi="Cambria" w:cs="Times New Roman"/>
          <w:color w:val="000000"/>
          <w:lang w:val="en-IN" w:eastAsia="en-IN" w:bidi="ar-SA"/>
        </w:rPr>
        <w:t>Principles of Sedimentology and Stratigraphy – Sam Boggs Jr.</w:t>
      </w:r>
    </w:p>
    <w:p w:rsidR="00465D7B" w:rsidRPr="00465D7B" w:rsidP="00B95FF3">
      <w:pPr>
        <w:pStyle w:val="ListParagraph"/>
        <w:numPr>
          <w:ilvl w:val="0"/>
          <w:numId w:val="140"/>
        </w:numPr>
        <w:autoSpaceDE w:val="0"/>
        <w:autoSpaceDN w:val="0"/>
        <w:adjustRightInd w:val="0"/>
        <w:spacing w:before="240"/>
        <w:ind w:left="426" w:hanging="284"/>
        <w:contextualSpacing/>
        <w:jc w:val="both"/>
        <w:rPr>
          <w:rFonts w:ascii="Cambria" w:eastAsia="Calibri" w:hAnsi="Cambria" w:cs="Times New Roman"/>
          <w:color w:val="000000"/>
          <w:lang w:val="en-IN" w:eastAsia="en-IN" w:bidi="ar-SA"/>
        </w:rPr>
      </w:pPr>
      <w:r w:rsidRPr="00465D7B">
        <w:rPr>
          <w:rFonts w:ascii="Cambria" w:eastAsia="Calibri" w:hAnsi="Cambria" w:cs="Times New Roman"/>
          <w:color w:val="000000"/>
          <w:lang w:val="en-IN" w:eastAsia="en-IN" w:bidi="ar-SA"/>
        </w:rPr>
        <w:t>Sedimentology</w:t>
      </w:r>
      <w:r w:rsidRPr="00465D7B">
        <w:rPr>
          <w:rFonts w:ascii="Cambria" w:eastAsia="Calibri" w:hAnsi="Cambria" w:cs="Times New Roman"/>
          <w:color w:val="000000"/>
          <w:lang w:val="en-IN" w:eastAsia="en-IN" w:bidi="ar-SA"/>
        </w:rPr>
        <w:t xml:space="preserve"> and Stratigraphy – Gary Nichols</w:t>
      </w:r>
    </w:p>
    <w:p w:rsidR="00465D7B" w:rsidRPr="00465D7B" w:rsidP="00B95FF3">
      <w:pPr>
        <w:pStyle w:val="ListParagraph"/>
        <w:numPr>
          <w:ilvl w:val="0"/>
          <w:numId w:val="140"/>
        </w:numPr>
        <w:autoSpaceDE w:val="0"/>
        <w:autoSpaceDN w:val="0"/>
        <w:adjustRightInd w:val="0"/>
        <w:spacing w:before="240"/>
        <w:ind w:left="426" w:hanging="284"/>
        <w:contextualSpacing/>
        <w:jc w:val="both"/>
        <w:rPr>
          <w:rFonts w:ascii="Cambria" w:eastAsia="Calibri" w:hAnsi="Cambria" w:cs="Times New Roman"/>
          <w:color w:val="000000"/>
          <w:lang w:val="en-IN" w:eastAsia="en-IN" w:bidi="ar-SA"/>
        </w:rPr>
      </w:pPr>
      <w:r w:rsidRPr="00465D7B">
        <w:rPr>
          <w:rFonts w:ascii="Cambria" w:eastAsia="Calibri" w:hAnsi="Cambria" w:cs="Times New Roman"/>
          <w:color w:val="000000"/>
          <w:lang w:val="en-IN" w:eastAsia="en-IN" w:bidi="ar-SA"/>
        </w:rPr>
        <w:t>Sedimentary Rocks – F.J. Pettijohn</w:t>
      </w:r>
    </w:p>
    <w:p w:rsidR="000D6609" w:rsidP="000D6609">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p>
    <w:p w:rsidR="000D6609" w:rsidRPr="00A64C7D" w:rsidP="000D6609">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Reference Books:</w:t>
      </w:r>
    </w:p>
    <w:p w:rsidR="00B95FF3" w:rsidRPr="00465D7B" w:rsidP="00B95FF3">
      <w:pPr>
        <w:pStyle w:val="ListParagraph"/>
        <w:numPr>
          <w:ilvl w:val="0"/>
          <w:numId w:val="141"/>
        </w:numPr>
        <w:autoSpaceDE w:val="0"/>
        <w:autoSpaceDN w:val="0"/>
        <w:adjustRightInd w:val="0"/>
        <w:spacing w:before="240"/>
        <w:ind w:left="426" w:hanging="284"/>
        <w:contextualSpacing/>
        <w:jc w:val="both"/>
        <w:rPr>
          <w:rFonts w:ascii="Cambria" w:eastAsia="Calibri" w:hAnsi="Cambria" w:cs="Times New Roman"/>
          <w:color w:val="000000"/>
          <w:lang w:val="en-IN" w:eastAsia="en-IN" w:bidi="ar-SA"/>
        </w:rPr>
      </w:pPr>
      <w:r w:rsidRPr="00465D7B">
        <w:rPr>
          <w:rFonts w:ascii="Cambria" w:eastAsia="Calibri" w:hAnsi="Cambria" w:cs="Times New Roman"/>
          <w:color w:val="000000"/>
          <w:lang w:val="en-IN" w:eastAsia="en-IN" w:bidi="ar-SA"/>
        </w:rPr>
        <w:t>Introduction to Sedimentology – S. Sengupta</w:t>
      </w:r>
    </w:p>
    <w:p w:rsidR="00B95FF3" w:rsidRPr="00465D7B" w:rsidP="00B95FF3">
      <w:pPr>
        <w:pStyle w:val="ListParagraph"/>
        <w:numPr>
          <w:ilvl w:val="0"/>
          <w:numId w:val="141"/>
        </w:numPr>
        <w:autoSpaceDE w:val="0"/>
        <w:autoSpaceDN w:val="0"/>
        <w:adjustRightInd w:val="0"/>
        <w:spacing w:before="240"/>
        <w:ind w:left="426" w:hanging="284"/>
        <w:contextualSpacing/>
        <w:jc w:val="both"/>
        <w:rPr>
          <w:rFonts w:ascii="Cambria" w:eastAsia="Calibri" w:hAnsi="Cambria" w:cs="Times New Roman"/>
          <w:color w:val="000000"/>
          <w:lang w:val="en-IN" w:eastAsia="en-IN" w:bidi="ar-SA"/>
        </w:rPr>
      </w:pPr>
      <w:r w:rsidRPr="00465D7B">
        <w:rPr>
          <w:rFonts w:ascii="Cambria" w:eastAsia="Calibri" w:hAnsi="Cambria" w:cs="Times New Roman"/>
          <w:color w:val="000000"/>
          <w:lang w:val="en-IN" w:eastAsia="en-IN" w:bidi="ar-SA"/>
        </w:rPr>
        <w:t>Sedimentary Petrology – Maurice E. Tucker</w:t>
      </w:r>
    </w:p>
    <w:p w:rsidR="000D6609" w:rsidP="00B95FF3">
      <w:pPr>
        <w:pStyle w:val="ListParagraph"/>
        <w:numPr>
          <w:ilvl w:val="0"/>
          <w:numId w:val="141"/>
        </w:numPr>
        <w:autoSpaceDE w:val="0"/>
        <w:autoSpaceDN w:val="0"/>
        <w:adjustRightInd w:val="0"/>
        <w:spacing w:before="2"/>
        <w:ind w:left="426" w:right="180" w:hanging="284"/>
        <w:contextualSpacing/>
        <w:jc w:val="both"/>
        <w:rPr>
          <w:rFonts w:ascii="Cambria" w:eastAsia="Arial" w:hAnsi="Cambria" w:cs="Times New Roman"/>
          <w:color w:val="000000"/>
          <w:lang w:val="en-IN" w:eastAsia="en-IN" w:bidi="ar-SA"/>
        </w:rPr>
      </w:pPr>
      <w:r w:rsidRPr="00B95FF3" w:rsidR="00B95FF3">
        <w:rPr>
          <w:rFonts w:ascii="Cambria" w:eastAsia="Arial" w:hAnsi="Cambria" w:cs="Times New Roman"/>
          <w:color w:val="000000"/>
          <w:lang w:val="en-IN" w:eastAsia="en-IN" w:bidi="ar-SA"/>
        </w:rPr>
        <w:t>Depositional Sedimentary Environments - Reineck and Singh, (1980), Springer – Verlag.</w:t>
      </w:r>
    </w:p>
    <w:p w:rsidR="00B95FF3" w:rsidRPr="00A64C7D" w:rsidP="00B95FF3">
      <w:pPr>
        <w:pStyle w:val="ListParagraph"/>
        <w:numPr>
          <w:ilvl w:val="0"/>
          <w:numId w:val="141"/>
        </w:numPr>
        <w:autoSpaceDE w:val="0"/>
        <w:autoSpaceDN w:val="0"/>
        <w:adjustRightInd w:val="0"/>
        <w:spacing w:before="2"/>
        <w:ind w:left="426" w:right="180" w:hanging="284"/>
        <w:contextualSpacing/>
        <w:jc w:val="both"/>
        <w:rPr>
          <w:rFonts w:ascii="Cambria" w:eastAsia="Arial" w:hAnsi="Cambria" w:cs="Times New Roman"/>
          <w:color w:val="000000"/>
          <w:lang w:val="en-IN" w:eastAsia="en-IN" w:bidi="ar-SA"/>
        </w:rPr>
      </w:pPr>
      <w:r w:rsidRPr="00B95FF3">
        <w:rPr>
          <w:rFonts w:ascii="Cambria" w:eastAsia="Arial" w:hAnsi="Cambria" w:cs="Times New Roman"/>
          <w:color w:val="000000"/>
          <w:lang w:val="en-IN" w:eastAsia="en-IN" w:bidi="ar-SA"/>
        </w:rPr>
        <w:t>Basin Analysis: Principles and Application to Petroleum Play Assessment – Philip A. Allen &amp; John R. Allen</w:t>
      </w:r>
    </w:p>
    <w:p w:rsidR="000D6609" w:rsidRPr="00A64C7D" w:rsidP="000D6609">
      <w:pPr>
        <w:rPr>
          <w:rFonts w:ascii="Cambria" w:eastAsia="Calibri" w:hAnsi="Cambria" w:cs="Arial"/>
          <w:lang w:val="en-IN" w:eastAsia="en-IN" w:bidi="ar-SA"/>
        </w:rPr>
      </w:pPr>
    </w:p>
    <w:p w:rsidR="000D6609" w:rsidP="00EB0DA6">
      <w:pPr>
        <w:rPr>
          <w:rFonts w:ascii="Cambria" w:eastAsia="Calibri" w:hAnsi="Cambria" w:cs="Arial"/>
          <w:lang w:val="en-IN" w:eastAsia="en-IN" w:bidi="ar-SA"/>
        </w:rPr>
      </w:pPr>
    </w:p>
    <w:p w:rsidR="00A33CD3" w:rsidP="00EB0DA6">
      <w:pPr>
        <w:rPr>
          <w:rFonts w:ascii="Cambria" w:eastAsia="Calibri" w:hAnsi="Cambria" w:cs="Arial"/>
          <w:lang w:val="en-IN" w:eastAsia="en-IN" w:bidi="ar-SA"/>
        </w:rPr>
      </w:pPr>
    </w:p>
    <w:p w:rsidR="00A33CD3" w:rsidP="00EB0DA6">
      <w:pPr>
        <w:rPr>
          <w:rFonts w:ascii="Cambria" w:eastAsia="Calibri" w:hAnsi="Cambria" w:cs="Arial"/>
          <w:lang w:val="en-IN" w:eastAsia="en-IN" w:bidi="ar-SA"/>
        </w:rPr>
      </w:pPr>
    </w:p>
    <w:p w:rsidR="00A33CD3" w:rsidP="00EB0DA6">
      <w:pPr>
        <w:rPr>
          <w:rFonts w:ascii="Cambria" w:eastAsia="Calibri" w:hAnsi="Cambria" w:cs="Arial"/>
          <w:lang w:val="en-IN" w:eastAsia="en-IN" w:bidi="ar-SA"/>
        </w:rPr>
      </w:pPr>
    </w:p>
    <w:p w:rsidR="00A33CD3" w:rsidP="00EB0DA6">
      <w:pPr>
        <w:rPr>
          <w:rFonts w:ascii="Cambria" w:eastAsia="Calibri" w:hAnsi="Cambria" w:cs="Arial"/>
          <w:lang w:val="en-IN" w:eastAsia="en-IN" w:bidi="ar-SA"/>
        </w:rPr>
      </w:pPr>
    </w:p>
    <w:p w:rsidR="00A33CD3" w:rsidP="00EB0DA6">
      <w:pPr>
        <w:rPr>
          <w:rFonts w:ascii="Cambria" w:eastAsia="Calibri" w:hAnsi="Cambria" w:cs="Arial"/>
          <w:lang w:val="en-IN" w:eastAsia="en-IN" w:bidi="ar-SA"/>
        </w:rPr>
      </w:pPr>
    </w:p>
    <w:p w:rsidR="00A33CD3" w:rsidP="00EB0DA6">
      <w:pPr>
        <w:rPr>
          <w:rFonts w:ascii="Cambria" w:eastAsia="Calibri" w:hAnsi="Cambria" w:cs="Arial"/>
          <w:lang w:val="en-IN" w:eastAsia="en-IN" w:bidi="ar-SA"/>
        </w:rPr>
      </w:pPr>
    </w:p>
    <w:p w:rsidR="00A33CD3" w:rsidP="00EB0DA6">
      <w:pPr>
        <w:rPr>
          <w:rFonts w:ascii="Cambria" w:eastAsia="Calibri" w:hAnsi="Cambria" w:cs="Arial"/>
          <w:lang w:val="en-IN" w:eastAsia="en-IN" w:bidi="ar-SA"/>
        </w:rPr>
      </w:pPr>
    </w:p>
    <w:p w:rsidR="00A33CD3" w:rsidP="00EB0DA6">
      <w:pPr>
        <w:rPr>
          <w:rFonts w:ascii="Cambria" w:eastAsia="Calibri" w:hAnsi="Cambria" w:cs="Arial"/>
          <w:lang w:val="en-IN" w:eastAsia="en-IN" w:bidi="ar-SA"/>
        </w:rPr>
      </w:pPr>
    </w:p>
    <w:p w:rsidR="00A33CD3" w:rsidP="00EB0DA6">
      <w:pPr>
        <w:rPr>
          <w:rFonts w:ascii="Cambria" w:eastAsia="Calibri" w:hAnsi="Cambria" w:cs="Arial"/>
          <w:lang w:val="en-IN" w:eastAsia="en-IN" w:bidi="ar-SA"/>
        </w:rPr>
      </w:pPr>
    </w:p>
    <w:p w:rsidR="00D30590" w:rsidP="00EB0DA6">
      <w:pPr>
        <w:rPr>
          <w:rFonts w:ascii="Cambria" w:eastAsia="Calibri" w:hAnsi="Cambria" w:cs="Arial"/>
          <w:lang w:val="en-IN" w:eastAsia="en-IN" w:bidi="ar-SA"/>
        </w:rPr>
      </w:pPr>
    </w:p>
    <w:p w:rsidR="00D30590" w:rsidP="00EB0DA6">
      <w:pPr>
        <w:rPr>
          <w:rFonts w:ascii="Cambria" w:eastAsia="Calibri" w:hAnsi="Cambria" w:cs="Arial"/>
          <w:lang w:val="en-IN" w:eastAsia="en-IN" w:bidi="ar-SA"/>
        </w:rPr>
      </w:pPr>
    </w:p>
    <w:p w:rsidR="00D30590" w:rsidP="00EB0DA6">
      <w:pPr>
        <w:rPr>
          <w:rFonts w:ascii="Cambria" w:eastAsia="Calibri" w:hAnsi="Cambria" w:cs="Arial"/>
          <w:lang w:val="en-IN" w:eastAsia="en-IN" w:bidi="ar-SA"/>
        </w:rPr>
      </w:pPr>
    </w:p>
    <w:p w:rsidR="00D30590" w:rsidP="00EB0DA6">
      <w:pPr>
        <w:rPr>
          <w:rFonts w:ascii="Cambria" w:eastAsia="Calibri" w:hAnsi="Cambria" w:cs="Arial"/>
          <w:lang w:val="en-IN" w:eastAsia="en-IN" w:bidi="ar-SA"/>
        </w:rPr>
      </w:pPr>
    </w:p>
    <w:p w:rsidR="00D30590" w:rsidP="00EB0DA6">
      <w:pPr>
        <w:rPr>
          <w:rFonts w:ascii="Cambria" w:eastAsia="Calibri" w:hAnsi="Cambria" w:cs="Arial"/>
          <w:lang w:val="en-IN" w:eastAsia="en-IN" w:bidi="ar-SA"/>
        </w:rPr>
      </w:pPr>
    </w:p>
    <w:p w:rsidR="00D30590" w:rsidP="00EB0DA6">
      <w:pPr>
        <w:rPr>
          <w:rFonts w:ascii="Cambria" w:eastAsia="Calibri" w:hAnsi="Cambria" w:cs="Arial"/>
          <w:lang w:val="en-IN" w:eastAsia="en-IN" w:bidi="ar-SA"/>
        </w:rPr>
      </w:pPr>
    </w:p>
    <w:p w:rsidR="00D30590" w:rsidP="00EB0DA6">
      <w:pPr>
        <w:rPr>
          <w:rFonts w:ascii="Cambria" w:eastAsia="Calibri" w:hAnsi="Cambria" w:cs="Arial"/>
          <w:lang w:val="en-IN" w:eastAsia="en-IN" w:bidi="ar-SA"/>
        </w:rPr>
      </w:pPr>
    </w:p>
    <w:p w:rsidR="00D30590" w:rsidP="00EB0DA6">
      <w:pPr>
        <w:rPr>
          <w:rFonts w:ascii="Cambria" w:eastAsia="Calibri" w:hAnsi="Cambria" w:cs="Arial"/>
          <w:lang w:val="en-IN" w:eastAsia="en-IN" w:bidi="ar-SA"/>
        </w:rPr>
      </w:pPr>
    </w:p>
    <w:p w:rsidR="00D30590" w:rsidP="00EB0DA6">
      <w:pPr>
        <w:rPr>
          <w:rFonts w:ascii="Cambria" w:eastAsia="Calibri" w:hAnsi="Cambria" w:cs="Arial"/>
          <w:lang w:val="en-IN" w:eastAsia="en-IN" w:bidi="ar-SA"/>
        </w:rPr>
      </w:pPr>
    </w:p>
    <w:p w:rsidR="00D30590" w:rsidP="00EB0DA6">
      <w:pPr>
        <w:rPr>
          <w:rFonts w:ascii="Cambria" w:eastAsia="Calibri" w:hAnsi="Cambria" w:cs="Arial"/>
          <w:lang w:val="en-IN" w:eastAsia="en-IN" w:bidi="ar-SA"/>
        </w:rPr>
      </w:pPr>
    </w:p>
    <w:p w:rsidR="00D30590" w:rsidP="00EB0DA6">
      <w:pPr>
        <w:rPr>
          <w:rFonts w:ascii="Cambria" w:eastAsia="Calibri" w:hAnsi="Cambria" w:cs="Arial"/>
          <w:lang w:val="en-IN" w:eastAsia="en-IN" w:bidi="ar-SA"/>
        </w:rPr>
      </w:pPr>
    </w:p>
    <w:p w:rsidR="00D30590" w:rsidP="00EB0DA6">
      <w:pPr>
        <w:rPr>
          <w:rFonts w:ascii="Cambria" w:eastAsia="Calibri" w:hAnsi="Cambria" w:cs="Arial"/>
          <w:lang w:val="en-IN" w:eastAsia="en-IN" w:bidi="ar-SA"/>
        </w:rPr>
      </w:pPr>
    </w:p>
    <w:p w:rsidR="00D30590" w:rsidP="00EB0DA6">
      <w:pPr>
        <w:rPr>
          <w:rFonts w:ascii="Cambria" w:eastAsia="Calibri" w:hAnsi="Cambria" w:cs="Arial"/>
          <w:lang w:val="en-IN" w:eastAsia="en-IN" w:bidi="ar-SA"/>
        </w:rPr>
      </w:pPr>
    </w:p>
    <w:p w:rsidR="00D30590" w:rsidP="00EB0DA6">
      <w:pPr>
        <w:rPr>
          <w:rFonts w:ascii="Cambria" w:eastAsia="Calibri" w:hAnsi="Cambria" w:cs="Arial"/>
          <w:lang w:val="en-IN" w:eastAsia="en-IN" w:bidi="ar-SA"/>
        </w:rPr>
      </w:pPr>
    </w:p>
    <w:p w:rsidR="00D30590" w:rsidP="00EB0DA6">
      <w:pPr>
        <w:rPr>
          <w:rFonts w:ascii="Cambria" w:eastAsia="Calibri" w:hAnsi="Cambria" w:cs="Arial"/>
          <w:lang w:val="en-IN" w:eastAsia="en-IN" w:bidi="ar-SA"/>
        </w:rPr>
      </w:pPr>
    </w:p>
    <w:p w:rsidR="00D30590" w:rsidP="00EB0DA6">
      <w:pPr>
        <w:rPr>
          <w:rFonts w:ascii="Cambria" w:eastAsia="Calibri" w:hAnsi="Cambria" w:cs="Arial"/>
          <w:lang w:val="en-IN" w:eastAsia="en-IN" w:bidi="ar-SA"/>
        </w:rPr>
      </w:pPr>
    </w:p>
    <w:p w:rsidR="00D30590" w:rsidP="00EB0DA6">
      <w:pPr>
        <w:rPr>
          <w:rFonts w:ascii="Cambria" w:eastAsia="Calibri" w:hAnsi="Cambria" w:cs="Arial"/>
          <w:lang w:val="en-IN" w:eastAsia="en-IN" w:bidi="ar-SA"/>
        </w:rPr>
      </w:pPr>
    </w:p>
    <w:p w:rsidR="00D30590" w:rsidP="00EB0DA6">
      <w:pPr>
        <w:rPr>
          <w:rFonts w:ascii="Cambria" w:eastAsia="Calibri" w:hAnsi="Cambria" w:cs="Arial"/>
          <w:lang w:val="en-IN" w:eastAsia="en-IN" w:bidi="ar-SA"/>
        </w:rPr>
      </w:pPr>
    </w:p>
    <w:p w:rsidR="00D30590" w:rsidP="00EB0DA6">
      <w:pPr>
        <w:rPr>
          <w:rFonts w:ascii="Cambria" w:eastAsia="Calibri" w:hAnsi="Cambria" w:cs="Arial"/>
          <w:lang w:val="en-IN" w:eastAsia="en-IN" w:bidi="ar-SA"/>
        </w:rPr>
      </w:pPr>
    </w:p>
    <w:p w:rsidR="00D30590" w:rsidP="00EB0DA6">
      <w:pPr>
        <w:rPr>
          <w:rFonts w:ascii="Cambria" w:eastAsia="Calibri" w:hAnsi="Cambria" w:cs="Arial"/>
          <w:lang w:val="en-IN" w:eastAsia="en-IN" w:bidi="ar-SA"/>
        </w:rPr>
      </w:pPr>
    </w:p>
    <w:p w:rsidR="00D30590" w:rsidP="00EB0DA6">
      <w:pPr>
        <w:rPr>
          <w:rFonts w:ascii="Cambria" w:eastAsia="Calibri" w:hAnsi="Cambria" w:cs="Arial"/>
          <w:lang w:val="en-IN" w:eastAsia="en-IN" w:bidi="ar-SA"/>
        </w:rPr>
      </w:pPr>
    </w:p>
    <w:p w:rsidR="00D30590" w:rsidP="00EB0DA6">
      <w:pPr>
        <w:rPr>
          <w:rFonts w:ascii="Cambria" w:eastAsia="Calibri" w:hAnsi="Cambria" w:cs="Arial"/>
          <w:lang w:val="en-IN" w:eastAsia="en-IN" w:bidi="ar-SA"/>
        </w:rPr>
      </w:pPr>
    </w:p>
    <w:p w:rsidR="00D30590" w:rsidP="00EB0DA6">
      <w:pPr>
        <w:rPr>
          <w:rFonts w:ascii="Cambria" w:eastAsia="Calibri" w:hAnsi="Cambria" w:cs="Arial"/>
          <w:lang w:val="en-IN" w:eastAsia="en-IN" w:bidi="ar-SA"/>
        </w:rPr>
      </w:pPr>
    </w:p>
    <w:p w:rsidR="00D30590" w:rsidP="00EB0DA6">
      <w:pPr>
        <w:rPr>
          <w:rFonts w:ascii="Cambria" w:eastAsia="Calibri" w:hAnsi="Cambria" w:cs="Arial"/>
          <w:lang w:val="en-IN" w:eastAsia="en-IN" w:bidi="ar-SA"/>
        </w:rPr>
      </w:pPr>
    </w:p>
    <w:p w:rsidR="00D30590" w:rsidP="00EB0DA6">
      <w:pPr>
        <w:rPr>
          <w:rFonts w:ascii="Cambria" w:eastAsia="Calibri" w:hAnsi="Cambria" w:cs="Arial"/>
          <w:lang w:val="en-IN" w:eastAsia="en-IN" w:bidi="ar-SA"/>
        </w:rPr>
      </w:pPr>
    </w:p>
    <w:p w:rsidR="00D30590" w:rsidP="00EB0DA6">
      <w:pPr>
        <w:rPr>
          <w:rFonts w:ascii="Cambria" w:eastAsia="Calibri" w:hAnsi="Cambria" w:cs="Arial"/>
          <w:lang w:val="en-IN" w:eastAsia="en-IN" w:bidi="ar-SA"/>
        </w:rPr>
      </w:pPr>
    </w:p>
    <w:p w:rsidR="00D30590" w:rsidP="00EB0DA6">
      <w:pPr>
        <w:rPr>
          <w:rFonts w:ascii="Cambria" w:eastAsia="Calibri" w:hAnsi="Cambria" w:cs="Arial"/>
          <w:lang w:val="en-IN" w:eastAsia="en-IN" w:bidi="ar-SA"/>
        </w:rPr>
      </w:pPr>
    </w:p>
    <w:tbl>
      <w:tblPr>
        <w:tblStyle w:val="TableNormal"/>
        <w:tblpPr w:leftFromText="180" w:rightFromText="180" w:vertAnchor="text" w:horzAnchor="margin" w:tblpX="108" w:tblpY="182"/>
        <w:tblW w:w="10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208"/>
        <w:gridCol w:w="7700"/>
        <w:gridCol w:w="1600"/>
      </w:tblGrid>
      <w:tr w:rsidTr="002063A6">
        <w:tblPrEx>
          <w:tblW w:w="10508" w:type="dxa"/>
          <w:tblLayout w:type="fixed"/>
          <w:tblLook w:val="04A0"/>
        </w:tblPrEx>
        <w:trPr>
          <w:trHeight w:val="1011"/>
        </w:trPr>
        <w:tc>
          <w:tcPr>
            <w:tcW w:w="1208" w:type="dxa"/>
            <w:vAlign w:val="center"/>
          </w:tcPr>
          <w:p w:rsidR="00A33CD3" w:rsidRPr="00A64C7D" w:rsidP="002063A6">
            <w:pPr>
              <w:jc w:val="center"/>
              <w:rPr>
                <w:rFonts w:ascii="Cambria" w:eastAsia="Calibri" w:hAnsi="Cambria" w:cs="Times New Roman"/>
                <w:b/>
                <w:lang w:val="en-IN" w:eastAsia="en-IN" w:bidi="ar-SA"/>
              </w:rPr>
            </w:pPr>
            <w:r>
              <w:rPr>
                <w:rFonts w:ascii="Cambria" w:eastAsia="Calibri" w:hAnsi="Cambria" w:cs="Arial"/>
                <w:lang w:val="en-IN" w:eastAsia="en-IN" w:bidi="ar-SA"/>
              </w:rPr>
              <w:br w:type="page"/>
            </w:r>
            <w:r>
              <w:rPr>
                <w:rFonts w:ascii="Cambria" w:eastAsia="Calibri" w:hAnsi="Cambria" w:cs="Times New Roman"/>
                <w:b/>
                <w:lang w:val="en-IN" w:eastAsia="en-IN" w:bidi="ar-SA"/>
              </w:rPr>
              <w:t>Course Level: 400</w:t>
            </w:r>
          </w:p>
        </w:tc>
        <w:tc>
          <w:tcPr>
            <w:tcW w:w="7700" w:type="dxa"/>
            <w:vAlign w:val="center"/>
          </w:tcPr>
          <w:p w:rsidR="00A33CD3" w:rsidRPr="00A64C7D" w:rsidP="002063A6">
            <w:pPr>
              <w:jc w:val="center"/>
              <w:rPr>
                <w:rFonts w:ascii="Cambria" w:eastAsia="Calibri" w:hAnsi="Cambria" w:cs="Times New Roman"/>
                <w:b/>
                <w:bCs/>
                <w:color w:val="000000"/>
                <w:lang w:val="en-IN" w:eastAsia="en-IN" w:bidi="ar-SA"/>
              </w:rPr>
            </w:pPr>
            <w:r w:rsidR="007064A9">
              <w:rPr>
                <w:rFonts w:ascii="Cambria" w:eastAsia="Calibri" w:hAnsi="Cambria" w:cs="Times New Roman"/>
                <w:b/>
                <w:bCs/>
                <w:color w:val="000000"/>
                <w:lang w:val="en-IN" w:eastAsia="en-IN" w:bidi="ar-SA"/>
              </w:rPr>
              <w:t>CLIMA</w:t>
            </w:r>
            <w:r>
              <w:rPr>
                <w:rFonts w:ascii="Cambria" w:eastAsia="Calibri" w:hAnsi="Cambria" w:cs="Times New Roman"/>
                <w:b/>
                <w:bCs/>
                <w:color w:val="000000"/>
                <w:lang w:val="en-IN" w:eastAsia="en-IN" w:bidi="ar-SA"/>
              </w:rPr>
              <w:t>TOLOGY</w:t>
            </w:r>
            <w:r w:rsidR="007064A9">
              <w:rPr>
                <w:rFonts w:ascii="Cambria" w:eastAsia="Calibri" w:hAnsi="Cambria" w:cs="Times New Roman"/>
                <w:b/>
                <w:bCs/>
                <w:color w:val="000000"/>
                <w:lang w:val="en-IN" w:eastAsia="en-IN" w:bidi="ar-SA"/>
              </w:rPr>
              <w:t xml:space="preserve"> AND OCEANOGRAPHY</w:t>
            </w:r>
          </w:p>
          <w:p w:rsidR="00A33CD3" w:rsidRPr="00A64C7D" w:rsidP="002063A6">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 xml:space="preserve">L-T-P-C: </w:t>
            </w:r>
            <w:r>
              <w:rPr>
                <w:rFonts w:ascii="Cambria" w:eastAsia="Calibri" w:hAnsi="Cambria" w:cs="Times New Roman"/>
                <w:b/>
                <w:bCs/>
                <w:color w:val="000000"/>
                <w:lang w:val="en-IN" w:eastAsia="en-IN" w:bidi="ar-SA"/>
              </w:rPr>
              <w:t>3</w:t>
            </w:r>
            <w:r w:rsidRPr="00A64C7D">
              <w:rPr>
                <w:rFonts w:ascii="Cambria" w:eastAsia="Calibri" w:hAnsi="Cambria" w:cs="Times New Roman"/>
                <w:b/>
                <w:bCs/>
                <w:color w:val="000000"/>
                <w:lang w:val="en-IN" w:eastAsia="en-IN" w:bidi="ar-SA"/>
              </w:rPr>
              <w:t>-</w:t>
            </w:r>
            <w:r>
              <w:rPr>
                <w:rFonts w:ascii="Cambria" w:eastAsia="Calibri" w:hAnsi="Cambria" w:cs="Times New Roman"/>
                <w:b/>
                <w:bCs/>
                <w:color w:val="000000"/>
                <w:lang w:val="en-IN" w:eastAsia="en-IN" w:bidi="ar-SA"/>
              </w:rPr>
              <w:t>1</w:t>
            </w:r>
            <w:r w:rsidRPr="00A64C7D">
              <w:rPr>
                <w:rFonts w:ascii="Cambria" w:eastAsia="Calibri" w:hAnsi="Cambria" w:cs="Times New Roman"/>
                <w:b/>
                <w:bCs/>
                <w:color w:val="000000"/>
                <w:lang w:val="en-IN" w:eastAsia="en-IN" w:bidi="ar-SA"/>
              </w:rPr>
              <w:t>-</w:t>
            </w:r>
            <w:r>
              <w:rPr>
                <w:rFonts w:ascii="Cambria" w:eastAsia="Calibri" w:hAnsi="Cambria" w:cs="Times New Roman"/>
                <w:b/>
                <w:bCs/>
                <w:color w:val="000000"/>
                <w:lang w:val="en-IN" w:eastAsia="en-IN" w:bidi="ar-SA"/>
              </w:rPr>
              <w:t>0</w:t>
            </w:r>
            <w:r w:rsidRPr="00A64C7D">
              <w:rPr>
                <w:rFonts w:ascii="Cambria" w:eastAsia="Calibri" w:hAnsi="Cambria" w:cs="Times New Roman"/>
                <w:b/>
                <w:bCs/>
                <w:color w:val="000000"/>
                <w:lang w:val="en-IN" w:eastAsia="en-IN" w:bidi="ar-SA"/>
              </w:rPr>
              <w:t>-4</w:t>
              <w:tab/>
              <w:t xml:space="preserve"> Credit</w:t>
            </w:r>
            <w:r>
              <w:rPr>
                <w:rFonts w:ascii="Cambria" w:eastAsia="Calibri" w:hAnsi="Cambria" w:cs="Times New Roman"/>
                <w:b/>
                <w:bCs/>
                <w:color w:val="000000"/>
                <w:lang w:val="en-IN" w:eastAsia="en-IN" w:bidi="ar-SA"/>
              </w:rPr>
              <w:t>s</w:t>
            </w:r>
            <w:r w:rsidRPr="00A64C7D">
              <w:rPr>
                <w:rFonts w:ascii="Cambria" w:eastAsia="Calibri" w:hAnsi="Cambria" w:cs="Times New Roman"/>
                <w:b/>
                <w:bCs/>
                <w:color w:val="000000"/>
                <w:lang w:val="en-IN" w:eastAsia="en-IN" w:bidi="ar-SA"/>
              </w:rPr>
              <w:t>: 4             Scheme of Evaluation:</w:t>
            </w:r>
            <w:r w:rsidRPr="00A64C7D">
              <w:rPr>
                <w:rFonts w:ascii="Cambria" w:eastAsia="Calibri" w:hAnsi="Cambria" w:cs="Times New Roman"/>
                <w:b/>
                <w:bCs/>
                <w:color w:val="000000"/>
                <w:lang w:val="en-IN" w:eastAsia="en-IN" w:bidi="ar-SA"/>
              </w:rPr>
              <w:t xml:space="preserve"> (T)</w:t>
            </w:r>
          </w:p>
        </w:tc>
        <w:tc>
          <w:tcPr>
            <w:tcW w:w="1600" w:type="dxa"/>
            <w:vAlign w:val="center"/>
          </w:tcPr>
          <w:p w:rsidR="00A33CD3" w:rsidRPr="00A64C7D" w:rsidP="002063A6">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Course</w:t>
            </w:r>
            <w:r w:rsidRPr="00A64C7D">
              <w:rPr>
                <w:rFonts w:ascii="Cambria" w:eastAsia="Calibri" w:hAnsi="Cambria" w:cs="Times New Roman"/>
                <w:b/>
                <w:bCs/>
                <w:color w:val="000000"/>
                <w:lang w:val="en-IN" w:eastAsia="en-IN" w:bidi="ar-SA"/>
              </w:rPr>
              <w:t xml:space="preserve"> Code:</w:t>
            </w:r>
          </w:p>
          <w:p w:rsidR="00A33CD3" w:rsidRPr="00A64C7D" w:rsidP="002063A6">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GEOL164C1</w:t>
            </w:r>
            <w:r>
              <w:rPr>
                <w:rFonts w:ascii="Cambria" w:eastAsia="Calibri" w:hAnsi="Cambria" w:cs="Times New Roman"/>
                <w:b/>
                <w:bCs/>
                <w:color w:val="000000"/>
                <w:lang w:val="en-IN" w:eastAsia="en-IN" w:bidi="ar-SA"/>
              </w:rPr>
              <w:t>05</w:t>
            </w:r>
          </w:p>
        </w:tc>
      </w:tr>
    </w:tbl>
    <w:p w:rsidR="00A33CD3" w:rsidP="00A33CD3">
      <w:pPr>
        <w:spacing w:before="240" w:after="240" w:line="0" w:lineRule="atLeast"/>
        <w:jc w:val="both"/>
        <w:rPr>
          <w:rFonts w:ascii="Cambria" w:eastAsia="Times New Roman" w:hAnsi="Cambria" w:cs="Times New Roman"/>
          <w:bCs/>
          <w:color w:val="000000"/>
          <w:lang w:val="en-GB" w:eastAsia="en-IN" w:bidi="ar-SA"/>
        </w:rPr>
      </w:pPr>
      <w:r w:rsidRPr="00C83131">
        <w:rPr>
          <w:rFonts w:ascii="Cambria" w:eastAsia="Times New Roman" w:hAnsi="Cambria" w:cs="Times New Roman"/>
          <w:b/>
          <w:bCs/>
          <w:color w:val="000000"/>
          <w:lang w:val="en-GB" w:eastAsia="en-IN" w:bidi="ar-SA"/>
        </w:rPr>
        <w:t>Course Objective:</w:t>
      </w:r>
      <w:r w:rsidRPr="00831781">
        <w:rPr>
          <w:rFonts w:ascii="Cambria" w:eastAsia="Times New Roman" w:hAnsi="Cambria" w:cs="Times New Roman"/>
          <w:bCs/>
          <w:color w:val="000000"/>
          <w:lang w:val="en-GB" w:eastAsia="en-IN" w:bidi="ar-SA"/>
        </w:rPr>
        <w:t xml:space="preserve"> </w:t>
      </w:r>
      <w:r w:rsidRPr="000D1971" w:rsidR="000D1971">
        <w:rPr>
          <w:rFonts w:ascii="Cambria" w:eastAsia="Times New Roman" w:hAnsi="Cambria" w:cs="Times New Roman"/>
          <w:bCs/>
          <w:color w:val="000000"/>
          <w:lang w:val="en-IN" w:eastAsia="en-IN" w:bidi="ar-SA"/>
        </w:rPr>
        <w:t>To provide an understanding of the Earth's climate system, atmospheric dynamics, oceanic circulation, and their interactions, with a focus on their geological significance and relevance to climate change.</w:t>
      </w:r>
    </w:p>
    <w:tbl>
      <w:tblPr>
        <w:tblStyle w:val="TableNormal"/>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00"/>
        <w:gridCol w:w="8300"/>
        <w:gridCol w:w="1200"/>
      </w:tblGrid>
      <w:tr w:rsidTr="002063A6">
        <w:tblPrEx>
          <w:tblW w:w="0" w:type="auto"/>
          <w:tblInd w:w="108" w:type="dxa"/>
          <w:tblLook w:val="04A0"/>
        </w:tblPrEx>
        <w:tc>
          <w:tcPr>
            <w:tcW w:w="1000" w:type="dxa"/>
            <w:shd w:val="clear" w:color="auto" w:fill="auto"/>
            <w:vAlign w:val="center"/>
          </w:tcPr>
          <w:p w:rsidR="00A33CD3" w:rsidP="002063A6">
            <w:pPr>
              <w:autoSpaceDE w:val="0"/>
              <w:autoSpaceDN w:val="0"/>
              <w:adjustRightInd w:val="0"/>
              <w:spacing w:line="276" w:lineRule="auto"/>
              <w:ind w:left="-107" w:right="-108"/>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Course Outcomes</w:t>
            </w:r>
          </w:p>
        </w:tc>
        <w:tc>
          <w:tcPr>
            <w:tcW w:w="8300" w:type="dxa"/>
            <w:shd w:val="clear" w:color="auto" w:fill="auto"/>
            <w:vAlign w:val="center"/>
          </w:tcPr>
          <w:p w:rsidR="00A33CD3"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Description</w:t>
            </w:r>
          </w:p>
        </w:tc>
        <w:tc>
          <w:tcPr>
            <w:tcW w:w="1200" w:type="dxa"/>
            <w:shd w:val="clear" w:color="auto" w:fill="auto"/>
            <w:vAlign w:val="center"/>
          </w:tcPr>
          <w:p w:rsidR="00A33CD3" w:rsidP="002063A6">
            <w:pPr>
              <w:autoSpaceDE w:val="0"/>
              <w:autoSpaceDN w:val="0"/>
              <w:adjustRightInd w:val="0"/>
              <w:spacing w:line="276" w:lineRule="auto"/>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Bloom’s Taxonomy</w:t>
            </w:r>
          </w:p>
        </w:tc>
      </w:tr>
      <w:tr w:rsidTr="002063A6">
        <w:tblPrEx>
          <w:tblW w:w="0" w:type="auto"/>
          <w:tblInd w:w="108" w:type="dxa"/>
          <w:tblLook w:val="04A0"/>
        </w:tblPrEx>
        <w:trPr>
          <w:trHeight w:val="510"/>
        </w:trPr>
        <w:tc>
          <w:tcPr>
            <w:tcW w:w="1000" w:type="dxa"/>
            <w:shd w:val="clear" w:color="auto" w:fill="auto"/>
            <w:vAlign w:val="center"/>
          </w:tcPr>
          <w:p w:rsidR="00A33CD3"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1</w:t>
            </w:r>
          </w:p>
        </w:tc>
        <w:tc>
          <w:tcPr>
            <w:tcW w:w="8300" w:type="dxa"/>
            <w:shd w:val="clear" w:color="auto" w:fill="auto"/>
            <w:vAlign w:val="center"/>
          </w:tcPr>
          <w:p w:rsidR="00A33CD3"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1B41BC" w:rsidR="001B41BC">
              <w:rPr>
                <w:rFonts w:ascii="Cambria" w:eastAsia="Calibri" w:hAnsi="Cambria" w:cs="Times New Roman"/>
                <w:color w:val="auto"/>
                <w:sz w:val="20"/>
                <w:szCs w:val="20"/>
                <w:lang w:val="en-IN" w:eastAsia="en-US" w:bidi="ar-SA"/>
              </w:rPr>
              <w:t>Define key atmospheric and oceanographic concepts, terminologies, and classification systems.</w:t>
            </w:r>
          </w:p>
        </w:tc>
        <w:tc>
          <w:tcPr>
            <w:tcW w:w="1200" w:type="dxa"/>
            <w:shd w:val="clear" w:color="auto" w:fill="auto"/>
            <w:vAlign w:val="center"/>
          </w:tcPr>
          <w:p w:rsidR="00A33CD3"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1</w:t>
            </w:r>
          </w:p>
        </w:tc>
      </w:tr>
      <w:tr w:rsidTr="002063A6">
        <w:tblPrEx>
          <w:tblW w:w="0" w:type="auto"/>
          <w:tblInd w:w="108" w:type="dxa"/>
          <w:tblLook w:val="04A0"/>
        </w:tblPrEx>
        <w:trPr>
          <w:trHeight w:val="510"/>
        </w:trPr>
        <w:tc>
          <w:tcPr>
            <w:tcW w:w="1000" w:type="dxa"/>
            <w:shd w:val="clear" w:color="auto" w:fill="auto"/>
            <w:vAlign w:val="center"/>
          </w:tcPr>
          <w:p w:rsidR="00A33CD3"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2</w:t>
            </w:r>
          </w:p>
        </w:tc>
        <w:tc>
          <w:tcPr>
            <w:tcW w:w="8300" w:type="dxa"/>
            <w:shd w:val="clear" w:color="auto" w:fill="auto"/>
            <w:vAlign w:val="center"/>
          </w:tcPr>
          <w:p w:rsidR="00A33CD3"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001B41BC">
              <w:rPr>
                <w:rFonts w:ascii="Cambria" w:eastAsia="Calibri" w:hAnsi="Cambria" w:cs="Times New Roman"/>
                <w:color w:val="auto"/>
                <w:sz w:val="20"/>
                <w:szCs w:val="20"/>
                <w:lang w:val="en-IN" w:eastAsia="en-US" w:bidi="ar-SA"/>
              </w:rPr>
              <w:t>Understand</w:t>
            </w:r>
            <w:r w:rsidRPr="001B41BC" w:rsidR="001B41BC">
              <w:rPr>
                <w:rFonts w:ascii="Cambria" w:eastAsia="Calibri" w:hAnsi="Cambria" w:cs="Times New Roman"/>
                <w:color w:val="auto"/>
                <w:sz w:val="20"/>
                <w:szCs w:val="20"/>
                <w:lang w:val="en-IN" w:eastAsia="en-US" w:bidi="ar-SA"/>
              </w:rPr>
              <w:t xml:space="preserve"> the interactions between the atmosphere, hydrosphere, and lithosphere in climate regulation</w:t>
            </w:r>
            <w:r w:rsidRPr="001B41BC" w:rsidR="001B41BC">
              <w:rPr>
                <w:rFonts w:ascii="Cambria" w:eastAsia="Calibri" w:hAnsi="Cambria" w:cs="Times New Roman"/>
                <w:color w:val="auto"/>
                <w:sz w:val="20"/>
                <w:szCs w:val="20"/>
                <w:lang w:val="en-IN" w:eastAsia="en-US" w:bidi="ar-SA"/>
              </w:rPr>
              <w:t>.</w:t>
            </w:r>
          </w:p>
        </w:tc>
        <w:tc>
          <w:tcPr>
            <w:tcW w:w="1200" w:type="dxa"/>
            <w:shd w:val="clear" w:color="auto" w:fill="auto"/>
            <w:vAlign w:val="center"/>
          </w:tcPr>
          <w:p w:rsidR="00A33CD3"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2</w:t>
            </w:r>
          </w:p>
        </w:tc>
      </w:tr>
      <w:tr w:rsidTr="002063A6">
        <w:tblPrEx>
          <w:tblW w:w="0" w:type="auto"/>
          <w:tblInd w:w="108" w:type="dxa"/>
          <w:tblLook w:val="04A0"/>
        </w:tblPrEx>
        <w:trPr>
          <w:trHeight w:val="510"/>
        </w:trPr>
        <w:tc>
          <w:tcPr>
            <w:tcW w:w="1000" w:type="dxa"/>
            <w:shd w:val="clear" w:color="auto" w:fill="auto"/>
            <w:vAlign w:val="center"/>
          </w:tcPr>
          <w:p w:rsidR="00A33CD3"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3</w:t>
            </w:r>
          </w:p>
        </w:tc>
        <w:tc>
          <w:tcPr>
            <w:tcW w:w="8300" w:type="dxa"/>
            <w:shd w:val="clear" w:color="auto" w:fill="auto"/>
            <w:vAlign w:val="center"/>
          </w:tcPr>
          <w:p w:rsidR="00A33CD3"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001B41BC">
              <w:rPr>
                <w:rFonts w:ascii="Cambria" w:eastAsia="Calibri" w:hAnsi="Cambria" w:cs="Times New Roman"/>
                <w:color w:val="auto"/>
                <w:sz w:val="20"/>
                <w:szCs w:val="20"/>
                <w:lang w:val="en-IN" w:eastAsia="en-US" w:bidi="ar-SA"/>
              </w:rPr>
              <w:t>Apply</w:t>
            </w:r>
            <w:r w:rsidRPr="001B41BC" w:rsidR="001B41BC">
              <w:rPr>
                <w:rFonts w:ascii="Cambria" w:eastAsia="Calibri" w:hAnsi="Cambria" w:cs="Times New Roman"/>
                <w:color w:val="auto"/>
                <w:sz w:val="20"/>
                <w:szCs w:val="20"/>
                <w:lang w:val="en-IN" w:eastAsia="en-US" w:bidi="ar-SA"/>
              </w:rPr>
              <w:t xml:space="preserve"> climatic and oceanographic data to interpret weather patterns, ocean circulation, and climate variability.</w:t>
            </w:r>
          </w:p>
        </w:tc>
        <w:tc>
          <w:tcPr>
            <w:tcW w:w="1200" w:type="dxa"/>
            <w:shd w:val="clear" w:color="auto" w:fill="auto"/>
            <w:vAlign w:val="center"/>
          </w:tcPr>
          <w:p w:rsidR="00A33CD3"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3</w:t>
            </w:r>
          </w:p>
        </w:tc>
      </w:tr>
      <w:tr w:rsidTr="002063A6">
        <w:tblPrEx>
          <w:tblW w:w="0" w:type="auto"/>
          <w:tblInd w:w="108" w:type="dxa"/>
          <w:tblLook w:val="04A0"/>
        </w:tblPrEx>
        <w:trPr>
          <w:trHeight w:val="510"/>
        </w:trPr>
        <w:tc>
          <w:tcPr>
            <w:tcW w:w="1000" w:type="dxa"/>
            <w:shd w:val="clear" w:color="auto" w:fill="auto"/>
            <w:vAlign w:val="center"/>
          </w:tcPr>
          <w:p w:rsidR="00A33CD3"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4</w:t>
            </w:r>
          </w:p>
        </w:tc>
        <w:tc>
          <w:tcPr>
            <w:tcW w:w="8300" w:type="dxa"/>
            <w:shd w:val="clear" w:color="auto" w:fill="auto"/>
            <w:vAlign w:val="center"/>
          </w:tcPr>
          <w:p w:rsidR="00A33CD3"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001B41BC">
              <w:rPr>
                <w:rFonts w:ascii="Cambria" w:eastAsia="Calibri" w:hAnsi="Cambria" w:cs="Times New Roman"/>
                <w:color w:val="auto"/>
                <w:sz w:val="20"/>
                <w:szCs w:val="20"/>
                <w:lang w:val="en-IN" w:eastAsia="en-US" w:bidi="ar-SA"/>
              </w:rPr>
              <w:t>Analys</w:t>
            </w:r>
            <w:r w:rsidRPr="001B41BC" w:rsidR="001B41BC">
              <w:rPr>
                <w:rFonts w:ascii="Cambria" w:eastAsia="Calibri" w:hAnsi="Cambria" w:cs="Times New Roman"/>
                <w:color w:val="auto"/>
                <w:sz w:val="20"/>
                <w:szCs w:val="20"/>
                <w:lang w:val="en-IN" w:eastAsia="en-US" w:bidi="ar-SA"/>
              </w:rPr>
              <w:t>e the causes and consequences of climate change using historical and modern datasets.</w:t>
            </w:r>
          </w:p>
        </w:tc>
        <w:tc>
          <w:tcPr>
            <w:tcW w:w="1200" w:type="dxa"/>
            <w:shd w:val="clear" w:color="auto" w:fill="auto"/>
            <w:vAlign w:val="center"/>
          </w:tcPr>
          <w:p w:rsidR="00A33CD3"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4</w:t>
            </w:r>
          </w:p>
        </w:tc>
      </w:tr>
      <w:tr w:rsidTr="002063A6">
        <w:tblPrEx>
          <w:tblW w:w="0" w:type="auto"/>
          <w:tblInd w:w="108" w:type="dxa"/>
          <w:tblLook w:val="04A0"/>
        </w:tblPrEx>
        <w:trPr>
          <w:trHeight w:val="510"/>
        </w:trPr>
        <w:tc>
          <w:tcPr>
            <w:tcW w:w="1000" w:type="dxa"/>
            <w:tcBorders>
              <w:bottom w:val="single" w:sz="4" w:space="0" w:color="auto"/>
            </w:tcBorders>
            <w:shd w:val="clear" w:color="auto" w:fill="auto"/>
            <w:vAlign w:val="center"/>
          </w:tcPr>
          <w:p w:rsidR="00A33CD3"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5</w:t>
            </w:r>
          </w:p>
        </w:tc>
        <w:tc>
          <w:tcPr>
            <w:tcW w:w="8300" w:type="dxa"/>
            <w:tcBorders>
              <w:bottom w:val="single" w:sz="4" w:space="0" w:color="auto"/>
            </w:tcBorders>
            <w:shd w:val="clear" w:color="auto" w:fill="auto"/>
            <w:vAlign w:val="center"/>
          </w:tcPr>
          <w:p w:rsidR="00A33CD3"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001B41BC">
              <w:rPr>
                <w:rFonts w:ascii="Cambria" w:eastAsia="Calibri" w:hAnsi="Cambria" w:cs="Times New Roman"/>
                <w:color w:val="auto"/>
                <w:sz w:val="20"/>
                <w:szCs w:val="20"/>
                <w:lang w:val="en-IN" w:eastAsia="en-US" w:bidi="ar-SA"/>
              </w:rPr>
              <w:t>Evaluate</w:t>
            </w:r>
            <w:r w:rsidRPr="001B41BC" w:rsidR="001B41BC">
              <w:rPr>
                <w:rFonts w:ascii="Cambria" w:eastAsia="Calibri" w:hAnsi="Cambria" w:cs="Times New Roman"/>
                <w:color w:val="auto"/>
                <w:sz w:val="20"/>
                <w:szCs w:val="20"/>
                <w:lang w:val="en-IN" w:eastAsia="en-US" w:bidi="ar-SA"/>
              </w:rPr>
              <w:t xml:space="preserve"> the impact of human activities on climate and oceanic systems and propose sustainable solutions.</w:t>
            </w:r>
          </w:p>
        </w:tc>
        <w:tc>
          <w:tcPr>
            <w:tcW w:w="1200" w:type="dxa"/>
            <w:tcBorders>
              <w:bottom w:val="single" w:sz="4" w:space="0" w:color="auto"/>
            </w:tcBorders>
            <w:shd w:val="clear" w:color="auto" w:fill="auto"/>
            <w:vAlign w:val="center"/>
          </w:tcPr>
          <w:p w:rsidR="00A33CD3"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5</w:t>
            </w:r>
          </w:p>
        </w:tc>
      </w:tr>
      <w:tr w:rsidTr="002063A6">
        <w:tblPrEx>
          <w:tblW w:w="0" w:type="auto"/>
          <w:tblInd w:w="108" w:type="dxa"/>
          <w:tblLook w:val="04A0"/>
        </w:tblPrEx>
        <w:trPr>
          <w:trHeight w:val="348"/>
        </w:trPr>
        <w:tc>
          <w:tcPr>
            <w:tcW w:w="1000" w:type="dxa"/>
            <w:tcBorders>
              <w:top w:val="single" w:sz="4" w:space="0" w:color="auto"/>
              <w:left w:val="nil"/>
              <w:bottom w:val="single" w:sz="4" w:space="0" w:color="auto"/>
              <w:right w:val="nil"/>
            </w:tcBorders>
            <w:shd w:val="clear" w:color="auto" w:fill="auto"/>
            <w:vAlign w:val="center"/>
          </w:tcPr>
          <w:p w:rsidR="00A33CD3"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c>
          <w:tcPr>
            <w:tcW w:w="8300" w:type="dxa"/>
            <w:tcBorders>
              <w:top w:val="single" w:sz="4" w:space="0" w:color="auto"/>
              <w:left w:val="nil"/>
              <w:bottom w:val="single" w:sz="4" w:space="0" w:color="auto"/>
              <w:right w:val="nil"/>
            </w:tcBorders>
            <w:shd w:val="clear" w:color="auto" w:fill="auto"/>
            <w:vAlign w:val="center"/>
          </w:tcPr>
          <w:p w:rsidR="00A33CD3"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p>
        </w:tc>
        <w:tc>
          <w:tcPr>
            <w:tcW w:w="1200" w:type="dxa"/>
            <w:tcBorders>
              <w:top w:val="single" w:sz="4" w:space="0" w:color="auto"/>
              <w:left w:val="nil"/>
              <w:bottom w:val="single" w:sz="4" w:space="0" w:color="auto"/>
              <w:right w:val="nil"/>
            </w:tcBorders>
            <w:shd w:val="clear" w:color="auto" w:fill="auto"/>
            <w:vAlign w:val="center"/>
          </w:tcPr>
          <w:p w:rsidR="00A33CD3"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r>
      <w:tr w:rsidTr="002063A6">
        <w:tblPrEx>
          <w:tblW w:w="0" w:type="auto"/>
          <w:tblInd w:w="108" w:type="dxa"/>
          <w:tblLook w:val="04A0"/>
        </w:tblPrEx>
        <w:trPr>
          <w:trHeight w:val="454"/>
        </w:trPr>
        <w:tc>
          <w:tcPr>
            <w:tcW w:w="1000" w:type="dxa"/>
            <w:tcBorders>
              <w:top w:val="single" w:sz="4" w:space="0" w:color="auto"/>
            </w:tcBorders>
            <w:vAlign w:val="center"/>
          </w:tcPr>
          <w:p w:rsidR="00A33CD3" w:rsidRPr="00A64C7D" w:rsidP="002063A6">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Modules</w:t>
            </w:r>
          </w:p>
        </w:tc>
        <w:tc>
          <w:tcPr>
            <w:tcW w:w="8300" w:type="dxa"/>
            <w:tcBorders>
              <w:top w:val="single" w:sz="4" w:space="0" w:color="auto"/>
            </w:tcBorders>
            <w:vAlign w:val="center"/>
          </w:tcPr>
          <w:p w:rsidR="00A33CD3" w:rsidRPr="00A64C7D" w:rsidP="002063A6">
            <w:pPr>
              <w:jc w:val="center"/>
              <w:rPr>
                <w:rFonts w:ascii="Cambria" w:eastAsia="Calibri" w:hAnsi="Cambria" w:cs="Times New Roman"/>
                <w:b/>
                <w:lang w:val="en-IN" w:eastAsia="en-IN" w:bidi="ar-SA"/>
              </w:rPr>
            </w:pPr>
            <w:r w:rsidRPr="00A64C7D">
              <w:rPr>
                <w:rFonts w:ascii="Cambria" w:eastAsia="Calibri" w:hAnsi="Cambria" w:cs="Times New Roman"/>
                <w:b/>
                <w:bCs/>
                <w:color w:val="000000"/>
                <w:lang w:val="en-IN" w:eastAsia="en-IN" w:bidi="ar-SA"/>
              </w:rPr>
              <w:t>Topics and Course Content</w:t>
            </w:r>
          </w:p>
        </w:tc>
        <w:tc>
          <w:tcPr>
            <w:tcW w:w="1200" w:type="dxa"/>
            <w:tcBorders>
              <w:top w:val="single" w:sz="4" w:space="0" w:color="auto"/>
            </w:tcBorders>
            <w:vAlign w:val="center"/>
          </w:tcPr>
          <w:p w:rsidR="00A33CD3" w:rsidRPr="00A64C7D" w:rsidP="002063A6">
            <w:pPr>
              <w:jc w:val="center"/>
              <w:rPr>
                <w:rFonts w:ascii="Cambria" w:eastAsia="Calibri" w:hAnsi="Cambria" w:cs="Times New Roman"/>
                <w:lang w:val="en-IN" w:eastAsia="en-IN" w:bidi="ar-SA"/>
              </w:rPr>
            </w:pPr>
            <w:r w:rsidRPr="00A64C7D">
              <w:rPr>
                <w:rFonts w:ascii="Cambria" w:eastAsia="Calibri" w:hAnsi="Cambria" w:cs="Times New Roman"/>
                <w:b/>
                <w:bCs/>
                <w:color w:val="000000"/>
                <w:lang w:val="en-IN" w:eastAsia="en-IN" w:bidi="ar-SA"/>
              </w:rPr>
              <w:t>Hours</w:t>
            </w:r>
          </w:p>
        </w:tc>
      </w:tr>
      <w:tr w:rsidTr="002063A6">
        <w:tblPrEx>
          <w:tblW w:w="0" w:type="auto"/>
          <w:tblInd w:w="108" w:type="dxa"/>
          <w:tblLook w:val="04A0"/>
        </w:tblPrEx>
        <w:trPr>
          <w:trHeight w:val="1587"/>
        </w:trPr>
        <w:tc>
          <w:tcPr>
            <w:tcW w:w="1000" w:type="dxa"/>
            <w:vAlign w:val="center"/>
          </w:tcPr>
          <w:p w:rsidR="004B03BB" w:rsidRPr="00A64C7D" w:rsidP="004B03BB">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1</w:t>
            </w:r>
          </w:p>
        </w:tc>
        <w:tc>
          <w:tcPr>
            <w:tcW w:w="8300" w:type="dxa"/>
            <w:vAlign w:val="center"/>
          </w:tcPr>
          <w:p w:rsidR="004B03BB" w:rsidRPr="000D1971" w:rsidP="004B03BB">
            <w:pPr>
              <w:spacing w:line="276" w:lineRule="auto"/>
              <w:jc w:val="both"/>
              <w:rPr>
                <w:rFonts w:ascii="Cambria" w:eastAsia="Calibri" w:hAnsi="Cambria" w:cs="Times New Roman"/>
                <w:b/>
                <w:bCs/>
                <w:lang w:val="en-GB" w:eastAsia="en-IN" w:bidi="ar-SA"/>
              </w:rPr>
            </w:pPr>
            <w:r w:rsidRPr="000D1971">
              <w:rPr>
                <w:rFonts w:ascii="Cambria" w:eastAsia="Calibri" w:hAnsi="Cambria" w:cs="Times New Roman"/>
                <w:b/>
                <w:bCs/>
                <w:lang w:val="en-GB" w:eastAsia="en-IN" w:bidi="ar-SA"/>
              </w:rPr>
              <w:t>Fundamentals of Climatology</w:t>
            </w:r>
          </w:p>
          <w:p w:rsidR="004B03BB" w:rsidRPr="000D1971" w:rsidP="004B03BB">
            <w:pPr>
              <w:spacing w:line="276" w:lineRule="auto"/>
              <w:jc w:val="both"/>
              <w:rPr>
                <w:rFonts w:ascii="Cambria" w:eastAsia="Calibri" w:hAnsi="Cambria" w:cs="Times New Roman"/>
                <w:lang w:val="en-GB" w:eastAsia="en-IN" w:bidi="ar-SA"/>
              </w:rPr>
            </w:pPr>
            <w:r w:rsidRPr="00EE7B25">
              <w:rPr>
                <w:rFonts w:ascii="Cambria" w:eastAsia="Calibri" w:hAnsi="Cambria" w:cs="Times New Roman"/>
                <w:lang w:val="en-IN" w:eastAsia="en-IN" w:bidi="ar-SA"/>
              </w:rPr>
              <w:t>Structure and chemical composition of the atmosphere, lapse rate and stability</w:t>
            </w:r>
          </w:p>
          <w:p w:rsidR="004B03BB" w:rsidRPr="000D1971" w:rsidP="004B03BB">
            <w:pPr>
              <w:spacing w:line="276" w:lineRule="auto"/>
              <w:jc w:val="both"/>
              <w:rPr>
                <w:rFonts w:ascii="Cambria" w:eastAsia="Calibri" w:hAnsi="Cambria" w:cs="Times New Roman"/>
                <w:lang w:val="en-GB" w:eastAsia="en-IN" w:bidi="ar-SA"/>
              </w:rPr>
            </w:pPr>
            <w:r w:rsidRPr="000D1971">
              <w:rPr>
                <w:rFonts w:ascii="Cambria" w:eastAsia="Calibri" w:hAnsi="Cambria" w:cs="Times New Roman"/>
                <w:lang w:val="en-GB" w:eastAsia="en-IN" w:bidi="ar-SA"/>
              </w:rPr>
              <w:t>S</w:t>
            </w:r>
            <w:r w:rsidRPr="000D1971">
              <w:rPr>
                <w:rFonts w:ascii="Cambria" w:eastAsia="Calibri" w:hAnsi="Cambria" w:cs="Times New Roman"/>
                <w:lang w:val="en-GB" w:eastAsia="en-IN" w:bidi="ar-SA"/>
              </w:rPr>
              <w:t>olar radiation and Earth's energy budget</w:t>
            </w:r>
          </w:p>
          <w:p w:rsidR="004B03BB" w:rsidRPr="000D1971" w:rsidP="004B03BB">
            <w:pPr>
              <w:spacing w:line="276" w:lineRule="auto"/>
              <w:jc w:val="both"/>
              <w:rPr>
                <w:rFonts w:ascii="Cambria" w:eastAsia="Calibri" w:hAnsi="Cambria" w:cs="Times New Roman"/>
                <w:lang w:val="en-GB" w:eastAsia="en-IN" w:bidi="ar-SA"/>
              </w:rPr>
            </w:pPr>
            <w:r w:rsidRPr="000D1971">
              <w:rPr>
                <w:rFonts w:ascii="Cambria" w:eastAsia="Calibri" w:hAnsi="Cambria" w:cs="Times New Roman"/>
                <w:lang w:val="en-GB" w:eastAsia="en-IN" w:bidi="ar-SA"/>
              </w:rPr>
              <w:t>Atmospheric temperature, pressure, and humidity distribution</w:t>
            </w:r>
          </w:p>
          <w:p w:rsidR="004B03BB" w:rsidP="004B03BB">
            <w:pPr>
              <w:spacing w:line="276" w:lineRule="auto"/>
              <w:jc w:val="both"/>
              <w:rPr>
                <w:rFonts w:ascii="Cambria" w:eastAsia="Calibri" w:hAnsi="Cambria" w:cs="Times New Roman"/>
                <w:lang w:val="en-GB" w:eastAsia="en-IN" w:bidi="ar-SA"/>
              </w:rPr>
            </w:pPr>
            <w:r w:rsidRPr="00EE7B25">
              <w:rPr>
                <w:rFonts w:ascii="Cambria" w:eastAsia="Calibri" w:hAnsi="Cambria" w:cs="Times New Roman"/>
                <w:lang w:val="en-IN" w:eastAsia="en-IN" w:bidi="ar-SA"/>
              </w:rPr>
              <w:t>Cloud formation and precipitation processes</w:t>
            </w:r>
          </w:p>
          <w:p w:rsidR="004B03BB" w:rsidRPr="000D1971" w:rsidP="004B03BB">
            <w:pPr>
              <w:spacing w:line="276" w:lineRule="auto"/>
              <w:jc w:val="both"/>
              <w:rPr>
                <w:rFonts w:ascii="Cambria" w:eastAsia="Calibri" w:hAnsi="Cambria" w:cs="Times New Roman"/>
                <w:lang w:val="en-GB" w:eastAsia="en-IN" w:bidi="ar-SA"/>
              </w:rPr>
            </w:pPr>
            <w:r w:rsidRPr="000D1971">
              <w:rPr>
                <w:rFonts w:ascii="Cambria" w:eastAsia="Calibri" w:hAnsi="Cambria" w:cs="Times New Roman"/>
                <w:lang w:val="en-GB" w:eastAsia="en-IN" w:bidi="ar-SA"/>
              </w:rPr>
              <w:t>Winds and general circulation patterns</w:t>
            </w:r>
          </w:p>
          <w:p w:rsidR="004B03BB" w:rsidP="004B03BB">
            <w:pPr>
              <w:spacing w:line="276" w:lineRule="auto"/>
              <w:jc w:val="both"/>
              <w:rPr>
                <w:rFonts w:ascii="Cambria" w:eastAsia="Calibri" w:hAnsi="Cambria" w:cs="Times New Roman"/>
                <w:lang w:val="en-GB" w:eastAsia="en-IN" w:bidi="ar-SA"/>
              </w:rPr>
            </w:pPr>
            <w:r w:rsidRPr="000D1971">
              <w:rPr>
                <w:rFonts w:ascii="Cambria" w:eastAsia="Calibri" w:hAnsi="Cambria" w:cs="Times New Roman"/>
                <w:lang w:val="en-GB" w:eastAsia="en-IN" w:bidi="ar-SA"/>
              </w:rPr>
              <w:t>Jet streams and monsoonal systems</w:t>
            </w:r>
            <w:r>
              <w:rPr>
                <w:rFonts w:ascii="Cambria" w:eastAsia="Calibri" w:hAnsi="Cambria" w:cs="Times New Roman"/>
                <w:lang w:val="en-GB" w:eastAsia="en-IN" w:bidi="ar-SA"/>
              </w:rPr>
              <w:t xml:space="preserve"> w.r.t. to Indian Sub-continent</w:t>
            </w:r>
          </w:p>
          <w:p w:rsidR="004B03BB" w:rsidRPr="000D1971" w:rsidP="004B03BB">
            <w:pPr>
              <w:spacing w:line="276" w:lineRule="auto"/>
              <w:jc w:val="both"/>
              <w:rPr>
                <w:rFonts w:ascii="Cambria" w:eastAsia="Calibri" w:hAnsi="Cambria" w:cs="Times New Roman"/>
                <w:lang w:val="en-GB" w:eastAsia="en-IN" w:bidi="ar-SA"/>
              </w:rPr>
            </w:pPr>
            <w:r w:rsidRPr="008E745E">
              <w:rPr>
                <w:rFonts w:ascii="Cambria" w:eastAsia="Calibri" w:hAnsi="Cambria" w:cs="Times New Roman"/>
                <w:lang w:val="en-IN" w:eastAsia="en-IN" w:bidi="ar-SA"/>
              </w:rPr>
              <w:t>Western disturbances and severe local convective systems</w:t>
            </w:r>
          </w:p>
          <w:p w:rsidR="004B03BB" w:rsidRPr="008407F6" w:rsidP="004B03BB">
            <w:pPr>
              <w:spacing w:line="360" w:lineRule="auto"/>
              <w:jc w:val="both"/>
              <w:rPr>
                <w:rFonts w:ascii="Cambria" w:eastAsia="Calibri" w:hAnsi="Cambria" w:cs="Times New Roman"/>
                <w:lang w:val="en-GB" w:eastAsia="en-IN" w:bidi="ar-SA"/>
              </w:rPr>
            </w:pPr>
            <w:r w:rsidRPr="000D1971">
              <w:rPr>
                <w:rFonts w:ascii="Cambria" w:eastAsia="Calibri" w:hAnsi="Cambria" w:cs="Times New Roman"/>
                <w:lang w:val="en-GB" w:eastAsia="en-IN" w:bidi="ar-SA"/>
              </w:rPr>
              <w:t>Climatic zones and classification (Köppen &amp; Thornthwaite)</w:t>
            </w:r>
          </w:p>
        </w:tc>
        <w:tc>
          <w:tcPr>
            <w:tcW w:w="1200" w:type="dxa"/>
            <w:vAlign w:val="center"/>
          </w:tcPr>
          <w:p w:rsidR="004B03BB" w:rsidRPr="00A64C7D" w:rsidP="004B03BB">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5</w:t>
            </w:r>
          </w:p>
        </w:tc>
      </w:tr>
      <w:tr w:rsidTr="002063A6">
        <w:tblPrEx>
          <w:tblW w:w="0" w:type="auto"/>
          <w:tblInd w:w="108" w:type="dxa"/>
          <w:tblLook w:val="04A0"/>
        </w:tblPrEx>
        <w:trPr>
          <w:trHeight w:val="1757"/>
        </w:trPr>
        <w:tc>
          <w:tcPr>
            <w:tcW w:w="1000" w:type="dxa"/>
            <w:vAlign w:val="center"/>
          </w:tcPr>
          <w:p w:rsidR="004B03BB" w:rsidRPr="00A64C7D" w:rsidP="004B03BB">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2</w:t>
            </w:r>
          </w:p>
        </w:tc>
        <w:tc>
          <w:tcPr>
            <w:tcW w:w="8300" w:type="dxa"/>
            <w:vAlign w:val="center"/>
          </w:tcPr>
          <w:p w:rsidR="004B03BB" w:rsidRPr="000D1971" w:rsidP="004B03BB">
            <w:pPr>
              <w:spacing w:line="276" w:lineRule="auto"/>
              <w:jc w:val="both"/>
              <w:rPr>
                <w:rFonts w:ascii="Cambria" w:eastAsia="Calibri" w:hAnsi="Cambria" w:cs="Times New Roman"/>
                <w:b/>
                <w:bCs/>
                <w:lang w:val="en-GB" w:eastAsia="en-IN" w:bidi="ar-SA"/>
              </w:rPr>
            </w:pPr>
            <w:r w:rsidRPr="000D1971">
              <w:rPr>
                <w:rFonts w:ascii="Cambria" w:eastAsia="Calibri" w:hAnsi="Cambria" w:cs="Times New Roman"/>
                <w:b/>
                <w:bCs/>
                <w:lang w:val="en-GB" w:eastAsia="en-IN" w:bidi="ar-SA"/>
              </w:rPr>
              <w:t>Atmospheric Dynamics and Climate Change</w:t>
            </w:r>
          </w:p>
          <w:p w:rsidR="004B03BB" w:rsidP="004B03BB">
            <w:pPr>
              <w:spacing w:line="276" w:lineRule="auto"/>
              <w:jc w:val="both"/>
              <w:rPr>
                <w:rFonts w:ascii="Cambria" w:eastAsia="Calibri" w:hAnsi="Cambria" w:cs="Times New Roman"/>
                <w:lang w:val="en-GB" w:eastAsia="en-IN" w:bidi="ar-SA"/>
              </w:rPr>
            </w:pPr>
            <w:r w:rsidRPr="00EE7B25">
              <w:rPr>
                <w:rFonts w:ascii="Cambria" w:eastAsia="Calibri" w:hAnsi="Cambria" w:cs="Times New Roman"/>
                <w:lang w:val="en-IN" w:eastAsia="en-IN" w:bidi="ar-SA"/>
              </w:rPr>
              <w:t>Atmospheric turbulence and boundary layer.</w:t>
            </w:r>
          </w:p>
          <w:p w:rsidR="004B03BB" w:rsidRPr="000D1971" w:rsidP="004B03BB">
            <w:pPr>
              <w:spacing w:line="276" w:lineRule="auto"/>
              <w:jc w:val="both"/>
              <w:rPr>
                <w:rFonts w:ascii="Cambria" w:eastAsia="Calibri" w:hAnsi="Cambria" w:cs="Times New Roman"/>
                <w:lang w:val="en-GB" w:eastAsia="en-IN" w:bidi="ar-SA"/>
              </w:rPr>
            </w:pPr>
            <w:r w:rsidRPr="000D1971">
              <w:rPr>
                <w:rFonts w:ascii="Cambria" w:eastAsia="Calibri" w:hAnsi="Cambria" w:cs="Times New Roman"/>
                <w:lang w:val="en-GB" w:eastAsia="en-IN" w:bidi="ar-SA"/>
              </w:rPr>
              <w:t>Atmospheric stability and weather disturbances (cyclo</w:t>
            </w:r>
            <w:r w:rsidRPr="000D1971">
              <w:rPr>
                <w:rFonts w:ascii="Cambria" w:eastAsia="Calibri" w:hAnsi="Cambria" w:cs="Times New Roman"/>
                <w:lang w:val="en-GB" w:eastAsia="en-IN" w:bidi="ar-SA"/>
              </w:rPr>
              <w:t>nes, anticyclones, tornadoes)</w:t>
            </w:r>
          </w:p>
          <w:p w:rsidR="004B03BB" w:rsidRPr="000D1971" w:rsidP="004B03BB">
            <w:pPr>
              <w:spacing w:line="276" w:lineRule="auto"/>
              <w:jc w:val="both"/>
              <w:rPr>
                <w:rFonts w:ascii="Cambria" w:eastAsia="Calibri" w:hAnsi="Cambria" w:cs="Times New Roman"/>
                <w:lang w:val="en-GB" w:eastAsia="en-IN" w:bidi="ar-SA"/>
              </w:rPr>
            </w:pPr>
            <w:r w:rsidRPr="000D1971">
              <w:rPr>
                <w:rFonts w:ascii="Cambria" w:eastAsia="Calibri" w:hAnsi="Cambria" w:cs="Times New Roman"/>
                <w:lang w:val="en-GB" w:eastAsia="en-IN" w:bidi="ar-SA"/>
              </w:rPr>
              <w:t>El Niño, La Niña, and Southern Oscillation (ENSO)</w:t>
            </w:r>
            <w:r>
              <w:rPr>
                <w:rFonts w:ascii="Cambria" w:eastAsia="Calibri" w:hAnsi="Cambria" w:cs="Times New Roman"/>
                <w:lang w:val="en-GB" w:eastAsia="en-IN" w:bidi="ar-SA"/>
              </w:rPr>
              <w:t xml:space="preserve">, </w:t>
            </w:r>
            <w:r w:rsidRPr="001F0F92">
              <w:rPr>
                <w:rFonts w:ascii="Cambria" w:eastAsia="Calibri" w:hAnsi="Cambria" w:cs="Times New Roman"/>
                <w:lang w:val="en-IN" w:eastAsia="en-IN" w:bidi="ar-SA"/>
              </w:rPr>
              <w:t>Indian Ocean Dipole</w:t>
            </w:r>
            <w:r>
              <w:rPr>
                <w:rFonts w:ascii="Cambria" w:eastAsia="Calibri" w:hAnsi="Cambria" w:cs="Times New Roman"/>
                <w:lang w:val="en-IN" w:eastAsia="en-IN" w:bidi="ar-SA"/>
              </w:rPr>
              <w:t>.</w:t>
            </w:r>
          </w:p>
          <w:p w:rsidR="004B03BB" w:rsidRPr="000D1971" w:rsidP="004B03BB">
            <w:pPr>
              <w:spacing w:line="276" w:lineRule="auto"/>
              <w:jc w:val="both"/>
              <w:rPr>
                <w:rFonts w:ascii="Cambria" w:eastAsia="Calibri" w:hAnsi="Cambria" w:cs="Times New Roman"/>
                <w:lang w:val="en-GB" w:eastAsia="en-IN" w:bidi="ar-SA"/>
              </w:rPr>
            </w:pPr>
            <w:r w:rsidRPr="000D1971">
              <w:rPr>
                <w:rFonts w:ascii="Cambria" w:eastAsia="Calibri" w:hAnsi="Cambria" w:cs="Times New Roman"/>
                <w:lang w:val="en-GB" w:eastAsia="en-IN" w:bidi="ar-SA"/>
              </w:rPr>
              <w:t>Greenhouse effect and global warming</w:t>
            </w:r>
          </w:p>
          <w:p w:rsidR="004B03BB" w:rsidRPr="000D1971" w:rsidP="004B03BB">
            <w:pPr>
              <w:spacing w:line="276" w:lineRule="auto"/>
              <w:jc w:val="both"/>
              <w:rPr>
                <w:rFonts w:ascii="Cambria" w:eastAsia="Calibri" w:hAnsi="Cambria" w:cs="Times New Roman"/>
                <w:lang w:val="en-GB" w:eastAsia="en-IN" w:bidi="ar-SA"/>
              </w:rPr>
            </w:pPr>
            <w:r w:rsidRPr="008E745E">
              <w:rPr>
                <w:rFonts w:ascii="Cambria" w:eastAsia="Calibri" w:hAnsi="Cambria" w:cs="Times New Roman"/>
                <w:lang w:val="en-IN" w:eastAsia="en-IN" w:bidi="ar-SA"/>
              </w:rPr>
              <w:t>Climatic and sea level changes on different time scales.</w:t>
            </w:r>
          </w:p>
          <w:p w:rsidR="004B03BB" w:rsidRPr="000D1971" w:rsidP="004B03BB">
            <w:pPr>
              <w:spacing w:line="276" w:lineRule="auto"/>
              <w:jc w:val="both"/>
              <w:rPr>
                <w:rFonts w:ascii="Cambria" w:eastAsia="Calibri" w:hAnsi="Cambria" w:cs="Times New Roman"/>
                <w:lang w:val="en-GB" w:eastAsia="en-IN" w:bidi="ar-SA"/>
              </w:rPr>
            </w:pPr>
            <w:r w:rsidRPr="000D1971">
              <w:rPr>
                <w:rFonts w:ascii="Cambria" w:eastAsia="Calibri" w:hAnsi="Cambria" w:cs="Times New Roman"/>
                <w:lang w:val="en-GB" w:eastAsia="en-IN" w:bidi="ar-SA"/>
              </w:rPr>
              <w:t>Ice ages and Milankovitch cycles</w:t>
            </w:r>
          </w:p>
          <w:p w:rsidR="004B03BB" w:rsidRPr="00AD0C4B" w:rsidP="004B03BB">
            <w:pPr>
              <w:spacing w:line="360" w:lineRule="auto"/>
              <w:jc w:val="both"/>
              <w:rPr>
                <w:rFonts w:ascii="Cambria" w:eastAsia="Calibri" w:hAnsi="Cambria" w:cs="Times New Roman"/>
                <w:lang w:val="en-GB" w:eastAsia="en-IN" w:bidi="ar-SA"/>
              </w:rPr>
            </w:pPr>
            <w:r w:rsidRPr="000D1971">
              <w:rPr>
                <w:rFonts w:ascii="Cambria" w:eastAsia="Calibri" w:hAnsi="Cambria" w:cs="Times New Roman"/>
                <w:lang w:val="en-GB" w:eastAsia="en-IN" w:bidi="ar-SA"/>
              </w:rPr>
              <w:t>Climate modelling and prediction</w:t>
            </w:r>
          </w:p>
        </w:tc>
        <w:tc>
          <w:tcPr>
            <w:tcW w:w="1200" w:type="dxa"/>
            <w:vAlign w:val="center"/>
          </w:tcPr>
          <w:p w:rsidR="004B03BB" w:rsidRPr="00A64C7D" w:rsidP="004B03BB">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5</w:t>
            </w:r>
          </w:p>
        </w:tc>
      </w:tr>
      <w:tr w:rsidTr="002063A6">
        <w:tblPrEx>
          <w:tblW w:w="0" w:type="auto"/>
          <w:tblInd w:w="108" w:type="dxa"/>
          <w:tblLook w:val="04A0"/>
        </w:tblPrEx>
        <w:trPr>
          <w:trHeight w:val="1545"/>
        </w:trPr>
        <w:tc>
          <w:tcPr>
            <w:tcW w:w="1000" w:type="dxa"/>
            <w:vAlign w:val="center"/>
          </w:tcPr>
          <w:p w:rsidR="004B03BB" w:rsidRPr="00A64C7D" w:rsidP="004B03BB">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3</w:t>
            </w:r>
          </w:p>
        </w:tc>
        <w:tc>
          <w:tcPr>
            <w:tcW w:w="8300" w:type="dxa"/>
            <w:vAlign w:val="center"/>
          </w:tcPr>
          <w:p w:rsidR="004B03BB" w:rsidRPr="000D1971" w:rsidP="004B03BB">
            <w:pPr>
              <w:spacing w:line="276" w:lineRule="auto"/>
              <w:jc w:val="both"/>
              <w:rPr>
                <w:rFonts w:ascii="Cambria" w:eastAsia="Calibri" w:hAnsi="Cambria" w:cs="Times New Roman"/>
                <w:b/>
                <w:bCs/>
                <w:lang w:val="en-GB" w:eastAsia="en-IN" w:bidi="ar-SA"/>
              </w:rPr>
            </w:pPr>
            <w:r w:rsidRPr="000D1971">
              <w:rPr>
                <w:rFonts w:ascii="Cambria" w:eastAsia="Calibri" w:hAnsi="Cambria" w:cs="Times New Roman"/>
                <w:b/>
                <w:bCs/>
                <w:lang w:val="en-GB" w:eastAsia="en-IN" w:bidi="ar-SA"/>
              </w:rPr>
              <w:t>Oceanography and Ocean Circulation</w:t>
            </w:r>
          </w:p>
          <w:p w:rsidR="004B03BB" w:rsidRPr="000D1971" w:rsidP="004B03BB">
            <w:pPr>
              <w:spacing w:line="276" w:lineRule="auto"/>
              <w:jc w:val="both"/>
              <w:rPr>
                <w:rFonts w:ascii="Cambria" w:eastAsia="Calibri" w:hAnsi="Cambria" w:cs="Times New Roman"/>
                <w:lang w:val="en-GB" w:eastAsia="en-IN" w:bidi="ar-SA"/>
              </w:rPr>
            </w:pPr>
            <w:r w:rsidRPr="000D1971">
              <w:rPr>
                <w:rFonts w:ascii="Cambria" w:eastAsia="Calibri" w:hAnsi="Cambria" w:cs="Times New Roman"/>
                <w:lang w:val="en-GB" w:eastAsia="en-IN" w:bidi="ar-SA"/>
              </w:rPr>
              <w:t>Origin and evolution of oceans</w:t>
            </w:r>
          </w:p>
          <w:p w:rsidR="004B03BB" w:rsidP="004B03BB">
            <w:pPr>
              <w:spacing w:line="276" w:lineRule="auto"/>
              <w:jc w:val="both"/>
              <w:rPr>
                <w:rFonts w:ascii="Cambria" w:eastAsia="Calibri" w:hAnsi="Cambria" w:cs="Times New Roman"/>
                <w:lang w:val="en-GB" w:eastAsia="en-IN" w:bidi="ar-SA"/>
              </w:rPr>
            </w:pPr>
            <w:r w:rsidRPr="000D1971">
              <w:rPr>
                <w:rFonts w:ascii="Cambria" w:eastAsia="Calibri" w:hAnsi="Cambria" w:cs="Times New Roman"/>
                <w:lang w:val="en-GB" w:eastAsia="en-IN" w:bidi="ar-SA"/>
              </w:rPr>
              <w:t>Physical</w:t>
            </w:r>
            <w:r w:rsidRPr="00EE7B25">
              <w:rPr>
                <w:rFonts w:ascii="Calibri" w:eastAsia="Calibri" w:hAnsi="Calibri" w:cs="Arial"/>
                <w:lang w:val="en-IN" w:eastAsia="en-IN" w:bidi="ar-SA"/>
              </w:rPr>
              <w:t xml:space="preserve"> </w:t>
            </w:r>
            <w:r w:rsidRPr="00EE7B25">
              <w:rPr>
                <w:rFonts w:ascii="Cambria" w:eastAsia="Calibri" w:hAnsi="Cambria" w:cs="Times New Roman"/>
                <w:lang w:val="en-IN" w:eastAsia="en-IN" w:bidi="ar-SA"/>
              </w:rPr>
              <w:t>and chemical</w:t>
            </w:r>
            <w:r w:rsidRPr="000D1971">
              <w:rPr>
                <w:rFonts w:ascii="Cambria" w:eastAsia="Calibri" w:hAnsi="Cambria" w:cs="Times New Roman"/>
                <w:lang w:val="en-GB" w:eastAsia="en-IN" w:bidi="ar-SA"/>
              </w:rPr>
              <w:t xml:space="preserve"> properties of seawater (temperature, salinity, density)</w:t>
            </w:r>
          </w:p>
          <w:p w:rsidR="004B03BB" w:rsidRPr="000D1971" w:rsidP="004B03BB">
            <w:pPr>
              <w:spacing w:line="276" w:lineRule="auto"/>
              <w:jc w:val="both"/>
              <w:rPr>
                <w:rFonts w:ascii="Cambria" w:eastAsia="Calibri" w:hAnsi="Cambria" w:cs="Times New Roman"/>
                <w:lang w:val="en-GB" w:eastAsia="en-IN" w:bidi="ar-SA"/>
              </w:rPr>
            </w:pPr>
            <w:r w:rsidRPr="00EE7B25">
              <w:rPr>
                <w:rFonts w:ascii="Cambria" w:eastAsia="Calibri" w:hAnsi="Cambria" w:cs="Times New Roman"/>
                <w:lang w:val="en-IN" w:eastAsia="en-IN" w:bidi="ar-SA"/>
              </w:rPr>
              <w:t>Residence times of elements in sea water.</w:t>
            </w:r>
          </w:p>
          <w:p w:rsidR="004B03BB" w:rsidRPr="000D1971" w:rsidP="004B03BB">
            <w:pPr>
              <w:spacing w:line="276" w:lineRule="auto"/>
              <w:jc w:val="both"/>
              <w:rPr>
                <w:rFonts w:ascii="Cambria" w:eastAsia="Calibri" w:hAnsi="Cambria" w:cs="Times New Roman"/>
                <w:lang w:val="en-GB" w:eastAsia="en-IN" w:bidi="ar-SA"/>
              </w:rPr>
            </w:pPr>
            <w:r w:rsidRPr="000D1971">
              <w:rPr>
                <w:rFonts w:ascii="Cambria" w:eastAsia="Calibri" w:hAnsi="Cambria" w:cs="Times New Roman"/>
                <w:lang w:val="en-GB" w:eastAsia="en-IN" w:bidi="ar-SA"/>
              </w:rPr>
              <w:t>Oceanic circulation: Surface currents, thermohaline c</w:t>
            </w:r>
            <w:r w:rsidRPr="000D1971">
              <w:rPr>
                <w:rFonts w:ascii="Cambria" w:eastAsia="Calibri" w:hAnsi="Cambria" w:cs="Times New Roman"/>
                <w:lang w:val="en-GB" w:eastAsia="en-IN" w:bidi="ar-SA"/>
              </w:rPr>
              <w:t>irculation</w:t>
            </w:r>
            <w:r w:rsidRPr="0047135F">
              <w:rPr>
                <w:rFonts w:ascii="Cambria" w:eastAsia="Calibri" w:hAnsi="Cambria" w:cs="Times New Roman"/>
                <w:lang w:val="en-IN" w:eastAsia="en-IN" w:bidi="ar-SA"/>
              </w:rPr>
              <w:t>, Coriolis effect and Ekman spiral, convergence, divergence and upwelling</w:t>
            </w:r>
            <w:r>
              <w:rPr>
                <w:rFonts w:ascii="Cambria" w:eastAsia="Calibri" w:hAnsi="Cambria" w:cs="Times New Roman"/>
                <w:lang w:val="en-IN" w:eastAsia="en-IN" w:bidi="ar-SA"/>
              </w:rPr>
              <w:t>.</w:t>
            </w:r>
          </w:p>
          <w:p w:rsidR="004B03BB" w:rsidRPr="000D1971" w:rsidP="004B03BB">
            <w:pPr>
              <w:spacing w:line="276" w:lineRule="auto"/>
              <w:jc w:val="both"/>
              <w:rPr>
                <w:rFonts w:ascii="Cambria" w:eastAsia="Calibri" w:hAnsi="Cambria" w:cs="Times New Roman"/>
                <w:lang w:val="en-GB" w:eastAsia="en-IN" w:bidi="ar-SA"/>
              </w:rPr>
            </w:pPr>
            <w:r w:rsidRPr="000D1971">
              <w:rPr>
                <w:rFonts w:ascii="Cambria" w:eastAsia="Calibri" w:hAnsi="Cambria" w:cs="Times New Roman"/>
                <w:lang w:val="en-GB" w:eastAsia="en-IN" w:bidi="ar-SA"/>
              </w:rPr>
              <w:t>Ocean waves and tides: Formation, classification, and effects</w:t>
            </w:r>
          </w:p>
          <w:p w:rsidR="004B03BB" w:rsidRPr="000D1971" w:rsidP="004B03BB">
            <w:pPr>
              <w:spacing w:line="276" w:lineRule="auto"/>
              <w:jc w:val="both"/>
              <w:rPr>
                <w:rFonts w:ascii="Cambria" w:eastAsia="Calibri" w:hAnsi="Cambria" w:cs="Times New Roman"/>
                <w:lang w:val="en-GB" w:eastAsia="en-IN" w:bidi="ar-SA"/>
              </w:rPr>
            </w:pPr>
            <w:r w:rsidRPr="000D1971">
              <w:rPr>
                <w:rFonts w:ascii="Cambria" w:eastAsia="Calibri" w:hAnsi="Cambria" w:cs="Times New Roman"/>
                <w:lang w:val="en-GB" w:eastAsia="en-IN" w:bidi="ar-SA"/>
              </w:rPr>
              <w:t>Ocean-atmosphere interaction and its role in climate regulation</w:t>
            </w:r>
          </w:p>
          <w:p w:rsidR="004B03BB" w:rsidRPr="008407F6" w:rsidP="004B03BB">
            <w:pPr>
              <w:spacing w:line="360" w:lineRule="auto"/>
              <w:jc w:val="both"/>
              <w:rPr>
                <w:rFonts w:ascii="Cambria" w:eastAsia="Calibri" w:hAnsi="Cambria" w:cs="Times New Roman"/>
                <w:lang w:val="en-GB" w:eastAsia="en-IN" w:bidi="ar-SA"/>
              </w:rPr>
            </w:pPr>
            <w:r w:rsidRPr="000D1971">
              <w:rPr>
                <w:rFonts w:ascii="Cambria" w:eastAsia="Calibri" w:hAnsi="Cambria" w:cs="Times New Roman"/>
                <w:lang w:val="en-GB" w:eastAsia="en-IN" w:bidi="ar-SA"/>
              </w:rPr>
              <w:t>Marine sediments and their significance in paleoceanography</w:t>
            </w:r>
          </w:p>
        </w:tc>
        <w:tc>
          <w:tcPr>
            <w:tcW w:w="1200" w:type="dxa"/>
            <w:vAlign w:val="center"/>
          </w:tcPr>
          <w:p w:rsidR="004B03BB" w:rsidRPr="00A64C7D" w:rsidP="004B03BB">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5</w:t>
            </w:r>
          </w:p>
        </w:tc>
      </w:tr>
      <w:tr w:rsidTr="002063A6">
        <w:tblPrEx>
          <w:tblW w:w="0" w:type="auto"/>
          <w:tblInd w:w="108" w:type="dxa"/>
          <w:tblLook w:val="04A0"/>
        </w:tblPrEx>
        <w:trPr>
          <w:trHeight w:val="1077"/>
        </w:trPr>
        <w:tc>
          <w:tcPr>
            <w:tcW w:w="1000" w:type="dxa"/>
            <w:vAlign w:val="center"/>
          </w:tcPr>
          <w:p w:rsidR="004B03BB" w:rsidRPr="00A64C7D" w:rsidP="004B03BB">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4</w:t>
            </w:r>
          </w:p>
        </w:tc>
        <w:tc>
          <w:tcPr>
            <w:tcW w:w="8300" w:type="dxa"/>
            <w:vAlign w:val="center"/>
          </w:tcPr>
          <w:p w:rsidR="004B03BB" w:rsidRPr="000D1971" w:rsidP="004B03BB">
            <w:pPr>
              <w:autoSpaceDE w:val="0"/>
              <w:autoSpaceDN w:val="0"/>
              <w:adjustRightInd w:val="0"/>
              <w:spacing w:line="276" w:lineRule="auto"/>
              <w:jc w:val="both"/>
              <w:rPr>
                <w:rFonts w:ascii="Cambria" w:eastAsia="Calibri" w:hAnsi="Cambria" w:cs="Times New Roman"/>
                <w:b/>
                <w:bCs/>
                <w:lang w:val="en-GB" w:eastAsia="en-IN" w:bidi="as-IN"/>
              </w:rPr>
            </w:pPr>
            <w:r w:rsidRPr="000D1971">
              <w:rPr>
                <w:rFonts w:ascii="Cambria" w:eastAsia="Calibri" w:hAnsi="Cambria" w:cs="Times New Roman"/>
                <w:b/>
                <w:bCs/>
                <w:lang w:val="en-GB" w:eastAsia="en-IN" w:bidi="as-IN"/>
              </w:rPr>
              <w:t>Marine Resources and Oceanic Processes</w:t>
            </w:r>
          </w:p>
          <w:p w:rsidR="004B03BB" w:rsidRPr="000D1971" w:rsidP="004B03BB">
            <w:pPr>
              <w:autoSpaceDE w:val="0"/>
              <w:autoSpaceDN w:val="0"/>
              <w:adjustRightInd w:val="0"/>
              <w:spacing w:line="276" w:lineRule="auto"/>
              <w:jc w:val="both"/>
              <w:rPr>
                <w:rFonts w:ascii="Cambria" w:eastAsia="Calibri" w:hAnsi="Cambria" w:cs="Times New Roman"/>
                <w:lang w:val="en-GB" w:eastAsia="en-IN" w:bidi="as-IN"/>
              </w:rPr>
            </w:pPr>
            <w:r w:rsidRPr="000D1971">
              <w:rPr>
                <w:rFonts w:ascii="Cambria" w:eastAsia="Calibri" w:hAnsi="Cambria" w:cs="Times New Roman"/>
                <w:lang w:val="en-GB" w:eastAsia="en-IN" w:bidi="as-IN"/>
              </w:rPr>
              <w:t>Oceanic productivity and biological zonation</w:t>
            </w:r>
          </w:p>
          <w:p w:rsidR="004B03BB" w:rsidRPr="000D1971" w:rsidP="004B03BB">
            <w:pPr>
              <w:autoSpaceDE w:val="0"/>
              <w:autoSpaceDN w:val="0"/>
              <w:adjustRightInd w:val="0"/>
              <w:spacing w:line="276" w:lineRule="auto"/>
              <w:jc w:val="both"/>
              <w:rPr>
                <w:rFonts w:ascii="Cambria" w:eastAsia="Calibri" w:hAnsi="Cambria" w:cs="Times New Roman"/>
                <w:lang w:val="en-GB" w:eastAsia="en-IN" w:bidi="as-IN"/>
              </w:rPr>
            </w:pPr>
            <w:r w:rsidRPr="000D1971">
              <w:rPr>
                <w:rFonts w:ascii="Cambria" w:eastAsia="Calibri" w:hAnsi="Cambria" w:cs="Times New Roman"/>
                <w:lang w:val="en-GB" w:eastAsia="en-IN" w:bidi="as-IN"/>
              </w:rPr>
              <w:t>Coral reefs and their geological significance</w:t>
            </w:r>
          </w:p>
          <w:p w:rsidR="004B03BB" w:rsidRPr="000D1971" w:rsidP="004B03BB">
            <w:pPr>
              <w:autoSpaceDE w:val="0"/>
              <w:autoSpaceDN w:val="0"/>
              <w:adjustRightInd w:val="0"/>
              <w:spacing w:line="276" w:lineRule="auto"/>
              <w:jc w:val="both"/>
              <w:rPr>
                <w:rFonts w:ascii="Cambria" w:eastAsia="Calibri" w:hAnsi="Cambria" w:cs="Times New Roman"/>
                <w:lang w:val="en-GB" w:eastAsia="en-IN" w:bidi="as-IN"/>
              </w:rPr>
            </w:pPr>
            <w:r w:rsidRPr="000D1971">
              <w:rPr>
                <w:rFonts w:ascii="Cambria" w:eastAsia="Calibri" w:hAnsi="Cambria" w:cs="Times New Roman"/>
                <w:lang w:val="en-GB" w:eastAsia="en-IN" w:bidi="as-IN"/>
              </w:rPr>
              <w:t>Hydrothermal vents and deep-sea ecosystems</w:t>
            </w:r>
          </w:p>
          <w:p w:rsidR="004B03BB" w:rsidRPr="000D1971" w:rsidP="004B03BB">
            <w:pPr>
              <w:autoSpaceDE w:val="0"/>
              <w:autoSpaceDN w:val="0"/>
              <w:adjustRightInd w:val="0"/>
              <w:spacing w:line="276" w:lineRule="auto"/>
              <w:jc w:val="both"/>
              <w:rPr>
                <w:rFonts w:ascii="Cambria" w:eastAsia="Calibri" w:hAnsi="Cambria" w:cs="Times New Roman"/>
                <w:lang w:val="en-GB" w:eastAsia="en-IN" w:bidi="as-IN"/>
              </w:rPr>
            </w:pPr>
            <w:r w:rsidRPr="000D1971">
              <w:rPr>
                <w:rFonts w:ascii="Cambria" w:eastAsia="Calibri" w:hAnsi="Cambria" w:cs="Times New Roman"/>
                <w:lang w:val="en-GB" w:eastAsia="en-IN" w:bidi="as-IN"/>
              </w:rPr>
              <w:t>Marine pollution and its impact on climate</w:t>
            </w:r>
          </w:p>
          <w:p w:rsidR="004B03BB" w:rsidRPr="000D1971" w:rsidP="004B03BB">
            <w:pPr>
              <w:autoSpaceDE w:val="0"/>
              <w:autoSpaceDN w:val="0"/>
              <w:adjustRightInd w:val="0"/>
              <w:spacing w:line="276" w:lineRule="auto"/>
              <w:jc w:val="both"/>
              <w:rPr>
                <w:rFonts w:ascii="Cambria" w:eastAsia="Calibri" w:hAnsi="Cambria" w:cs="Times New Roman"/>
                <w:lang w:val="en-GB" w:eastAsia="en-IN" w:bidi="as-IN"/>
              </w:rPr>
            </w:pPr>
            <w:r w:rsidRPr="000D1971">
              <w:rPr>
                <w:rFonts w:ascii="Cambria" w:eastAsia="Calibri" w:hAnsi="Cambria" w:cs="Times New Roman"/>
                <w:lang w:val="en-GB" w:eastAsia="en-IN" w:bidi="as-IN"/>
              </w:rPr>
              <w:t>Ocean explorat</w:t>
            </w:r>
            <w:r w:rsidRPr="000D1971">
              <w:rPr>
                <w:rFonts w:ascii="Cambria" w:eastAsia="Calibri" w:hAnsi="Cambria" w:cs="Times New Roman"/>
                <w:lang w:val="en-GB" w:eastAsia="en-IN" w:bidi="as-IN"/>
              </w:rPr>
              <w:t>ion techniques (Remote Sensing, SONAR, Argo floats)</w:t>
            </w:r>
          </w:p>
          <w:p w:rsidR="004B03BB" w:rsidP="004B03BB">
            <w:pPr>
              <w:spacing w:line="276" w:lineRule="auto"/>
              <w:jc w:val="both"/>
              <w:rPr>
                <w:rFonts w:ascii="Cambria" w:eastAsia="Calibri" w:hAnsi="Cambria" w:cs="Times New Roman"/>
                <w:lang w:val="en-GB" w:eastAsia="en-IN" w:bidi="as-IN"/>
              </w:rPr>
            </w:pPr>
            <w:r w:rsidRPr="000D1971">
              <w:rPr>
                <w:rFonts w:ascii="Cambria" w:eastAsia="Calibri" w:hAnsi="Cambria" w:cs="Times New Roman"/>
                <w:lang w:val="en-GB" w:eastAsia="en-IN" w:bidi="as-IN"/>
              </w:rPr>
              <w:t>Impact of climate change on oceans (sea-level rise, acidification)</w:t>
            </w:r>
          </w:p>
          <w:p w:rsidR="004B03BB" w:rsidRPr="008407F6" w:rsidP="004B03BB">
            <w:pPr>
              <w:autoSpaceDE w:val="0"/>
              <w:autoSpaceDN w:val="0"/>
              <w:adjustRightInd w:val="0"/>
              <w:spacing w:line="360" w:lineRule="auto"/>
              <w:jc w:val="both"/>
              <w:rPr>
                <w:rFonts w:ascii="Cambria" w:eastAsia="Calibri" w:hAnsi="Cambria" w:cs="Times New Roman"/>
                <w:lang w:val="en-GB" w:eastAsia="en-IN" w:bidi="as-IN"/>
              </w:rPr>
            </w:pPr>
            <w:r w:rsidRPr="001F0F92">
              <w:rPr>
                <w:rFonts w:ascii="Cambria" w:eastAsia="Calibri" w:hAnsi="Cambria" w:cs="Times New Roman"/>
                <w:lang w:val="en-IN" w:eastAsia="en-IN" w:bidi="ar-SA"/>
              </w:rPr>
              <w:t>Opening and closing of ocean gateways and their effect on circulation and climate during the Cenozoic.</w:t>
            </w:r>
          </w:p>
        </w:tc>
        <w:tc>
          <w:tcPr>
            <w:tcW w:w="1200" w:type="dxa"/>
            <w:vAlign w:val="center"/>
          </w:tcPr>
          <w:p w:rsidR="004B03BB" w:rsidRPr="00A64C7D" w:rsidP="004B03BB">
            <w:pPr>
              <w:jc w:val="center"/>
              <w:rPr>
                <w:rFonts w:ascii="Cambria" w:eastAsia="Calibri" w:hAnsi="Cambria" w:cs="Times New Roman"/>
                <w:lang w:val="en-IN" w:eastAsia="en-IN" w:bidi="ar-SA"/>
              </w:rPr>
            </w:pPr>
            <w:r>
              <w:rPr>
                <w:rFonts w:ascii="Cambria" w:eastAsia="Calibri" w:hAnsi="Cambria" w:cs="Times New Roman"/>
                <w:lang w:val="en-IN" w:eastAsia="en-IN" w:bidi="ar-SA"/>
              </w:rPr>
              <w:t>15</w:t>
            </w:r>
          </w:p>
        </w:tc>
      </w:tr>
      <w:tr w:rsidTr="002063A6">
        <w:tblPrEx>
          <w:tblW w:w="0" w:type="auto"/>
          <w:tblInd w:w="108" w:type="dxa"/>
          <w:tblLook w:val="04A0"/>
        </w:tblPrEx>
        <w:trPr>
          <w:trHeight w:val="382"/>
        </w:trPr>
        <w:tc>
          <w:tcPr>
            <w:tcW w:w="1000" w:type="dxa"/>
            <w:vAlign w:val="center"/>
          </w:tcPr>
          <w:p w:rsidR="00A33CD3" w:rsidRPr="00A64C7D" w:rsidP="002063A6">
            <w:pPr>
              <w:jc w:val="center"/>
              <w:rPr>
                <w:rFonts w:ascii="Cambria" w:eastAsia="Calibri" w:hAnsi="Cambria" w:cs="Times New Roman"/>
                <w:b/>
                <w:lang w:val="en-IN" w:eastAsia="en-IN" w:bidi="ar-SA"/>
              </w:rPr>
            </w:pPr>
          </w:p>
        </w:tc>
        <w:tc>
          <w:tcPr>
            <w:tcW w:w="8300" w:type="dxa"/>
            <w:vAlign w:val="center"/>
          </w:tcPr>
          <w:p w:rsidR="00A33CD3" w:rsidRPr="00A64C7D" w:rsidP="002063A6">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Total</w:t>
            </w:r>
          </w:p>
        </w:tc>
        <w:tc>
          <w:tcPr>
            <w:tcW w:w="1200" w:type="dxa"/>
            <w:vAlign w:val="center"/>
          </w:tcPr>
          <w:p w:rsidR="00A33CD3" w:rsidRPr="00A64C7D" w:rsidP="002063A6">
            <w:pPr>
              <w:jc w:val="center"/>
              <w:rPr>
                <w:rFonts w:ascii="Cambria" w:eastAsia="Calibri" w:hAnsi="Cambria" w:cs="Times New Roman"/>
                <w:b/>
                <w:lang w:val="en-IN" w:eastAsia="en-IN" w:bidi="ar-SA"/>
              </w:rPr>
            </w:pPr>
            <w:r w:rsidR="00B55EF7">
              <w:rPr>
                <w:rFonts w:ascii="Cambria" w:eastAsia="Calibri" w:hAnsi="Cambria" w:cs="Times New Roman"/>
                <w:b/>
                <w:lang w:val="en-IN" w:eastAsia="en-IN" w:bidi="ar-SA"/>
              </w:rPr>
              <w:t>60</w:t>
            </w:r>
          </w:p>
        </w:tc>
      </w:tr>
    </w:tbl>
    <w:p w:rsidR="00A33CD3" w:rsidRPr="00A64C7D" w:rsidP="00A33CD3">
      <w:pPr>
        <w:spacing w:before="240"/>
        <w:ind w:left="283" w:hanging="283"/>
        <w:jc w:val="both"/>
        <w:rPr>
          <w:rFonts w:ascii="Cambria" w:eastAsia="Times New Roman" w:hAnsi="Cambria" w:cs="Times New Roman"/>
          <w:b/>
          <w:bCs/>
          <w:color w:val="000000"/>
          <w:lang w:val="en-IN" w:eastAsia="en-IN" w:bidi="ar-SA"/>
        </w:rPr>
      </w:pPr>
      <w:r w:rsidRPr="00A64C7D">
        <w:rPr>
          <w:rFonts w:ascii="Cambria" w:eastAsia="Times New Roman" w:hAnsi="Cambria" w:cs="Times New Roman"/>
          <w:b/>
          <w:bCs/>
          <w:color w:val="000000"/>
          <w:lang w:val="en-IN" w:eastAsia="en-IN" w:bidi="ar-SA"/>
        </w:rPr>
        <w:t>Text Books:</w:t>
      </w:r>
    </w:p>
    <w:p w:rsidR="00030B29" w:rsidRPr="00030B29" w:rsidP="00030B29">
      <w:pPr>
        <w:pStyle w:val="ListParagraph"/>
        <w:numPr>
          <w:ilvl w:val="0"/>
          <w:numId w:val="142"/>
        </w:numPr>
        <w:autoSpaceDE w:val="0"/>
        <w:autoSpaceDN w:val="0"/>
        <w:adjustRightInd w:val="0"/>
        <w:ind w:left="567" w:hanging="284"/>
        <w:contextualSpacing/>
        <w:jc w:val="both"/>
        <w:rPr>
          <w:rFonts w:ascii="Cambria" w:eastAsia="Calibri" w:hAnsi="Cambria" w:cs="Times New Roman"/>
          <w:color w:val="000000"/>
          <w:lang w:val="en-IN" w:eastAsia="en-IN" w:bidi="ar-SA"/>
        </w:rPr>
      </w:pPr>
      <w:r w:rsidRPr="00030B29">
        <w:rPr>
          <w:rFonts w:ascii="Cambria" w:eastAsia="Calibri" w:hAnsi="Cambria" w:cs="Times New Roman"/>
          <w:color w:val="000000"/>
          <w:lang w:val="en-IN" w:eastAsia="en-IN" w:bidi="ar-SA"/>
        </w:rPr>
        <w:t>Barry &amp; Chorley – "Atmosphere, Weather and Climate"</w:t>
      </w:r>
    </w:p>
    <w:p w:rsidR="00030B29" w:rsidRPr="00030B29" w:rsidP="00030B29">
      <w:pPr>
        <w:pStyle w:val="ListParagraph"/>
        <w:numPr>
          <w:ilvl w:val="0"/>
          <w:numId w:val="142"/>
        </w:numPr>
        <w:autoSpaceDE w:val="0"/>
        <w:autoSpaceDN w:val="0"/>
        <w:adjustRightInd w:val="0"/>
        <w:spacing w:before="240"/>
        <w:ind w:left="567" w:hanging="284"/>
        <w:contextualSpacing/>
        <w:jc w:val="both"/>
        <w:rPr>
          <w:rFonts w:ascii="Cambria" w:eastAsia="Calibri" w:hAnsi="Cambria" w:cs="Times New Roman"/>
          <w:color w:val="000000"/>
          <w:lang w:val="en-IN" w:eastAsia="en-IN" w:bidi="ar-SA"/>
        </w:rPr>
      </w:pPr>
      <w:r w:rsidRPr="00030B29">
        <w:rPr>
          <w:rFonts w:ascii="Cambria" w:eastAsia="Calibri" w:hAnsi="Cambria" w:cs="Times New Roman"/>
          <w:color w:val="000000"/>
          <w:lang w:val="en-IN" w:eastAsia="en-IN" w:bidi="ar-SA"/>
        </w:rPr>
        <w:t>Pinet – "Invitation to Oceanography"</w:t>
      </w:r>
    </w:p>
    <w:p w:rsidR="00A33CD3" w:rsidP="00A33CD3">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p>
    <w:p w:rsidR="00A33CD3" w:rsidRPr="00A64C7D" w:rsidP="00A33CD3">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Reference Books:</w:t>
      </w:r>
    </w:p>
    <w:p w:rsidR="00030B29" w:rsidRPr="00030B29" w:rsidP="00030B29">
      <w:pPr>
        <w:pStyle w:val="ListParagraph"/>
        <w:numPr>
          <w:ilvl w:val="0"/>
          <w:numId w:val="143"/>
        </w:numPr>
        <w:autoSpaceDE w:val="0"/>
        <w:autoSpaceDN w:val="0"/>
        <w:adjustRightInd w:val="0"/>
        <w:spacing w:before="240"/>
        <w:ind w:left="567" w:hanging="283"/>
        <w:contextualSpacing/>
        <w:jc w:val="both"/>
        <w:rPr>
          <w:rFonts w:ascii="Cambria" w:eastAsia="Calibri" w:hAnsi="Cambria" w:cs="Times New Roman"/>
          <w:color w:val="000000"/>
          <w:lang w:val="en-IN" w:eastAsia="en-IN" w:bidi="ar-SA"/>
        </w:rPr>
      </w:pPr>
      <w:r w:rsidRPr="00030B29">
        <w:rPr>
          <w:rFonts w:ascii="Cambria" w:eastAsia="Calibri" w:hAnsi="Cambria" w:cs="Times New Roman"/>
          <w:color w:val="000000"/>
          <w:lang w:val="en-IN" w:eastAsia="en-IN" w:bidi="ar-SA"/>
        </w:rPr>
        <w:t>Critchfield – "General Climatology"</w:t>
      </w:r>
    </w:p>
    <w:p w:rsidR="00030B29" w:rsidRPr="00030B29" w:rsidP="00030B29">
      <w:pPr>
        <w:pStyle w:val="ListParagraph"/>
        <w:numPr>
          <w:ilvl w:val="0"/>
          <w:numId w:val="143"/>
        </w:numPr>
        <w:autoSpaceDE w:val="0"/>
        <w:autoSpaceDN w:val="0"/>
        <w:adjustRightInd w:val="0"/>
        <w:spacing w:before="240"/>
        <w:ind w:left="567" w:hanging="283"/>
        <w:contextualSpacing/>
        <w:jc w:val="both"/>
        <w:rPr>
          <w:rFonts w:ascii="Cambria" w:eastAsia="Calibri" w:hAnsi="Cambria" w:cs="Times New Roman"/>
          <w:color w:val="000000"/>
          <w:lang w:val="en-IN" w:eastAsia="en-IN" w:bidi="ar-SA"/>
        </w:rPr>
      </w:pPr>
      <w:r w:rsidRPr="00030B29">
        <w:rPr>
          <w:rFonts w:ascii="Cambria" w:eastAsia="Calibri" w:hAnsi="Cambria" w:cs="Times New Roman"/>
          <w:color w:val="000000"/>
          <w:lang w:val="en-IN" w:eastAsia="en-IN" w:bidi="ar-SA"/>
        </w:rPr>
        <w:t>Lutgens &amp; Tarbuck – "The Atmosphere: An Introduction to Meteorology"</w:t>
      </w:r>
    </w:p>
    <w:p w:rsidR="00030B29" w:rsidRPr="00030B29" w:rsidP="00030B29">
      <w:pPr>
        <w:pStyle w:val="ListParagraph"/>
        <w:numPr>
          <w:ilvl w:val="0"/>
          <w:numId w:val="143"/>
        </w:numPr>
        <w:autoSpaceDE w:val="0"/>
        <w:autoSpaceDN w:val="0"/>
        <w:adjustRightInd w:val="0"/>
        <w:spacing w:before="240"/>
        <w:ind w:left="567" w:hanging="283"/>
        <w:contextualSpacing/>
        <w:jc w:val="both"/>
        <w:rPr>
          <w:rFonts w:ascii="Cambria" w:eastAsia="Calibri" w:hAnsi="Cambria" w:cs="Times New Roman"/>
          <w:color w:val="000000"/>
          <w:lang w:val="en-IN" w:eastAsia="en-IN" w:bidi="ar-SA"/>
        </w:rPr>
      </w:pPr>
      <w:r w:rsidRPr="00030B29">
        <w:rPr>
          <w:rFonts w:ascii="Cambria" w:eastAsia="Calibri" w:hAnsi="Cambria" w:cs="Times New Roman"/>
          <w:color w:val="000000"/>
          <w:lang w:val="en-IN" w:eastAsia="en-IN" w:bidi="ar-SA"/>
        </w:rPr>
        <w:t>Garrison – "Oceanography: An Invitation to Marine S</w:t>
      </w:r>
      <w:r w:rsidRPr="00030B29">
        <w:rPr>
          <w:rFonts w:ascii="Cambria" w:eastAsia="Calibri" w:hAnsi="Cambria" w:cs="Times New Roman"/>
          <w:color w:val="000000"/>
          <w:lang w:val="en-IN" w:eastAsia="en-IN" w:bidi="ar-SA"/>
        </w:rPr>
        <w:t>cience"</w:t>
      </w:r>
    </w:p>
    <w:p w:rsidR="00030B29" w:rsidRPr="00030B29" w:rsidP="00030B29">
      <w:pPr>
        <w:pStyle w:val="ListParagraph"/>
        <w:numPr>
          <w:ilvl w:val="0"/>
          <w:numId w:val="143"/>
        </w:numPr>
        <w:autoSpaceDE w:val="0"/>
        <w:autoSpaceDN w:val="0"/>
        <w:adjustRightInd w:val="0"/>
        <w:spacing w:before="240"/>
        <w:ind w:left="567" w:hanging="283"/>
        <w:contextualSpacing/>
        <w:jc w:val="both"/>
        <w:rPr>
          <w:rFonts w:ascii="Cambria" w:eastAsia="Calibri" w:hAnsi="Cambria" w:cs="Times New Roman"/>
          <w:color w:val="000000"/>
          <w:lang w:val="en-IN" w:eastAsia="en-IN" w:bidi="ar-SA"/>
        </w:rPr>
      </w:pPr>
      <w:r w:rsidRPr="00030B29">
        <w:rPr>
          <w:rFonts w:ascii="Cambria" w:eastAsia="Calibri" w:hAnsi="Cambria" w:cs="Times New Roman"/>
          <w:color w:val="000000"/>
          <w:lang w:val="en-IN" w:eastAsia="en-IN" w:bidi="ar-SA"/>
        </w:rPr>
        <w:t>Trenberth – "Climate System Modeling"</w:t>
      </w:r>
    </w:p>
    <w:p w:rsidR="00030B29" w:rsidRPr="00030B29" w:rsidP="00030B29">
      <w:pPr>
        <w:pStyle w:val="ListParagraph"/>
        <w:numPr>
          <w:ilvl w:val="0"/>
          <w:numId w:val="143"/>
        </w:numPr>
        <w:autoSpaceDE w:val="0"/>
        <w:autoSpaceDN w:val="0"/>
        <w:adjustRightInd w:val="0"/>
        <w:spacing w:before="240"/>
        <w:ind w:left="567" w:hanging="283"/>
        <w:contextualSpacing/>
        <w:jc w:val="both"/>
        <w:rPr>
          <w:rFonts w:ascii="Cambria" w:eastAsia="Calibri" w:hAnsi="Cambria" w:cs="Times New Roman"/>
          <w:color w:val="000000"/>
          <w:lang w:val="en-IN" w:eastAsia="en-IN" w:bidi="ar-SA"/>
        </w:rPr>
      </w:pPr>
      <w:r w:rsidRPr="00030B29">
        <w:rPr>
          <w:rFonts w:ascii="Cambria" w:eastAsia="Calibri" w:hAnsi="Cambria" w:cs="Times New Roman"/>
          <w:color w:val="000000"/>
          <w:lang w:val="en-IN" w:eastAsia="en-IN" w:bidi="ar-SA"/>
        </w:rPr>
        <w:t>Glenn &amp; Turekian – "Oceans"</w:t>
      </w:r>
    </w:p>
    <w:p w:rsidR="00A33CD3" w:rsidRPr="00030B29" w:rsidP="00030B29">
      <w:pPr>
        <w:pStyle w:val="ListParagraph"/>
        <w:numPr>
          <w:ilvl w:val="0"/>
          <w:numId w:val="143"/>
        </w:numPr>
        <w:autoSpaceDE w:val="0"/>
        <w:autoSpaceDN w:val="0"/>
        <w:adjustRightInd w:val="0"/>
        <w:spacing w:before="2"/>
        <w:ind w:left="567" w:right="180" w:hanging="283"/>
        <w:contextualSpacing/>
        <w:jc w:val="both"/>
        <w:rPr>
          <w:rFonts w:ascii="Cambria" w:eastAsia="Arial" w:hAnsi="Cambria" w:cs="Times New Roman"/>
          <w:color w:val="000000"/>
          <w:lang w:val="en-IN" w:eastAsia="en-IN" w:bidi="ar-SA"/>
        </w:rPr>
      </w:pPr>
      <w:r w:rsidRPr="00030B29" w:rsidR="00030B29">
        <w:rPr>
          <w:rFonts w:ascii="Cambria" w:eastAsia="Calibri" w:hAnsi="Cambria" w:cs="Times New Roman"/>
          <w:color w:val="000000"/>
          <w:lang w:val="en-IN" w:eastAsia="en-IN" w:bidi="ar-SA"/>
        </w:rPr>
        <w:t>IPCC Reports – "Climate Change Assessments"</w:t>
      </w:r>
    </w:p>
    <w:p w:rsidR="00A33CD3" w:rsidRPr="00A64C7D" w:rsidP="00A33CD3">
      <w:pPr>
        <w:rPr>
          <w:rFonts w:ascii="Cambria" w:eastAsia="Calibri" w:hAnsi="Cambria" w:cs="Arial"/>
          <w:lang w:val="en-IN" w:eastAsia="en-IN" w:bidi="ar-SA"/>
        </w:rPr>
      </w:pPr>
    </w:p>
    <w:p w:rsidR="00A33CD3" w:rsidRPr="00A64C7D" w:rsidP="00A33CD3">
      <w:pPr>
        <w:rPr>
          <w:rFonts w:ascii="Cambria" w:eastAsia="Calibri" w:hAnsi="Cambria" w:cs="Arial"/>
          <w:lang w:val="en-IN" w:eastAsia="en-IN" w:bidi="ar-SA"/>
        </w:rPr>
      </w:pPr>
    </w:p>
    <w:p w:rsidR="00A33CD3"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EC0375" w:rsidP="00EC0375">
      <w:pPr>
        <w:jc w:val="right"/>
        <w:rPr>
          <w:rFonts w:ascii="Cambria" w:eastAsia="Times New Roman" w:hAnsi="Cambria" w:cs="Times New Roman"/>
          <w:b/>
          <w:bCs/>
          <w:color w:val="000000"/>
          <w:lang w:val="en-US" w:eastAsia="en-US" w:bidi="ar-SA"/>
        </w:rPr>
      </w:pPr>
    </w:p>
    <w:p w:rsidR="00EC0375" w:rsidP="00EC0375">
      <w:pPr>
        <w:jc w:val="right"/>
        <w:rPr>
          <w:rFonts w:ascii="Cambria" w:eastAsia="Times New Roman" w:hAnsi="Cambria" w:cs="Times New Roman"/>
          <w:b/>
          <w:bCs/>
          <w:color w:val="000000"/>
          <w:lang w:val="en-US" w:eastAsia="en-US" w:bidi="ar-SA"/>
        </w:rPr>
      </w:pPr>
    </w:p>
    <w:p w:rsidR="00EC0375" w:rsidP="00EC0375">
      <w:pPr>
        <w:jc w:val="right"/>
        <w:rPr>
          <w:rFonts w:ascii="Cambria" w:eastAsia="Times New Roman" w:hAnsi="Cambria" w:cs="Times New Roman"/>
          <w:b/>
          <w:bCs/>
          <w:color w:val="000000"/>
          <w:lang w:val="en-US" w:eastAsia="en-US" w:bidi="ar-SA"/>
        </w:rPr>
      </w:pPr>
    </w:p>
    <w:p w:rsidR="00EC0375" w:rsidP="00EC0375">
      <w:pPr>
        <w:jc w:val="right"/>
        <w:rPr>
          <w:rFonts w:ascii="Cambria" w:eastAsia="Times New Roman" w:hAnsi="Cambria" w:cs="Times New Roman"/>
          <w:b/>
          <w:bCs/>
          <w:color w:val="000000"/>
          <w:lang w:val="en-US" w:eastAsia="en-US" w:bidi="ar-SA"/>
        </w:rPr>
      </w:pPr>
    </w:p>
    <w:p w:rsidR="00EC0375" w:rsidP="00EC0375">
      <w:pPr>
        <w:jc w:val="right"/>
        <w:rPr>
          <w:rFonts w:ascii="Cambria" w:eastAsia="Times New Roman" w:hAnsi="Cambria" w:cs="Times New Roman"/>
          <w:b/>
          <w:bCs/>
          <w:color w:val="000000"/>
          <w:lang w:val="en-US" w:eastAsia="en-US" w:bidi="ar-SA"/>
        </w:rPr>
      </w:pPr>
    </w:p>
    <w:p w:rsidR="00EC0375" w:rsidP="00EC0375">
      <w:pPr>
        <w:jc w:val="right"/>
        <w:rPr>
          <w:rFonts w:ascii="Cambria" w:eastAsia="Times New Roman" w:hAnsi="Cambria" w:cs="Times New Roman"/>
          <w:b/>
          <w:bCs/>
          <w:color w:val="000000"/>
          <w:lang w:val="en-US" w:eastAsia="en-US" w:bidi="ar-SA"/>
        </w:rPr>
      </w:pPr>
    </w:p>
    <w:p w:rsidR="00EC0375" w:rsidP="00EC0375">
      <w:pPr>
        <w:jc w:val="right"/>
        <w:rPr>
          <w:rFonts w:ascii="Cambria" w:eastAsia="Times New Roman" w:hAnsi="Cambria" w:cs="Times New Roman"/>
          <w:b/>
          <w:bCs/>
          <w:color w:val="000000"/>
          <w:lang w:val="en-US" w:eastAsia="en-US" w:bidi="ar-SA"/>
        </w:rPr>
      </w:pPr>
    </w:p>
    <w:p w:rsidR="00EC0375" w:rsidP="00EC0375">
      <w:pPr>
        <w:jc w:val="right"/>
        <w:rPr>
          <w:rFonts w:ascii="Cambria" w:eastAsia="Times New Roman" w:hAnsi="Cambria" w:cs="Times New Roman"/>
          <w:b/>
          <w:bCs/>
          <w:color w:val="000000"/>
          <w:lang w:val="en-US" w:eastAsia="en-US" w:bidi="ar-SA"/>
        </w:rPr>
      </w:pPr>
    </w:p>
    <w:p w:rsidR="00EC0375" w:rsidP="00EC0375">
      <w:pPr>
        <w:jc w:val="right"/>
        <w:rPr>
          <w:rFonts w:ascii="Cambria" w:eastAsia="Times New Roman" w:hAnsi="Cambria" w:cs="Times New Roman"/>
          <w:b/>
          <w:bCs/>
          <w:color w:val="000000"/>
          <w:lang w:val="en-US" w:eastAsia="en-US" w:bidi="ar-SA"/>
        </w:rPr>
      </w:pPr>
    </w:p>
    <w:p w:rsidR="00EC0375" w:rsidP="00EC0375">
      <w:pPr>
        <w:jc w:val="right"/>
        <w:rPr>
          <w:rFonts w:ascii="Cambria" w:eastAsia="Times New Roman" w:hAnsi="Cambria" w:cs="Times New Roman"/>
          <w:b/>
          <w:bCs/>
          <w:color w:val="000000"/>
          <w:lang w:val="en-US" w:eastAsia="en-US" w:bidi="ar-SA"/>
        </w:rPr>
      </w:pPr>
    </w:p>
    <w:p w:rsidR="00EC0375" w:rsidP="00EC0375">
      <w:pPr>
        <w:jc w:val="right"/>
        <w:rPr>
          <w:rFonts w:ascii="Cambria" w:eastAsia="Times New Roman" w:hAnsi="Cambria" w:cs="Times New Roman"/>
          <w:b/>
          <w:bCs/>
          <w:color w:val="000000"/>
          <w:lang w:val="en-US" w:eastAsia="en-US" w:bidi="ar-SA"/>
        </w:rPr>
      </w:pPr>
    </w:p>
    <w:p w:rsidR="00EC0375" w:rsidP="00EC0375">
      <w:pPr>
        <w:jc w:val="right"/>
        <w:rPr>
          <w:rFonts w:ascii="Cambria" w:eastAsia="Times New Roman" w:hAnsi="Cambria" w:cs="Times New Roman"/>
          <w:b/>
          <w:bCs/>
          <w:color w:val="000000"/>
          <w:lang w:val="en-US" w:eastAsia="en-US" w:bidi="ar-SA"/>
        </w:rPr>
      </w:pPr>
    </w:p>
    <w:p w:rsidR="00EC0375" w:rsidP="00EC0375">
      <w:pPr>
        <w:jc w:val="right"/>
        <w:rPr>
          <w:rFonts w:ascii="Cambria" w:eastAsia="Times New Roman" w:hAnsi="Cambria" w:cs="Times New Roman"/>
          <w:b/>
          <w:bCs/>
          <w:color w:val="000000"/>
          <w:lang w:val="en-US" w:eastAsia="en-US" w:bidi="ar-SA"/>
        </w:rPr>
      </w:pPr>
    </w:p>
    <w:p w:rsidR="00EC0375" w:rsidP="00EC0375">
      <w:pPr>
        <w:jc w:val="right"/>
        <w:rPr>
          <w:rFonts w:ascii="Cambria" w:eastAsia="Times New Roman" w:hAnsi="Cambria" w:cs="Times New Roman"/>
          <w:b/>
          <w:bCs/>
          <w:color w:val="000000"/>
          <w:lang w:val="en-US" w:eastAsia="en-US" w:bidi="ar-SA"/>
        </w:rPr>
      </w:pPr>
    </w:p>
    <w:p w:rsidR="00EC0375" w:rsidP="00EC0375">
      <w:pPr>
        <w:jc w:val="right"/>
        <w:rPr>
          <w:rFonts w:ascii="Cambria" w:eastAsia="Times New Roman" w:hAnsi="Cambria" w:cs="Times New Roman"/>
          <w:b/>
          <w:bCs/>
          <w:color w:val="000000"/>
          <w:lang w:val="en-US" w:eastAsia="en-US" w:bidi="ar-SA"/>
        </w:rPr>
      </w:pPr>
    </w:p>
    <w:p w:rsidR="00EC0375" w:rsidP="00EC0375">
      <w:pPr>
        <w:jc w:val="right"/>
        <w:rPr>
          <w:rFonts w:ascii="Cambria" w:eastAsia="Times New Roman" w:hAnsi="Cambria" w:cs="Times New Roman"/>
          <w:b/>
          <w:bCs/>
          <w:color w:val="000000"/>
          <w:lang w:val="en-US" w:eastAsia="en-US" w:bidi="ar-SA"/>
        </w:rPr>
      </w:pPr>
    </w:p>
    <w:p w:rsidR="00EC0375" w:rsidP="00EC0375">
      <w:pPr>
        <w:jc w:val="right"/>
        <w:rPr>
          <w:rFonts w:ascii="Cambria" w:eastAsia="Times New Roman" w:hAnsi="Cambria" w:cs="Times New Roman"/>
          <w:b/>
          <w:bCs/>
          <w:color w:val="000000"/>
          <w:lang w:val="en-US" w:eastAsia="en-US" w:bidi="ar-SA"/>
        </w:rPr>
      </w:pPr>
    </w:p>
    <w:p w:rsidR="00EC0375" w:rsidP="00EC0375">
      <w:pPr>
        <w:jc w:val="right"/>
        <w:rPr>
          <w:rFonts w:ascii="Cambria" w:eastAsia="Times New Roman" w:hAnsi="Cambria" w:cs="Times New Roman"/>
          <w:b/>
          <w:bCs/>
          <w:color w:val="000000"/>
          <w:lang w:val="en-US" w:eastAsia="en-US" w:bidi="ar-SA"/>
        </w:rPr>
      </w:pPr>
    </w:p>
    <w:p w:rsidR="00EC0375" w:rsidP="00EC0375">
      <w:pPr>
        <w:jc w:val="right"/>
        <w:rPr>
          <w:rFonts w:ascii="Cambria" w:eastAsia="Times New Roman" w:hAnsi="Cambria" w:cs="Times New Roman"/>
          <w:b/>
          <w:bCs/>
          <w:color w:val="000000"/>
          <w:lang w:val="en-US" w:eastAsia="en-US" w:bidi="ar-SA"/>
        </w:rPr>
      </w:pPr>
    </w:p>
    <w:p w:rsidR="00EC0375" w:rsidP="00EC0375">
      <w:pPr>
        <w:jc w:val="right"/>
        <w:rPr>
          <w:rFonts w:ascii="Cambria" w:eastAsia="Times New Roman" w:hAnsi="Cambria" w:cs="Times New Roman"/>
          <w:b/>
          <w:bCs/>
          <w:color w:val="000000"/>
          <w:lang w:val="en-US" w:eastAsia="en-US" w:bidi="ar-SA"/>
        </w:rPr>
      </w:pPr>
    </w:p>
    <w:p w:rsidR="00EC0375" w:rsidP="00EC0375">
      <w:pPr>
        <w:jc w:val="right"/>
        <w:rPr>
          <w:rFonts w:ascii="Cambria" w:eastAsia="Times New Roman" w:hAnsi="Cambria" w:cs="Times New Roman"/>
          <w:b/>
          <w:bCs/>
          <w:color w:val="000000"/>
          <w:lang w:val="en-US" w:eastAsia="en-US" w:bidi="ar-SA"/>
        </w:rPr>
      </w:pPr>
    </w:p>
    <w:p w:rsidR="00EC0375" w:rsidP="00EC0375">
      <w:pPr>
        <w:jc w:val="right"/>
        <w:rPr>
          <w:rFonts w:ascii="Cambria" w:eastAsia="Times New Roman" w:hAnsi="Cambria" w:cs="Times New Roman"/>
          <w:b/>
          <w:bCs/>
          <w:color w:val="000000"/>
          <w:lang w:val="en-US" w:eastAsia="en-US" w:bidi="ar-SA"/>
        </w:rPr>
      </w:pPr>
    </w:p>
    <w:p w:rsidR="00EC0375" w:rsidP="00EC0375">
      <w:pPr>
        <w:jc w:val="right"/>
        <w:rPr>
          <w:rFonts w:ascii="Cambria" w:eastAsia="Times New Roman" w:hAnsi="Cambria" w:cs="Times New Roman"/>
          <w:b/>
          <w:bCs/>
          <w:color w:val="000000"/>
          <w:lang w:val="en-US" w:eastAsia="en-US" w:bidi="ar-SA"/>
        </w:rPr>
      </w:pPr>
    </w:p>
    <w:p w:rsidR="00EC0375" w:rsidP="00EC0375">
      <w:pPr>
        <w:jc w:val="right"/>
        <w:rPr>
          <w:rFonts w:ascii="Cambria" w:eastAsia="Times New Roman" w:hAnsi="Cambria" w:cs="Times New Roman"/>
          <w:b/>
          <w:bCs/>
          <w:color w:val="000000"/>
          <w:lang w:val="en-US" w:eastAsia="en-US" w:bidi="ar-SA"/>
        </w:rPr>
      </w:pPr>
    </w:p>
    <w:p w:rsidR="00EC0375" w:rsidP="00EC0375">
      <w:pPr>
        <w:jc w:val="right"/>
        <w:rPr>
          <w:rFonts w:ascii="Cambria" w:eastAsia="Times New Roman" w:hAnsi="Cambria" w:cs="Times New Roman"/>
          <w:b/>
          <w:bCs/>
          <w:color w:val="000000"/>
          <w:lang w:val="en-US" w:eastAsia="en-US" w:bidi="ar-SA"/>
        </w:rPr>
      </w:pPr>
    </w:p>
    <w:p w:rsidR="00EC0375" w:rsidP="00EC0375">
      <w:pPr>
        <w:jc w:val="right"/>
        <w:rPr>
          <w:rFonts w:ascii="Cambria" w:eastAsia="Times New Roman" w:hAnsi="Cambria" w:cs="Times New Roman"/>
          <w:b/>
          <w:bCs/>
          <w:color w:val="000000"/>
          <w:lang w:val="en-US" w:eastAsia="en-US" w:bidi="ar-SA"/>
        </w:rPr>
      </w:pPr>
    </w:p>
    <w:p w:rsidR="00EC0375" w:rsidP="00EC0375">
      <w:pPr>
        <w:jc w:val="right"/>
        <w:rPr>
          <w:rFonts w:ascii="Cambria" w:eastAsia="Times New Roman" w:hAnsi="Cambria" w:cs="Times New Roman"/>
          <w:color w:val="000000"/>
          <w:sz w:val="72"/>
          <w:szCs w:val="72"/>
          <w:lang w:val="en-US" w:eastAsia="en-US" w:bidi="ar-SA"/>
        </w:rPr>
      </w:pPr>
      <w:r w:rsidRPr="00676362">
        <w:rPr>
          <w:rFonts w:ascii="Cambria" w:eastAsia="Times New Roman" w:hAnsi="Cambria" w:cs="Times New Roman"/>
          <w:color w:val="000000"/>
          <w:sz w:val="72"/>
          <w:szCs w:val="72"/>
          <w:lang w:val="en-US" w:eastAsia="en-US" w:bidi="ar-SA"/>
        </w:rPr>
        <w:t>Detailed Syllabus</w:t>
      </w:r>
    </w:p>
    <w:p w:rsidR="00EC0375" w:rsidRPr="00676362" w:rsidP="00EC0375">
      <w:pPr>
        <w:jc w:val="right"/>
        <w:rPr>
          <w:rFonts w:ascii="Cambria" w:eastAsia="Times New Roman" w:hAnsi="Cambria" w:cs="Times New Roman"/>
          <w:color w:val="000000"/>
          <w:sz w:val="72"/>
          <w:szCs w:val="72"/>
          <w:lang w:val="en-US" w:eastAsia="en-US" w:bidi="ar-SA"/>
        </w:rPr>
      </w:pPr>
      <w:r w:rsidRPr="00521CC6">
        <w:rPr>
          <w:rFonts w:ascii="Cambria" w:eastAsia="Times New Roman" w:hAnsi="Cambria" w:cs="Times New Roman"/>
          <w:color w:val="000000"/>
          <w:sz w:val="72"/>
          <w:szCs w:val="72"/>
          <w:lang w:val="en-US" w:eastAsia="en-US" w:bidi="ar-SA"/>
        </w:rPr>
        <w:t xml:space="preserve">Two-Year </w:t>
      </w:r>
      <w:r>
        <w:rPr>
          <w:rFonts w:ascii="Cambria" w:eastAsia="Times New Roman" w:hAnsi="Cambria" w:cs="Times New Roman"/>
          <w:color w:val="000000"/>
          <w:sz w:val="72"/>
          <w:szCs w:val="72"/>
          <w:lang w:val="en-US" w:eastAsia="en-US" w:bidi="ar-SA"/>
        </w:rPr>
        <w:t xml:space="preserve">M.Sc. </w:t>
      </w:r>
      <w:r w:rsidRPr="00521CC6">
        <w:rPr>
          <w:rFonts w:ascii="Cambria" w:eastAsia="Times New Roman" w:hAnsi="Cambria" w:cs="Times New Roman"/>
          <w:color w:val="000000"/>
          <w:sz w:val="72"/>
          <w:szCs w:val="72"/>
          <w:lang w:val="en-US" w:eastAsia="en-US" w:bidi="ar-SA"/>
        </w:rPr>
        <w:t xml:space="preserve">Programme </w:t>
      </w:r>
      <w:r>
        <w:rPr>
          <w:rFonts w:ascii="Cambria" w:eastAsia="Times New Roman" w:hAnsi="Cambria" w:cs="Times New Roman"/>
          <w:color w:val="000000"/>
          <w:sz w:val="72"/>
          <w:szCs w:val="72"/>
          <w:lang w:val="en-US" w:eastAsia="en-US" w:bidi="ar-SA"/>
        </w:rPr>
        <w:t>Semester 2</w:t>
      </w:r>
    </w:p>
    <w:p w:rsidR="00EC0375" w:rsidP="00EC0375">
      <w:pPr>
        <w:spacing w:line="360" w:lineRule="auto"/>
        <w:jc w:val="center"/>
        <w:rPr>
          <w:rFonts w:ascii="Cambria" w:eastAsia="Calibri" w:hAnsi="Cambria" w:cs="Times New Roman"/>
          <w:lang w:val="en-IN" w:eastAsia="en-IN" w:bidi="ar-SA"/>
        </w:rPr>
      </w:pPr>
      <w:r>
        <w:rPr>
          <w:rFonts w:ascii="Cambria" w:eastAsia="Times New Roman" w:hAnsi="Cambria" w:cs="Times New Roman"/>
          <w:noProof/>
          <w:color w:val="000000"/>
          <w:sz w:val="72"/>
          <w:szCs w:val="72"/>
          <w:lang w:val="en-US" w:eastAsia="en-US"/>
        </w:rPr>
        <w:pict>
          <v:shape id="_x0000_s1028" type="#_x0000_t32" style="width:520.3pt;height:3.4pt;margin-top:0.4pt;margin-left:2.35pt;position:absolute;z-index:251660288" o:connectortype="straight" filled="f" stroked="t" strokeweight="2.25pt"/>
        </w:pict>
      </w:r>
      <w:r>
        <w:rPr>
          <w:rFonts w:ascii="Cambria" w:eastAsia="Times New Roman" w:hAnsi="Cambria" w:cs="Times New Roman"/>
          <w:noProof/>
          <w:color w:val="000000"/>
          <w:sz w:val="72"/>
          <w:szCs w:val="72"/>
          <w:lang w:val="en-US" w:eastAsia="en-US"/>
        </w:rPr>
        <w:pict>
          <v:shape id="_x0000_s1029" type="#_x0000_t32" style="width:520.3pt;height:3.4pt;margin-top:6pt;margin-left:2.45pt;position:absolute;z-index:251661312" o:connectortype="straight" filled="f" stroked="t"/>
        </w:pict>
      </w:r>
    </w:p>
    <w:p w:rsidR="00EC0375" w:rsidP="00EC0375">
      <w:pPr>
        <w:spacing w:line="360" w:lineRule="auto"/>
        <w:rPr>
          <w:rFonts w:ascii="Cambria" w:eastAsia="Calibri" w:hAnsi="Cambria" w:cs="Times New Roman"/>
          <w:lang w:val="en-IN" w:eastAsia="en-IN" w:bidi="ar-SA"/>
        </w:rPr>
      </w:pPr>
    </w:p>
    <w:p w:rsidR="00EC0375" w:rsidP="00EC0375">
      <w:pPr>
        <w:spacing w:line="360" w:lineRule="auto"/>
        <w:rPr>
          <w:rFonts w:ascii="Cambria" w:eastAsia="Calibri" w:hAnsi="Cambria" w:cs="Times New Roman"/>
          <w:lang w:val="en-IN" w:eastAsia="en-IN" w:bidi="ar-SA"/>
        </w:rPr>
      </w:pPr>
    </w:p>
    <w:p w:rsidR="00EC0375" w:rsidP="00EC0375">
      <w:pPr>
        <w:spacing w:line="360" w:lineRule="auto"/>
        <w:rPr>
          <w:rFonts w:ascii="Cambria" w:eastAsia="Calibri" w:hAnsi="Cambria" w:cs="Times New Roman"/>
          <w:lang w:val="en-IN" w:eastAsia="en-IN" w:bidi="ar-SA"/>
        </w:rPr>
      </w:pPr>
    </w:p>
    <w:p w:rsidR="00EC0375" w:rsidP="00EC0375">
      <w:pPr>
        <w:spacing w:line="360" w:lineRule="auto"/>
        <w:rPr>
          <w:rFonts w:ascii="Cambria" w:eastAsia="Calibri" w:hAnsi="Cambria" w:cs="Times New Roman"/>
          <w:lang w:val="en-IN" w:eastAsia="en-IN" w:bidi="ar-SA"/>
        </w:rPr>
      </w:pPr>
    </w:p>
    <w:p w:rsidR="00EC0375" w:rsidP="00EC0375">
      <w:pPr>
        <w:spacing w:line="360" w:lineRule="auto"/>
        <w:rPr>
          <w:rFonts w:ascii="Cambria" w:eastAsia="Calibri" w:hAnsi="Cambria" w:cs="Times New Roman"/>
          <w:lang w:val="en-IN" w:eastAsia="en-IN" w:bidi="ar-SA"/>
        </w:rPr>
      </w:pPr>
    </w:p>
    <w:p w:rsidR="00EC0375" w:rsidP="00EC0375">
      <w:pPr>
        <w:spacing w:line="360" w:lineRule="auto"/>
        <w:rPr>
          <w:rFonts w:ascii="Cambria" w:eastAsia="Calibri" w:hAnsi="Cambria" w:cs="Times New Roman"/>
          <w:lang w:val="en-IN" w:eastAsia="en-IN" w:bidi="ar-SA"/>
        </w:rPr>
      </w:pPr>
    </w:p>
    <w:p w:rsidR="00EC0375" w:rsidP="00EC0375">
      <w:pPr>
        <w:spacing w:line="360" w:lineRule="auto"/>
        <w:rPr>
          <w:rFonts w:ascii="Cambria" w:eastAsia="Calibri" w:hAnsi="Cambria" w:cs="Times New Roman"/>
          <w:lang w:val="en-IN" w:eastAsia="en-IN" w:bidi="ar-SA"/>
        </w:rPr>
      </w:pPr>
    </w:p>
    <w:p w:rsidR="00EC0375" w:rsidP="00EC0375">
      <w:pPr>
        <w:spacing w:line="360" w:lineRule="auto"/>
        <w:rPr>
          <w:rFonts w:ascii="Cambria" w:eastAsia="Calibri" w:hAnsi="Cambria" w:cs="Times New Roman"/>
          <w:lang w:val="en-IN" w:eastAsia="en-IN" w:bidi="ar-SA"/>
        </w:rPr>
      </w:pPr>
    </w:p>
    <w:p w:rsidR="00EC0375" w:rsidP="00EC0375">
      <w:pPr>
        <w:rPr>
          <w:rFonts w:ascii="Calibri" w:eastAsia="Calibri" w:hAnsi="Calibri" w:cs="Arial"/>
          <w:lang w:val="en-IN" w:eastAsia="en-IN" w:bidi="ar-SA"/>
        </w:rPr>
      </w:pPr>
    </w:p>
    <w:p w:rsidR="00EC0375" w:rsidP="00EC0375">
      <w:pPr>
        <w:rPr>
          <w:rFonts w:ascii="Calibri" w:eastAsia="Calibri" w:hAnsi="Calibri" w:cs="Arial"/>
          <w:lang w:val="en-IN" w:eastAsia="en-IN" w:bidi="ar-SA"/>
        </w:rPr>
      </w:pPr>
    </w:p>
    <w:p w:rsidR="00EC0375" w:rsidP="00EC0375">
      <w:pPr>
        <w:rPr>
          <w:rFonts w:ascii="Calibri" w:eastAsia="Calibri" w:hAnsi="Calibri" w:cs="Arial"/>
          <w:lang w:val="en-IN" w:eastAsia="en-IN" w:bidi="ar-SA"/>
        </w:rPr>
      </w:pPr>
    </w:p>
    <w:p w:rsidR="00EC0375" w:rsidP="00EC0375">
      <w:pPr>
        <w:rPr>
          <w:rFonts w:ascii="Calibri" w:eastAsia="Calibri" w:hAnsi="Calibri" w:cs="Arial"/>
          <w:lang w:val="en-IN" w:eastAsia="en-IN" w:bidi="ar-SA"/>
        </w:rPr>
      </w:pPr>
    </w:p>
    <w:p w:rsidR="00EC0375" w:rsidP="00EC0375">
      <w:pPr>
        <w:rPr>
          <w:rFonts w:ascii="Calibri" w:eastAsia="Calibri" w:hAnsi="Calibri" w:cs="Arial"/>
          <w:lang w:val="en-IN" w:eastAsia="en-IN" w:bidi="ar-SA"/>
        </w:rPr>
      </w:pPr>
    </w:p>
    <w:p w:rsidR="00EC0375" w:rsidP="00EC0375">
      <w:pPr>
        <w:rPr>
          <w:rFonts w:ascii="Calibri" w:eastAsia="Calibri" w:hAnsi="Calibri" w:cs="Arial"/>
          <w:lang w:val="en-IN" w:eastAsia="en-IN" w:bidi="ar-SA"/>
        </w:rPr>
      </w:pPr>
    </w:p>
    <w:p w:rsidR="00EC0375" w:rsidP="00EC0375">
      <w:pPr>
        <w:rPr>
          <w:rFonts w:ascii="Calibri" w:eastAsia="Calibri" w:hAnsi="Calibri" w:cs="Arial"/>
          <w:lang w:val="en-IN" w:eastAsia="en-IN" w:bidi="ar-SA"/>
        </w:rPr>
      </w:pPr>
    </w:p>
    <w:p w:rsidR="00EC0375" w:rsidP="00EC0375">
      <w:pPr>
        <w:rPr>
          <w:rFonts w:ascii="Calibri" w:eastAsia="Calibri" w:hAnsi="Calibri" w:cs="Arial"/>
          <w:lang w:val="en-IN" w:eastAsia="en-IN" w:bidi="ar-SA"/>
        </w:rPr>
      </w:pPr>
    </w:p>
    <w:p w:rsidR="00EC0375" w:rsidP="00EC0375">
      <w:pPr>
        <w:rPr>
          <w:rFonts w:ascii="Calibri" w:eastAsia="Calibri" w:hAnsi="Calibri" w:cs="Arial"/>
          <w:lang w:val="en-IN" w:eastAsia="en-IN" w:bidi="ar-SA"/>
        </w:rPr>
      </w:pPr>
    </w:p>
    <w:p w:rsidR="00EC0375" w:rsidP="00EC0375">
      <w:pPr>
        <w:rPr>
          <w:rFonts w:ascii="Calibri" w:eastAsia="Calibri" w:hAnsi="Calibri"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p w:rsidR="003658D4" w:rsidP="00EB0DA6">
      <w:pPr>
        <w:rPr>
          <w:rFonts w:ascii="Cambria" w:eastAsia="Calibri" w:hAnsi="Cambria" w:cs="Arial"/>
          <w:lang w:val="en-IN" w:eastAsia="en-IN" w:bidi="ar-SA"/>
        </w:rPr>
      </w:pPr>
    </w:p>
    <w:tbl>
      <w:tblPr>
        <w:tblStyle w:val="TableNormal"/>
        <w:tblpPr w:leftFromText="180" w:rightFromText="180" w:vertAnchor="text" w:horzAnchor="margin" w:tblpX="108" w:tblpY="182"/>
        <w:tblW w:w="10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208"/>
        <w:gridCol w:w="7700"/>
        <w:gridCol w:w="1600"/>
      </w:tblGrid>
      <w:tr>
        <w:tblPrEx>
          <w:tblW w:w="10508" w:type="dxa"/>
          <w:tblLayout w:type="fixed"/>
          <w:tblLook w:val="04A0"/>
        </w:tblPrEx>
        <w:trPr>
          <w:trHeight w:val="1011"/>
        </w:trPr>
        <w:tc>
          <w:tcPr>
            <w:tcW w:w="1208" w:type="dxa"/>
            <w:vAlign w:val="center"/>
          </w:tcPr>
          <w:p w:rsidR="00C23F26" w:rsidRPr="00A64C7D">
            <w:pPr>
              <w:jc w:val="center"/>
              <w:rPr>
                <w:rFonts w:ascii="Cambria" w:eastAsia="Calibri" w:hAnsi="Cambria" w:cs="Times New Roman"/>
                <w:b/>
                <w:lang w:val="en-IN" w:eastAsia="en-IN" w:bidi="ar-SA"/>
              </w:rPr>
            </w:pPr>
            <w:r>
              <w:rPr>
                <w:rFonts w:ascii="Cambria" w:eastAsia="Calibri" w:hAnsi="Cambria" w:cs="Arial"/>
                <w:lang w:val="en-IN" w:eastAsia="en-IN" w:bidi="ar-SA"/>
              </w:rPr>
              <w:br w:type="page"/>
            </w:r>
            <w:r>
              <w:rPr>
                <w:rFonts w:ascii="Cambria" w:eastAsia="Calibri" w:hAnsi="Cambria" w:cs="Times New Roman"/>
                <w:b/>
                <w:lang w:val="en-IN" w:eastAsia="en-IN" w:bidi="ar-SA"/>
              </w:rPr>
              <w:t>Course Level: 400</w:t>
            </w:r>
          </w:p>
        </w:tc>
        <w:tc>
          <w:tcPr>
            <w:tcW w:w="7700" w:type="dxa"/>
            <w:vAlign w:val="center"/>
          </w:tcPr>
          <w:p w:rsidR="00C23F26" w:rsidRPr="00A64C7D">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 xml:space="preserve">INDIAN STRATIGRAPHY AND APPLIED PALAEONTOLOGY </w:t>
            </w:r>
          </w:p>
          <w:p w:rsidR="00C23F26" w:rsidRPr="00A64C7D">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 xml:space="preserve">L-T-P-C: </w:t>
            </w:r>
            <w:r>
              <w:rPr>
                <w:rFonts w:ascii="Cambria" w:eastAsia="Calibri" w:hAnsi="Cambria" w:cs="Times New Roman"/>
                <w:b/>
                <w:bCs/>
                <w:color w:val="000000"/>
                <w:lang w:val="en-IN" w:eastAsia="en-IN" w:bidi="ar-SA"/>
              </w:rPr>
              <w:t>3</w:t>
            </w:r>
            <w:r w:rsidRPr="00A64C7D">
              <w:rPr>
                <w:rFonts w:ascii="Cambria" w:eastAsia="Calibri" w:hAnsi="Cambria" w:cs="Times New Roman"/>
                <w:b/>
                <w:bCs/>
                <w:color w:val="000000"/>
                <w:lang w:val="en-IN" w:eastAsia="en-IN" w:bidi="ar-SA"/>
              </w:rPr>
              <w:t>-0-</w:t>
            </w:r>
            <w:r>
              <w:rPr>
                <w:rFonts w:ascii="Cambria" w:eastAsia="Calibri" w:hAnsi="Cambria" w:cs="Times New Roman"/>
                <w:b/>
                <w:bCs/>
                <w:color w:val="000000"/>
                <w:lang w:val="en-IN" w:eastAsia="en-IN" w:bidi="ar-SA"/>
              </w:rPr>
              <w:t>1</w:t>
            </w:r>
            <w:r w:rsidRPr="00A64C7D">
              <w:rPr>
                <w:rFonts w:ascii="Cambria" w:eastAsia="Calibri" w:hAnsi="Cambria" w:cs="Times New Roman"/>
                <w:b/>
                <w:bCs/>
                <w:color w:val="000000"/>
                <w:lang w:val="en-IN" w:eastAsia="en-IN" w:bidi="ar-SA"/>
              </w:rPr>
              <w:t>-4</w:t>
              <w:tab/>
              <w:t xml:space="preserve"> Credit</w:t>
            </w:r>
            <w:r>
              <w:rPr>
                <w:rFonts w:ascii="Cambria" w:eastAsia="Calibri" w:hAnsi="Cambria" w:cs="Times New Roman"/>
                <w:b/>
                <w:bCs/>
                <w:color w:val="000000"/>
                <w:lang w:val="en-IN" w:eastAsia="en-IN" w:bidi="ar-SA"/>
              </w:rPr>
              <w:t>s</w:t>
            </w:r>
            <w:r w:rsidRPr="00A64C7D">
              <w:rPr>
                <w:rFonts w:ascii="Cambria" w:eastAsia="Calibri" w:hAnsi="Cambria" w:cs="Times New Roman"/>
                <w:b/>
                <w:bCs/>
                <w:color w:val="000000"/>
                <w:lang w:val="en-IN" w:eastAsia="en-IN" w:bidi="ar-SA"/>
              </w:rPr>
              <w:t>: 4             Scheme of Evaluation: (T</w:t>
            </w:r>
            <w:r>
              <w:rPr>
                <w:rFonts w:ascii="Cambria" w:eastAsia="Calibri" w:hAnsi="Cambria" w:cs="Times New Roman"/>
                <w:b/>
                <w:bCs/>
                <w:color w:val="000000"/>
                <w:lang w:val="en-IN" w:eastAsia="en-IN" w:bidi="ar-SA"/>
              </w:rPr>
              <w:t xml:space="preserve"> + P</w:t>
            </w:r>
            <w:r w:rsidRPr="00A64C7D">
              <w:rPr>
                <w:rFonts w:ascii="Cambria" w:eastAsia="Calibri" w:hAnsi="Cambria" w:cs="Times New Roman"/>
                <w:b/>
                <w:bCs/>
                <w:color w:val="000000"/>
                <w:lang w:val="en-IN" w:eastAsia="en-IN" w:bidi="ar-SA"/>
              </w:rPr>
              <w:t>)</w:t>
            </w:r>
          </w:p>
        </w:tc>
        <w:tc>
          <w:tcPr>
            <w:tcW w:w="1600" w:type="dxa"/>
            <w:vAlign w:val="center"/>
          </w:tcPr>
          <w:p w:rsidR="00C23F26" w:rsidRPr="00A64C7D">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Course</w:t>
            </w:r>
            <w:r w:rsidRPr="00A64C7D">
              <w:rPr>
                <w:rFonts w:ascii="Cambria" w:eastAsia="Calibri" w:hAnsi="Cambria" w:cs="Times New Roman"/>
                <w:b/>
                <w:bCs/>
                <w:color w:val="000000"/>
                <w:lang w:val="en-IN" w:eastAsia="en-IN" w:bidi="ar-SA"/>
              </w:rPr>
              <w:t xml:space="preserve"> Code:</w:t>
            </w:r>
          </w:p>
          <w:p w:rsidR="00C23F26" w:rsidRPr="00A64C7D">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GEOL164C</w:t>
            </w:r>
            <w:r w:rsidR="000D7679">
              <w:rPr>
                <w:rFonts w:ascii="Cambria" w:eastAsia="Calibri" w:hAnsi="Cambria" w:cs="Times New Roman"/>
                <w:b/>
                <w:bCs/>
                <w:color w:val="000000"/>
                <w:lang w:val="en-IN" w:eastAsia="en-IN" w:bidi="ar-SA"/>
              </w:rPr>
              <w:t>2</w:t>
            </w:r>
            <w:r>
              <w:rPr>
                <w:rFonts w:ascii="Cambria" w:eastAsia="Calibri" w:hAnsi="Cambria" w:cs="Times New Roman"/>
                <w:b/>
                <w:bCs/>
                <w:color w:val="000000"/>
                <w:lang w:val="en-IN" w:eastAsia="en-IN" w:bidi="ar-SA"/>
              </w:rPr>
              <w:t>4</w:t>
            </w:r>
            <w:r w:rsidR="000D7679">
              <w:rPr>
                <w:rFonts w:ascii="Cambria" w:eastAsia="Calibri" w:hAnsi="Cambria" w:cs="Times New Roman"/>
                <w:b/>
                <w:bCs/>
                <w:color w:val="000000"/>
                <w:lang w:val="en-IN" w:eastAsia="en-IN" w:bidi="ar-SA"/>
              </w:rPr>
              <w:t>1</w:t>
            </w:r>
          </w:p>
        </w:tc>
      </w:tr>
    </w:tbl>
    <w:p w:rsidR="00C23F26" w:rsidP="00C23F26">
      <w:pPr>
        <w:spacing w:before="240" w:after="240" w:line="0" w:lineRule="atLeast"/>
        <w:jc w:val="both"/>
        <w:rPr>
          <w:rFonts w:ascii="Cambria" w:eastAsia="Times New Roman" w:hAnsi="Cambria" w:cs="Times New Roman"/>
          <w:bCs/>
          <w:color w:val="000000"/>
          <w:lang w:val="en-GB" w:eastAsia="en-IN" w:bidi="ar-SA"/>
        </w:rPr>
      </w:pPr>
      <w:r w:rsidRPr="00C83131">
        <w:rPr>
          <w:rFonts w:ascii="Cambria" w:eastAsia="Times New Roman" w:hAnsi="Cambria" w:cs="Times New Roman"/>
          <w:b/>
          <w:bCs/>
          <w:color w:val="000000"/>
          <w:lang w:val="en-GB" w:eastAsia="en-IN" w:bidi="ar-SA"/>
        </w:rPr>
        <w:t>Course Objective:</w:t>
      </w:r>
      <w:r w:rsidRPr="00831781">
        <w:rPr>
          <w:rFonts w:ascii="Cambria" w:eastAsia="Times New Roman" w:hAnsi="Cambria" w:cs="Times New Roman"/>
          <w:bCs/>
          <w:color w:val="000000"/>
          <w:lang w:val="en-GB" w:eastAsia="en-IN" w:bidi="ar-SA"/>
        </w:rPr>
        <w:t xml:space="preserve"> </w:t>
      </w:r>
      <w:r w:rsidRPr="003A4903">
        <w:rPr>
          <w:rFonts w:ascii="Cambria" w:eastAsia="Times New Roman" w:hAnsi="Cambria" w:cs="Times New Roman"/>
          <w:bCs/>
          <w:color w:val="000000"/>
          <w:lang w:val="en-IN" w:eastAsia="en-IN" w:bidi="ar-SA"/>
        </w:rPr>
        <w:t>To develop an understanding of the fossil record, evolutionary tre</w:t>
      </w:r>
      <w:r w:rsidRPr="003A4903">
        <w:rPr>
          <w:rFonts w:ascii="Cambria" w:eastAsia="Times New Roman" w:hAnsi="Cambria" w:cs="Times New Roman"/>
          <w:bCs/>
          <w:color w:val="000000"/>
          <w:lang w:val="en-IN" w:eastAsia="en-IN" w:bidi="ar-SA"/>
        </w:rPr>
        <w:t>nds, and the stratigraphic framework of India, integrating palaeontological and stratigraphic data for geological interpretations.</w:t>
      </w:r>
    </w:p>
    <w:tbl>
      <w:tblPr>
        <w:tblStyle w:val="TableNormal"/>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00"/>
        <w:gridCol w:w="8300"/>
        <w:gridCol w:w="1200"/>
      </w:tblGrid>
      <w:tr>
        <w:tblPrEx>
          <w:tblW w:w="0" w:type="auto"/>
          <w:tblInd w:w="108" w:type="dxa"/>
          <w:tblLook w:val="04A0"/>
        </w:tblPrEx>
        <w:tc>
          <w:tcPr>
            <w:tcW w:w="1000" w:type="dxa"/>
            <w:shd w:val="clear" w:color="auto" w:fill="auto"/>
            <w:vAlign w:val="center"/>
          </w:tcPr>
          <w:p w:rsidR="00C23F26">
            <w:pPr>
              <w:autoSpaceDE w:val="0"/>
              <w:autoSpaceDN w:val="0"/>
              <w:adjustRightInd w:val="0"/>
              <w:spacing w:line="276" w:lineRule="auto"/>
              <w:ind w:left="-107" w:right="-108"/>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Course Outcomes</w:t>
            </w:r>
          </w:p>
        </w:tc>
        <w:tc>
          <w:tcPr>
            <w:tcW w:w="8300" w:type="dxa"/>
            <w:shd w:val="clear" w:color="auto" w:fill="auto"/>
            <w:vAlign w:val="center"/>
          </w:tcPr>
          <w:p w:rsidR="00C23F2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Description</w:t>
            </w:r>
          </w:p>
        </w:tc>
        <w:tc>
          <w:tcPr>
            <w:tcW w:w="1200" w:type="dxa"/>
            <w:shd w:val="clear" w:color="auto" w:fill="auto"/>
            <w:vAlign w:val="center"/>
          </w:tcPr>
          <w:p w:rsidR="00C23F26">
            <w:pPr>
              <w:autoSpaceDE w:val="0"/>
              <w:autoSpaceDN w:val="0"/>
              <w:adjustRightInd w:val="0"/>
              <w:spacing w:line="276" w:lineRule="auto"/>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Bloom’s Taxonomy</w:t>
            </w:r>
          </w:p>
        </w:tc>
      </w:tr>
      <w:tr>
        <w:tblPrEx>
          <w:tblW w:w="0" w:type="auto"/>
          <w:tblInd w:w="108" w:type="dxa"/>
          <w:tblLook w:val="04A0"/>
        </w:tblPrEx>
        <w:trPr>
          <w:trHeight w:val="510"/>
        </w:trPr>
        <w:tc>
          <w:tcPr>
            <w:tcW w:w="1000" w:type="dxa"/>
            <w:shd w:val="clear" w:color="auto" w:fill="auto"/>
            <w:vAlign w:val="center"/>
          </w:tcPr>
          <w:p w:rsidR="00C23F2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1</w:t>
            </w:r>
          </w:p>
        </w:tc>
        <w:tc>
          <w:tcPr>
            <w:tcW w:w="8300" w:type="dxa"/>
            <w:shd w:val="clear" w:color="auto" w:fill="auto"/>
            <w:vAlign w:val="center"/>
          </w:tcPr>
          <w:p w:rsidR="00C23F2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3C1F69">
              <w:rPr>
                <w:rFonts w:ascii="Cambria" w:eastAsia="Calibri" w:hAnsi="Cambria" w:cs="Times New Roman"/>
                <w:color w:val="auto"/>
                <w:sz w:val="20"/>
                <w:szCs w:val="20"/>
                <w:lang w:val="en-IN" w:eastAsia="en-US" w:bidi="ar-SA"/>
              </w:rPr>
              <w:t>Describe key evolutionary events, mass extinctions, and major fossil groups in Earth's history.</w:t>
            </w:r>
          </w:p>
        </w:tc>
        <w:tc>
          <w:tcPr>
            <w:tcW w:w="1200" w:type="dxa"/>
            <w:shd w:val="clear" w:color="auto" w:fill="auto"/>
            <w:vAlign w:val="center"/>
          </w:tcPr>
          <w:p w:rsidR="00C23F2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1</w:t>
            </w:r>
          </w:p>
        </w:tc>
      </w:tr>
      <w:tr>
        <w:tblPrEx>
          <w:tblW w:w="0" w:type="auto"/>
          <w:tblInd w:w="108" w:type="dxa"/>
          <w:tblLook w:val="04A0"/>
        </w:tblPrEx>
        <w:trPr>
          <w:trHeight w:val="510"/>
        </w:trPr>
        <w:tc>
          <w:tcPr>
            <w:tcW w:w="1000" w:type="dxa"/>
            <w:shd w:val="clear" w:color="auto" w:fill="auto"/>
            <w:vAlign w:val="center"/>
          </w:tcPr>
          <w:p w:rsidR="00C23F2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2</w:t>
            </w:r>
          </w:p>
        </w:tc>
        <w:tc>
          <w:tcPr>
            <w:tcW w:w="8300" w:type="dxa"/>
            <w:shd w:val="clear" w:color="auto" w:fill="auto"/>
            <w:vAlign w:val="center"/>
          </w:tcPr>
          <w:p w:rsidR="00C23F2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Pr>
                <w:rFonts w:ascii="Cambria" w:eastAsia="Calibri" w:hAnsi="Cambria" w:cs="Times New Roman"/>
                <w:color w:val="auto"/>
                <w:sz w:val="20"/>
                <w:szCs w:val="20"/>
                <w:lang w:val="en-IN" w:eastAsia="en-US" w:bidi="ar-SA"/>
              </w:rPr>
              <w:t>Understand</w:t>
            </w:r>
            <w:r w:rsidRPr="003C1F69">
              <w:rPr>
                <w:rFonts w:ascii="Cambria" w:eastAsia="Calibri" w:hAnsi="Cambria" w:cs="Times New Roman"/>
                <w:color w:val="auto"/>
                <w:sz w:val="20"/>
                <w:szCs w:val="20"/>
                <w:lang w:val="en-IN" w:eastAsia="en-US" w:bidi="ar-SA"/>
              </w:rPr>
              <w:t xml:space="preserve"> the evolutionary trends of vertebrates, invertebrates, and microfossils and their applications in palaeoenvironmental and biostratigraphic studies.</w:t>
            </w:r>
          </w:p>
        </w:tc>
        <w:tc>
          <w:tcPr>
            <w:tcW w:w="1200" w:type="dxa"/>
            <w:shd w:val="clear" w:color="auto" w:fill="auto"/>
            <w:vAlign w:val="center"/>
          </w:tcPr>
          <w:p w:rsidR="00C23F2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2</w:t>
            </w:r>
          </w:p>
        </w:tc>
      </w:tr>
      <w:tr>
        <w:tblPrEx>
          <w:tblW w:w="0" w:type="auto"/>
          <w:tblInd w:w="108" w:type="dxa"/>
          <w:tblLook w:val="04A0"/>
        </w:tblPrEx>
        <w:trPr>
          <w:trHeight w:val="510"/>
        </w:trPr>
        <w:tc>
          <w:tcPr>
            <w:tcW w:w="1000" w:type="dxa"/>
            <w:shd w:val="clear" w:color="auto" w:fill="auto"/>
            <w:vAlign w:val="center"/>
          </w:tcPr>
          <w:p w:rsidR="00C23F2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3</w:t>
            </w:r>
          </w:p>
        </w:tc>
        <w:tc>
          <w:tcPr>
            <w:tcW w:w="8300" w:type="dxa"/>
            <w:shd w:val="clear" w:color="auto" w:fill="auto"/>
            <w:vAlign w:val="center"/>
          </w:tcPr>
          <w:p w:rsidR="00C23F2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3C1F69">
              <w:rPr>
                <w:rFonts w:ascii="Cambria" w:eastAsia="Calibri" w:hAnsi="Cambria" w:cs="Times New Roman"/>
                <w:color w:val="auto"/>
                <w:sz w:val="20"/>
                <w:szCs w:val="20"/>
                <w:lang w:val="en-IN" w:eastAsia="en-US" w:bidi="ar-SA"/>
              </w:rPr>
              <w:t>Apply palaeontological and stratigraphic principles t</w:t>
            </w:r>
            <w:r w:rsidRPr="003C1F69">
              <w:rPr>
                <w:rFonts w:ascii="Cambria" w:eastAsia="Calibri" w:hAnsi="Cambria" w:cs="Times New Roman"/>
                <w:color w:val="auto"/>
                <w:sz w:val="20"/>
                <w:szCs w:val="20"/>
                <w:lang w:val="en-IN" w:eastAsia="en-US" w:bidi="ar-SA"/>
              </w:rPr>
              <w:t>o analyse fossil records and interpret sedimentary sequences in the Indian geological framework.</w:t>
            </w:r>
          </w:p>
        </w:tc>
        <w:tc>
          <w:tcPr>
            <w:tcW w:w="1200" w:type="dxa"/>
            <w:shd w:val="clear" w:color="auto" w:fill="auto"/>
            <w:vAlign w:val="center"/>
          </w:tcPr>
          <w:p w:rsidR="00C23F2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3</w:t>
            </w:r>
          </w:p>
        </w:tc>
      </w:tr>
      <w:tr>
        <w:tblPrEx>
          <w:tblW w:w="0" w:type="auto"/>
          <w:tblInd w:w="108" w:type="dxa"/>
          <w:tblLook w:val="04A0"/>
        </w:tblPrEx>
        <w:trPr>
          <w:trHeight w:val="510"/>
        </w:trPr>
        <w:tc>
          <w:tcPr>
            <w:tcW w:w="1000" w:type="dxa"/>
            <w:shd w:val="clear" w:color="auto" w:fill="auto"/>
            <w:vAlign w:val="center"/>
          </w:tcPr>
          <w:p w:rsidR="00C23F2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4</w:t>
            </w:r>
          </w:p>
        </w:tc>
        <w:tc>
          <w:tcPr>
            <w:tcW w:w="8300" w:type="dxa"/>
            <w:shd w:val="clear" w:color="auto" w:fill="auto"/>
            <w:vAlign w:val="center"/>
          </w:tcPr>
          <w:p w:rsidR="00C23F2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3C1F69">
              <w:rPr>
                <w:rFonts w:ascii="Cambria" w:eastAsia="Calibri" w:hAnsi="Cambria" w:cs="Times New Roman"/>
                <w:color w:val="auto"/>
                <w:sz w:val="20"/>
                <w:szCs w:val="20"/>
                <w:lang w:val="en-US" w:eastAsia="en-US" w:bidi="ar-SA"/>
              </w:rPr>
              <w:t>Analyse lithostratigraphic, biostratigraphic, and palaeontological data to reconstruct past environments and correlate geological formations.</w:t>
            </w:r>
          </w:p>
        </w:tc>
        <w:tc>
          <w:tcPr>
            <w:tcW w:w="1200" w:type="dxa"/>
            <w:shd w:val="clear" w:color="auto" w:fill="auto"/>
            <w:vAlign w:val="center"/>
          </w:tcPr>
          <w:p w:rsidR="00C23F2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4</w:t>
            </w:r>
          </w:p>
        </w:tc>
      </w:tr>
      <w:tr>
        <w:tblPrEx>
          <w:tblW w:w="0" w:type="auto"/>
          <w:tblInd w:w="108" w:type="dxa"/>
          <w:tblLook w:val="04A0"/>
        </w:tblPrEx>
        <w:trPr>
          <w:trHeight w:val="510"/>
        </w:trPr>
        <w:tc>
          <w:tcPr>
            <w:tcW w:w="1000" w:type="dxa"/>
            <w:tcBorders>
              <w:bottom w:val="single" w:sz="4" w:space="0" w:color="auto"/>
            </w:tcBorders>
            <w:shd w:val="clear" w:color="auto" w:fill="auto"/>
            <w:vAlign w:val="center"/>
          </w:tcPr>
          <w:p w:rsidR="00C23F2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5</w:t>
            </w:r>
          </w:p>
        </w:tc>
        <w:tc>
          <w:tcPr>
            <w:tcW w:w="8300" w:type="dxa"/>
            <w:tcBorders>
              <w:bottom w:val="single" w:sz="4" w:space="0" w:color="auto"/>
            </w:tcBorders>
            <w:shd w:val="clear" w:color="auto" w:fill="auto"/>
            <w:vAlign w:val="center"/>
          </w:tcPr>
          <w:p w:rsidR="00C23F2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3C1F69">
              <w:rPr>
                <w:rFonts w:ascii="Cambria" w:eastAsia="Calibri" w:hAnsi="Cambria" w:cs="Times New Roman"/>
                <w:color w:val="auto"/>
                <w:sz w:val="20"/>
                <w:szCs w:val="20"/>
                <w:lang w:val="en-IN" w:eastAsia="en-US" w:bidi="ar-SA"/>
              </w:rPr>
              <w:t>Evaluate the significance of major geological events (e.g., Precambrian-Proterozoic boundary, Cretaceous-Tertiary transition) using palaeontological and stratigraphic evidence.</w:t>
            </w:r>
          </w:p>
        </w:tc>
        <w:tc>
          <w:tcPr>
            <w:tcW w:w="1200" w:type="dxa"/>
            <w:tcBorders>
              <w:bottom w:val="single" w:sz="4" w:space="0" w:color="auto"/>
            </w:tcBorders>
            <w:shd w:val="clear" w:color="auto" w:fill="auto"/>
            <w:vAlign w:val="center"/>
          </w:tcPr>
          <w:p w:rsidR="00C23F2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5</w:t>
            </w:r>
          </w:p>
        </w:tc>
      </w:tr>
      <w:tr>
        <w:tblPrEx>
          <w:tblW w:w="0" w:type="auto"/>
          <w:tblInd w:w="108" w:type="dxa"/>
          <w:tblLook w:val="04A0"/>
        </w:tblPrEx>
        <w:trPr>
          <w:trHeight w:val="348"/>
        </w:trPr>
        <w:tc>
          <w:tcPr>
            <w:tcW w:w="1000" w:type="dxa"/>
            <w:tcBorders>
              <w:top w:val="single" w:sz="4" w:space="0" w:color="auto"/>
              <w:left w:val="nil"/>
              <w:bottom w:val="single" w:sz="4" w:space="0" w:color="auto"/>
              <w:right w:val="nil"/>
            </w:tcBorders>
            <w:shd w:val="clear" w:color="auto" w:fill="auto"/>
            <w:vAlign w:val="center"/>
          </w:tcPr>
          <w:p w:rsidR="00C23F2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c>
          <w:tcPr>
            <w:tcW w:w="8300" w:type="dxa"/>
            <w:tcBorders>
              <w:top w:val="single" w:sz="4" w:space="0" w:color="auto"/>
              <w:left w:val="nil"/>
              <w:bottom w:val="single" w:sz="4" w:space="0" w:color="auto"/>
              <w:right w:val="nil"/>
            </w:tcBorders>
            <w:shd w:val="clear" w:color="auto" w:fill="auto"/>
            <w:vAlign w:val="center"/>
          </w:tcPr>
          <w:p w:rsidR="00C23F2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p>
        </w:tc>
        <w:tc>
          <w:tcPr>
            <w:tcW w:w="1200" w:type="dxa"/>
            <w:tcBorders>
              <w:top w:val="single" w:sz="4" w:space="0" w:color="auto"/>
              <w:left w:val="nil"/>
              <w:bottom w:val="single" w:sz="4" w:space="0" w:color="auto"/>
              <w:right w:val="nil"/>
            </w:tcBorders>
            <w:shd w:val="clear" w:color="auto" w:fill="auto"/>
            <w:vAlign w:val="center"/>
          </w:tcPr>
          <w:p w:rsidR="00C23F2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r>
      <w:tr>
        <w:tblPrEx>
          <w:tblW w:w="0" w:type="auto"/>
          <w:tblInd w:w="108" w:type="dxa"/>
          <w:tblLook w:val="04A0"/>
        </w:tblPrEx>
        <w:trPr>
          <w:trHeight w:val="454"/>
        </w:trPr>
        <w:tc>
          <w:tcPr>
            <w:tcW w:w="1000" w:type="dxa"/>
            <w:tcBorders>
              <w:top w:val="single" w:sz="4" w:space="0" w:color="auto"/>
            </w:tcBorders>
            <w:vAlign w:val="center"/>
          </w:tcPr>
          <w:p w:rsidR="00C23F26" w:rsidRPr="00A64C7D">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Modules</w:t>
            </w:r>
          </w:p>
        </w:tc>
        <w:tc>
          <w:tcPr>
            <w:tcW w:w="8300" w:type="dxa"/>
            <w:tcBorders>
              <w:top w:val="single" w:sz="4" w:space="0" w:color="auto"/>
            </w:tcBorders>
            <w:vAlign w:val="center"/>
          </w:tcPr>
          <w:p w:rsidR="00C23F26" w:rsidRPr="00A64C7D">
            <w:pPr>
              <w:jc w:val="center"/>
              <w:rPr>
                <w:rFonts w:ascii="Cambria" w:eastAsia="Calibri" w:hAnsi="Cambria" w:cs="Times New Roman"/>
                <w:b/>
                <w:lang w:val="en-IN" w:eastAsia="en-IN" w:bidi="ar-SA"/>
              </w:rPr>
            </w:pPr>
            <w:r w:rsidRPr="00A64C7D">
              <w:rPr>
                <w:rFonts w:ascii="Cambria" w:eastAsia="Calibri" w:hAnsi="Cambria" w:cs="Times New Roman"/>
                <w:b/>
                <w:bCs/>
                <w:color w:val="000000"/>
                <w:lang w:val="en-IN" w:eastAsia="en-IN" w:bidi="ar-SA"/>
              </w:rPr>
              <w:t>Topics and Course Content</w:t>
            </w:r>
          </w:p>
        </w:tc>
        <w:tc>
          <w:tcPr>
            <w:tcW w:w="1200" w:type="dxa"/>
            <w:tcBorders>
              <w:top w:val="single" w:sz="4" w:space="0" w:color="auto"/>
            </w:tcBorders>
            <w:vAlign w:val="center"/>
          </w:tcPr>
          <w:p w:rsidR="00C23F26" w:rsidRPr="00A64C7D">
            <w:pPr>
              <w:jc w:val="center"/>
              <w:rPr>
                <w:rFonts w:ascii="Cambria" w:eastAsia="Calibri" w:hAnsi="Cambria" w:cs="Times New Roman"/>
                <w:lang w:val="en-IN" w:eastAsia="en-IN" w:bidi="ar-SA"/>
              </w:rPr>
            </w:pPr>
            <w:r w:rsidRPr="00A64C7D">
              <w:rPr>
                <w:rFonts w:ascii="Cambria" w:eastAsia="Calibri" w:hAnsi="Cambria" w:cs="Times New Roman"/>
                <w:b/>
                <w:bCs/>
                <w:color w:val="000000"/>
                <w:lang w:val="en-IN" w:eastAsia="en-IN" w:bidi="ar-SA"/>
              </w:rPr>
              <w:t>Hours</w:t>
            </w:r>
          </w:p>
        </w:tc>
      </w:tr>
      <w:tr>
        <w:tblPrEx>
          <w:tblW w:w="0" w:type="auto"/>
          <w:tblInd w:w="108" w:type="dxa"/>
          <w:tblLook w:val="04A0"/>
        </w:tblPrEx>
        <w:trPr>
          <w:trHeight w:val="1587"/>
        </w:trPr>
        <w:tc>
          <w:tcPr>
            <w:tcW w:w="1000" w:type="dxa"/>
            <w:vAlign w:val="center"/>
          </w:tcPr>
          <w:p w:rsidR="00C23F26"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1</w:t>
            </w:r>
          </w:p>
        </w:tc>
        <w:tc>
          <w:tcPr>
            <w:tcW w:w="8300" w:type="dxa"/>
            <w:vAlign w:val="center"/>
          </w:tcPr>
          <w:p w:rsidR="00E76553" w:rsidRPr="00E76553" w:rsidP="00447B0C">
            <w:pPr>
              <w:spacing w:line="276" w:lineRule="auto"/>
              <w:jc w:val="both"/>
              <w:rPr>
                <w:rFonts w:ascii="Cambria" w:eastAsia="Calibri" w:hAnsi="Cambria" w:cs="Times New Roman"/>
                <w:lang w:val="en-GB" w:eastAsia="en-IN" w:bidi="ar-SA"/>
              </w:rPr>
            </w:pPr>
            <w:r w:rsidRPr="00E76553">
              <w:rPr>
                <w:rFonts w:ascii="Cambria" w:eastAsia="Calibri" w:hAnsi="Cambria" w:cs="Times New Roman"/>
                <w:lang w:val="en-GB" w:eastAsia="en-IN" w:bidi="ar-SA"/>
              </w:rPr>
              <w:t>Definition and s</w:t>
            </w:r>
            <w:r w:rsidRPr="00E76553">
              <w:rPr>
                <w:rFonts w:ascii="Cambria" w:eastAsia="Calibri" w:hAnsi="Cambria" w:cs="Times New Roman"/>
                <w:lang w:val="en-GB" w:eastAsia="en-IN" w:bidi="ar-SA"/>
              </w:rPr>
              <w:t>cope of Applied Palaeontology.</w:t>
            </w:r>
          </w:p>
          <w:p w:rsidR="00E76553" w:rsidRPr="00E76553" w:rsidP="00447B0C">
            <w:pPr>
              <w:spacing w:line="276" w:lineRule="auto"/>
              <w:jc w:val="both"/>
              <w:rPr>
                <w:rFonts w:ascii="Cambria" w:eastAsia="Calibri" w:hAnsi="Cambria" w:cs="Times New Roman"/>
                <w:lang w:val="en-GB" w:eastAsia="en-IN" w:bidi="ar-SA"/>
              </w:rPr>
            </w:pPr>
            <w:r w:rsidRPr="00E76553">
              <w:rPr>
                <w:rFonts w:ascii="Cambria" w:eastAsia="Calibri" w:hAnsi="Cambria" w:cs="Times New Roman"/>
                <w:lang w:val="en-GB" w:eastAsia="en-IN" w:bidi="ar-SA"/>
              </w:rPr>
              <w:t>Fossils as tools for stratigraphic correlation: Biostratigraphy (zones, index fossils, biochronology).</w:t>
            </w:r>
          </w:p>
          <w:p w:rsidR="00C23F26" w:rsidP="00447B0C">
            <w:pPr>
              <w:spacing w:line="276" w:lineRule="auto"/>
              <w:jc w:val="both"/>
              <w:rPr>
                <w:rFonts w:ascii="Cambria" w:eastAsia="Calibri" w:hAnsi="Cambria" w:cs="Times New Roman"/>
                <w:lang w:val="en-GB" w:eastAsia="en-IN" w:bidi="ar-SA"/>
              </w:rPr>
            </w:pPr>
            <w:r w:rsidRPr="00E76553" w:rsidR="00E76553">
              <w:rPr>
                <w:rFonts w:ascii="Cambria" w:eastAsia="Calibri" w:hAnsi="Cambria" w:cs="Times New Roman"/>
                <w:lang w:val="en-GB" w:eastAsia="en-IN" w:bidi="ar-SA"/>
              </w:rPr>
              <w:t>Fossils and palaeoenvironmental reconstructions: Palaeoclimatology and palaeoecology.</w:t>
            </w:r>
          </w:p>
          <w:p w:rsidR="00E76553" w:rsidRPr="00E76553" w:rsidP="00447B0C">
            <w:pPr>
              <w:spacing w:line="276" w:lineRule="auto"/>
              <w:jc w:val="both"/>
              <w:rPr>
                <w:rFonts w:ascii="Cambria" w:eastAsia="Calibri" w:hAnsi="Cambria" w:cs="Times New Roman"/>
                <w:lang w:val="en-GB" w:eastAsia="en-IN" w:bidi="ar-SA"/>
              </w:rPr>
            </w:pPr>
            <w:r w:rsidRPr="00E76553">
              <w:rPr>
                <w:rFonts w:ascii="Cambria" w:eastAsia="Calibri" w:hAnsi="Cambria" w:cs="Times New Roman"/>
                <w:lang w:val="en-GB" w:eastAsia="en-IN" w:bidi="ar-SA"/>
              </w:rPr>
              <w:t>Introduction to Micropalaeontology: Types of microfossils (foraminifera, ostracods, nannofossils, conodonts, radiolaria).</w:t>
            </w:r>
          </w:p>
          <w:p w:rsidR="00E76553" w:rsidRPr="008407F6" w:rsidP="00447B0C">
            <w:pPr>
              <w:spacing w:line="276" w:lineRule="auto"/>
              <w:jc w:val="both"/>
              <w:rPr>
                <w:rFonts w:ascii="Cambria" w:eastAsia="Calibri" w:hAnsi="Cambria" w:cs="Times New Roman"/>
                <w:lang w:val="en-GB" w:eastAsia="en-IN" w:bidi="ar-SA"/>
              </w:rPr>
            </w:pPr>
            <w:r w:rsidRPr="00E76553">
              <w:rPr>
                <w:rFonts w:ascii="Cambria" w:eastAsia="Calibri" w:hAnsi="Cambria" w:cs="Times New Roman"/>
                <w:lang w:val="en-GB" w:eastAsia="en-IN" w:bidi="ar-SA"/>
              </w:rPr>
              <w:t>Applications in petroleum exploration: palaeobathymetry, age dating, reservoir characterisation.</w:t>
            </w:r>
          </w:p>
        </w:tc>
        <w:tc>
          <w:tcPr>
            <w:tcW w:w="1200" w:type="dxa"/>
            <w:vAlign w:val="center"/>
          </w:tcPr>
          <w:p w:rsidR="00C23F26"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2</w:t>
            </w:r>
          </w:p>
        </w:tc>
      </w:tr>
      <w:tr>
        <w:tblPrEx>
          <w:tblW w:w="0" w:type="auto"/>
          <w:tblInd w:w="108" w:type="dxa"/>
          <w:tblLook w:val="04A0"/>
        </w:tblPrEx>
        <w:trPr>
          <w:trHeight w:val="1757"/>
        </w:trPr>
        <w:tc>
          <w:tcPr>
            <w:tcW w:w="1000" w:type="dxa"/>
            <w:vAlign w:val="center"/>
          </w:tcPr>
          <w:p w:rsidR="00C23F26"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2</w:t>
            </w:r>
          </w:p>
        </w:tc>
        <w:tc>
          <w:tcPr>
            <w:tcW w:w="8300" w:type="dxa"/>
            <w:vAlign w:val="center"/>
          </w:tcPr>
          <w:p w:rsidR="00E76553" w:rsidRPr="00E76553" w:rsidP="00447B0C">
            <w:pPr>
              <w:spacing w:line="276" w:lineRule="auto"/>
              <w:jc w:val="both"/>
              <w:rPr>
                <w:rFonts w:ascii="Cambria" w:eastAsia="Calibri" w:hAnsi="Cambria" w:cs="Times New Roman"/>
                <w:lang w:val="en-GB" w:eastAsia="en-IN" w:bidi="ar-SA"/>
              </w:rPr>
            </w:pPr>
            <w:r w:rsidRPr="00E76553">
              <w:rPr>
                <w:rFonts w:ascii="Cambria" w:eastAsia="Calibri" w:hAnsi="Cambria" w:cs="Times New Roman"/>
                <w:lang w:val="en-GB" w:eastAsia="en-IN" w:bidi="ar-SA"/>
              </w:rPr>
              <w:t>Spores, pollen, dinoflagellates: Stratigraphic and palaeoclima</w:t>
            </w:r>
            <w:r w:rsidRPr="00E76553">
              <w:rPr>
                <w:rFonts w:ascii="Cambria" w:eastAsia="Calibri" w:hAnsi="Cambria" w:cs="Times New Roman"/>
                <w:lang w:val="en-GB" w:eastAsia="en-IN" w:bidi="ar-SA"/>
              </w:rPr>
              <w:t>tic significance.</w:t>
            </w:r>
          </w:p>
          <w:p w:rsidR="00E76553" w:rsidRPr="00E76553" w:rsidP="00447B0C">
            <w:pPr>
              <w:spacing w:line="276" w:lineRule="auto"/>
              <w:jc w:val="both"/>
              <w:rPr>
                <w:rFonts w:ascii="Cambria" w:eastAsia="Calibri" w:hAnsi="Cambria" w:cs="Times New Roman"/>
                <w:lang w:val="en-GB" w:eastAsia="en-IN" w:bidi="ar-SA"/>
              </w:rPr>
            </w:pPr>
            <w:r w:rsidRPr="00E76553">
              <w:rPr>
                <w:rFonts w:ascii="Cambria" w:eastAsia="Calibri" w:hAnsi="Cambria" w:cs="Times New Roman"/>
                <w:lang w:val="en-GB" w:eastAsia="en-IN" w:bidi="ar-SA"/>
              </w:rPr>
              <w:t>Use of palynofossils in coal, petroleum, and groundwater studies.</w:t>
            </w:r>
          </w:p>
          <w:p w:rsidR="00C23F26" w:rsidP="00447B0C">
            <w:pPr>
              <w:spacing w:line="276" w:lineRule="auto"/>
              <w:jc w:val="both"/>
              <w:rPr>
                <w:rFonts w:ascii="Cambria" w:eastAsia="Calibri" w:hAnsi="Cambria" w:cs="Times New Roman"/>
                <w:lang w:val="en-GB" w:eastAsia="en-IN" w:bidi="ar-SA"/>
              </w:rPr>
            </w:pPr>
            <w:r w:rsidRPr="00E76553" w:rsidR="00E76553">
              <w:rPr>
                <w:rFonts w:ascii="Cambria" w:eastAsia="Calibri" w:hAnsi="Cambria" w:cs="Times New Roman"/>
                <w:lang w:val="en-GB" w:eastAsia="en-IN" w:bidi="ar-SA"/>
              </w:rPr>
              <w:t>Trace fossils: Types, ichnofacies, and their use in environmental interpretation and sedimentary basin analysis.</w:t>
            </w:r>
          </w:p>
          <w:p w:rsidR="00E76553" w:rsidRPr="00E76553" w:rsidP="00447B0C">
            <w:pPr>
              <w:spacing w:line="276" w:lineRule="auto"/>
              <w:jc w:val="both"/>
              <w:rPr>
                <w:rFonts w:ascii="Cambria" w:eastAsia="Calibri" w:hAnsi="Cambria" w:cs="Times New Roman"/>
                <w:lang w:val="en-GB" w:eastAsia="en-IN" w:bidi="ar-SA"/>
              </w:rPr>
            </w:pPr>
            <w:r w:rsidRPr="00E76553">
              <w:rPr>
                <w:rFonts w:ascii="Cambria" w:eastAsia="Calibri" w:hAnsi="Cambria" w:cs="Times New Roman"/>
                <w:lang w:val="en-GB" w:eastAsia="en-IN" w:bidi="ar-SA"/>
              </w:rPr>
              <w:t>Gondwana Flora: Stratigraphic correlation, palaeoclimatic implications, economic relevance.</w:t>
            </w:r>
          </w:p>
          <w:p w:rsidR="00E76553" w:rsidRPr="00AD0C4B" w:rsidP="00447B0C">
            <w:pPr>
              <w:spacing w:line="276" w:lineRule="auto"/>
              <w:jc w:val="both"/>
              <w:rPr>
                <w:rFonts w:ascii="Cambria" w:eastAsia="Calibri" w:hAnsi="Cambria" w:cs="Times New Roman"/>
                <w:lang w:val="en-GB" w:eastAsia="en-IN" w:bidi="ar-SA"/>
              </w:rPr>
            </w:pPr>
            <w:r w:rsidRPr="00E76553">
              <w:rPr>
                <w:rFonts w:ascii="Cambria" w:eastAsia="Calibri" w:hAnsi="Cambria" w:cs="Times New Roman"/>
                <w:lang w:val="en-GB" w:eastAsia="en-IN" w:bidi="ar-SA"/>
              </w:rPr>
              <w:t>Recent advances: Fossil data in climate change studies and basin modelling.</w:t>
            </w:r>
          </w:p>
        </w:tc>
        <w:tc>
          <w:tcPr>
            <w:tcW w:w="1200" w:type="dxa"/>
            <w:vAlign w:val="center"/>
          </w:tcPr>
          <w:p w:rsidR="00C23F26"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2</w:t>
            </w:r>
          </w:p>
        </w:tc>
      </w:tr>
      <w:tr>
        <w:tblPrEx>
          <w:tblW w:w="0" w:type="auto"/>
          <w:tblInd w:w="108" w:type="dxa"/>
          <w:tblLook w:val="04A0"/>
        </w:tblPrEx>
        <w:trPr>
          <w:trHeight w:val="1545"/>
        </w:trPr>
        <w:tc>
          <w:tcPr>
            <w:tcW w:w="1000" w:type="dxa"/>
            <w:vAlign w:val="center"/>
          </w:tcPr>
          <w:p w:rsidR="00C23F26"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3</w:t>
            </w:r>
          </w:p>
        </w:tc>
        <w:tc>
          <w:tcPr>
            <w:tcW w:w="8300" w:type="dxa"/>
            <w:vAlign w:val="center"/>
          </w:tcPr>
          <w:p w:rsidR="00171739" w:rsidRPr="003A2261" w:rsidP="00447B0C">
            <w:pPr>
              <w:spacing w:line="276" w:lineRule="auto"/>
              <w:jc w:val="both"/>
              <w:rPr>
                <w:rFonts w:ascii="Cambria" w:eastAsia="Calibri" w:hAnsi="Cambria" w:cs="Times New Roman"/>
                <w:b/>
                <w:bCs/>
                <w:lang w:val="en-GB" w:eastAsia="en-IN" w:bidi="ar-SA"/>
              </w:rPr>
            </w:pPr>
            <w:r w:rsidRPr="003A2261">
              <w:rPr>
                <w:rFonts w:ascii="Cambria" w:eastAsia="Calibri" w:hAnsi="Cambria" w:cs="Times New Roman"/>
                <w:b/>
                <w:bCs/>
                <w:lang w:val="en-GB" w:eastAsia="en-IN" w:bidi="ar-SA"/>
              </w:rPr>
              <w:t>Stratigraphic Framework of India</w:t>
            </w:r>
          </w:p>
          <w:p w:rsidR="00171739" w:rsidRPr="003A2261" w:rsidP="00447B0C">
            <w:pPr>
              <w:spacing w:line="276" w:lineRule="auto"/>
              <w:jc w:val="both"/>
              <w:rPr>
                <w:rFonts w:ascii="Cambria" w:eastAsia="Calibri" w:hAnsi="Cambria" w:cs="Times New Roman"/>
                <w:lang w:val="en-GB" w:eastAsia="en-IN" w:bidi="ar-SA"/>
              </w:rPr>
            </w:pPr>
            <w:r w:rsidRPr="003A2261">
              <w:rPr>
                <w:rFonts w:ascii="Cambria" w:eastAsia="Calibri" w:hAnsi="Cambria" w:cs="Times New Roman"/>
                <w:b/>
                <w:bCs/>
                <w:lang w:val="en-GB" w:eastAsia="en-IN" w:bidi="ar-SA"/>
              </w:rPr>
              <w:t>Tectonic Framework:</w:t>
            </w:r>
            <w:r w:rsidRPr="003A2261">
              <w:rPr>
                <w:rFonts w:ascii="Cambria" w:eastAsia="Calibri" w:hAnsi="Cambria" w:cs="Times New Roman"/>
                <w:lang w:val="en-GB" w:eastAsia="en-IN" w:bidi="ar-SA"/>
              </w:rPr>
              <w:t xml:space="preserve"> Cratons, mobile belts, and inter-cratonic shear zones of India.</w:t>
            </w:r>
          </w:p>
          <w:p w:rsidR="00171739" w:rsidRPr="003A2261" w:rsidP="00447B0C">
            <w:pPr>
              <w:spacing w:line="276" w:lineRule="auto"/>
              <w:jc w:val="both"/>
              <w:rPr>
                <w:rFonts w:ascii="Cambria" w:eastAsia="Calibri" w:hAnsi="Cambria" w:cs="Times New Roman"/>
                <w:lang w:val="en-GB" w:eastAsia="en-IN" w:bidi="ar-SA"/>
              </w:rPr>
            </w:pPr>
            <w:r w:rsidRPr="003A2261">
              <w:rPr>
                <w:rFonts w:ascii="Cambria" w:eastAsia="Calibri" w:hAnsi="Cambria" w:cs="Times New Roman"/>
                <w:b/>
                <w:bCs/>
                <w:lang w:val="en-GB" w:eastAsia="en-IN" w:bidi="ar-SA"/>
              </w:rPr>
              <w:t>Precambrian Geology</w:t>
            </w:r>
            <w:r w:rsidRPr="003A2261">
              <w:rPr>
                <w:rFonts w:ascii="Cambria" w:eastAsia="Calibri" w:hAnsi="Cambria" w:cs="Times New Roman"/>
                <w:b/>
                <w:bCs/>
                <w:lang w:val="en-GB" w:eastAsia="en-IN" w:bidi="ar-SA"/>
              </w:rPr>
              <w:t>:</w:t>
            </w:r>
            <w:r w:rsidRPr="003A2261">
              <w:rPr>
                <w:rFonts w:ascii="Cambria" w:eastAsia="Calibri" w:hAnsi="Cambria" w:cs="Times New Roman"/>
                <w:lang w:val="en-GB" w:eastAsia="en-IN" w:bidi="ar-SA"/>
              </w:rPr>
              <w:t xml:space="preserve"> Proterozoic basins (Cuddapah, Vindhyan, Kurnool), Archaean-Proterozoic boundary, and Precambrian-Cambrian transition.</w:t>
            </w:r>
          </w:p>
          <w:p w:rsidR="00171739" w:rsidRPr="003A2261" w:rsidP="00447B0C">
            <w:pPr>
              <w:spacing w:line="276" w:lineRule="auto"/>
              <w:jc w:val="both"/>
              <w:rPr>
                <w:rFonts w:ascii="Cambria" w:eastAsia="Calibri" w:hAnsi="Cambria" w:cs="Times New Roman"/>
                <w:lang w:val="en-GB" w:eastAsia="en-IN" w:bidi="ar-SA"/>
              </w:rPr>
            </w:pPr>
            <w:r w:rsidRPr="003A2261">
              <w:rPr>
                <w:rFonts w:ascii="Cambria" w:eastAsia="Calibri" w:hAnsi="Cambria" w:cs="Times New Roman"/>
                <w:b/>
                <w:bCs/>
                <w:lang w:val="en-GB" w:eastAsia="en-IN" w:bidi="ar-SA"/>
              </w:rPr>
              <w:t>Phanerozoic Stratigraphy:</w:t>
            </w:r>
            <w:r w:rsidRPr="003A2261">
              <w:rPr>
                <w:rFonts w:ascii="Cambria" w:eastAsia="Calibri" w:hAnsi="Cambria" w:cs="Times New Roman"/>
                <w:lang w:val="en-GB" w:eastAsia="en-IN" w:bidi="ar-SA"/>
              </w:rPr>
              <w:t xml:space="preserve"> Palaeozoic sequences of the Himalayas and marine Palaeozoics in Peninsular India.</w:t>
            </w:r>
          </w:p>
          <w:p w:rsidR="00171739" w:rsidRPr="003A2261" w:rsidP="00447B0C">
            <w:pPr>
              <w:spacing w:line="276" w:lineRule="auto"/>
              <w:jc w:val="both"/>
              <w:rPr>
                <w:rFonts w:ascii="Cambria" w:eastAsia="Calibri" w:hAnsi="Cambria" w:cs="Times New Roman"/>
                <w:lang w:val="en-GB" w:eastAsia="en-IN" w:bidi="ar-SA"/>
              </w:rPr>
            </w:pPr>
            <w:r w:rsidRPr="003A2261">
              <w:rPr>
                <w:rFonts w:ascii="Cambria" w:eastAsia="Calibri" w:hAnsi="Cambria" w:cs="Times New Roman"/>
                <w:b/>
                <w:bCs/>
                <w:lang w:val="en-GB" w:eastAsia="en-IN" w:bidi="ar-SA"/>
              </w:rPr>
              <w:t>Mesozoic Sequences:</w:t>
            </w:r>
            <w:r w:rsidRPr="003A2261">
              <w:rPr>
                <w:rFonts w:ascii="Cambria" w:eastAsia="Calibri" w:hAnsi="Cambria" w:cs="Times New Roman"/>
                <w:lang w:val="en-GB" w:eastAsia="en-IN" w:bidi="ar-SA"/>
              </w:rPr>
              <w:t xml:space="preserve"> Triassic of Spiti, Jurassic of Kutch, Cretaceous formations of Peninsular India.</w:t>
            </w:r>
          </w:p>
          <w:p w:rsidR="00C23F26" w:rsidRPr="008407F6" w:rsidP="00447B0C">
            <w:pPr>
              <w:spacing w:line="276" w:lineRule="auto"/>
              <w:jc w:val="both"/>
              <w:rPr>
                <w:rFonts w:ascii="Cambria" w:eastAsia="Calibri" w:hAnsi="Cambria" w:cs="Times New Roman"/>
                <w:lang w:val="en-GB" w:eastAsia="en-IN" w:bidi="ar-SA"/>
              </w:rPr>
            </w:pPr>
            <w:r w:rsidRPr="003A2261" w:rsidR="00171739">
              <w:rPr>
                <w:rFonts w:ascii="Cambria" w:eastAsia="Calibri" w:hAnsi="Cambria" w:cs="Times New Roman"/>
                <w:b/>
                <w:bCs/>
                <w:lang w:val="en-GB" w:eastAsia="en-IN" w:bidi="ar-SA"/>
              </w:rPr>
              <w:t>Cenozoic Stratigraphy:</w:t>
            </w:r>
            <w:r w:rsidRPr="003A2261" w:rsidR="00171739">
              <w:rPr>
                <w:rFonts w:ascii="Cambria" w:eastAsia="Calibri" w:hAnsi="Cambria" w:cs="Times New Roman"/>
                <w:lang w:val="en-GB" w:eastAsia="en-IN" w:bidi="ar-SA"/>
              </w:rPr>
              <w:t xml:space="preserve"> Deccan Traps and associated infra/intertrappean sequences.</w:t>
            </w:r>
          </w:p>
        </w:tc>
        <w:tc>
          <w:tcPr>
            <w:tcW w:w="1200" w:type="dxa"/>
            <w:vAlign w:val="center"/>
          </w:tcPr>
          <w:p w:rsidR="00C23F26"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0</w:t>
            </w:r>
          </w:p>
        </w:tc>
      </w:tr>
      <w:tr>
        <w:tblPrEx>
          <w:tblW w:w="0" w:type="auto"/>
          <w:tblInd w:w="108" w:type="dxa"/>
          <w:tblLook w:val="04A0"/>
        </w:tblPrEx>
        <w:trPr>
          <w:trHeight w:val="1077"/>
        </w:trPr>
        <w:tc>
          <w:tcPr>
            <w:tcW w:w="1000" w:type="dxa"/>
            <w:vAlign w:val="center"/>
          </w:tcPr>
          <w:p w:rsidR="00C23F26"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4</w:t>
            </w:r>
          </w:p>
        </w:tc>
        <w:tc>
          <w:tcPr>
            <w:tcW w:w="8300" w:type="dxa"/>
            <w:vAlign w:val="center"/>
          </w:tcPr>
          <w:p w:rsidR="00C23F26" w:rsidRPr="003A2261" w:rsidP="00447B0C">
            <w:pPr>
              <w:autoSpaceDE w:val="0"/>
              <w:autoSpaceDN w:val="0"/>
              <w:adjustRightInd w:val="0"/>
              <w:spacing w:line="276" w:lineRule="auto"/>
              <w:jc w:val="both"/>
              <w:rPr>
                <w:rFonts w:ascii="Cambria" w:eastAsia="Calibri" w:hAnsi="Cambria" w:cs="Times New Roman"/>
                <w:b/>
                <w:bCs/>
                <w:lang w:val="en-GB" w:eastAsia="en-IN" w:bidi="as-IN"/>
              </w:rPr>
            </w:pPr>
            <w:r w:rsidRPr="003A2261">
              <w:rPr>
                <w:rFonts w:ascii="Cambria" w:eastAsia="Calibri" w:hAnsi="Cambria" w:cs="Times New Roman"/>
                <w:b/>
                <w:bCs/>
                <w:lang w:val="en-GB" w:eastAsia="en-IN" w:bidi="as-IN"/>
              </w:rPr>
              <w:t>Applied Stratigraphy and Field Applications</w:t>
            </w:r>
          </w:p>
          <w:p w:rsidR="00C23F26" w:rsidRPr="003A2261" w:rsidP="00447B0C">
            <w:pPr>
              <w:autoSpaceDE w:val="0"/>
              <w:autoSpaceDN w:val="0"/>
              <w:adjustRightInd w:val="0"/>
              <w:spacing w:line="276" w:lineRule="auto"/>
              <w:jc w:val="both"/>
              <w:rPr>
                <w:rFonts w:ascii="Cambria" w:eastAsia="Calibri" w:hAnsi="Cambria" w:cs="Times New Roman"/>
                <w:lang w:val="en-GB" w:eastAsia="en-IN" w:bidi="as-IN"/>
              </w:rPr>
            </w:pPr>
            <w:r w:rsidRPr="003A2261">
              <w:rPr>
                <w:rFonts w:ascii="Cambria" w:eastAsia="Calibri" w:hAnsi="Cambria" w:cs="Times New Roman"/>
                <w:b/>
                <w:bCs/>
                <w:lang w:val="en-GB" w:eastAsia="en-IN" w:bidi="as-IN"/>
              </w:rPr>
              <w:t>Gondwana Sequence of India</w:t>
            </w:r>
            <w:r w:rsidRPr="003A2261">
              <w:rPr>
                <w:rFonts w:ascii="Cambria" w:eastAsia="Calibri" w:hAnsi="Cambria" w:cs="Times New Roman"/>
                <w:lang w:val="en-GB" w:eastAsia="en-IN" w:bidi="as-IN"/>
              </w:rPr>
              <w:t>: Basin configuratio</w:t>
            </w:r>
            <w:r w:rsidRPr="003A2261">
              <w:rPr>
                <w:rFonts w:ascii="Cambria" w:eastAsia="Calibri" w:hAnsi="Cambria" w:cs="Times New Roman"/>
                <w:lang w:val="en-GB" w:eastAsia="en-IN" w:bidi="as-IN"/>
              </w:rPr>
              <w:t>n, sedimentation, palaeoclimates, and marine intercalations.</w:t>
            </w:r>
            <w:r>
              <w:rPr>
                <w:rFonts w:ascii="Cambria" w:eastAsia="Calibri" w:hAnsi="Cambria" w:cs="Times New Roman"/>
                <w:lang w:val="en-GB" w:eastAsia="en-IN" w:bidi="as-IN"/>
              </w:rPr>
              <w:t xml:space="preserve"> Recent trends in classification of Gondwana strata in India.</w:t>
            </w:r>
          </w:p>
          <w:p w:rsidR="00C23F26" w:rsidRPr="003A2261" w:rsidP="00447B0C">
            <w:pPr>
              <w:autoSpaceDE w:val="0"/>
              <w:autoSpaceDN w:val="0"/>
              <w:adjustRightInd w:val="0"/>
              <w:spacing w:line="276" w:lineRule="auto"/>
              <w:jc w:val="both"/>
              <w:rPr>
                <w:rFonts w:ascii="Cambria" w:eastAsia="Calibri" w:hAnsi="Cambria" w:cs="Times New Roman"/>
                <w:lang w:val="en-GB" w:eastAsia="en-IN" w:bidi="as-IN"/>
              </w:rPr>
            </w:pPr>
            <w:r w:rsidRPr="003A2261">
              <w:rPr>
                <w:rFonts w:ascii="Cambria" w:eastAsia="Calibri" w:hAnsi="Cambria" w:cs="Times New Roman"/>
                <w:b/>
                <w:bCs/>
                <w:lang w:val="en-GB" w:eastAsia="en-IN" w:bidi="as-IN"/>
              </w:rPr>
              <w:t>Cretaceous-Tertiary Boundary</w:t>
            </w:r>
            <w:r w:rsidRPr="003A2261">
              <w:rPr>
                <w:rFonts w:ascii="Cambria" w:eastAsia="Calibri" w:hAnsi="Cambria" w:cs="Times New Roman"/>
                <w:lang w:val="en-GB" w:eastAsia="en-IN" w:bidi="as-IN"/>
              </w:rPr>
              <w:t>: Significant events and fossil records.</w:t>
            </w:r>
          </w:p>
          <w:p w:rsidR="00C23F26" w:rsidRPr="003A2261" w:rsidP="00447B0C">
            <w:pPr>
              <w:autoSpaceDE w:val="0"/>
              <w:autoSpaceDN w:val="0"/>
              <w:adjustRightInd w:val="0"/>
              <w:spacing w:line="276" w:lineRule="auto"/>
              <w:jc w:val="both"/>
              <w:rPr>
                <w:rFonts w:ascii="Cambria" w:eastAsia="Calibri" w:hAnsi="Cambria" w:cs="Times New Roman"/>
                <w:lang w:val="en-GB" w:eastAsia="en-IN" w:bidi="as-IN"/>
              </w:rPr>
            </w:pPr>
            <w:r w:rsidRPr="003A2261">
              <w:rPr>
                <w:rFonts w:ascii="Cambria" w:eastAsia="Calibri" w:hAnsi="Cambria" w:cs="Times New Roman"/>
                <w:b/>
                <w:bCs/>
                <w:lang w:val="en-GB" w:eastAsia="en-IN" w:bidi="as-IN"/>
              </w:rPr>
              <w:t>Stratigraphic Correlation</w:t>
            </w:r>
            <w:r w:rsidRPr="003A2261">
              <w:rPr>
                <w:rFonts w:ascii="Cambria" w:eastAsia="Calibri" w:hAnsi="Cambria" w:cs="Times New Roman"/>
                <w:lang w:val="en-GB" w:eastAsia="en-IN" w:bidi="as-IN"/>
              </w:rPr>
              <w:t>: Use of fossils in biostratigraph</w:t>
            </w:r>
            <w:r>
              <w:rPr>
                <w:rFonts w:ascii="Cambria" w:eastAsia="Calibri" w:hAnsi="Cambria" w:cs="Times New Roman"/>
                <w:lang w:val="en-GB" w:eastAsia="en-IN" w:bidi="as-IN"/>
              </w:rPr>
              <w:t>ic</w:t>
            </w:r>
            <w:r w:rsidRPr="003A2261">
              <w:rPr>
                <w:rFonts w:ascii="Cambria" w:eastAsia="Calibri" w:hAnsi="Cambria" w:cs="Times New Roman"/>
                <w:lang w:val="en-GB" w:eastAsia="en-IN" w:bidi="as-IN"/>
              </w:rPr>
              <w:t xml:space="preserve"> correlation, and palaeoenvironmental reconstructions.</w:t>
            </w:r>
          </w:p>
          <w:p w:rsidR="00C23F26" w:rsidRPr="008407F6" w:rsidP="00447B0C">
            <w:pPr>
              <w:autoSpaceDE w:val="0"/>
              <w:autoSpaceDN w:val="0"/>
              <w:adjustRightInd w:val="0"/>
              <w:spacing w:line="276" w:lineRule="auto"/>
              <w:jc w:val="both"/>
              <w:rPr>
                <w:rFonts w:ascii="Cambria" w:eastAsia="Calibri" w:hAnsi="Cambria" w:cs="Times New Roman"/>
                <w:lang w:val="en-GB" w:eastAsia="en-IN" w:bidi="as-IN"/>
              </w:rPr>
            </w:pPr>
            <w:r w:rsidRPr="003A2261">
              <w:rPr>
                <w:rFonts w:ascii="Cambria" w:eastAsia="Calibri" w:hAnsi="Cambria" w:cs="Times New Roman"/>
                <w:b/>
                <w:bCs/>
                <w:lang w:val="en-GB" w:eastAsia="en-IN" w:bidi="as-IN"/>
              </w:rPr>
              <w:t>Applied Palaeontology in Exploration</w:t>
            </w:r>
            <w:r w:rsidRPr="003A2261">
              <w:rPr>
                <w:rFonts w:ascii="Cambria" w:eastAsia="Calibri" w:hAnsi="Cambria" w:cs="Times New Roman"/>
                <w:lang w:val="en-GB" w:eastAsia="en-IN" w:bidi="as-IN"/>
              </w:rPr>
              <w:t>: Fossil-based interpretations for hydrocarbon and mineral exploration.</w:t>
            </w:r>
          </w:p>
        </w:tc>
        <w:tc>
          <w:tcPr>
            <w:tcW w:w="1200" w:type="dxa"/>
            <w:vAlign w:val="center"/>
          </w:tcPr>
          <w:p w:rsidR="00C23F26" w:rsidRPr="00A64C7D">
            <w:pPr>
              <w:jc w:val="center"/>
              <w:rPr>
                <w:rFonts w:ascii="Cambria" w:eastAsia="Calibri" w:hAnsi="Cambria" w:cs="Times New Roman"/>
                <w:lang w:val="en-IN" w:eastAsia="en-IN" w:bidi="ar-SA"/>
              </w:rPr>
            </w:pPr>
            <w:r>
              <w:rPr>
                <w:rFonts w:ascii="Cambria" w:eastAsia="Calibri" w:hAnsi="Cambria" w:cs="Times New Roman"/>
                <w:lang w:val="en-IN" w:eastAsia="en-IN" w:bidi="ar-SA"/>
              </w:rPr>
              <w:t>11</w:t>
            </w:r>
          </w:p>
        </w:tc>
      </w:tr>
      <w:tr>
        <w:tblPrEx>
          <w:tblW w:w="0" w:type="auto"/>
          <w:tblInd w:w="108" w:type="dxa"/>
          <w:tblLook w:val="04A0"/>
        </w:tblPrEx>
        <w:trPr>
          <w:trHeight w:val="1304"/>
        </w:trPr>
        <w:tc>
          <w:tcPr>
            <w:tcW w:w="1000" w:type="dxa"/>
            <w:vAlign w:val="center"/>
          </w:tcPr>
          <w:p w:rsidR="00C23F26" w:rsidRPr="00A64C7D">
            <w:pPr>
              <w:jc w:val="center"/>
              <w:rPr>
                <w:rFonts w:ascii="Cambria" w:eastAsia="Calibri" w:hAnsi="Cambria" w:cs="Times New Roman"/>
                <w:lang w:val="en-IN" w:eastAsia="en-IN" w:bidi="ar-SA"/>
              </w:rPr>
            </w:pPr>
            <w:r>
              <w:rPr>
                <w:rFonts w:ascii="Cambria" w:eastAsia="Calibri" w:hAnsi="Cambria" w:cs="Times New Roman"/>
                <w:lang w:val="en-IN" w:eastAsia="en-IN" w:bidi="ar-SA"/>
              </w:rPr>
              <w:t>Practical</w:t>
            </w:r>
          </w:p>
        </w:tc>
        <w:tc>
          <w:tcPr>
            <w:tcW w:w="8300" w:type="dxa"/>
            <w:vAlign w:val="center"/>
          </w:tcPr>
          <w:p w:rsidR="00C23F26" w:rsidRPr="001D003A" w:rsidP="00447B0C">
            <w:pPr>
              <w:autoSpaceDE w:val="0"/>
              <w:autoSpaceDN w:val="0"/>
              <w:adjustRightInd w:val="0"/>
              <w:spacing w:line="276" w:lineRule="auto"/>
              <w:jc w:val="both"/>
              <w:rPr>
                <w:rFonts w:ascii="Cambria" w:eastAsia="Calibri" w:hAnsi="Cambria" w:cs="Times New Roman"/>
                <w:lang w:val="en-GB" w:eastAsia="en-IN" w:bidi="as-IN"/>
              </w:rPr>
            </w:pPr>
            <w:r w:rsidRPr="001D003A">
              <w:rPr>
                <w:rFonts w:ascii="Cambria" w:eastAsia="Calibri" w:hAnsi="Cambria" w:cs="Times New Roman"/>
                <w:lang w:val="en-GB" w:eastAsia="en-IN" w:bidi="as-IN"/>
              </w:rPr>
              <w:t>Study of major invertebrate and vertebrate fossils (hand specimens and thin section</w:t>
            </w:r>
            <w:r w:rsidRPr="001D003A">
              <w:rPr>
                <w:rFonts w:ascii="Cambria" w:eastAsia="Calibri" w:hAnsi="Cambria" w:cs="Times New Roman"/>
                <w:lang w:val="en-GB" w:eastAsia="en-IN" w:bidi="as-IN"/>
              </w:rPr>
              <w:t>s).</w:t>
            </w:r>
          </w:p>
          <w:p w:rsidR="00C23F26" w:rsidRPr="001D003A" w:rsidP="00447B0C">
            <w:pPr>
              <w:autoSpaceDE w:val="0"/>
              <w:autoSpaceDN w:val="0"/>
              <w:adjustRightInd w:val="0"/>
              <w:spacing w:line="276" w:lineRule="auto"/>
              <w:jc w:val="both"/>
              <w:rPr>
                <w:rFonts w:ascii="Cambria" w:eastAsia="Calibri" w:hAnsi="Cambria" w:cs="Times New Roman"/>
                <w:lang w:val="en-GB" w:eastAsia="en-IN" w:bidi="as-IN"/>
              </w:rPr>
            </w:pPr>
            <w:r w:rsidRPr="001D003A">
              <w:rPr>
                <w:rFonts w:ascii="Cambria" w:eastAsia="Calibri" w:hAnsi="Cambria" w:cs="Times New Roman"/>
                <w:lang w:val="en-GB" w:eastAsia="en-IN" w:bidi="as-IN"/>
              </w:rPr>
              <w:t>Identification and classification of foraminifera, ostracods, radiolaria under a microscope.</w:t>
            </w:r>
          </w:p>
          <w:p w:rsidR="00C23F26" w:rsidRPr="001D003A" w:rsidP="00447B0C">
            <w:pPr>
              <w:autoSpaceDE w:val="0"/>
              <w:autoSpaceDN w:val="0"/>
              <w:adjustRightInd w:val="0"/>
              <w:spacing w:line="276" w:lineRule="auto"/>
              <w:jc w:val="both"/>
              <w:rPr>
                <w:rFonts w:ascii="Cambria" w:eastAsia="Calibri" w:hAnsi="Cambria" w:cs="Times New Roman"/>
                <w:lang w:val="en-GB" w:eastAsia="en-IN" w:bidi="as-IN"/>
              </w:rPr>
            </w:pPr>
            <w:r w:rsidRPr="001D003A">
              <w:rPr>
                <w:rFonts w:ascii="Cambria" w:eastAsia="Calibri" w:hAnsi="Cambria" w:cs="Times New Roman"/>
                <w:lang w:val="en-GB" w:eastAsia="en-IN" w:bidi="as-IN"/>
              </w:rPr>
              <w:t>Palynological sample preparation and analysis.</w:t>
            </w:r>
          </w:p>
          <w:p w:rsidR="00C23F26" w:rsidRPr="001D003A" w:rsidP="00447B0C">
            <w:pPr>
              <w:autoSpaceDE w:val="0"/>
              <w:autoSpaceDN w:val="0"/>
              <w:adjustRightInd w:val="0"/>
              <w:spacing w:line="276" w:lineRule="auto"/>
              <w:jc w:val="both"/>
              <w:rPr>
                <w:rFonts w:ascii="Cambria" w:eastAsia="Calibri" w:hAnsi="Cambria" w:cs="Times New Roman"/>
                <w:lang w:val="en-GB" w:eastAsia="en-IN" w:bidi="as-IN"/>
              </w:rPr>
            </w:pPr>
            <w:r w:rsidRPr="001D003A">
              <w:rPr>
                <w:rFonts w:ascii="Cambria" w:eastAsia="Calibri" w:hAnsi="Cambria" w:cs="Times New Roman"/>
                <w:lang w:val="en-GB" w:eastAsia="en-IN" w:bidi="as-IN"/>
              </w:rPr>
              <w:t>Biostratigraphic correlation using fossil records.</w:t>
            </w:r>
          </w:p>
          <w:p w:rsidR="00C23F26" w:rsidRPr="001D003A" w:rsidP="00447B0C">
            <w:pPr>
              <w:autoSpaceDE w:val="0"/>
              <w:autoSpaceDN w:val="0"/>
              <w:adjustRightInd w:val="0"/>
              <w:spacing w:line="276" w:lineRule="auto"/>
              <w:jc w:val="both"/>
              <w:rPr>
                <w:rFonts w:ascii="Cambria" w:eastAsia="Calibri" w:hAnsi="Cambria" w:cs="Times New Roman"/>
                <w:lang w:val="en-GB" w:eastAsia="en-IN" w:bidi="as-IN"/>
              </w:rPr>
            </w:pPr>
            <w:r w:rsidRPr="001D003A">
              <w:rPr>
                <w:rFonts w:ascii="Cambria" w:eastAsia="Calibri" w:hAnsi="Cambria" w:cs="Times New Roman"/>
                <w:lang w:val="en-GB" w:eastAsia="en-IN" w:bidi="as-IN"/>
              </w:rPr>
              <w:t>Preparation and interpretation of lithostratigraphic and biostratigraphic columns.</w:t>
            </w:r>
          </w:p>
          <w:p w:rsidR="00C23F26" w:rsidRPr="00C35248" w:rsidP="00447B0C">
            <w:pPr>
              <w:autoSpaceDE w:val="0"/>
              <w:autoSpaceDN w:val="0"/>
              <w:adjustRightInd w:val="0"/>
              <w:spacing w:line="276" w:lineRule="auto"/>
              <w:jc w:val="both"/>
              <w:rPr>
                <w:rFonts w:ascii="Cambria" w:eastAsia="Calibri" w:hAnsi="Cambria" w:cs="Times New Roman"/>
                <w:b/>
                <w:bCs/>
                <w:lang w:val="en-GB" w:eastAsia="en-IN" w:bidi="as-IN"/>
              </w:rPr>
            </w:pPr>
            <w:r w:rsidRPr="001D003A">
              <w:rPr>
                <w:rFonts w:ascii="Cambria" w:eastAsia="Calibri" w:hAnsi="Cambria" w:cs="Times New Roman"/>
                <w:lang w:val="en-GB" w:eastAsia="en-IN" w:bidi="as-IN"/>
              </w:rPr>
              <w:t>Field-based stratigraphic section measurement and fossil sampling (if feasible).</w:t>
            </w:r>
          </w:p>
        </w:tc>
        <w:tc>
          <w:tcPr>
            <w:tcW w:w="1200" w:type="dxa"/>
            <w:vAlign w:val="center"/>
          </w:tcPr>
          <w:p w:rsidR="00C23F26" w:rsidRPr="00A64C7D">
            <w:pPr>
              <w:jc w:val="center"/>
              <w:rPr>
                <w:rFonts w:ascii="Cambria" w:eastAsia="Calibri" w:hAnsi="Cambria" w:cs="Times New Roman"/>
                <w:lang w:val="en-IN" w:eastAsia="en-IN" w:bidi="ar-SA"/>
              </w:rPr>
            </w:pPr>
            <w:r>
              <w:rPr>
                <w:rFonts w:ascii="Cambria" w:eastAsia="Calibri" w:hAnsi="Cambria" w:cs="Times New Roman"/>
                <w:lang w:val="en-IN" w:eastAsia="en-IN" w:bidi="ar-SA"/>
              </w:rPr>
              <w:t>30</w:t>
            </w:r>
          </w:p>
        </w:tc>
      </w:tr>
      <w:tr>
        <w:tblPrEx>
          <w:tblW w:w="0" w:type="auto"/>
          <w:tblInd w:w="108" w:type="dxa"/>
          <w:tblLook w:val="04A0"/>
        </w:tblPrEx>
        <w:trPr>
          <w:trHeight w:val="382"/>
        </w:trPr>
        <w:tc>
          <w:tcPr>
            <w:tcW w:w="1000" w:type="dxa"/>
            <w:vAlign w:val="center"/>
          </w:tcPr>
          <w:p w:rsidR="00C23F26" w:rsidRPr="00A64C7D">
            <w:pPr>
              <w:jc w:val="center"/>
              <w:rPr>
                <w:rFonts w:ascii="Cambria" w:eastAsia="Calibri" w:hAnsi="Cambria" w:cs="Times New Roman"/>
                <w:b/>
                <w:lang w:val="en-IN" w:eastAsia="en-IN" w:bidi="ar-SA"/>
              </w:rPr>
            </w:pPr>
          </w:p>
        </w:tc>
        <w:tc>
          <w:tcPr>
            <w:tcW w:w="8300" w:type="dxa"/>
            <w:vAlign w:val="center"/>
          </w:tcPr>
          <w:p w:rsidR="00C23F26" w:rsidRPr="00A64C7D">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Total</w:t>
            </w:r>
          </w:p>
        </w:tc>
        <w:tc>
          <w:tcPr>
            <w:tcW w:w="1200" w:type="dxa"/>
            <w:vAlign w:val="center"/>
          </w:tcPr>
          <w:p w:rsidR="00C23F26" w:rsidRPr="00A64C7D">
            <w:pPr>
              <w:jc w:val="center"/>
              <w:rPr>
                <w:rFonts w:ascii="Cambria" w:eastAsia="Calibri" w:hAnsi="Cambria" w:cs="Times New Roman"/>
                <w:b/>
                <w:lang w:val="en-IN" w:eastAsia="en-IN" w:bidi="ar-SA"/>
              </w:rPr>
            </w:pPr>
            <w:r>
              <w:rPr>
                <w:rFonts w:ascii="Cambria" w:eastAsia="Calibri" w:hAnsi="Cambria" w:cs="Times New Roman"/>
                <w:b/>
                <w:lang w:val="en-IN" w:eastAsia="en-IN" w:bidi="ar-SA"/>
              </w:rPr>
              <w:t>75</w:t>
            </w:r>
          </w:p>
        </w:tc>
      </w:tr>
    </w:tbl>
    <w:p w:rsidR="00C23F26" w:rsidRPr="00A64C7D" w:rsidP="00C23F26">
      <w:pPr>
        <w:spacing w:before="240"/>
        <w:ind w:left="283" w:hanging="283"/>
        <w:jc w:val="both"/>
        <w:rPr>
          <w:rFonts w:ascii="Cambria" w:eastAsia="Times New Roman" w:hAnsi="Cambria" w:cs="Times New Roman"/>
          <w:b/>
          <w:bCs/>
          <w:color w:val="000000"/>
          <w:lang w:val="en-IN" w:eastAsia="en-IN" w:bidi="ar-SA"/>
        </w:rPr>
      </w:pPr>
      <w:r w:rsidRPr="00A64C7D">
        <w:rPr>
          <w:rFonts w:ascii="Cambria" w:eastAsia="Times New Roman" w:hAnsi="Cambria" w:cs="Times New Roman"/>
          <w:b/>
          <w:bCs/>
          <w:color w:val="000000"/>
          <w:lang w:val="en-IN" w:eastAsia="en-IN" w:bidi="ar-SA"/>
        </w:rPr>
        <w:t>Text Books:</w:t>
      </w:r>
    </w:p>
    <w:p w:rsidR="00C23F26" w:rsidRPr="004C3846" w:rsidP="00C23F26">
      <w:pPr>
        <w:pStyle w:val="ListParagraph"/>
        <w:numPr>
          <w:ilvl w:val="0"/>
          <w:numId w:val="144"/>
        </w:numPr>
        <w:autoSpaceDE w:val="0"/>
        <w:autoSpaceDN w:val="0"/>
        <w:adjustRightInd w:val="0"/>
        <w:ind w:left="502" w:hanging="360"/>
        <w:contextualSpacing/>
        <w:jc w:val="both"/>
        <w:rPr>
          <w:rFonts w:ascii="Cambria" w:eastAsia="Calibri" w:hAnsi="Cambria" w:cs="Times New Roman"/>
          <w:color w:val="000000"/>
          <w:lang w:val="en-IN" w:eastAsia="en-IN" w:bidi="ar-SA"/>
        </w:rPr>
      </w:pPr>
      <w:r w:rsidRPr="004C3846">
        <w:rPr>
          <w:rFonts w:ascii="Cambria" w:eastAsia="Calibri" w:hAnsi="Cambria" w:cs="Times New Roman"/>
          <w:color w:val="000000"/>
          <w:lang w:val="en-IN" w:eastAsia="en-IN" w:bidi="ar-SA"/>
        </w:rPr>
        <w:t>Raup &amp; Stanley – "Principles of Paleontology"</w:t>
      </w:r>
    </w:p>
    <w:p w:rsidR="00C23F26" w:rsidRPr="004C3846" w:rsidP="00C23F26">
      <w:pPr>
        <w:pStyle w:val="ListParagraph"/>
        <w:numPr>
          <w:ilvl w:val="0"/>
          <w:numId w:val="144"/>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4C3846">
        <w:rPr>
          <w:rFonts w:ascii="Cambria" w:eastAsia="Calibri" w:hAnsi="Cambria" w:cs="Times New Roman"/>
          <w:color w:val="000000"/>
          <w:lang w:val="en-IN" w:eastAsia="en-IN" w:bidi="ar-SA"/>
        </w:rPr>
        <w:t>The Making of India – K. S. Valdiya, Macmillan India Pvt. Ltd. (2010)</w:t>
      </w:r>
    </w:p>
    <w:p w:rsidR="00C23F26" w:rsidRPr="004C3846" w:rsidP="00C23F26">
      <w:pPr>
        <w:pStyle w:val="ListParagraph"/>
        <w:numPr>
          <w:ilvl w:val="0"/>
          <w:numId w:val="144"/>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4C3846">
        <w:rPr>
          <w:rFonts w:ascii="Cambria" w:eastAsia="Arial" w:hAnsi="Cambria" w:cs="Times New Roman"/>
          <w:color w:val="000000"/>
          <w:lang w:val="en-IN" w:eastAsia="en-IN" w:bidi="ar-SA"/>
        </w:rPr>
        <w:t>Cratons an</w:t>
      </w:r>
      <w:r w:rsidRPr="004C3846">
        <w:rPr>
          <w:rFonts w:ascii="Cambria" w:eastAsia="Arial" w:hAnsi="Cambria" w:cs="Times New Roman"/>
          <w:color w:val="000000"/>
          <w:lang w:val="en-IN" w:eastAsia="en-IN" w:bidi="ar-SA"/>
        </w:rPr>
        <w:t>d Fold Belts of India – Ram. S. Sharma, Springer (2009)</w:t>
      </w:r>
    </w:p>
    <w:p w:rsidR="00C23F26" w:rsidRPr="004C3846" w:rsidP="00C23F26">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p>
    <w:p w:rsidR="00C23F26" w:rsidRPr="004C3846" w:rsidP="00C23F26">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r w:rsidRPr="004C3846">
        <w:rPr>
          <w:rFonts w:ascii="Cambria" w:eastAsia="Calibri" w:hAnsi="Cambria" w:cs="Times New Roman"/>
          <w:b/>
          <w:bCs/>
          <w:color w:val="000000"/>
          <w:lang w:val="en-IN" w:eastAsia="en-IN" w:bidi="ar-SA"/>
        </w:rPr>
        <w:t>Reference Books:</w:t>
      </w:r>
    </w:p>
    <w:p w:rsidR="00C23F26" w:rsidRPr="004C3846" w:rsidP="00C23F26">
      <w:pPr>
        <w:pStyle w:val="ListParagraph"/>
        <w:numPr>
          <w:ilvl w:val="0"/>
          <w:numId w:val="145"/>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4C3846">
        <w:rPr>
          <w:rFonts w:ascii="Cambria" w:eastAsia="Calibri" w:hAnsi="Cambria" w:cs="Times New Roman"/>
          <w:color w:val="000000"/>
          <w:lang w:val="en-IN" w:eastAsia="en-IN" w:bidi="ar-SA"/>
        </w:rPr>
        <w:t>Clarkson – "Invertebrate Palaeontology and Evolution"</w:t>
      </w:r>
    </w:p>
    <w:p w:rsidR="00C23F26" w:rsidRPr="004C3846" w:rsidP="00C23F26">
      <w:pPr>
        <w:pStyle w:val="ListParagraph"/>
        <w:numPr>
          <w:ilvl w:val="0"/>
          <w:numId w:val="145"/>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4C3846">
        <w:rPr>
          <w:rFonts w:ascii="Cambria" w:eastAsia="Calibri" w:hAnsi="Cambria" w:cs="Times New Roman"/>
          <w:color w:val="000000"/>
          <w:lang w:val="en-IN" w:eastAsia="en-IN" w:bidi="ar-SA"/>
        </w:rPr>
        <w:t>Invertebrate Paleontology, Shrock and Twenhoefells, CBS publishers</w:t>
      </w:r>
    </w:p>
    <w:p w:rsidR="00C23F26" w:rsidRPr="004C3846" w:rsidP="00C23F26">
      <w:pPr>
        <w:pStyle w:val="ListParagraph"/>
        <w:numPr>
          <w:ilvl w:val="0"/>
          <w:numId w:val="145"/>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4C3846">
        <w:rPr>
          <w:rFonts w:ascii="Cambria" w:eastAsia="Calibri" w:hAnsi="Cambria" w:cs="Times New Roman"/>
          <w:color w:val="000000"/>
          <w:lang w:val="en-IN" w:eastAsia="en-IN" w:bidi="ar-SA"/>
        </w:rPr>
        <w:t>Benton &amp; Harper – "Introduction to Paleobiology and the Fossil Record"</w:t>
      </w:r>
    </w:p>
    <w:p w:rsidR="00C23F26" w:rsidRPr="004C3846" w:rsidP="00C23F26">
      <w:pPr>
        <w:pStyle w:val="ListParagraph"/>
        <w:numPr>
          <w:ilvl w:val="0"/>
          <w:numId w:val="145"/>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4C3846">
        <w:rPr>
          <w:rFonts w:ascii="Cambria" w:eastAsia="Calibri" w:hAnsi="Cambria" w:cs="Times New Roman"/>
          <w:color w:val="000000"/>
          <w:lang w:val="en-IN" w:eastAsia="en-IN" w:bidi="ar-SA"/>
        </w:rPr>
        <w:t>Geology of India: A Review by N. C. Pant and B. P. Radhakrishna, Springer (2014)</w:t>
      </w:r>
    </w:p>
    <w:p w:rsidR="00C23F26" w:rsidRPr="004C3846" w:rsidP="00C23F26">
      <w:pPr>
        <w:pStyle w:val="ListParagraph"/>
        <w:numPr>
          <w:ilvl w:val="0"/>
          <w:numId w:val="145"/>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4C3846">
        <w:rPr>
          <w:rFonts w:ascii="Cambria" w:eastAsia="Calibri" w:hAnsi="Cambria" w:cs="Times New Roman"/>
          <w:color w:val="000000"/>
          <w:lang w:val="en-IN" w:eastAsia="en-IN" w:bidi="ar-SA"/>
        </w:rPr>
        <w:t>Indian Stratigraphy by Srikant Das, Birbal Sahni Institute of Paleobotany (2018)</w:t>
      </w:r>
    </w:p>
    <w:p w:rsidR="00C23F26" w:rsidRPr="004C3846" w:rsidP="00C23F26">
      <w:pPr>
        <w:pStyle w:val="ListParagraph"/>
        <w:numPr>
          <w:ilvl w:val="0"/>
          <w:numId w:val="145"/>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4C3846">
        <w:rPr>
          <w:rFonts w:ascii="Cambria" w:eastAsia="Calibri" w:hAnsi="Cambria" w:cs="Times New Roman"/>
          <w:color w:val="000000"/>
          <w:lang w:val="en-IN" w:eastAsia="en-IN" w:bidi="ar-SA"/>
        </w:rPr>
        <w:t>Geology of India by V. P. Dimri, Springer (2020)</w:t>
      </w:r>
    </w:p>
    <w:p w:rsidR="00C23F26" w:rsidRPr="004C3846" w:rsidP="00C23F26">
      <w:pPr>
        <w:pStyle w:val="ListParagraph"/>
        <w:numPr>
          <w:ilvl w:val="0"/>
          <w:numId w:val="145"/>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4C3846">
        <w:rPr>
          <w:rFonts w:ascii="Cambria" w:eastAsia="Calibri" w:hAnsi="Cambria" w:cs="Times New Roman"/>
          <w:color w:val="000000"/>
          <w:lang w:val="en-IN" w:eastAsia="en-IN" w:bidi="ar-SA"/>
        </w:rPr>
        <w:t xml:space="preserve">Geology of India (Vol. 1 &amp; 2) – M. </w:t>
      </w:r>
      <w:r w:rsidRPr="004C3846">
        <w:rPr>
          <w:rFonts w:ascii="Cambria" w:eastAsia="Calibri" w:hAnsi="Cambria" w:cs="Times New Roman"/>
          <w:color w:val="000000"/>
          <w:lang w:val="en-IN" w:eastAsia="en-IN" w:bidi="ar-SA"/>
        </w:rPr>
        <w:t>Ramakrishnan &amp; R. Vaidyanadhan, Geological Society of India, Bangalore (2008).</w:t>
      </w:r>
    </w:p>
    <w:p w:rsidR="00C23F26" w:rsidRPr="004C3846" w:rsidP="00C23F26">
      <w:pPr>
        <w:pStyle w:val="ListParagraph"/>
        <w:numPr>
          <w:ilvl w:val="0"/>
          <w:numId w:val="145"/>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4C3846">
        <w:rPr>
          <w:rFonts w:ascii="Cambria" w:eastAsia="Calibri" w:hAnsi="Cambria" w:cs="Times New Roman"/>
          <w:color w:val="000000"/>
          <w:lang w:val="en-IN" w:eastAsia="en-IN" w:bidi="ar-SA"/>
        </w:rPr>
        <w:t>Bose, Mazumdar &amp; Sarkar – "Indian Stratigraphy"</w:t>
      </w:r>
    </w:p>
    <w:p w:rsidR="00C23F26" w:rsidP="00C23F26">
      <w:pPr>
        <w:jc w:val="both"/>
        <w:rPr>
          <w:rFonts w:ascii="Cambria" w:eastAsia="Calibri" w:hAnsi="Cambria" w:cs="Arial"/>
          <w:lang w:val="en-IN" w:eastAsia="en-IN" w:bidi="ar-SA"/>
        </w:rPr>
      </w:pPr>
    </w:p>
    <w:p w:rsidR="00761FF4" w:rsidP="00EB0DA6">
      <w:pPr>
        <w:rPr>
          <w:rFonts w:ascii="Cambria" w:eastAsia="Calibri" w:hAnsi="Cambria" w:cs="Arial"/>
          <w:lang w:val="en-IN" w:eastAsia="en-IN" w:bidi="ar-SA"/>
        </w:rPr>
      </w:pPr>
    </w:p>
    <w:p w:rsidR="00761FF4" w:rsidP="00EB0DA6">
      <w:pPr>
        <w:rPr>
          <w:rFonts w:ascii="Cambria" w:eastAsia="Calibri" w:hAnsi="Cambria" w:cs="Arial"/>
          <w:lang w:val="en-IN" w:eastAsia="en-IN" w:bidi="ar-SA"/>
        </w:rPr>
      </w:pPr>
    </w:p>
    <w:p w:rsidR="00761FF4" w:rsidP="00EB0DA6">
      <w:pPr>
        <w:rPr>
          <w:rFonts w:ascii="Cambria" w:eastAsia="Calibri" w:hAnsi="Cambria" w:cs="Arial"/>
          <w:lang w:val="en-IN" w:eastAsia="en-IN" w:bidi="ar-SA"/>
        </w:rPr>
      </w:pPr>
    </w:p>
    <w:p w:rsidR="00761FF4" w:rsidP="00EB0DA6">
      <w:pPr>
        <w:rPr>
          <w:rFonts w:ascii="Cambria" w:eastAsia="Calibri" w:hAnsi="Cambria" w:cs="Arial"/>
          <w:lang w:val="en-IN" w:eastAsia="en-IN" w:bidi="ar-SA"/>
        </w:rPr>
      </w:pPr>
    </w:p>
    <w:p w:rsidR="00761FF4" w:rsidP="00EB0DA6">
      <w:pPr>
        <w:rPr>
          <w:rFonts w:ascii="Cambria" w:eastAsia="Calibri" w:hAnsi="Cambria" w:cs="Arial"/>
          <w:lang w:val="en-IN" w:eastAsia="en-IN" w:bidi="ar-SA"/>
        </w:rPr>
      </w:pPr>
    </w:p>
    <w:p w:rsidR="00761FF4" w:rsidP="00EB0DA6">
      <w:pPr>
        <w:rPr>
          <w:rFonts w:ascii="Cambria" w:eastAsia="Calibri" w:hAnsi="Cambria" w:cs="Arial"/>
          <w:lang w:val="en-IN" w:eastAsia="en-IN" w:bidi="ar-SA"/>
        </w:rPr>
      </w:pPr>
    </w:p>
    <w:p w:rsidR="00761FF4" w:rsidP="00EB0DA6">
      <w:pPr>
        <w:rPr>
          <w:rFonts w:ascii="Cambria" w:eastAsia="Calibri" w:hAnsi="Cambria" w:cs="Arial"/>
          <w:lang w:val="en-IN" w:eastAsia="en-IN" w:bidi="ar-SA"/>
        </w:rPr>
      </w:pPr>
    </w:p>
    <w:p w:rsidR="00761FF4" w:rsidP="00EB0DA6">
      <w:pPr>
        <w:rPr>
          <w:rFonts w:ascii="Cambria" w:eastAsia="Calibri" w:hAnsi="Cambria" w:cs="Arial"/>
          <w:lang w:val="en-IN" w:eastAsia="en-IN" w:bidi="ar-SA"/>
        </w:rPr>
      </w:pPr>
    </w:p>
    <w:p w:rsidR="00761FF4" w:rsidP="00EB0DA6">
      <w:pPr>
        <w:rPr>
          <w:rFonts w:ascii="Cambria" w:eastAsia="Calibri" w:hAnsi="Cambria" w:cs="Arial"/>
          <w:lang w:val="en-IN" w:eastAsia="en-IN" w:bidi="ar-SA"/>
        </w:rPr>
      </w:pPr>
    </w:p>
    <w:p w:rsidR="00761FF4" w:rsidP="00EB0DA6">
      <w:pPr>
        <w:rPr>
          <w:rFonts w:ascii="Cambria" w:eastAsia="Calibri" w:hAnsi="Cambria" w:cs="Arial"/>
          <w:lang w:val="en-IN" w:eastAsia="en-IN" w:bidi="ar-SA"/>
        </w:rPr>
      </w:pPr>
    </w:p>
    <w:p w:rsidR="00761FF4" w:rsidP="00EB0DA6">
      <w:pPr>
        <w:rPr>
          <w:rFonts w:ascii="Cambria" w:eastAsia="Calibri" w:hAnsi="Cambria" w:cs="Arial"/>
          <w:lang w:val="en-IN" w:eastAsia="en-IN" w:bidi="ar-SA"/>
        </w:rPr>
      </w:pPr>
    </w:p>
    <w:p w:rsidR="00761FF4" w:rsidP="00EB0DA6">
      <w:pPr>
        <w:rPr>
          <w:rFonts w:ascii="Cambria" w:eastAsia="Calibri" w:hAnsi="Cambria" w:cs="Arial"/>
          <w:lang w:val="en-IN" w:eastAsia="en-IN" w:bidi="ar-SA"/>
        </w:rPr>
      </w:pPr>
    </w:p>
    <w:p w:rsidR="00761FF4" w:rsidP="00EB0DA6">
      <w:pPr>
        <w:rPr>
          <w:rFonts w:ascii="Cambria" w:eastAsia="Calibri" w:hAnsi="Cambria" w:cs="Arial"/>
          <w:lang w:val="en-IN" w:eastAsia="en-IN" w:bidi="ar-SA"/>
        </w:rPr>
      </w:pPr>
    </w:p>
    <w:p w:rsidR="00761FF4" w:rsidP="00EB0DA6">
      <w:pPr>
        <w:rPr>
          <w:rFonts w:ascii="Cambria" w:eastAsia="Calibri" w:hAnsi="Cambria" w:cs="Arial"/>
          <w:lang w:val="en-IN" w:eastAsia="en-IN" w:bidi="ar-SA"/>
        </w:rPr>
      </w:pPr>
    </w:p>
    <w:p w:rsidR="00761FF4" w:rsidP="00EB0DA6">
      <w:pPr>
        <w:rPr>
          <w:rFonts w:ascii="Cambria" w:eastAsia="Calibri" w:hAnsi="Cambria" w:cs="Arial"/>
          <w:lang w:val="en-IN" w:eastAsia="en-IN" w:bidi="ar-SA"/>
        </w:rPr>
      </w:pPr>
    </w:p>
    <w:p w:rsidR="00761FF4" w:rsidP="00EB0DA6">
      <w:pPr>
        <w:rPr>
          <w:rFonts w:ascii="Cambria" w:eastAsia="Calibri" w:hAnsi="Cambria" w:cs="Arial"/>
          <w:lang w:val="en-IN" w:eastAsia="en-IN" w:bidi="ar-SA"/>
        </w:rPr>
      </w:pPr>
    </w:p>
    <w:p w:rsidR="00761FF4" w:rsidP="00EB0DA6">
      <w:pPr>
        <w:rPr>
          <w:rFonts w:ascii="Cambria" w:eastAsia="Calibri" w:hAnsi="Cambria" w:cs="Arial"/>
          <w:lang w:val="en-IN" w:eastAsia="en-IN" w:bidi="ar-SA"/>
        </w:rPr>
      </w:pPr>
    </w:p>
    <w:p w:rsidR="00761FF4" w:rsidP="00EB0DA6">
      <w:pPr>
        <w:rPr>
          <w:rFonts w:ascii="Cambria" w:eastAsia="Calibri" w:hAnsi="Cambria" w:cs="Arial"/>
          <w:lang w:val="en-IN" w:eastAsia="en-IN" w:bidi="ar-SA"/>
        </w:rPr>
      </w:pPr>
    </w:p>
    <w:p w:rsidR="00761FF4" w:rsidP="00EB0DA6">
      <w:pPr>
        <w:rPr>
          <w:rFonts w:ascii="Cambria" w:eastAsia="Calibri" w:hAnsi="Cambria" w:cs="Arial"/>
          <w:lang w:val="en-IN" w:eastAsia="en-IN" w:bidi="ar-SA"/>
        </w:rPr>
      </w:pPr>
    </w:p>
    <w:p w:rsidR="00761FF4" w:rsidP="00EB0DA6">
      <w:pPr>
        <w:rPr>
          <w:rFonts w:ascii="Cambria" w:eastAsia="Calibri" w:hAnsi="Cambria" w:cs="Arial"/>
          <w:lang w:val="en-IN" w:eastAsia="en-IN" w:bidi="ar-SA"/>
        </w:rPr>
      </w:pPr>
    </w:p>
    <w:p w:rsidR="00761FF4" w:rsidP="00EB0DA6">
      <w:pPr>
        <w:rPr>
          <w:rFonts w:ascii="Cambria" w:eastAsia="Calibri" w:hAnsi="Cambria" w:cs="Arial"/>
          <w:lang w:val="en-IN" w:eastAsia="en-IN" w:bidi="ar-SA"/>
        </w:rPr>
      </w:pPr>
    </w:p>
    <w:p w:rsidR="00761FF4" w:rsidP="00EB0DA6">
      <w:pPr>
        <w:rPr>
          <w:rFonts w:ascii="Cambria" w:eastAsia="Calibri" w:hAnsi="Cambria" w:cs="Arial"/>
          <w:lang w:val="en-IN" w:eastAsia="en-IN" w:bidi="ar-SA"/>
        </w:rPr>
      </w:pPr>
    </w:p>
    <w:p w:rsidR="00761FF4" w:rsidP="00EB0DA6">
      <w:pPr>
        <w:rPr>
          <w:rFonts w:ascii="Cambria" w:eastAsia="Calibri" w:hAnsi="Cambria" w:cs="Arial"/>
          <w:lang w:val="en-IN" w:eastAsia="en-IN" w:bidi="ar-SA"/>
        </w:rPr>
      </w:pPr>
    </w:p>
    <w:p w:rsidR="00BE073E" w:rsidP="00EB0DA6">
      <w:pPr>
        <w:rPr>
          <w:rFonts w:ascii="Cambria" w:eastAsia="Calibri" w:hAnsi="Cambria" w:cs="Arial"/>
          <w:lang w:val="en-IN" w:eastAsia="en-IN" w:bidi="ar-SA"/>
        </w:rPr>
      </w:pPr>
    </w:p>
    <w:p w:rsidR="00BE073E" w:rsidP="00EB0DA6">
      <w:pPr>
        <w:rPr>
          <w:rFonts w:ascii="Cambria" w:eastAsia="Calibri" w:hAnsi="Cambria" w:cs="Arial"/>
          <w:lang w:val="en-IN" w:eastAsia="en-IN" w:bidi="ar-SA"/>
        </w:rPr>
      </w:pPr>
    </w:p>
    <w:p w:rsidR="00BE073E" w:rsidP="00EB0DA6">
      <w:pPr>
        <w:rPr>
          <w:rFonts w:ascii="Cambria" w:eastAsia="Calibri" w:hAnsi="Cambria" w:cs="Arial"/>
          <w:lang w:val="en-IN" w:eastAsia="en-IN" w:bidi="ar-SA"/>
        </w:rPr>
      </w:pPr>
    </w:p>
    <w:p w:rsidR="00BE073E" w:rsidP="00EB0DA6">
      <w:pPr>
        <w:rPr>
          <w:rFonts w:ascii="Cambria" w:eastAsia="Calibri" w:hAnsi="Cambria" w:cs="Arial"/>
          <w:lang w:val="en-IN" w:eastAsia="en-IN" w:bidi="ar-SA"/>
        </w:rPr>
      </w:pPr>
    </w:p>
    <w:p w:rsidR="00BE073E" w:rsidP="00EB0DA6">
      <w:pPr>
        <w:rPr>
          <w:rFonts w:ascii="Cambria" w:eastAsia="Calibri" w:hAnsi="Cambria" w:cs="Arial"/>
          <w:lang w:val="en-IN" w:eastAsia="en-IN" w:bidi="ar-SA"/>
        </w:rPr>
      </w:pPr>
    </w:p>
    <w:p w:rsidR="00BE073E" w:rsidP="00EB0DA6">
      <w:pPr>
        <w:rPr>
          <w:rFonts w:ascii="Cambria" w:eastAsia="Calibri" w:hAnsi="Cambria" w:cs="Arial"/>
          <w:lang w:val="en-IN" w:eastAsia="en-IN" w:bidi="ar-SA"/>
        </w:rPr>
      </w:pPr>
    </w:p>
    <w:p w:rsidR="00BE073E" w:rsidP="00EB0DA6">
      <w:pPr>
        <w:rPr>
          <w:rFonts w:ascii="Cambria" w:eastAsia="Calibri" w:hAnsi="Cambria" w:cs="Arial"/>
          <w:lang w:val="en-IN" w:eastAsia="en-IN" w:bidi="ar-SA"/>
        </w:rPr>
      </w:pPr>
    </w:p>
    <w:p w:rsidR="00BE073E" w:rsidP="00EB0DA6">
      <w:pPr>
        <w:rPr>
          <w:rFonts w:ascii="Cambria" w:eastAsia="Calibri" w:hAnsi="Cambria" w:cs="Arial"/>
          <w:lang w:val="en-IN" w:eastAsia="en-IN" w:bidi="ar-SA"/>
        </w:rPr>
      </w:pPr>
    </w:p>
    <w:p w:rsidR="00BE073E" w:rsidP="00EB0DA6">
      <w:pPr>
        <w:rPr>
          <w:rFonts w:ascii="Cambria" w:eastAsia="Calibri" w:hAnsi="Cambria" w:cs="Arial"/>
          <w:lang w:val="en-IN" w:eastAsia="en-IN" w:bidi="ar-SA"/>
        </w:rPr>
      </w:pPr>
    </w:p>
    <w:p w:rsidR="00BE073E" w:rsidP="00EB0DA6">
      <w:pPr>
        <w:rPr>
          <w:rFonts w:ascii="Cambria" w:eastAsia="Calibri" w:hAnsi="Cambria" w:cs="Arial"/>
          <w:lang w:val="en-IN" w:eastAsia="en-IN" w:bidi="ar-SA"/>
        </w:rPr>
      </w:pPr>
    </w:p>
    <w:p w:rsidR="00BE073E" w:rsidP="00EB0DA6">
      <w:pPr>
        <w:rPr>
          <w:rFonts w:ascii="Cambria" w:eastAsia="Calibri" w:hAnsi="Cambria" w:cs="Arial"/>
          <w:lang w:val="en-IN" w:eastAsia="en-IN" w:bidi="ar-SA"/>
        </w:rPr>
      </w:pPr>
    </w:p>
    <w:p w:rsidR="00BE073E" w:rsidP="00EB0DA6">
      <w:pPr>
        <w:rPr>
          <w:rFonts w:ascii="Cambria" w:eastAsia="Calibri" w:hAnsi="Cambria" w:cs="Arial"/>
          <w:lang w:val="en-IN" w:eastAsia="en-IN" w:bidi="ar-SA"/>
        </w:rPr>
      </w:pPr>
    </w:p>
    <w:p w:rsidR="00BE073E" w:rsidP="00EB0DA6">
      <w:pPr>
        <w:rPr>
          <w:rFonts w:ascii="Cambria" w:eastAsia="Calibri" w:hAnsi="Cambria" w:cs="Arial"/>
          <w:lang w:val="en-IN" w:eastAsia="en-IN" w:bidi="ar-SA"/>
        </w:rPr>
      </w:pPr>
    </w:p>
    <w:p w:rsidR="00BE073E" w:rsidP="00EB0DA6">
      <w:pPr>
        <w:rPr>
          <w:rFonts w:ascii="Cambria" w:eastAsia="Calibri" w:hAnsi="Cambria" w:cs="Arial"/>
          <w:lang w:val="en-IN" w:eastAsia="en-IN" w:bidi="ar-SA"/>
        </w:rPr>
      </w:pPr>
    </w:p>
    <w:p w:rsidR="00BE073E" w:rsidP="00EB0DA6">
      <w:pPr>
        <w:rPr>
          <w:rFonts w:ascii="Cambria" w:eastAsia="Calibri" w:hAnsi="Cambria" w:cs="Arial"/>
          <w:lang w:val="en-IN" w:eastAsia="en-IN" w:bidi="ar-SA"/>
        </w:rPr>
      </w:pPr>
    </w:p>
    <w:tbl>
      <w:tblPr>
        <w:tblStyle w:val="TableNormal"/>
        <w:tblpPr w:leftFromText="180" w:rightFromText="180" w:vertAnchor="text" w:horzAnchor="margin" w:tblpX="108" w:tblpY="182"/>
        <w:tblW w:w="10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208"/>
        <w:gridCol w:w="7700"/>
        <w:gridCol w:w="1600"/>
      </w:tblGrid>
      <w:tr w:rsidTr="002063A6">
        <w:tblPrEx>
          <w:tblW w:w="10508" w:type="dxa"/>
          <w:tblLayout w:type="fixed"/>
          <w:tblLook w:val="04A0"/>
        </w:tblPrEx>
        <w:trPr>
          <w:trHeight w:val="1011"/>
        </w:trPr>
        <w:tc>
          <w:tcPr>
            <w:tcW w:w="1208" w:type="dxa"/>
            <w:vAlign w:val="center"/>
          </w:tcPr>
          <w:p w:rsidR="00C82B40" w:rsidRPr="00A64C7D" w:rsidP="002063A6">
            <w:pPr>
              <w:jc w:val="center"/>
              <w:rPr>
                <w:rFonts w:ascii="Cambria" w:eastAsia="Calibri" w:hAnsi="Cambria" w:cs="Times New Roman"/>
                <w:b/>
                <w:lang w:val="en-IN" w:eastAsia="en-IN" w:bidi="ar-SA"/>
              </w:rPr>
            </w:pPr>
            <w:r>
              <w:rPr>
                <w:rFonts w:ascii="Cambria" w:eastAsia="Calibri" w:hAnsi="Cambria" w:cs="Arial"/>
                <w:lang w:val="en-IN" w:eastAsia="en-IN" w:bidi="ar-SA"/>
              </w:rPr>
              <w:br w:type="page"/>
            </w:r>
            <w:r>
              <w:rPr>
                <w:rFonts w:ascii="Cambria" w:eastAsia="Calibri" w:hAnsi="Cambria" w:cs="Times New Roman"/>
                <w:b/>
                <w:lang w:val="en-IN" w:eastAsia="en-IN" w:bidi="ar-SA"/>
              </w:rPr>
              <w:t>Course Level: 500</w:t>
            </w:r>
          </w:p>
        </w:tc>
        <w:tc>
          <w:tcPr>
            <w:tcW w:w="7700" w:type="dxa"/>
            <w:vAlign w:val="center"/>
          </w:tcPr>
          <w:p w:rsidR="00C82B40" w:rsidRPr="00A64C7D" w:rsidP="002063A6">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GEOMORPHOLOGY</w:t>
            </w:r>
          </w:p>
          <w:p w:rsidR="00C82B40" w:rsidRPr="00A64C7D" w:rsidP="002063A6">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 xml:space="preserve">L-T-P-C: </w:t>
            </w:r>
            <w:r>
              <w:rPr>
                <w:rFonts w:ascii="Cambria" w:eastAsia="Calibri" w:hAnsi="Cambria" w:cs="Times New Roman"/>
                <w:b/>
                <w:bCs/>
                <w:color w:val="000000"/>
                <w:lang w:val="en-IN" w:eastAsia="en-IN" w:bidi="ar-SA"/>
              </w:rPr>
              <w:t>3</w:t>
            </w:r>
            <w:r w:rsidRPr="00A64C7D">
              <w:rPr>
                <w:rFonts w:ascii="Cambria" w:eastAsia="Calibri" w:hAnsi="Cambria" w:cs="Times New Roman"/>
                <w:b/>
                <w:bCs/>
                <w:color w:val="000000"/>
                <w:lang w:val="en-IN" w:eastAsia="en-IN" w:bidi="ar-SA"/>
              </w:rPr>
              <w:t>-0-</w:t>
            </w:r>
            <w:r>
              <w:rPr>
                <w:rFonts w:ascii="Cambria" w:eastAsia="Calibri" w:hAnsi="Cambria" w:cs="Times New Roman"/>
                <w:b/>
                <w:bCs/>
                <w:color w:val="000000"/>
                <w:lang w:val="en-IN" w:eastAsia="en-IN" w:bidi="ar-SA"/>
              </w:rPr>
              <w:t>1</w:t>
            </w:r>
            <w:r w:rsidRPr="00A64C7D">
              <w:rPr>
                <w:rFonts w:ascii="Cambria" w:eastAsia="Calibri" w:hAnsi="Cambria" w:cs="Times New Roman"/>
                <w:b/>
                <w:bCs/>
                <w:color w:val="000000"/>
                <w:lang w:val="en-IN" w:eastAsia="en-IN" w:bidi="ar-SA"/>
              </w:rPr>
              <w:t>-4</w:t>
              <w:tab/>
              <w:t xml:space="preserve"> Credit</w:t>
            </w:r>
            <w:r>
              <w:rPr>
                <w:rFonts w:ascii="Cambria" w:eastAsia="Calibri" w:hAnsi="Cambria" w:cs="Times New Roman"/>
                <w:b/>
                <w:bCs/>
                <w:color w:val="000000"/>
                <w:lang w:val="en-IN" w:eastAsia="en-IN" w:bidi="ar-SA"/>
              </w:rPr>
              <w:t>s</w:t>
            </w:r>
            <w:r w:rsidRPr="00A64C7D">
              <w:rPr>
                <w:rFonts w:ascii="Cambria" w:eastAsia="Calibri" w:hAnsi="Cambria" w:cs="Times New Roman"/>
                <w:b/>
                <w:bCs/>
                <w:color w:val="000000"/>
                <w:lang w:val="en-IN" w:eastAsia="en-IN" w:bidi="ar-SA"/>
              </w:rPr>
              <w:t>: 4             Scheme of Evaluation: (T</w:t>
            </w:r>
            <w:r>
              <w:rPr>
                <w:rFonts w:ascii="Cambria" w:eastAsia="Calibri" w:hAnsi="Cambria" w:cs="Times New Roman"/>
                <w:b/>
                <w:bCs/>
                <w:color w:val="000000"/>
                <w:lang w:val="en-IN" w:eastAsia="en-IN" w:bidi="ar-SA"/>
              </w:rPr>
              <w:t xml:space="preserve"> + P</w:t>
            </w:r>
            <w:r w:rsidRPr="00A64C7D">
              <w:rPr>
                <w:rFonts w:ascii="Cambria" w:eastAsia="Calibri" w:hAnsi="Cambria" w:cs="Times New Roman"/>
                <w:b/>
                <w:bCs/>
                <w:color w:val="000000"/>
                <w:lang w:val="en-IN" w:eastAsia="en-IN" w:bidi="ar-SA"/>
              </w:rPr>
              <w:t>)</w:t>
            </w:r>
          </w:p>
        </w:tc>
        <w:tc>
          <w:tcPr>
            <w:tcW w:w="1600" w:type="dxa"/>
            <w:vAlign w:val="center"/>
          </w:tcPr>
          <w:p w:rsidR="00C82B40" w:rsidRPr="00A64C7D" w:rsidP="002063A6">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Course</w:t>
            </w:r>
            <w:r w:rsidRPr="00A64C7D">
              <w:rPr>
                <w:rFonts w:ascii="Cambria" w:eastAsia="Calibri" w:hAnsi="Cambria" w:cs="Times New Roman"/>
                <w:b/>
                <w:bCs/>
                <w:color w:val="000000"/>
                <w:lang w:val="en-IN" w:eastAsia="en-IN" w:bidi="ar-SA"/>
              </w:rPr>
              <w:t xml:space="preserve"> Code:</w:t>
            </w:r>
          </w:p>
          <w:p w:rsidR="00C82B40" w:rsidRPr="00A64C7D" w:rsidP="002063A6">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GEOL164C</w:t>
            </w:r>
            <w:r>
              <w:rPr>
                <w:rFonts w:ascii="Cambria" w:eastAsia="Calibri" w:hAnsi="Cambria" w:cs="Times New Roman"/>
                <w:b/>
                <w:bCs/>
                <w:color w:val="000000"/>
                <w:lang w:val="en-IN" w:eastAsia="en-IN" w:bidi="ar-SA"/>
              </w:rPr>
              <w:t>242</w:t>
            </w:r>
          </w:p>
        </w:tc>
      </w:tr>
    </w:tbl>
    <w:p w:rsidR="00C82B40" w:rsidP="00C82B40">
      <w:pPr>
        <w:spacing w:before="240" w:after="240" w:line="0" w:lineRule="atLeast"/>
        <w:jc w:val="both"/>
        <w:rPr>
          <w:rFonts w:ascii="Cambria" w:eastAsia="Times New Roman" w:hAnsi="Cambria" w:cs="Times New Roman"/>
          <w:bCs/>
          <w:color w:val="000000"/>
          <w:lang w:val="en-GB" w:eastAsia="en-IN" w:bidi="ar-SA"/>
        </w:rPr>
      </w:pPr>
      <w:r w:rsidRPr="00C83131">
        <w:rPr>
          <w:rFonts w:ascii="Cambria" w:eastAsia="Times New Roman" w:hAnsi="Cambria" w:cs="Times New Roman"/>
          <w:b/>
          <w:bCs/>
          <w:color w:val="000000"/>
          <w:lang w:val="en-GB" w:eastAsia="en-IN" w:bidi="ar-SA"/>
        </w:rPr>
        <w:t>Course Objective:</w:t>
      </w:r>
      <w:r w:rsidRPr="00831781">
        <w:rPr>
          <w:rFonts w:ascii="Cambria" w:eastAsia="Times New Roman" w:hAnsi="Cambria" w:cs="Times New Roman"/>
          <w:bCs/>
          <w:color w:val="000000"/>
          <w:lang w:val="en-GB" w:eastAsia="en-IN" w:bidi="ar-SA"/>
        </w:rPr>
        <w:t xml:space="preserve"> </w:t>
      </w:r>
      <w:r w:rsidRPr="00630A9A" w:rsidR="00630A9A">
        <w:rPr>
          <w:rFonts w:ascii="Cambria" w:eastAsia="Times New Roman" w:hAnsi="Cambria" w:cs="Times New Roman"/>
          <w:bCs/>
          <w:color w:val="000000"/>
          <w:lang w:val="en-IN" w:eastAsia="en-IN" w:bidi="ar-SA"/>
        </w:rPr>
        <w:t>To develop an advanced understanding of geomorphic processes, with a focus on fluvial systems, tectonic influences, and GIS-based spatial analysis for landform evolution and environmental assessment</w:t>
      </w:r>
      <w:r w:rsidRPr="00630A9A" w:rsidR="00630A9A">
        <w:rPr>
          <w:rFonts w:ascii="Cambria" w:eastAsia="Times New Roman" w:hAnsi="Cambria" w:cs="Times New Roman"/>
          <w:bCs/>
          <w:color w:val="000000"/>
          <w:lang w:val="en-IN" w:eastAsia="en-IN" w:bidi="ar-SA"/>
        </w:rPr>
        <w:t>.</w:t>
      </w:r>
    </w:p>
    <w:tbl>
      <w:tblPr>
        <w:tblStyle w:val="TableNormal"/>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00"/>
        <w:gridCol w:w="8300"/>
        <w:gridCol w:w="1200"/>
      </w:tblGrid>
      <w:tr w:rsidTr="002063A6">
        <w:tblPrEx>
          <w:tblW w:w="0" w:type="auto"/>
          <w:tblInd w:w="108" w:type="dxa"/>
          <w:tblLook w:val="04A0"/>
        </w:tblPrEx>
        <w:tc>
          <w:tcPr>
            <w:tcW w:w="1000" w:type="dxa"/>
            <w:shd w:val="clear" w:color="auto" w:fill="auto"/>
            <w:vAlign w:val="center"/>
          </w:tcPr>
          <w:p w:rsidR="00C82B40" w:rsidP="002063A6">
            <w:pPr>
              <w:autoSpaceDE w:val="0"/>
              <w:autoSpaceDN w:val="0"/>
              <w:adjustRightInd w:val="0"/>
              <w:spacing w:line="276" w:lineRule="auto"/>
              <w:ind w:left="-107" w:right="-108"/>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Course Outcomes</w:t>
            </w:r>
          </w:p>
        </w:tc>
        <w:tc>
          <w:tcPr>
            <w:tcW w:w="8300" w:type="dxa"/>
            <w:shd w:val="clear" w:color="auto" w:fill="auto"/>
            <w:vAlign w:val="center"/>
          </w:tcPr>
          <w:p w:rsidR="00C82B40"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Description</w:t>
            </w:r>
          </w:p>
        </w:tc>
        <w:tc>
          <w:tcPr>
            <w:tcW w:w="1200" w:type="dxa"/>
            <w:shd w:val="clear" w:color="auto" w:fill="auto"/>
            <w:vAlign w:val="center"/>
          </w:tcPr>
          <w:p w:rsidR="00C82B40" w:rsidP="002063A6">
            <w:pPr>
              <w:autoSpaceDE w:val="0"/>
              <w:autoSpaceDN w:val="0"/>
              <w:adjustRightInd w:val="0"/>
              <w:spacing w:line="276" w:lineRule="auto"/>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Bloom’s Taxonomy</w:t>
            </w:r>
          </w:p>
        </w:tc>
      </w:tr>
      <w:tr w:rsidTr="002063A6">
        <w:tblPrEx>
          <w:tblW w:w="0" w:type="auto"/>
          <w:tblInd w:w="108" w:type="dxa"/>
          <w:tblLook w:val="04A0"/>
        </w:tblPrEx>
        <w:trPr>
          <w:trHeight w:val="510"/>
        </w:trPr>
        <w:tc>
          <w:tcPr>
            <w:tcW w:w="1000" w:type="dxa"/>
            <w:shd w:val="clear" w:color="auto" w:fill="auto"/>
            <w:vAlign w:val="center"/>
          </w:tcPr>
          <w:p w:rsidR="00C82B40"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1</w:t>
            </w:r>
          </w:p>
        </w:tc>
        <w:tc>
          <w:tcPr>
            <w:tcW w:w="8300" w:type="dxa"/>
            <w:shd w:val="clear" w:color="auto" w:fill="auto"/>
            <w:vAlign w:val="center"/>
          </w:tcPr>
          <w:p w:rsidR="00C82B40"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630A9A" w:rsidR="00630A9A">
              <w:rPr>
                <w:rFonts w:ascii="Cambria" w:eastAsia="Calibri" w:hAnsi="Cambria" w:cs="Times New Roman"/>
                <w:color w:val="auto"/>
                <w:sz w:val="20"/>
                <w:szCs w:val="20"/>
                <w:lang w:val="en-US" w:eastAsia="en-US" w:bidi="ar-SA"/>
              </w:rPr>
              <w:t>Recall and describe fundamental geomorphic processes, landform development, and associated geological factors.</w:t>
            </w:r>
          </w:p>
        </w:tc>
        <w:tc>
          <w:tcPr>
            <w:tcW w:w="1200" w:type="dxa"/>
            <w:shd w:val="clear" w:color="auto" w:fill="auto"/>
            <w:vAlign w:val="center"/>
          </w:tcPr>
          <w:p w:rsidR="00C82B40"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1</w:t>
            </w:r>
          </w:p>
        </w:tc>
      </w:tr>
      <w:tr w:rsidTr="002063A6">
        <w:tblPrEx>
          <w:tblW w:w="0" w:type="auto"/>
          <w:tblInd w:w="108" w:type="dxa"/>
          <w:tblLook w:val="04A0"/>
        </w:tblPrEx>
        <w:trPr>
          <w:trHeight w:val="510"/>
        </w:trPr>
        <w:tc>
          <w:tcPr>
            <w:tcW w:w="1000" w:type="dxa"/>
            <w:shd w:val="clear" w:color="auto" w:fill="auto"/>
            <w:vAlign w:val="center"/>
          </w:tcPr>
          <w:p w:rsidR="00C82B40"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2</w:t>
            </w:r>
          </w:p>
        </w:tc>
        <w:tc>
          <w:tcPr>
            <w:tcW w:w="8300" w:type="dxa"/>
            <w:shd w:val="clear" w:color="auto" w:fill="auto"/>
            <w:vAlign w:val="center"/>
          </w:tcPr>
          <w:p w:rsidR="00C82B40"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00630A9A">
              <w:rPr>
                <w:rFonts w:ascii="Cambria" w:eastAsia="Calibri" w:hAnsi="Cambria" w:cs="Times New Roman"/>
                <w:color w:val="auto"/>
                <w:sz w:val="20"/>
                <w:szCs w:val="20"/>
                <w:lang w:val="en-US" w:eastAsia="en-US" w:bidi="ar-SA"/>
              </w:rPr>
              <w:t>Describe</w:t>
            </w:r>
            <w:r w:rsidRPr="00630A9A" w:rsidR="00630A9A">
              <w:rPr>
                <w:rFonts w:ascii="Cambria" w:eastAsia="Calibri" w:hAnsi="Cambria" w:cs="Times New Roman"/>
                <w:color w:val="auto"/>
                <w:sz w:val="20"/>
                <w:szCs w:val="20"/>
                <w:lang w:val="en-US" w:eastAsia="en-US" w:bidi="ar-SA"/>
              </w:rPr>
              <w:t xml:space="preserve"> the fundamental geomorphic processes and their role in landform development.</w:t>
            </w:r>
          </w:p>
        </w:tc>
        <w:tc>
          <w:tcPr>
            <w:tcW w:w="1200" w:type="dxa"/>
            <w:shd w:val="clear" w:color="auto" w:fill="auto"/>
            <w:vAlign w:val="center"/>
          </w:tcPr>
          <w:p w:rsidR="00C82B40"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2</w:t>
            </w:r>
          </w:p>
        </w:tc>
      </w:tr>
      <w:tr w:rsidTr="002063A6">
        <w:tblPrEx>
          <w:tblW w:w="0" w:type="auto"/>
          <w:tblInd w:w="108" w:type="dxa"/>
          <w:tblLook w:val="04A0"/>
        </w:tblPrEx>
        <w:trPr>
          <w:trHeight w:val="510"/>
        </w:trPr>
        <w:tc>
          <w:tcPr>
            <w:tcW w:w="1000" w:type="dxa"/>
            <w:shd w:val="clear" w:color="auto" w:fill="auto"/>
            <w:vAlign w:val="center"/>
          </w:tcPr>
          <w:p w:rsidR="00C82B40"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3</w:t>
            </w:r>
          </w:p>
        </w:tc>
        <w:tc>
          <w:tcPr>
            <w:tcW w:w="8300" w:type="dxa"/>
            <w:shd w:val="clear" w:color="auto" w:fill="auto"/>
            <w:vAlign w:val="center"/>
          </w:tcPr>
          <w:p w:rsidR="00C82B40"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630A9A" w:rsidR="00630A9A">
              <w:rPr>
                <w:rFonts w:ascii="Cambria" w:eastAsia="Calibri" w:hAnsi="Cambria" w:cs="Times New Roman"/>
                <w:color w:val="auto"/>
                <w:sz w:val="20"/>
                <w:szCs w:val="20"/>
                <w:lang w:val="en-US" w:eastAsia="en-US" w:bidi="ar-SA"/>
              </w:rPr>
              <w:t>Apply morphometric techniques to analyse drainage basins and river systems.</w:t>
            </w:r>
          </w:p>
        </w:tc>
        <w:tc>
          <w:tcPr>
            <w:tcW w:w="1200" w:type="dxa"/>
            <w:shd w:val="clear" w:color="auto" w:fill="auto"/>
            <w:vAlign w:val="center"/>
          </w:tcPr>
          <w:p w:rsidR="00C82B40"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3</w:t>
            </w:r>
          </w:p>
        </w:tc>
      </w:tr>
      <w:tr w:rsidTr="002063A6">
        <w:tblPrEx>
          <w:tblW w:w="0" w:type="auto"/>
          <w:tblInd w:w="108" w:type="dxa"/>
          <w:tblLook w:val="04A0"/>
        </w:tblPrEx>
        <w:trPr>
          <w:trHeight w:val="510"/>
        </w:trPr>
        <w:tc>
          <w:tcPr>
            <w:tcW w:w="1000" w:type="dxa"/>
            <w:shd w:val="clear" w:color="auto" w:fill="auto"/>
            <w:vAlign w:val="center"/>
          </w:tcPr>
          <w:p w:rsidR="00C82B40"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4</w:t>
            </w:r>
          </w:p>
        </w:tc>
        <w:tc>
          <w:tcPr>
            <w:tcW w:w="8300" w:type="dxa"/>
            <w:shd w:val="clear" w:color="auto" w:fill="auto"/>
            <w:vAlign w:val="center"/>
          </w:tcPr>
          <w:p w:rsidR="00C82B40"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630A9A" w:rsidR="00630A9A">
              <w:rPr>
                <w:rFonts w:ascii="Cambria" w:eastAsia="Calibri" w:hAnsi="Cambria" w:cs="Times New Roman"/>
                <w:color w:val="auto"/>
                <w:sz w:val="20"/>
                <w:szCs w:val="20"/>
                <w:lang w:val="en-US" w:eastAsia="en-US" w:bidi="ar-SA"/>
              </w:rPr>
              <w:t>Analyse and interpret spatial data using GIS and remote sensing for geomorphological studies.</w:t>
            </w:r>
          </w:p>
        </w:tc>
        <w:tc>
          <w:tcPr>
            <w:tcW w:w="1200" w:type="dxa"/>
            <w:shd w:val="clear" w:color="auto" w:fill="auto"/>
            <w:vAlign w:val="center"/>
          </w:tcPr>
          <w:p w:rsidR="00C82B40"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4</w:t>
            </w:r>
          </w:p>
        </w:tc>
      </w:tr>
      <w:tr w:rsidTr="002063A6">
        <w:tblPrEx>
          <w:tblW w:w="0" w:type="auto"/>
          <w:tblInd w:w="108" w:type="dxa"/>
          <w:tblLook w:val="04A0"/>
        </w:tblPrEx>
        <w:trPr>
          <w:trHeight w:val="510"/>
        </w:trPr>
        <w:tc>
          <w:tcPr>
            <w:tcW w:w="1000" w:type="dxa"/>
            <w:tcBorders>
              <w:bottom w:val="single" w:sz="4" w:space="0" w:color="auto"/>
            </w:tcBorders>
            <w:shd w:val="clear" w:color="auto" w:fill="auto"/>
            <w:vAlign w:val="center"/>
          </w:tcPr>
          <w:p w:rsidR="00C82B40"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5</w:t>
            </w:r>
          </w:p>
        </w:tc>
        <w:tc>
          <w:tcPr>
            <w:tcW w:w="8300" w:type="dxa"/>
            <w:tcBorders>
              <w:bottom w:val="single" w:sz="4" w:space="0" w:color="auto"/>
            </w:tcBorders>
            <w:shd w:val="clear" w:color="auto" w:fill="auto"/>
            <w:vAlign w:val="center"/>
          </w:tcPr>
          <w:p w:rsidR="00C82B40"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630A9A" w:rsidR="00630A9A">
              <w:rPr>
                <w:rFonts w:ascii="Cambria" w:eastAsia="Calibri" w:hAnsi="Cambria" w:cs="Times New Roman"/>
                <w:color w:val="auto"/>
                <w:sz w:val="20"/>
                <w:szCs w:val="20"/>
                <w:lang w:val="en-US" w:eastAsia="en-US" w:bidi="ar-SA"/>
              </w:rPr>
              <w:t xml:space="preserve">Evaluate the impact of climate and tectonics on </w:t>
            </w:r>
            <w:r w:rsidRPr="00630A9A" w:rsidR="00630A9A">
              <w:rPr>
                <w:rFonts w:ascii="Cambria" w:eastAsia="Calibri" w:hAnsi="Cambria" w:cs="Times New Roman"/>
                <w:color w:val="auto"/>
                <w:sz w:val="20"/>
                <w:szCs w:val="20"/>
                <w:lang w:val="en-US" w:eastAsia="en-US" w:bidi="ar-SA"/>
              </w:rPr>
              <w:t>landscape evolution using geomorphic indices.</w:t>
            </w:r>
          </w:p>
        </w:tc>
        <w:tc>
          <w:tcPr>
            <w:tcW w:w="1200" w:type="dxa"/>
            <w:tcBorders>
              <w:bottom w:val="single" w:sz="4" w:space="0" w:color="auto"/>
            </w:tcBorders>
            <w:shd w:val="clear" w:color="auto" w:fill="auto"/>
            <w:vAlign w:val="center"/>
          </w:tcPr>
          <w:p w:rsidR="00C82B40"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5</w:t>
            </w:r>
          </w:p>
        </w:tc>
      </w:tr>
      <w:tr w:rsidTr="002063A6">
        <w:tblPrEx>
          <w:tblW w:w="0" w:type="auto"/>
          <w:tblInd w:w="108" w:type="dxa"/>
          <w:tblLook w:val="04A0"/>
        </w:tblPrEx>
        <w:trPr>
          <w:trHeight w:val="348"/>
        </w:trPr>
        <w:tc>
          <w:tcPr>
            <w:tcW w:w="1000" w:type="dxa"/>
            <w:tcBorders>
              <w:top w:val="single" w:sz="4" w:space="0" w:color="auto"/>
              <w:left w:val="nil"/>
              <w:bottom w:val="single" w:sz="4" w:space="0" w:color="auto"/>
              <w:right w:val="nil"/>
            </w:tcBorders>
            <w:shd w:val="clear" w:color="auto" w:fill="auto"/>
            <w:vAlign w:val="center"/>
          </w:tcPr>
          <w:p w:rsidR="00C82B40"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c>
          <w:tcPr>
            <w:tcW w:w="8300" w:type="dxa"/>
            <w:tcBorders>
              <w:top w:val="single" w:sz="4" w:space="0" w:color="auto"/>
              <w:left w:val="nil"/>
              <w:bottom w:val="single" w:sz="4" w:space="0" w:color="auto"/>
              <w:right w:val="nil"/>
            </w:tcBorders>
            <w:shd w:val="clear" w:color="auto" w:fill="auto"/>
            <w:vAlign w:val="center"/>
          </w:tcPr>
          <w:p w:rsidR="00C82B40"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p>
        </w:tc>
        <w:tc>
          <w:tcPr>
            <w:tcW w:w="1200" w:type="dxa"/>
            <w:tcBorders>
              <w:top w:val="single" w:sz="4" w:space="0" w:color="auto"/>
              <w:left w:val="nil"/>
              <w:bottom w:val="single" w:sz="4" w:space="0" w:color="auto"/>
              <w:right w:val="nil"/>
            </w:tcBorders>
            <w:shd w:val="clear" w:color="auto" w:fill="auto"/>
            <w:vAlign w:val="center"/>
          </w:tcPr>
          <w:p w:rsidR="00C82B40"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r>
      <w:tr w:rsidTr="002063A6">
        <w:tblPrEx>
          <w:tblW w:w="0" w:type="auto"/>
          <w:tblInd w:w="108" w:type="dxa"/>
          <w:tblLook w:val="04A0"/>
        </w:tblPrEx>
        <w:trPr>
          <w:trHeight w:val="454"/>
        </w:trPr>
        <w:tc>
          <w:tcPr>
            <w:tcW w:w="1000" w:type="dxa"/>
            <w:tcBorders>
              <w:top w:val="single" w:sz="4" w:space="0" w:color="auto"/>
            </w:tcBorders>
            <w:vAlign w:val="center"/>
          </w:tcPr>
          <w:p w:rsidR="00C82B40" w:rsidRPr="00A64C7D" w:rsidP="002063A6">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Modules</w:t>
            </w:r>
          </w:p>
        </w:tc>
        <w:tc>
          <w:tcPr>
            <w:tcW w:w="8300" w:type="dxa"/>
            <w:tcBorders>
              <w:top w:val="single" w:sz="4" w:space="0" w:color="auto"/>
            </w:tcBorders>
            <w:vAlign w:val="center"/>
          </w:tcPr>
          <w:p w:rsidR="00C82B40" w:rsidRPr="00A64C7D" w:rsidP="002063A6">
            <w:pPr>
              <w:jc w:val="center"/>
              <w:rPr>
                <w:rFonts w:ascii="Cambria" w:eastAsia="Calibri" w:hAnsi="Cambria" w:cs="Times New Roman"/>
                <w:b/>
                <w:lang w:val="en-IN" w:eastAsia="en-IN" w:bidi="ar-SA"/>
              </w:rPr>
            </w:pPr>
            <w:r w:rsidRPr="00A64C7D">
              <w:rPr>
                <w:rFonts w:ascii="Cambria" w:eastAsia="Calibri" w:hAnsi="Cambria" w:cs="Times New Roman"/>
                <w:b/>
                <w:bCs/>
                <w:color w:val="000000"/>
                <w:lang w:val="en-IN" w:eastAsia="en-IN" w:bidi="ar-SA"/>
              </w:rPr>
              <w:t>Topics and Course Content</w:t>
            </w:r>
          </w:p>
        </w:tc>
        <w:tc>
          <w:tcPr>
            <w:tcW w:w="1200" w:type="dxa"/>
            <w:tcBorders>
              <w:top w:val="single" w:sz="4" w:space="0" w:color="auto"/>
            </w:tcBorders>
            <w:vAlign w:val="center"/>
          </w:tcPr>
          <w:p w:rsidR="00C82B40" w:rsidRPr="00A64C7D" w:rsidP="002063A6">
            <w:pPr>
              <w:jc w:val="center"/>
              <w:rPr>
                <w:rFonts w:ascii="Cambria" w:eastAsia="Calibri" w:hAnsi="Cambria" w:cs="Times New Roman"/>
                <w:lang w:val="en-IN" w:eastAsia="en-IN" w:bidi="ar-SA"/>
              </w:rPr>
            </w:pPr>
            <w:r w:rsidRPr="00A64C7D">
              <w:rPr>
                <w:rFonts w:ascii="Cambria" w:eastAsia="Calibri" w:hAnsi="Cambria" w:cs="Times New Roman"/>
                <w:b/>
                <w:bCs/>
                <w:color w:val="000000"/>
                <w:lang w:val="en-IN" w:eastAsia="en-IN" w:bidi="ar-SA"/>
              </w:rPr>
              <w:t>Hours</w:t>
            </w:r>
          </w:p>
        </w:tc>
      </w:tr>
      <w:tr w:rsidTr="002063A6">
        <w:tblPrEx>
          <w:tblW w:w="0" w:type="auto"/>
          <w:tblInd w:w="108" w:type="dxa"/>
          <w:tblLook w:val="04A0"/>
        </w:tblPrEx>
        <w:trPr>
          <w:trHeight w:val="1587"/>
        </w:trPr>
        <w:tc>
          <w:tcPr>
            <w:tcW w:w="1000" w:type="dxa"/>
            <w:vAlign w:val="center"/>
          </w:tcPr>
          <w:p w:rsidR="009F6DC5" w:rsidRPr="00A64C7D" w:rsidP="009F6DC5">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1</w:t>
            </w:r>
          </w:p>
        </w:tc>
        <w:tc>
          <w:tcPr>
            <w:tcW w:w="8300" w:type="dxa"/>
            <w:vAlign w:val="center"/>
          </w:tcPr>
          <w:p w:rsidR="009F6DC5" w:rsidRPr="00B305A5" w:rsidP="009F6DC5">
            <w:pPr>
              <w:spacing w:line="276" w:lineRule="auto"/>
              <w:jc w:val="both"/>
              <w:rPr>
                <w:rFonts w:ascii="Cambria" w:eastAsia="Calibri" w:hAnsi="Cambria" w:cs="Times New Roman"/>
                <w:b/>
                <w:bCs/>
                <w:lang w:val="en-GB" w:eastAsia="en-IN" w:bidi="ar-SA"/>
              </w:rPr>
            </w:pPr>
            <w:r w:rsidRPr="00B305A5">
              <w:rPr>
                <w:rFonts w:ascii="Cambria" w:eastAsia="Calibri" w:hAnsi="Cambria" w:cs="Times New Roman"/>
                <w:b/>
                <w:bCs/>
                <w:lang w:val="en-GB" w:eastAsia="en-IN" w:bidi="ar-SA"/>
              </w:rPr>
              <w:t>Advanced Concepts in Geomorphology</w:t>
            </w:r>
          </w:p>
          <w:p w:rsidR="009F6DC5" w:rsidRPr="00B305A5" w:rsidP="009F6DC5">
            <w:pPr>
              <w:spacing w:line="276" w:lineRule="auto"/>
              <w:jc w:val="both"/>
              <w:rPr>
                <w:rFonts w:ascii="Cambria" w:eastAsia="Calibri" w:hAnsi="Cambria" w:cs="Times New Roman"/>
                <w:lang w:val="en-GB" w:eastAsia="en-IN" w:bidi="ar-SA"/>
              </w:rPr>
            </w:pPr>
            <w:r w:rsidRPr="00B305A5">
              <w:rPr>
                <w:rFonts w:ascii="Cambria" w:eastAsia="Calibri" w:hAnsi="Cambria" w:cs="Times New Roman"/>
                <w:lang w:val="en-GB" w:eastAsia="en-IN" w:bidi="ar-SA"/>
              </w:rPr>
              <w:t>Tectonic and climatic controls on landscape evolution.</w:t>
            </w:r>
          </w:p>
          <w:p w:rsidR="009F6DC5" w:rsidRPr="00B305A5" w:rsidP="009F6DC5">
            <w:pPr>
              <w:spacing w:line="276" w:lineRule="auto"/>
              <w:jc w:val="both"/>
              <w:rPr>
                <w:rFonts w:ascii="Cambria" w:eastAsia="Calibri" w:hAnsi="Cambria" w:cs="Times New Roman"/>
                <w:lang w:val="en-GB" w:eastAsia="en-IN" w:bidi="ar-SA"/>
              </w:rPr>
            </w:pPr>
            <w:r w:rsidRPr="00B305A5">
              <w:rPr>
                <w:rFonts w:ascii="Cambria" w:eastAsia="Calibri" w:hAnsi="Cambria" w:cs="Times New Roman"/>
                <w:lang w:val="en-GB" w:eastAsia="en-IN" w:bidi="ar-SA"/>
              </w:rPr>
              <w:t>Rates of uplift and denudation; interaction between endogenic and exogenic processes.</w:t>
            </w:r>
          </w:p>
          <w:p w:rsidR="009F6DC5" w:rsidRPr="00B305A5" w:rsidP="009F6DC5">
            <w:pPr>
              <w:spacing w:line="276" w:lineRule="auto"/>
              <w:jc w:val="both"/>
              <w:rPr>
                <w:rFonts w:ascii="Cambria" w:eastAsia="Calibri" w:hAnsi="Cambria" w:cs="Times New Roman"/>
                <w:lang w:val="en-GB" w:eastAsia="en-IN" w:bidi="ar-SA"/>
              </w:rPr>
            </w:pPr>
            <w:r w:rsidRPr="00B305A5">
              <w:rPr>
                <w:rFonts w:ascii="Cambria" w:eastAsia="Calibri" w:hAnsi="Cambria" w:cs="Times New Roman"/>
                <w:lang w:val="en-GB" w:eastAsia="en-IN" w:bidi="ar-SA"/>
              </w:rPr>
              <w:t>Models of long-term landscape development.</w:t>
            </w:r>
          </w:p>
          <w:p w:rsidR="009F6DC5" w:rsidRPr="00B305A5" w:rsidP="009F6DC5">
            <w:pPr>
              <w:spacing w:line="276" w:lineRule="auto"/>
              <w:jc w:val="both"/>
              <w:rPr>
                <w:rFonts w:ascii="Cambria" w:eastAsia="Calibri" w:hAnsi="Cambria" w:cs="Times New Roman"/>
                <w:lang w:val="en-GB" w:eastAsia="en-IN" w:bidi="ar-SA"/>
              </w:rPr>
            </w:pPr>
            <w:r w:rsidRPr="00B305A5">
              <w:rPr>
                <w:rFonts w:ascii="Cambria" w:eastAsia="Calibri" w:hAnsi="Cambria" w:cs="Times New Roman"/>
                <w:lang w:val="en-GB" w:eastAsia="en-IN" w:bidi="ar-SA"/>
              </w:rPr>
              <w:t>Quaternary climate change: glacial/interglacial cycles, Milankovitch hypothesis, climate records in sediments.</w:t>
            </w:r>
          </w:p>
          <w:p w:rsidR="009F6DC5" w:rsidRPr="008407F6" w:rsidP="009F6DC5">
            <w:pPr>
              <w:spacing w:line="360" w:lineRule="auto"/>
              <w:jc w:val="both"/>
              <w:rPr>
                <w:rFonts w:ascii="Cambria" w:eastAsia="Calibri" w:hAnsi="Cambria" w:cs="Times New Roman"/>
                <w:lang w:val="en-GB" w:eastAsia="en-IN" w:bidi="ar-SA"/>
              </w:rPr>
            </w:pPr>
            <w:r w:rsidRPr="00B305A5">
              <w:rPr>
                <w:rFonts w:ascii="Cambria" w:eastAsia="Calibri" w:hAnsi="Cambria" w:cs="Times New Roman"/>
                <w:lang w:val="en-GB" w:eastAsia="en-IN" w:bidi="ar-SA"/>
              </w:rPr>
              <w:t>Sea-level changes and landscape evolution.</w:t>
            </w:r>
          </w:p>
        </w:tc>
        <w:tc>
          <w:tcPr>
            <w:tcW w:w="1200" w:type="dxa"/>
            <w:vAlign w:val="center"/>
          </w:tcPr>
          <w:p w:rsidR="009F6DC5" w:rsidRPr="00A64C7D" w:rsidP="009F6DC5">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2</w:t>
            </w:r>
          </w:p>
        </w:tc>
      </w:tr>
      <w:tr w:rsidTr="002063A6">
        <w:tblPrEx>
          <w:tblW w:w="0" w:type="auto"/>
          <w:tblInd w:w="108" w:type="dxa"/>
          <w:tblLook w:val="04A0"/>
        </w:tblPrEx>
        <w:trPr>
          <w:trHeight w:val="1757"/>
        </w:trPr>
        <w:tc>
          <w:tcPr>
            <w:tcW w:w="1000" w:type="dxa"/>
            <w:vAlign w:val="center"/>
          </w:tcPr>
          <w:p w:rsidR="009F6DC5" w:rsidRPr="00A64C7D" w:rsidP="009F6DC5">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2</w:t>
            </w:r>
          </w:p>
        </w:tc>
        <w:tc>
          <w:tcPr>
            <w:tcW w:w="8300" w:type="dxa"/>
            <w:vAlign w:val="center"/>
          </w:tcPr>
          <w:p w:rsidR="009F6DC5" w:rsidRPr="00B305A5" w:rsidP="009F6DC5">
            <w:pPr>
              <w:spacing w:line="276" w:lineRule="auto"/>
              <w:jc w:val="both"/>
              <w:rPr>
                <w:rFonts w:ascii="Cambria" w:eastAsia="Calibri" w:hAnsi="Cambria" w:cs="Times New Roman"/>
                <w:b/>
                <w:bCs/>
                <w:lang w:val="en-GB" w:eastAsia="en-IN" w:bidi="ar-SA"/>
              </w:rPr>
            </w:pPr>
            <w:r w:rsidRPr="00B305A5">
              <w:rPr>
                <w:rFonts w:ascii="Cambria" w:eastAsia="Calibri" w:hAnsi="Cambria" w:cs="Times New Roman"/>
                <w:b/>
                <w:bCs/>
                <w:lang w:val="en-GB" w:eastAsia="en-IN" w:bidi="ar-SA"/>
              </w:rPr>
              <w:t xml:space="preserve">Fluvial </w:t>
            </w:r>
            <w:r>
              <w:rPr>
                <w:rFonts w:ascii="Cambria" w:eastAsia="Calibri" w:hAnsi="Cambria" w:cs="Times New Roman"/>
                <w:b/>
                <w:bCs/>
                <w:lang w:val="en-GB" w:eastAsia="en-IN" w:bidi="ar-SA"/>
              </w:rPr>
              <w:t xml:space="preserve">and Coastal </w:t>
            </w:r>
            <w:r w:rsidRPr="00B305A5">
              <w:rPr>
                <w:rFonts w:ascii="Cambria" w:eastAsia="Calibri" w:hAnsi="Cambria" w:cs="Times New Roman"/>
                <w:b/>
                <w:bCs/>
                <w:lang w:val="en-GB" w:eastAsia="en-IN" w:bidi="ar-SA"/>
              </w:rPr>
              <w:t>Geom</w:t>
            </w:r>
            <w:r w:rsidRPr="00B305A5">
              <w:rPr>
                <w:rFonts w:ascii="Cambria" w:eastAsia="Calibri" w:hAnsi="Cambria" w:cs="Times New Roman"/>
                <w:b/>
                <w:bCs/>
                <w:lang w:val="en-GB" w:eastAsia="en-IN" w:bidi="ar-SA"/>
              </w:rPr>
              <w:t>orphology</w:t>
            </w:r>
          </w:p>
          <w:p w:rsidR="009F6DC5" w:rsidRPr="00B305A5" w:rsidP="009F6DC5">
            <w:pPr>
              <w:spacing w:line="276" w:lineRule="auto"/>
              <w:jc w:val="both"/>
              <w:rPr>
                <w:rFonts w:ascii="Cambria" w:eastAsia="Calibri" w:hAnsi="Cambria" w:cs="Times New Roman"/>
                <w:lang w:val="en-GB" w:eastAsia="en-IN" w:bidi="ar-SA"/>
              </w:rPr>
            </w:pPr>
            <w:r w:rsidRPr="00B305A5">
              <w:rPr>
                <w:rFonts w:ascii="Cambria" w:eastAsia="Calibri" w:hAnsi="Cambria" w:cs="Times New Roman"/>
                <w:lang w:val="en-GB" w:eastAsia="en-IN" w:bidi="ar-SA"/>
              </w:rPr>
              <w:t>Channel geometry and drainage patterns; structural control on fluvial systems.</w:t>
            </w:r>
          </w:p>
          <w:p w:rsidR="009F6DC5" w:rsidRPr="00B305A5" w:rsidP="009F6DC5">
            <w:pPr>
              <w:spacing w:line="276" w:lineRule="auto"/>
              <w:jc w:val="both"/>
              <w:rPr>
                <w:rFonts w:ascii="Cambria" w:eastAsia="Calibri" w:hAnsi="Cambria" w:cs="Times New Roman"/>
                <w:lang w:val="en-GB" w:eastAsia="en-IN" w:bidi="ar-SA"/>
              </w:rPr>
            </w:pPr>
            <w:r w:rsidRPr="00B305A5">
              <w:rPr>
                <w:rFonts w:ascii="Cambria" w:eastAsia="Calibri" w:hAnsi="Cambria" w:cs="Times New Roman"/>
                <w:lang w:val="en-GB" w:eastAsia="en-IN" w:bidi="ar-SA"/>
              </w:rPr>
              <w:t>River hydrodynamics: processes of erosion, transportation, and deposition.</w:t>
            </w:r>
          </w:p>
          <w:p w:rsidR="009F6DC5" w:rsidRPr="00B305A5" w:rsidP="009F6DC5">
            <w:pPr>
              <w:spacing w:line="276" w:lineRule="auto"/>
              <w:jc w:val="both"/>
              <w:rPr>
                <w:rFonts w:ascii="Cambria" w:eastAsia="Calibri" w:hAnsi="Cambria" w:cs="Times New Roman"/>
                <w:lang w:val="en-GB" w:eastAsia="en-IN" w:bidi="ar-SA"/>
              </w:rPr>
            </w:pPr>
            <w:r w:rsidRPr="00B305A5">
              <w:rPr>
                <w:rFonts w:ascii="Cambria" w:eastAsia="Calibri" w:hAnsi="Cambria" w:cs="Times New Roman"/>
                <w:lang w:val="en-GB" w:eastAsia="en-IN" w:bidi="ar-SA"/>
              </w:rPr>
              <w:t>Drainage basin evolution and morphometry; role of lithology and tectonics.</w:t>
            </w:r>
          </w:p>
          <w:p w:rsidR="009F6DC5" w:rsidP="009F6DC5">
            <w:pPr>
              <w:spacing w:line="276" w:lineRule="auto"/>
              <w:jc w:val="both"/>
              <w:rPr>
                <w:rFonts w:ascii="Cambria" w:eastAsia="Calibri" w:hAnsi="Cambria" w:cs="Times New Roman"/>
                <w:lang w:val="en-GB" w:eastAsia="en-IN" w:bidi="ar-SA"/>
              </w:rPr>
            </w:pPr>
            <w:r w:rsidRPr="00B305A5">
              <w:rPr>
                <w:rFonts w:ascii="Cambria" w:eastAsia="Calibri" w:hAnsi="Cambria" w:cs="Times New Roman"/>
                <w:lang w:val="en-GB" w:eastAsia="en-IN" w:bidi="ar-SA"/>
              </w:rPr>
              <w:t>GIS and remote sensing applications in fluvial geomorphology: DEM-based watershed analysis, channel migration studies, and floodplain mapping.</w:t>
            </w:r>
          </w:p>
          <w:p w:rsidR="009F6DC5" w:rsidRPr="00D1241E" w:rsidP="009F6DC5">
            <w:pPr>
              <w:spacing w:line="276" w:lineRule="auto"/>
              <w:jc w:val="both"/>
              <w:rPr>
                <w:rFonts w:ascii="Cambria" w:eastAsia="Calibri" w:hAnsi="Cambria" w:cs="Times New Roman"/>
                <w:lang w:val="en-GB" w:eastAsia="en-IN" w:bidi="ar-SA"/>
              </w:rPr>
            </w:pPr>
            <w:r w:rsidRPr="00D1241E">
              <w:rPr>
                <w:rFonts w:ascii="Cambria" w:eastAsia="Calibri" w:hAnsi="Cambria" w:cs="Times New Roman"/>
                <w:lang w:val="en-GB" w:eastAsia="en-IN" w:bidi="ar-SA"/>
              </w:rPr>
              <w:t>Coastal geomorphology: shore zone processes, erosional and depositional landforms.</w:t>
            </w:r>
          </w:p>
          <w:p w:rsidR="009F6DC5" w:rsidRPr="00AD0C4B" w:rsidP="009F6DC5">
            <w:pPr>
              <w:spacing w:line="360" w:lineRule="auto"/>
              <w:jc w:val="both"/>
              <w:rPr>
                <w:rFonts w:ascii="Cambria" w:eastAsia="Calibri" w:hAnsi="Cambria" w:cs="Times New Roman"/>
                <w:lang w:val="en-GB" w:eastAsia="en-IN" w:bidi="ar-SA"/>
              </w:rPr>
            </w:pPr>
            <w:r w:rsidRPr="00D1241E">
              <w:rPr>
                <w:rFonts w:ascii="Cambria" w:eastAsia="Calibri" w:hAnsi="Cambria" w:cs="Times New Roman"/>
                <w:lang w:val="en-GB" w:eastAsia="en-IN" w:bidi="ar-SA"/>
              </w:rPr>
              <w:t>Coastal vulnerability assessment using GIS.</w:t>
            </w:r>
          </w:p>
        </w:tc>
        <w:tc>
          <w:tcPr>
            <w:tcW w:w="1200" w:type="dxa"/>
            <w:vAlign w:val="center"/>
          </w:tcPr>
          <w:p w:rsidR="009F6DC5" w:rsidRPr="00A64C7D" w:rsidP="009F6DC5">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2</w:t>
            </w:r>
          </w:p>
        </w:tc>
      </w:tr>
      <w:tr w:rsidTr="002063A6">
        <w:tblPrEx>
          <w:tblW w:w="0" w:type="auto"/>
          <w:tblInd w:w="108" w:type="dxa"/>
          <w:tblLook w:val="04A0"/>
        </w:tblPrEx>
        <w:trPr>
          <w:trHeight w:val="1545"/>
        </w:trPr>
        <w:tc>
          <w:tcPr>
            <w:tcW w:w="1000" w:type="dxa"/>
            <w:vAlign w:val="center"/>
          </w:tcPr>
          <w:p w:rsidR="009F6DC5" w:rsidRPr="00A64C7D" w:rsidP="009F6DC5">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3</w:t>
            </w:r>
          </w:p>
        </w:tc>
        <w:tc>
          <w:tcPr>
            <w:tcW w:w="8300" w:type="dxa"/>
            <w:vAlign w:val="center"/>
          </w:tcPr>
          <w:p w:rsidR="009F6DC5" w:rsidRPr="00D1241E" w:rsidP="009F6DC5">
            <w:pPr>
              <w:spacing w:line="276" w:lineRule="auto"/>
              <w:jc w:val="both"/>
              <w:rPr>
                <w:rFonts w:ascii="Cambria" w:eastAsia="Calibri" w:hAnsi="Cambria" w:cs="Times New Roman"/>
                <w:b/>
                <w:bCs/>
                <w:lang w:val="en-GB" w:eastAsia="en-IN" w:bidi="ar-SA"/>
              </w:rPr>
            </w:pPr>
            <w:r w:rsidRPr="00D1241E">
              <w:rPr>
                <w:rFonts w:ascii="Cambria" w:eastAsia="Calibri" w:hAnsi="Cambria" w:cs="Times New Roman"/>
                <w:b/>
                <w:bCs/>
                <w:lang w:val="en-GB" w:eastAsia="en-IN" w:bidi="ar-SA"/>
              </w:rPr>
              <w:t>Tectonic Geomorphology</w:t>
            </w:r>
          </w:p>
          <w:p w:rsidR="009F6DC5" w:rsidRPr="00D1241E" w:rsidP="009F6DC5">
            <w:pPr>
              <w:spacing w:line="276" w:lineRule="auto"/>
              <w:jc w:val="both"/>
              <w:rPr>
                <w:rFonts w:ascii="Cambria" w:eastAsia="Calibri" w:hAnsi="Cambria" w:cs="Times New Roman"/>
                <w:lang w:val="en-GB" w:eastAsia="en-IN" w:bidi="ar-SA"/>
              </w:rPr>
            </w:pPr>
            <w:r w:rsidRPr="00D1241E">
              <w:rPr>
                <w:rFonts w:ascii="Cambria" w:eastAsia="Calibri" w:hAnsi="Cambria" w:cs="Times New Roman"/>
                <w:lang w:val="en-GB" w:eastAsia="en-IN" w:bidi="ar-SA"/>
              </w:rPr>
              <w:t>Geomorphic markers of active tectonics (e.g., fault scarps, river anomalies).</w:t>
            </w:r>
          </w:p>
          <w:p w:rsidR="009F6DC5" w:rsidRPr="00D1241E" w:rsidP="009F6DC5">
            <w:pPr>
              <w:spacing w:line="276" w:lineRule="auto"/>
              <w:jc w:val="both"/>
              <w:rPr>
                <w:rFonts w:ascii="Cambria" w:eastAsia="Calibri" w:hAnsi="Cambria" w:cs="Times New Roman"/>
                <w:lang w:val="en-GB" w:eastAsia="en-IN" w:bidi="ar-SA"/>
              </w:rPr>
            </w:pPr>
            <w:r w:rsidRPr="00D1241E">
              <w:rPr>
                <w:rFonts w:ascii="Cambria" w:eastAsia="Calibri" w:hAnsi="Cambria" w:cs="Times New Roman"/>
                <w:lang w:val="en-GB" w:eastAsia="en-IN" w:bidi="ar-SA"/>
              </w:rPr>
              <w:t>Geomorphic indices of active tectonics (e.g., stream gradient index, hypsometric integral).</w:t>
            </w:r>
          </w:p>
          <w:p w:rsidR="009F6DC5" w:rsidRPr="00B305A5" w:rsidP="009F6DC5">
            <w:pPr>
              <w:spacing w:line="276" w:lineRule="auto"/>
              <w:jc w:val="both"/>
              <w:rPr>
                <w:rFonts w:ascii="Cambria" w:eastAsia="Calibri" w:hAnsi="Cambria" w:cs="Times New Roman"/>
                <w:lang w:val="en-GB" w:eastAsia="en-IN" w:bidi="ar-SA"/>
              </w:rPr>
            </w:pPr>
            <w:r w:rsidRPr="00B305A5">
              <w:rPr>
                <w:rFonts w:ascii="Cambria" w:eastAsia="Calibri" w:hAnsi="Cambria" w:cs="Times New Roman"/>
                <w:lang w:val="en-GB" w:eastAsia="en-IN" w:bidi="ar-SA"/>
              </w:rPr>
              <w:t>River response to climate change and tectonics; river terraces and knickpoints.</w:t>
            </w:r>
          </w:p>
          <w:p w:rsidR="009F6DC5" w:rsidRPr="008407F6" w:rsidP="009F6DC5">
            <w:pPr>
              <w:spacing w:line="360" w:lineRule="auto"/>
              <w:jc w:val="both"/>
              <w:rPr>
                <w:rFonts w:ascii="Cambria" w:eastAsia="Calibri" w:hAnsi="Cambria" w:cs="Times New Roman"/>
                <w:lang w:val="en-GB" w:eastAsia="en-IN" w:bidi="ar-SA"/>
              </w:rPr>
            </w:pPr>
            <w:r w:rsidRPr="00D1241E">
              <w:rPr>
                <w:rFonts w:ascii="Cambria" w:eastAsia="Calibri" w:hAnsi="Cambria" w:cs="Times New Roman"/>
                <w:lang w:val="en-GB" w:eastAsia="en-IN" w:bidi="ar-SA"/>
              </w:rPr>
              <w:t>Relationship between tectonics and drainage evolution.</w:t>
            </w:r>
          </w:p>
        </w:tc>
        <w:tc>
          <w:tcPr>
            <w:tcW w:w="1200" w:type="dxa"/>
            <w:vAlign w:val="center"/>
          </w:tcPr>
          <w:p w:rsidR="009F6DC5" w:rsidRPr="00A64C7D" w:rsidP="009F6DC5">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0</w:t>
            </w:r>
          </w:p>
        </w:tc>
      </w:tr>
      <w:tr w:rsidTr="002063A6">
        <w:tblPrEx>
          <w:tblW w:w="0" w:type="auto"/>
          <w:tblInd w:w="108" w:type="dxa"/>
          <w:tblLook w:val="04A0"/>
        </w:tblPrEx>
        <w:trPr>
          <w:trHeight w:val="1077"/>
        </w:trPr>
        <w:tc>
          <w:tcPr>
            <w:tcW w:w="1000" w:type="dxa"/>
            <w:vAlign w:val="center"/>
          </w:tcPr>
          <w:p w:rsidR="009F6DC5" w:rsidRPr="00A64C7D" w:rsidP="009F6DC5">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4</w:t>
            </w:r>
          </w:p>
        </w:tc>
        <w:tc>
          <w:tcPr>
            <w:tcW w:w="8300" w:type="dxa"/>
            <w:vAlign w:val="center"/>
          </w:tcPr>
          <w:p w:rsidR="009F6DC5" w:rsidRPr="00D1241E" w:rsidP="009F6DC5">
            <w:pPr>
              <w:autoSpaceDE w:val="0"/>
              <w:autoSpaceDN w:val="0"/>
              <w:adjustRightInd w:val="0"/>
              <w:spacing w:line="276" w:lineRule="auto"/>
              <w:jc w:val="both"/>
              <w:rPr>
                <w:rFonts w:ascii="Cambria" w:eastAsia="Calibri" w:hAnsi="Cambria" w:cs="Times New Roman"/>
                <w:b/>
                <w:bCs/>
                <w:lang w:val="en-GB" w:eastAsia="en-IN" w:bidi="as-IN"/>
              </w:rPr>
            </w:pPr>
            <w:r w:rsidRPr="00D1241E">
              <w:rPr>
                <w:rFonts w:ascii="Cambria" w:eastAsia="Calibri" w:hAnsi="Cambria" w:cs="Times New Roman"/>
                <w:b/>
                <w:bCs/>
                <w:lang w:val="en-GB" w:eastAsia="en-IN" w:bidi="as-IN"/>
              </w:rPr>
              <w:t>Applied Geomorphology and Modern Techniques</w:t>
            </w:r>
          </w:p>
          <w:p w:rsidR="009F6DC5" w:rsidRPr="00D1241E" w:rsidP="009F6DC5">
            <w:pPr>
              <w:autoSpaceDE w:val="0"/>
              <w:autoSpaceDN w:val="0"/>
              <w:adjustRightInd w:val="0"/>
              <w:spacing w:line="276" w:lineRule="auto"/>
              <w:jc w:val="both"/>
              <w:rPr>
                <w:rFonts w:ascii="Cambria" w:eastAsia="Calibri" w:hAnsi="Cambria" w:cs="Times New Roman"/>
                <w:lang w:val="en-GB" w:eastAsia="en-IN" w:bidi="as-IN"/>
              </w:rPr>
            </w:pPr>
            <w:r w:rsidRPr="00D1241E">
              <w:rPr>
                <w:rFonts w:ascii="Cambria" w:eastAsia="Calibri" w:hAnsi="Cambria" w:cs="Times New Roman"/>
                <w:lang w:val="en-GB" w:eastAsia="en-IN" w:bidi="as-IN"/>
              </w:rPr>
              <w:t>Mass wasting: classification, triggering mechanisms, and hazard assessment.</w:t>
            </w:r>
          </w:p>
          <w:p w:rsidR="009F6DC5" w:rsidRPr="00D1241E" w:rsidP="009F6DC5">
            <w:pPr>
              <w:autoSpaceDE w:val="0"/>
              <w:autoSpaceDN w:val="0"/>
              <w:adjustRightInd w:val="0"/>
              <w:spacing w:line="276" w:lineRule="auto"/>
              <w:jc w:val="both"/>
              <w:rPr>
                <w:rFonts w:ascii="Cambria" w:eastAsia="Calibri" w:hAnsi="Cambria" w:cs="Times New Roman"/>
                <w:lang w:val="en-GB" w:eastAsia="en-IN" w:bidi="as-IN"/>
              </w:rPr>
            </w:pPr>
            <w:r w:rsidRPr="00D1241E">
              <w:rPr>
                <w:rFonts w:ascii="Cambria" w:eastAsia="Calibri" w:hAnsi="Cambria" w:cs="Times New Roman"/>
                <w:lang w:val="en-GB" w:eastAsia="en-IN" w:bidi="as-IN"/>
              </w:rPr>
              <w:t>Application of GIS in landform mapping and ch</w:t>
            </w:r>
            <w:r w:rsidRPr="00D1241E">
              <w:rPr>
                <w:rFonts w:ascii="Cambria" w:eastAsia="Calibri" w:hAnsi="Cambria" w:cs="Times New Roman"/>
                <w:lang w:val="en-GB" w:eastAsia="en-IN" w:bidi="as-IN"/>
              </w:rPr>
              <w:t>ange detection.</w:t>
            </w:r>
          </w:p>
          <w:p w:rsidR="009F6DC5" w:rsidRPr="00D1241E" w:rsidP="009F6DC5">
            <w:pPr>
              <w:autoSpaceDE w:val="0"/>
              <w:autoSpaceDN w:val="0"/>
              <w:adjustRightInd w:val="0"/>
              <w:spacing w:line="276" w:lineRule="auto"/>
              <w:jc w:val="both"/>
              <w:rPr>
                <w:rFonts w:ascii="Cambria" w:eastAsia="Calibri" w:hAnsi="Cambria" w:cs="Times New Roman"/>
                <w:lang w:val="en-GB" w:eastAsia="en-IN" w:bidi="as-IN"/>
              </w:rPr>
            </w:pPr>
            <w:r w:rsidRPr="00D1241E">
              <w:rPr>
                <w:rFonts w:ascii="Cambria" w:eastAsia="Calibri" w:hAnsi="Cambria" w:cs="Times New Roman"/>
                <w:lang w:val="en-GB" w:eastAsia="en-IN" w:bidi="as-IN"/>
              </w:rPr>
              <w:t>Role of geomorphology in natural hazard assessment (landslides, floods).</w:t>
            </w:r>
          </w:p>
          <w:p w:rsidR="009F6DC5" w:rsidRPr="00D1241E" w:rsidP="009F6DC5">
            <w:pPr>
              <w:autoSpaceDE w:val="0"/>
              <w:autoSpaceDN w:val="0"/>
              <w:adjustRightInd w:val="0"/>
              <w:spacing w:line="276" w:lineRule="auto"/>
              <w:jc w:val="both"/>
              <w:rPr>
                <w:rFonts w:ascii="Cambria" w:eastAsia="Calibri" w:hAnsi="Cambria" w:cs="Times New Roman"/>
                <w:lang w:val="en-GB" w:eastAsia="en-IN" w:bidi="as-IN"/>
              </w:rPr>
            </w:pPr>
            <w:r w:rsidRPr="00D1241E">
              <w:rPr>
                <w:rFonts w:ascii="Cambria" w:eastAsia="Calibri" w:hAnsi="Cambria" w:cs="Times New Roman"/>
                <w:lang w:val="en-GB" w:eastAsia="en-IN" w:bidi="as-IN"/>
              </w:rPr>
              <w:t>Remote sensing and terrain analysis for landform studies.</w:t>
            </w:r>
          </w:p>
          <w:p w:rsidR="009F6DC5" w:rsidRPr="008407F6" w:rsidP="009F6DC5">
            <w:pPr>
              <w:autoSpaceDE w:val="0"/>
              <w:autoSpaceDN w:val="0"/>
              <w:adjustRightInd w:val="0"/>
              <w:spacing w:line="360" w:lineRule="auto"/>
              <w:jc w:val="both"/>
              <w:rPr>
                <w:rFonts w:ascii="Cambria" w:eastAsia="Calibri" w:hAnsi="Cambria" w:cs="Times New Roman"/>
                <w:lang w:val="en-GB" w:eastAsia="en-IN" w:bidi="as-IN"/>
              </w:rPr>
            </w:pPr>
            <w:r w:rsidRPr="00D1241E">
              <w:rPr>
                <w:rFonts w:ascii="Cambria" w:eastAsia="Calibri" w:hAnsi="Cambria" w:cs="Times New Roman"/>
                <w:lang w:val="en-GB" w:eastAsia="en-IN" w:bidi="as-IN"/>
              </w:rPr>
              <w:t>Application of geomorphic principles in environmental and engineering projects.</w:t>
            </w:r>
          </w:p>
        </w:tc>
        <w:tc>
          <w:tcPr>
            <w:tcW w:w="1200" w:type="dxa"/>
            <w:vAlign w:val="center"/>
          </w:tcPr>
          <w:p w:rsidR="009F6DC5" w:rsidRPr="00A64C7D" w:rsidP="009F6DC5">
            <w:pPr>
              <w:jc w:val="center"/>
              <w:rPr>
                <w:rFonts w:ascii="Cambria" w:eastAsia="Calibri" w:hAnsi="Cambria" w:cs="Times New Roman"/>
                <w:lang w:val="en-IN" w:eastAsia="en-IN" w:bidi="ar-SA"/>
              </w:rPr>
            </w:pPr>
            <w:r>
              <w:rPr>
                <w:rFonts w:ascii="Cambria" w:eastAsia="Calibri" w:hAnsi="Cambria" w:cs="Times New Roman"/>
                <w:lang w:val="en-IN" w:eastAsia="en-IN" w:bidi="ar-SA"/>
              </w:rPr>
              <w:t>11</w:t>
            </w:r>
          </w:p>
        </w:tc>
      </w:tr>
      <w:tr w:rsidTr="002063A6">
        <w:tblPrEx>
          <w:tblW w:w="0" w:type="auto"/>
          <w:tblInd w:w="108" w:type="dxa"/>
          <w:tblLook w:val="04A0"/>
        </w:tblPrEx>
        <w:trPr>
          <w:trHeight w:val="1304"/>
        </w:trPr>
        <w:tc>
          <w:tcPr>
            <w:tcW w:w="1000" w:type="dxa"/>
            <w:vAlign w:val="center"/>
          </w:tcPr>
          <w:p w:rsidR="009F6DC5" w:rsidRPr="00A64C7D" w:rsidP="009F6DC5">
            <w:pPr>
              <w:jc w:val="center"/>
              <w:rPr>
                <w:rFonts w:ascii="Cambria" w:eastAsia="Calibri" w:hAnsi="Cambria" w:cs="Times New Roman"/>
                <w:lang w:val="en-IN" w:eastAsia="en-IN" w:bidi="ar-SA"/>
              </w:rPr>
            </w:pPr>
            <w:r>
              <w:rPr>
                <w:rFonts w:ascii="Cambria" w:eastAsia="Calibri" w:hAnsi="Cambria" w:cs="Times New Roman"/>
                <w:lang w:val="en-IN" w:eastAsia="en-IN" w:bidi="ar-SA"/>
              </w:rPr>
              <w:t>Practical</w:t>
            </w:r>
          </w:p>
        </w:tc>
        <w:tc>
          <w:tcPr>
            <w:tcW w:w="8300" w:type="dxa"/>
            <w:vAlign w:val="center"/>
          </w:tcPr>
          <w:p w:rsidR="009F6DC5" w:rsidRPr="00D1241E" w:rsidP="009F6DC5">
            <w:pPr>
              <w:autoSpaceDE w:val="0"/>
              <w:autoSpaceDN w:val="0"/>
              <w:adjustRightInd w:val="0"/>
              <w:spacing w:line="276" w:lineRule="auto"/>
              <w:jc w:val="both"/>
              <w:rPr>
                <w:rFonts w:ascii="Cambria" w:eastAsia="Calibri" w:hAnsi="Cambria" w:cs="Times New Roman"/>
                <w:b/>
                <w:bCs/>
                <w:lang w:val="en-GB" w:eastAsia="en-IN" w:bidi="as-IN"/>
              </w:rPr>
            </w:pPr>
            <w:r w:rsidRPr="00D1241E">
              <w:rPr>
                <w:rFonts w:ascii="Cambria" w:eastAsia="Calibri" w:hAnsi="Cambria" w:cs="Times New Roman"/>
                <w:b/>
                <w:bCs/>
                <w:lang w:val="en-GB" w:eastAsia="en-IN" w:bidi="as-IN"/>
              </w:rPr>
              <w:t>Topographic and Remote Sensing Analysis</w:t>
            </w:r>
          </w:p>
          <w:p w:rsidR="009F6DC5" w:rsidRPr="00D1241E" w:rsidP="009F6DC5">
            <w:pPr>
              <w:autoSpaceDE w:val="0"/>
              <w:autoSpaceDN w:val="0"/>
              <w:adjustRightInd w:val="0"/>
              <w:spacing w:line="276" w:lineRule="auto"/>
              <w:jc w:val="both"/>
              <w:rPr>
                <w:rFonts w:ascii="Cambria" w:eastAsia="Calibri" w:hAnsi="Cambria" w:cs="Times New Roman"/>
                <w:lang w:val="en-GB" w:eastAsia="en-IN" w:bidi="as-IN"/>
              </w:rPr>
            </w:pPr>
            <w:r w:rsidRPr="00D1241E">
              <w:rPr>
                <w:rFonts w:ascii="Cambria" w:eastAsia="Calibri" w:hAnsi="Cambria" w:cs="Times New Roman"/>
                <w:lang w:val="en-GB" w:eastAsia="en-IN" w:bidi="as-IN"/>
              </w:rPr>
              <w:t>Interpretation of landforms using topographical maps, satellite images, and DEMs.</w:t>
            </w:r>
          </w:p>
          <w:p w:rsidR="009F6DC5" w:rsidRPr="00D1241E" w:rsidP="009F6DC5">
            <w:pPr>
              <w:autoSpaceDE w:val="0"/>
              <w:autoSpaceDN w:val="0"/>
              <w:adjustRightInd w:val="0"/>
              <w:spacing w:line="276" w:lineRule="auto"/>
              <w:jc w:val="both"/>
              <w:rPr>
                <w:rFonts w:ascii="Cambria" w:eastAsia="Calibri" w:hAnsi="Cambria" w:cs="Times New Roman"/>
                <w:lang w:val="en-GB" w:eastAsia="en-IN" w:bidi="as-IN"/>
              </w:rPr>
            </w:pPr>
            <w:r w:rsidRPr="00D1241E">
              <w:rPr>
                <w:rFonts w:ascii="Cambria" w:eastAsia="Calibri" w:hAnsi="Cambria" w:cs="Times New Roman"/>
                <w:lang w:val="en-GB" w:eastAsia="en-IN" w:bidi="as-IN"/>
              </w:rPr>
              <w:t>Extraction and analysis of watersheds and drainage networks using GIS and remote sensing.</w:t>
            </w:r>
          </w:p>
          <w:p w:rsidR="009F6DC5" w:rsidRPr="00D1241E" w:rsidP="009F6DC5">
            <w:pPr>
              <w:autoSpaceDE w:val="0"/>
              <w:autoSpaceDN w:val="0"/>
              <w:adjustRightInd w:val="0"/>
              <w:spacing w:line="276" w:lineRule="auto"/>
              <w:jc w:val="both"/>
              <w:rPr>
                <w:rFonts w:ascii="Cambria" w:eastAsia="Calibri" w:hAnsi="Cambria" w:cs="Times New Roman"/>
                <w:lang w:val="en-GB" w:eastAsia="en-IN" w:bidi="as-IN"/>
              </w:rPr>
            </w:pPr>
            <w:r w:rsidRPr="00D1241E">
              <w:rPr>
                <w:rFonts w:ascii="Cambria" w:eastAsia="Calibri" w:hAnsi="Cambria" w:cs="Times New Roman"/>
                <w:lang w:val="en-GB" w:eastAsia="en-IN" w:bidi="as-IN"/>
              </w:rPr>
              <w:t>Digital Elevation Model (DEM) processing for terrain analys</w:t>
            </w:r>
            <w:r w:rsidRPr="00D1241E">
              <w:rPr>
                <w:rFonts w:ascii="Cambria" w:eastAsia="Calibri" w:hAnsi="Cambria" w:cs="Times New Roman"/>
                <w:lang w:val="en-GB" w:eastAsia="en-IN" w:bidi="as-IN"/>
              </w:rPr>
              <w:t>is and slope mapping.</w:t>
            </w:r>
          </w:p>
          <w:p w:rsidR="009F6DC5" w:rsidRPr="00D1241E" w:rsidP="009F6DC5">
            <w:pPr>
              <w:autoSpaceDE w:val="0"/>
              <w:autoSpaceDN w:val="0"/>
              <w:adjustRightInd w:val="0"/>
              <w:spacing w:line="276" w:lineRule="auto"/>
              <w:jc w:val="both"/>
              <w:rPr>
                <w:rFonts w:ascii="Cambria" w:eastAsia="Calibri" w:hAnsi="Cambria" w:cs="Times New Roman"/>
                <w:b/>
                <w:bCs/>
                <w:lang w:val="en-GB" w:eastAsia="en-IN" w:bidi="as-IN"/>
              </w:rPr>
            </w:pPr>
            <w:r w:rsidRPr="00D1241E">
              <w:rPr>
                <w:rFonts w:ascii="Cambria" w:eastAsia="Calibri" w:hAnsi="Cambria" w:cs="Times New Roman"/>
                <w:b/>
                <w:bCs/>
                <w:lang w:val="en-GB" w:eastAsia="en-IN" w:bidi="as-IN"/>
              </w:rPr>
              <w:t>Fluvial Geomorphology Exercises</w:t>
            </w:r>
          </w:p>
          <w:p w:rsidR="009F6DC5" w:rsidRPr="00D1241E" w:rsidP="009F6DC5">
            <w:pPr>
              <w:autoSpaceDE w:val="0"/>
              <w:autoSpaceDN w:val="0"/>
              <w:adjustRightInd w:val="0"/>
              <w:spacing w:line="276" w:lineRule="auto"/>
              <w:jc w:val="both"/>
              <w:rPr>
                <w:rFonts w:ascii="Cambria" w:eastAsia="Calibri" w:hAnsi="Cambria" w:cs="Times New Roman"/>
                <w:lang w:val="en-GB" w:eastAsia="en-IN" w:bidi="as-IN"/>
              </w:rPr>
            </w:pPr>
            <w:r w:rsidRPr="00D1241E">
              <w:rPr>
                <w:rFonts w:ascii="Cambria" w:eastAsia="Calibri" w:hAnsi="Cambria" w:cs="Times New Roman"/>
                <w:lang w:val="en-GB" w:eastAsia="en-IN" w:bidi="as-IN"/>
              </w:rPr>
              <w:t>Preparation of longitudinal river profiles using GIS.</w:t>
            </w:r>
          </w:p>
          <w:p w:rsidR="009F6DC5" w:rsidRPr="00D1241E" w:rsidP="009F6DC5">
            <w:pPr>
              <w:autoSpaceDE w:val="0"/>
              <w:autoSpaceDN w:val="0"/>
              <w:adjustRightInd w:val="0"/>
              <w:spacing w:line="276" w:lineRule="auto"/>
              <w:jc w:val="both"/>
              <w:rPr>
                <w:rFonts w:ascii="Cambria" w:eastAsia="Calibri" w:hAnsi="Cambria" w:cs="Times New Roman"/>
                <w:lang w:val="en-GB" w:eastAsia="en-IN" w:bidi="as-IN"/>
              </w:rPr>
            </w:pPr>
            <w:r w:rsidRPr="00D1241E">
              <w:rPr>
                <w:rFonts w:ascii="Cambria" w:eastAsia="Calibri" w:hAnsi="Cambria" w:cs="Times New Roman"/>
                <w:lang w:val="en-GB" w:eastAsia="en-IN" w:bidi="as-IN"/>
              </w:rPr>
              <w:t>Calculation of stream length-gradient index, hypsometric integral, and bifurcation ratio.</w:t>
            </w:r>
          </w:p>
          <w:p w:rsidR="009F6DC5" w:rsidRPr="00D1241E" w:rsidP="009F6DC5">
            <w:pPr>
              <w:autoSpaceDE w:val="0"/>
              <w:autoSpaceDN w:val="0"/>
              <w:adjustRightInd w:val="0"/>
              <w:spacing w:line="276" w:lineRule="auto"/>
              <w:jc w:val="both"/>
              <w:rPr>
                <w:rFonts w:ascii="Cambria" w:eastAsia="Calibri" w:hAnsi="Cambria" w:cs="Times New Roman"/>
                <w:lang w:val="en-GB" w:eastAsia="en-IN" w:bidi="as-IN"/>
              </w:rPr>
            </w:pPr>
            <w:r w:rsidRPr="00D1241E">
              <w:rPr>
                <w:rFonts w:ascii="Cambria" w:eastAsia="Calibri" w:hAnsi="Cambria" w:cs="Times New Roman"/>
                <w:lang w:val="en-GB" w:eastAsia="en-IN" w:bidi="as-IN"/>
              </w:rPr>
              <w:t>Automated drainage basin delineation using GIS.</w:t>
            </w:r>
          </w:p>
          <w:p w:rsidR="009F6DC5" w:rsidRPr="00D1241E" w:rsidP="009F6DC5">
            <w:pPr>
              <w:autoSpaceDE w:val="0"/>
              <w:autoSpaceDN w:val="0"/>
              <w:adjustRightInd w:val="0"/>
              <w:spacing w:line="276" w:lineRule="auto"/>
              <w:jc w:val="both"/>
              <w:rPr>
                <w:rFonts w:ascii="Cambria" w:eastAsia="Calibri" w:hAnsi="Cambria" w:cs="Times New Roman"/>
                <w:lang w:val="en-GB" w:eastAsia="en-IN" w:bidi="as-IN"/>
              </w:rPr>
            </w:pPr>
            <w:r w:rsidRPr="00D1241E">
              <w:rPr>
                <w:rFonts w:ascii="Cambria" w:eastAsia="Calibri" w:hAnsi="Cambria" w:cs="Times New Roman"/>
                <w:lang w:val="en-GB" w:eastAsia="en-IN" w:bidi="as-IN"/>
              </w:rPr>
              <w:t>Mapping and analysing river meandering, channel migration, and floodplain changes using time-series satellite images.</w:t>
            </w:r>
          </w:p>
          <w:p w:rsidR="009F6DC5" w:rsidRPr="00D1241E" w:rsidP="009F6DC5">
            <w:pPr>
              <w:autoSpaceDE w:val="0"/>
              <w:autoSpaceDN w:val="0"/>
              <w:adjustRightInd w:val="0"/>
              <w:spacing w:line="276" w:lineRule="auto"/>
              <w:jc w:val="both"/>
              <w:rPr>
                <w:rFonts w:ascii="Cambria" w:eastAsia="Calibri" w:hAnsi="Cambria" w:cs="Times New Roman"/>
                <w:lang w:val="en-GB" w:eastAsia="en-IN" w:bidi="as-IN"/>
              </w:rPr>
            </w:pPr>
            <w:r w:rsidRPr="00D1241E">
              <w:rPr>
                <w:rFonts w:ascii="Cambria" w:eastAsia="Calibri" w:hAnsi="Cambria" w:cs="Times New Roman"/>
                <w:lang w:val="en-GB" w:eastAsia="en-IN" w:bidi="as-IN"/>
              </w:rPr>
              <w:t>Sediment yield estimation and flood hazard zonation using GIS-based models.</w:t>
            </w:r>
          </w:p>
          <w:p w:rsidR="009F6DC5" w:rsidRPr="00D1241E" w:rsidP="009F6DC5">
            <w:pPr>
              <w:autoSpaceDE w:val="0"/>
              <w:autoSpaceDN w:val="0"/>
              <w:adjustRightInd w:val="0"/>
              <w:spacing w:line="276" w:lineRule="auto"/>
              <w:jc w:val="both"/>
              <w:rPr>
                <w:rFonts w:ascii="Cambria" w:eastAsia="Calibri" w:hAnsi="Cambria" w:cs="Times New Roman"/>
                <w:b/>
                <w:bCs/>
                <w:lang w:val="en-GB" w:eastAsia="en-IN" w:bidi="as-IN"/>
              </w:rPr>
            </w:pPr>
            <w:r w:rsidRPr="00D1241E">
              <w:rPr>
                <w:rFonts w:ascii="Cambria" w:eastAsia="Calibri" w:hAnsi="Cambria" w:cs="Times New Roman"/>
                <w:b/>
                <w:bCs/>
                <w:lang w:val="en-GB" w:eastAsia="en-IN" w:bidi="as-IN"/>
              </w:rPr>
              <w:t>Tectonic Geomorphology</w:t>
            </w:r>
          </w:p>
          <w:p w:rsidR="009F6DC5" w:rsidRPr="00D1241E" w:rsidP="009F6DC5">
            <w:pPr>
              <w:autoSpaceDE w:val="0"/>
              <w:autoSpaceDN w:val="0"/>
              <w:adjustRightInd w:val="0"/>
              <w:spacing w:line="276" w:lineRule="auto"/>
              <w:jc w:val="both"/>
              <w:rPr>
                <w:rFonts w:ascii="Cambria" w:eastAsia="Calibri" w:hAnsi="Cambria" w:cs="Times New Roman"/>
                <w:lang w:val="en-GB" w:eastAsia="en-IN" w:bidi="as-IN"/>
              </w:rPr>
            </w:pPr>
            <w:r w:rsidRPr="00D1241E">
              <w:rPr>
                <w:rFonts w:ascii="Cambria" w:eastAsia="Calibri" w:hAnsi="Cambria" w:cs="Times New Roman"/>
                <w:lang w:val="en-GB" w:eastAsia="en-IN" w:bidi="as-IN"/>
              </w:rPr>
              <w:t>Application of geomorphic indices (e.g., mountain</w:t>
            </w:r>
            <w:r w:rsidRPr="00D1241E">
              <w:rPr>
                <w:rFonts w:ascii="Cambria" w:eastAsia="Calibri" w:hAnsi="Cambria" w:cs="Times New Roman"/>
                <w:lang w:val="en-GB" w:eastAsia="en-IN" w:bidi="as-IN"/>
              </w:rPr>
              <w:t>-front sinuosity, valley floor width-to-height ratio) using GIS.</w:t>
            </w:r>
          </w:p>
          <w:p w:rsidR="009F6DC5" w:rsidP="009F6DC5">
            <w:pPr>
              <w:autoSpaceDE w:val="0"/>
              <w:autoSpaceDN w:val="0"/>
              <w:adjustRightInd w:val="0"/>
              <w:spacing w:line="276" w:lineRule="auto"/>
              <w:jc w:val="both"/>
              <w:rPr>
                <w:rFonts w:ascii="Cambria" w:eastAsia="Calibri" w:hAnsi="Cambria" w:cs="Times New Roman"/>
                <w:lang w:val="en-GB" w:eastAsia="en-IN" w:bidi="as-IN"/>
              </w:rPr>
            </w:pPr>
            <w:r w:rsidRPr="00D1241E">
              <w:rPr>
                <w:rFonts w:ascii="Cambria" w:eastAsia="Calibri" w:hAnsi="Cambria" w:cs="Times New Roman"/>
                <w:lang w:val="en-GB" w:eastAsia="en-IN" w:bidi="as-IN"/>
              </w:rPr>
              <w:t>Mapping and quantifying active faulting and neotectonic deformation using remote sensing techniques.</w:t>
            </w:r>
          </w:p>
          <w:p w:rsidR="009F6DC5" w:rsidRPr="00D1241E" w:rsidP="009F6DC5">
            <w:pPr>
              <w:autoSpaceDE w:val="0"/>
              <w:autoSpaceDN w:val="0"/>
              <w:adjustRightInd w:val="0"/>
              <w:spacing w:line="276" w:lineRule="auto"/>
              <w:jc w:val="both"/>
              <w:rPr>
                <w:rFonts w:ascii="Cambria" w:eastAsia="Calibri" w:hAnsi="Cambria" w:cs="Times New Roman"/>
                <w:lang w:val="en-GB" w:eastAsia="en-IN" w:bidi="as-IN"/>
              </w:rPr>
            </w:pPr>
            <w:r w:rsidRPr="00D1241E">
              <w:rPr>
                <w:rFonts w:ascii="Cambria" w:eastAsia="Calibri" w:hAnsi="Cambria" w:cs="Times New Roman"/>
                <w:b/>
                <w:bCs/>
                <w:lang w:val="en-GB" w:eastAsia="en-IN" w:bidi="as-IN"/>
              </w:rPr>
              <w:t>Coastal Geomorphology</w:t>
            </w:r>
          </w:p>
          <w:p w:rsidR="009F6DC5" w:rsidRPr="00D1241E" w:rsidP="009F6DC5">
            <w:pPr>
              <w:autoSpaceDE w:val="0"/>
              <w:autoSpaceDN w:val="0"/>
              <w:adjustRightInd w:val="0"/>
              <w:spacing w:line="276" w:lineRule="auto"/>
              <w:jc w:val="both"/>
              <w:rPr>
                <w:rFonts w:ascii="Cambria" w:eastAsia="Calibri" w:hAnsi="Cambria" w:cs="Times New Roman"/>
                <w:lang w:val="en-GB" w:eastAsia="en-IN" w:bidi="as-IN"/>
              </w:rPr>
            </w:pPr>
            <w:r w:rsidRPr="00D1241E">
              <w:rPr>
                <w:rFonts w:ascii="Cambria" w:eastAsia="Calibri" w:hAnsi="Cambria" w:cs="Times New Roman"/>
                <w:lang w:val="en-GB" w:eastAsia="en-IN" w:bidi="as-IN"/>
              </w:rPr>
              <w:t>Coastal landform mapping and shoreline change analysis using multi-temporal satellite data.</w:t>
            </w:r>
          </w:p>
          <w:p w:rsidR="009F6DC5" w:rsidRPr="00D1241E" w:rsidP="009F6DC5">
            <w:pPr>
              <w:autoSpaceDE w:val="0"/>
              <w:autoSpaceDN w:val="0"/>
              <w:adjustRightInd w:val="0"/>
              <w:spacing w:line="276" w:lineRule="auto"/>
              <w:jc w:val="both"/>
              <w:rPr>
                <w:rFonts w:ascii="Cambria" w:eastAsia="Calibri" w:hAnsi="Cambria" w:cs="Times New Roman"/>
                <w:b/>
                <w:bCs/>
                <w:lang w:val="en-GB" w:eastAsia="en-IN" w:bidi="as-IN"/>
              </w:rPr>
            </w:pPr>
            <w:r w:rsidRPr="00D1241E">
              <w:rPr>
                <w:rFonts w:ascii="Cambria" w:eastAsia="Calibri" w:hAnsi="Cambria" w:cs="Times New Roman"/>
                <w:b/>
                <w:bCs/>
                <w:lang w:val="en-GB" w:eastAsia="en-IN" w:bidi="as-IN"/>
              </w:rPr>
              <w:t>Applied Geomorphology</w:t>
            </w:r>
          </w:p>
          <w:p w:rsidR="009F6DC5" w:rsidRPr="00D1241E" w:rsidP="009F6DC5">
            <w:pPr>
              <w:autoSpaceDE w:val="0"/>
              <w:autoSpaceDN w:val="0"/>
              <w:adjustRightInd w:val="0"/>
              <w:spacing w:line="276" w:lineRule="auto"/>
              <w:jc w:val="both"/>
              <w:rPr>
                <w:rFonts w:ascii="Cambria" w:eastAsia="Calibri" w:hAnsi="Cambria" w:cs="Times New Roman"/>
                <w:lang w:val="en-GB" w:eastAsia="en-IN" w:bidi="as-IN"/>
              </w:rPr>
            </w:pPr>
            <w:r w:rsidRPr="00D1241E">
              <w:rPr>
                <w:rFonts w:ascii="Cambria" w:eastAsia="Calibri" w:hAnsi="Cambria" w:cs="Times New Roman"/>
                <w:lang w:val="en-GB" w:eastAsia="en-IN" w:bidi="as-IN"/>
              </w:rPr>
              <w:t>Landslide susceptibility mapping using GIS-based models (e.g., AHP, Frequency Ratio).</w:t>
            </w:r>
          </w:p>
          <w:p w:rsidR="009F6DC5" w:rsidRPr="00D1241E" w:rsidP="009F6DC5">
            <w:pPr>
              <w:autoSpaceDE w:val="0"/>
              <w:autoSpaceDN w:val="0"/>
              <w:adjustRightInd w:val="0"/>
              <w:spacing w:line="276" w:lineRule="auto"/>
              <w:jc w:val="both"/>
              <w:rPr>
                <w:rFonts w:ascii="Cambria" w:eastAsia="Calibri" w:hAnsi="Cambria" w:cs="Times New Roman"/>
                <w:lang w:val="en-GB" w:eastAsia="en-IN" w:bidi="as-IN"/>
              </w:rPr>
            </w:pPr>
            <w:r w:rsidRPr="00D1241E">
              <w:rPr>
                <w:rFonts w:ascii="Cambria" w:eastAsia="Calibri" w:hAnsi="Cambria" w:cs="Times New Roman"/>
                <w:lang w:val="en-GB" w:eastAsia="en-IN" w:bidi="as-IN"/>
              </w:rPr>
              <w:t>Soil erosion modelling using GIS-based RUSLE (Revised Universal Soil Loss Equation).</w:t>
            </w:r>
          </w:p>
          <w:p w:rsidR="009F6DC5" w:rsidRPr="00C35248" w:rsidP="009F6DC5">
            <w:pPr>
              <w:autoSpaceDE w:val="0"/>
              <w:autoSpaceDN w:val="0"/>
              <w:adjustRightInd w:val="0"/>
              <w:spacing w:line="360" w:lineRule="auto"/>
              <w:jc w:val="both"/>
              <w:rPr>
                <w:rFonts w:ascii="Cambria" w:eastAsia="Calibri" w:hAnsi="Cambria" w:cs="Times New Roman"/>
                <w:b/>
                <w:bCs/>
                <w:lang w:val="en-GB" w:eastAsia="en-IN" w:bidi="as-IN"/>
              </w:rPr>
            </w:pPr>
            <w:r w:rsidRPr="00D1241E">
              <w:rPr>
                <w:rFonts w:ascii="Cambria" w:eastAsia="Calibri" w:hAnsi="Cambria" w:cs="Times New Roman"/>
                <w:lang w:val="en-GB" w:eastAsia="en-IN" w:bidi="as-IN"/>
              </w:rPr>
              <w:t>Geomorphological hazard zonation integr</w:t>
            </w:r>
            <w:r w:rsidRPr="00D1241E">
              <w:rPr>
                <w:rFonts w:ascii="Cambria" w:eastAsia="Calibri" w:hAnsi="Cambria" w:cs="Times New Roman"/>
                <w:lang w:val="en-GB" w:eastAsia="en-IN" w:bidi="as-IN"/>
              </w:rPr>
              <w:t>ating remote sensing and field-based data.</w:t>
            </w:r>
          </w:p>
        </w:tc>
        <w:tc>
          <w:tcPr>
            <w:tcW w:w="1200" w:type="dxa"/>
            <w:vAlign w:val="center"/>
          </w:tcPr>
          <w:p w:rsidR="009F6DC5" w:rsidRPr="00A64C7D" w:rsidP="009F6DC5">
            <w:pPr>
              <w:jc w:val="center"/>
              <w:rPr>
                <w:rFonts w:ascii="Cambria" w:eastAsia="Calibri" w:hAnsi="Cambria" w:cs="Times New Roman"/>
                <w:lang w:val="en-IN" w:eastAsia="en-IN" w:bidi="ar-SA"/>
              </w:rPr>
            </w:pPr>
            <w:r>
              <w:rPr>
                <w:rFonts w:ascii="Cambria" w:eastAsia="Calibri" w:hAnsi="Cambria" w:cs="Times New Roman"/>
                <w:lang w:val="en-IN" w:eastAsia="en-IN" w:bidi="ar-SA"/>
              </w:rPr>
              <w:t>30</w:t>
            </w:r>
          </w:p>
        </w:tc>
      </w:tr>
      <w:tr w:rsidTr="002063A6">
        <w:tblPrEx>
          <w:tblW w:w="0" w:type="auto"/>
          <w:tblInd w:w="108" w:type="dxa"/>
          <w:tblLook w:val="04A0"/>
        </w:tblPrEx>
        <w:trPr>
          <w:trHeight w:val="382"/>
        </w:trPr>
        <w:tc>
          <w:tcPr>
            <w:tcW w:w="1000" w:type="dxa"/>
            <w:vAlign w:val="center"/>
          </w:tcPr>
          <w:p w:rsidR="00C82B40" w:rsidRPr="00A64C7D" w:rsidP="002063A6">
            <w:pPr>
              <w:jc w:val="center"/>
              <w:rPr>
                <w:rFonts w:ascii="Cambria" w:eastAsia="Calibri" w:hAnsi="Cambria" w:cs="Times New Roman"/>
                <w:b/>
                <w:lang w:val="en-IN" w:eastAsia="en-IN" w:bidi="ar-SA"/>
              </w:rPr>
            </w:pPr>
          </w:p>
        </w:tc>
        <w:tc>
          <w:tcPr>
            <w:tcW w:w="8300" w:type="dxa"/>
            <w:vAlign w:val="center"/>
          </w:tcPr>
          <w:p w:rsidR="00C82B40" w:rsidRPr="00A64C7D" w:rsidP="002063A6">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Total</w:t>
            </w:r>
          </w:p>
        </w:tc>
        <w:tc>
          <w:tcPr>
            <w:tcW w:w="1200" w:type="dxa"/>
            <w:vAlign w:val="center"/>
          </w:tcPr>
          <w:p w:rsidR="00C82B40" w:rsidRPr="00A64C7D" w:rsidP="002063A6">
            <w:pPr>
              <w:jc w:val="center"/>
              <w:rPr>
                <w:rFonts w:ascii="Cambria" w:eastAsia="Calibri" w:hAnsi="Cambria" w:cs="Times New Roman"/>
                <w:b/>
                <w:lang w:val="en-IN" w:eastAsia="en-IN" w:bidi="ar-SA"/>
              </w:rPr>
            </w:pPr>
            <w:r>
              <w:rPr>
                <w:rFonts w:ascii="Cambria" w:eastAsia="Calibri" w:hAnsi="Cambria" w:cs="Times New Roman"/>
                <w:b/>
                <w:lang w:val="en-IN" w:eastAsia="en-IN" w:bidi="ar-SA"/>
              </w:rPr>
              <w:t>75</w:t>
            </w:r>
          </w:p>
        </w:tc>
      </w:tr>
    </w:tbl>
    <w:p w:rsidR="00C82B40" w:rsidRPr="00A64C7D" w:rsidP="00C82B40">
      <w:pPr>
        <w:spacing w:before="240"/>
        <w:ind w:left="283" w:hanging="283"/>
        <w:jc w:val="both"/>
        <w:rPr>
          <w:rFonts w:ascii="Cambria" w:eastAsia="Times New Roman" w:hAnsi="Cambria" w:cs="Times New Roman"/>
          <w:b/>
          <w:bCs/>
          <w:color w:val="000000"/>
          <w:lang w:val="en-IN" w:eastAsia="en-IN" w:bidi="ar-SA"/>
        </w:rPr>
      </w:pPr>
      <w:r w:rsidRPr="00A64C7D">
        <w:rPr>
          <w:rFonts w:ascii="Cambria" w:eastAsia="Times New Roman" w:hAnsi="Cambria" w:cs="Times New Roman"/>
          <w:b/>
          <w:bCs/>
          <w:color w:val="000000"/>
          <w:lang w:val="en-IN" w:eastAsia="en-IN" w:bidi="ar-SA"/>
        </w:rPr>
        <w:t>Text Books:</w:t>
      </w:r>
    </w:p>
    <w:p w:rsidR="00630A9A" w:rsidRPr="00630A9A" w:rsidP="00A46944">
      <w:pPr>
        <w:pStyle w:val="ListParagraph"/>
        <w:numPr>
          <w:ilvl w:val="0"/>
          <w:numId w:val="146"/>
        </w:numPr>
        <w:autoSpaceDE w:val="0"/>
        <w:autoSpaceDN w:val="0"/>
        <w:adjustRightInd w:val="0"/>
        <w:ind w:left="502" w:hanging="360"/>
        <w:contextualSpacing/>
        <w:jc w:val="both"/>
        <w:rPr>
          <w:rFonts w:ascii="Cambria" w:eastAsia="Calibri" w:hAnsi="Cambria" w:cs="Times New Roman"/>
          <w:color w:val="000000"/>
          <w:lang w:val="en-IN" w:eastAsia="en-IN" w:bidi="ar-SA"/>
        </w:rPr>
      </w:pPr>
      <w:r w:rsidRPr="00630A9A">
        <w:rPr>
          <w:rFonts w:ascii="Cambria" w:eastAsia="Calibri" w:hAnsi="Cambria" w:cs="Times New Roman"/>
          <w:color w:val="000000"/>
          <w:lang w:val="en-IN" w:eastAsia="en-IN" w:bidi="ar-SA"/>
        </w:rPr>
        <w:t>Bloom, A.L. – Geomorphology: A Systematic Analysis of Late Cenozoic Landforms (Prentice Hall)</w:t>
      </w:r>
    </w:p>
    <w:p w:rsidR="00C82B40" w:rsidP="00630A9A">
      <w:pPr>
        <w:pStyle w:val="ListParagraph"/>
        <w:numPr>
          <w:ilvl w:val="0"/>
          <w:numId w:val="146"/>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630A9A" w:rsidR="00630A9A">
        <w:rPr>
          <w:rFonts w:ascii="Cambria" w:eastAsia="Calibri" w:hAnsi="Cambria" w:cs="Times New Roman"/>
          <w:color w:val="000000"/>
          <w:lang w:val="en-IN" w:eastAsia="en-IN" w:bidi="ar-SA"/>
        </w:rPr>
        <w:t>Huggett, R.J. – Fundamentals of Geomorphology (Routledge)</w:t>
      </w:r>
    </w:p>
    <w:p w:rsidR="00630A9A" w:rsidRPr="004C3846" w:rsidP="00630A9A">
      <w:pPr>
        <w:pStyle w:val="ListParagraph"/>
        <w:numPr>
          <w:ilvl w:val="0"/>
          <w:numId w:val="146"/>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630A9A">
        <w:rPr>
          <w:rFonts w:ascii="Cambria" w:eastAsia="Calibri" w:hAnsi="Cambria" w:cs="Times New Roman"/>
          <w:color w:val="000000"/>
          <w:lang w:val="en-IN" w:eastAsia="en-IN" w:bidi="ar-SA"/>
        </w:rPr>
        <w:t>Obrien, P. &amp; Pike, R. – Geomorphometry: Concepts, Software, Applications (Elsevier)</w:t>
      </w:r>
    </w:p>
    <w:p w:rsidR="00C82B40" w:rsidRPr="004C3846" w:rsidP="00C82B40">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p>
    <w:p w:rsidR="00C82B40" w:rsidRPr="004C3846" w:rsidP="00C82B40">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r w:rsidRPr="004C3846">
        <w:rPr>
          <w:rFonts w:ascii="Cambria" w:eastAsia="Calibri" w:hAnsi="Cambria" w:cs="Times New Roman"/>
          <w:b/>
          <w:bCs/>
          <w:color w:val="000000"/>
          <w:lang w:val="en-IN" w:eastAsia="en-IN" w:bidi="ar-SA"/>
        </w:rPr>
        <w:t>Reference Books:</w:t>
      </w:r>
    </w:p>
    <w:p w:rsidR="00630A9A" w:rsidRPr="00630A9A" w:rsidP="00630A9A">
      <w:pPr>
        <w:pStyle w:val="ListParagraph"/>
        <w:numPr>
          <w:ilvl w:val="0"/>
          <w:numId w:val="147"/>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630A9A">
        <w:rPr>
          <w:rFonts w:ascii="Cambria" w:eastAsia="Calibri" w:hAnsi="Cambria" w:cs="Times New Roman"/>
          <w:color w:val="000000"/>
          <w:lang w:val="en-IN" w:eastAsia="en-IN" w:bidi="ar-SA"/>
        </w:rPr>
        <w:t>Summerfield, M.A. – Global Geomorphology (Longman)</w:t>
      </w:r>
    </w:p>
    <w:p w:rsidR="00630A9A" w:rsidRPr="00630A9A" w:rsidP="00630A9A">
      <w:pPr>
        <w:pStyle w:val="ListParagraph"/>
        <w:numPr>
          <w:ilvl w:val="0"/>
          <w:numId w:val="147"/>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630A9A">
        <w:rPr>
          <w:rFonts w:ascii="Cambria" w:eastAsia="Calibri" w:hAnsi="Cambria" w:cs="Times New Roman"/>
          <w:color w:val="000000"/>
          <w:lang w:val="en-IN" w:eastAsia="en-IN" w:bidi="ar-SA"/>
        </w:rPr>
        <w:t>Thornbury, W.D. – Principles of Geomorphology (Wiley)</w:t>
      </w:r>
    </w:p>
    <w:p w:rsidR="00C82B40" w:rsidP="00630A9A">
      <w:pPr>
        <w:pStyle w:val="ListParagraph"/>
        <w:numPr>
          <w:ilvl w:val="0"/>
          <w:numId w:val="147"/>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630A9A" w:rsidR="00630A9A">
        <w:rPr>
          <w:rFonts w:ascii="Cambria" w:eastAsia="Calibri" w:hAnsi="Cambria" w:cs="Times New Roman"/>
          <w:color w:val="000000"/>
          <w:lang w:val="en-IN" w:eastAsia="en-IN" w:bidi="ar-SA"/>
        </w:rPr>
        <w:t>Kale, V.S., &amp; Gupta, A. – Introduction to Geomorphology (Universities Press)</w:t>
      </w:r>
    </w:p>
    <w:p w:rsidR="00630A9A" w:rsidRPr="00630A9A" w:rsidP="00630A9A">
      <w:pPr>
        <w:pStyle w:val="ListParagraph"/>
        <w:numPr>
          <w:ilvl w:val="0"/>
          <w:numId w:val="147"/>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630A9A">
        <w:rPr>
          <w:rFonts w:ascii="Cambria" w:eastAsia="Calibri" w:hAnsi="Cambria" w:cs="Times New Roman"/>
          <w:color w:val="000000"/>
          <w:lang w:val="en-IN" w:eastAsia="en-IN" w:bidi="ar-SA"/>
        </w:rPr>
        <w:t>Schumm</w:t>
      </w:r>
      <w:r w:rsidRPr="00630A9A">
        <w:rPr>
          <w:rFonts w:ascii="Cambria" w:eastAsia="Calibri" w:hAnsi="Cambria" w:cs="Times New Roman"/>
          <w:color w:val="000000"/>
          <w:lang w:val="en-IN" w:eastAsia="en-IN" w:bidi="ar-SA"/>
        </w:rPr>
        <w:t>, S.A. – River Variability and Complexity (Cambridge University Press)</w:t>
      </w:r>
    </w:p>
    <w:p w:rsidR="00630A9A" w:rsidP="00630A9A">
      <w:pPr>
        <w:pStyle w:val="ListParagraph"/>
        <w:numPr>
          <w:ilvl w:val="0"/>
          <w:numId w:val="147"/>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630A9A">
        <w:rPr>
          <w:rFonts w:ascii="Cambria" w:eastAsia="Calibri" w:hAnsi="Cambria" w:cs="Times New Roman"/>
          <w:color w:val="000000"/>
          <w:lang w:val="en-IN" w:eastAsia="en-IN" w:bidi="ar-SA"/>
        </w:rPr>
        <w:t>Burbank, D.W. &amp; Anderson, R.S. – Tectonic Geomorphology (Blackwell)</w:t>
      </w:r>
    </w:p>
    <w:p w:rsidR="00630A9A" w:rsidP="00630A9A">
      <w:pPr>
        <w:pStyle w:val="ListParagraph"/>
        <w:numPr>
          <w:ilvl w:val="0"/>
          <w:numId w:val="147"/>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630A9A">
        <w:rPr>
          <w:rFonts w:ascii="Cambria" w:eastAsia="Calibri" w:hAnsi="Cambria" w:cs="Times New Roman"/>
          <w:color w:val="000000"/>
          <w:lang w:val="en-IN" w:eastAsia="en-IN" w:bidi="ar-SA"/>
        </w:rPr>
        <w:t>Bishop, M.P. &amp; Shroder, J.F. – Remote Sensing and GIS for Natural Hazards Assessment (Taylor &amp; Francis)</w:t>
      </w:r>
    </w:p>
    <w:p w:rsidR="00630A9A" w:rsidRPr="004C3846" w:rsidP="00630A9A">
      <w:pPr>
        <w:pStyle w:val="ListParagraph"/>
        <w:numPr>
          <w:ilvl w:val="0"/>
          <w:numId w:val="147"/>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630A9A">
        <w:rPr>
          <w:rFonts w:ascii="Cambria" w:eastAsia="Calibri" w:hAnsi="Cambria" w:cs="Times New Roman"/>
          <w:color w:val="000000"/>
          <w:lang w:val="en-IN" w:eastAsia="en-IN" w:bidi="ar-SA"/>
        </w:rPr>
        <w:t>Montgomery, D.R. &amp; Dietrich, W.E. – Topographic Controls on Watershed-Scale Erosion and Deposition</w:t>
      </w:r>
    </w:p>
    <w:p w:rsidR="00761FF4" w:rsidP="00EB0DA6">
      <w:pPr>
        <w:rPr>
          <w:rFonts w:ascii="Cambria" w:eastAsia="Calibri" w:hAnsi="Cambria" w:cs="Arial"/>
          <w:lang w:val="en-IN" w:eastAsia="en-IN" w:bidi="ar-SA"/>
        </w:rPr>
      </w:pPr>
    </w:p>
    <w:p w:rsidR="00AE7B55" w:rsidP="00EB0DA6">
      <w:pPr>
        <w:rPr>
          <w:rFonts w:ascii="Cambria" w:eastAsia="Calibri" w:hAnsi="Cambria" w:cs="Arial"/>
          <w:lang w:val="en-IN" w:eastAsia="en-IN" w:bidi="ar-SA"/>
        </w:rPr>
      </w:pPr>
    </w:p>
    <w:p w:rsidR="000235E5" w:rsidP="00EB0DA6">
      <w:pPr>
        <w:rPr>
          <w:rFonts w:ascii="Cambria" w:eastAsia="Calibri" w:hAnsi="Cambria" w:cs="Arial"/>
          <w:lang w:val="en-IN" w:eastAsia="en-IN" w:bidi="ar-SA"/>
        </w:rPr>
      </w:pPr>
    </w:p>
    <w:p w:rsidR="000235E5" w:rsidP="00EB0DA6">
      <w:pPr>
        <w:rPr>
          <w:rFonts w:ascii="Cambria" w:eastAsia="Calibri" w:hAnsi="Cambria" w:cs="Arial"/>
          <w:lang w:val="en-IN" w:eastAsia="en-IN" w:bidi="ar-SA"/>
        </w:rPr>
      </w:pPr>
    </w:p>
    <w:p w:rsidR="000235E5" w:rsidP="00EB0DA6">
      <w:pPr>
        <w:rPr>
          <w:rFonts w:ascii="Cambria" w:eastAsia="Calibri" w:hAnsi="Cambria" w:cs="Arial"/>
          <w:lang w:val="en-IN" w:eastAsia="en-IN" w:bidi="ar-SA"/>
        </w:rPr>
      </w:pPr>
    </w:p>
    <w:p w:rsidR="000235E5" w:rsidP="00EB0DA6">
      <w:pPr>
        <w:rPr>
          <w:rFonts w:ascii="Cambria" w:eastAsia="Calibri" w:hAnsi="Cambria" w:cs="Arial"/>
          <w:lang w:val="en-IN" w:eastAsia="en-IN" w:bidi="ar-SA"/>
        </w:rPr>
      </w:pPr>
    </w:p>
    <w:p w:rsidR="000235E5" w:rsidP="00EB0DA6">
      <w:pPr>
        <w:rPr>
          <w:rFonts w:ascii="Cambria" w:eastAsia="Calibri" w:hAnsi="Cambria" w:cs="Arial"/>
          <w:lang w:val="en-IN" w:eastAsia="en-IN" w:bidi="ar-SA"/>
        </w:rPr>
      </w:pPr>
    </w:p>
    <w:p w:rsidR="000235E5" w:rsidP="00EB0DA6">
      <w:pPr>
        <w:rPr>
          <w:rFonts w:ascii="Cambria" w:eastAsia="Calibri" w:hAnsi="Cambria" w:cs="Arial"/>
          <w:lang w:val="en-IN" w:eastAsia="en-IN" w:bidi="ar-SA"/>
        </w:rPr>
      </w:pPr>
    </w:p>
    <w:p w:rsidR="000235E5" w:rsidP="00EB0DA6">
      <w:pPr>
        <w:rPr>
          <w:rFonts w:ascii="Cambria" w:eastAsia="Calibri" w:hAnsi="Cambria" w:cs="Arial"/>
          <w:lang w:val="en-IN" w:eastAsia="en-IN" w:bidi="ar-SA"/>
        </w:rPr>
      </w:pPr>
    </w:p>
    <w:p w:rsidR="000235E5" w:rsidP="00EB0DA6">
      <w:pPr>
        <w:rPr>
          <w:rFonts w:ascii="Cambria" w:eastAsia="Calibri" w:hAnsi="Cambria" w:cs="Arial"/>
          <w:lang w:val="en-IN" w:eastAsia="en-IN" w:bidi="ar-SA"/>
        </w:rPr>
      </w:pPr>
    </w:p>
    <w:p w:rsidR="00E22B88" w:rsidP="00EB0DA6">
      <w:pPr>
        <w:rPr>
          <w:rFonts w:ascii="Cambria" w:eastAsia="Calibri" w:hAnsi="Cambria" w:cs="Arial"/>
          <w:lang w:val="en-IN" w:eastAsia="en-IN" w:bidi="ar-SA"/>
        </w:rPr>
      </w:pPr>
    </w:p>
    <w:p w:rsidR="00E22B88" w:rsidP="00EB0DA6">
      <w:pPr>
        <w:rPr>
          <w:rFonts w:ascii="Cambria" w:eastAsia="Calibri" w:hAnsi="Cambria" w:cs="Arial"/>
          <w:lang w:val="en-IN" w:eastAsia="en-IN" w:bidi="ar-SA"/>
        </w:rPr>
      </w:pPr>
    </w:p>
    <w:p w:rsidR="00E22B88" w:rsidP="00EB0DA6">
      <w:pPr>
        <w:rPr>
          <w:rFonts w:ascii="Cambria" w:eastAsia="Calibri" w:hAnsi="Cambria" w:cs="Arial"/>
          <w:lang w:val="en-IN" w:eastAsia="en-IN" w:bidi="ar-SA"/>
        </w:rPr>
      </w:pPr>
    </w:p>
    <w:p w:rsidR="00E22B88" w:rsidP="00EB0DA6">
      <w:pPr>
        <w:rPr>
          <w:rFonts w:ascii="Cambria" w:eastAsia="Calibri" w:hAnsi="Cambria" w:cs="Arial"/>
          <w:lang w:val="en-IN" w:eastAsia="en-IN" w:bidi="ar-SA"/>
        </w:rPr>
      </w:pPr>
    </w:p>
    <w:p w:rsidR="00E22B88" w:rsidP="00EB0DA6">
      <w:pPr>
        <w:rPr>
          <w:rFonts w:ascii="Cambria" w:eastAsia="Calibri" w:hAnsi="Cambria" w:cs="Arial"/>
          <w:lang w:val="en-IN" w:eastAsia="en-IN" w:bidi="ar-SA"/>
        </w:rPr>
      </w:pPr>
    </w:p>
    <w:p w:rsidR="00E22B88" w:rsidP="00EB0DA6">
      <w:pPr>
        <w:rPr>
          <w:rFonts w:ascii="Cambria" w:eastAsia="Calibri" w:hAnsi="Cambria" w:cs="Arial"/>
          <w:lang w:val="en-IN" w:eastAsia="en-IN" w:bidi="ar-SA"/>
        </w:rPr>
      </w:pPr>
    </w:p>
    <w:p w:rsidR="00E22B88" w:rsidP="00EB0DA6">
      <w:pPr>
        <w:rPr>
          <w:rFonts w:ascii="Cambria" w:eastAsia="Calibri" w:hAnsi="Cambria" w:cs="Arial"/>
          <w:lang w:val="en-IN" w:eastAsia="en-IN" w:bidi="ar-SA"/>
        </w:rPr>
      </w:pPr>
    </w:p>
    <w:p w:rsidR="00E22B88" w:rsidP="00EB0DA6">
      <w:pPr>
        <w:rPr>
          <w:rFonts w:ascii="Cambria" w:eastAsia="Calibri" w:hAnsi="Cambria" w:cs="Arial"/>
          <w:lang w:val="en-IN" w:eastAsia="en-IN" w:bidi="ar-SA"/>
        </w:rPr>
      </w:pPr>
    </w:p>
    <w:p w:rsidR="00E22B88" w:rsidP="00EB0DA6">
      <w:pPr>
        <w:rPr>
          <w:rFonts w:ascii="Cambria" w:eastAsia="Calibri" w:hAnsi="Cambria" w:cs="Arial"/>
          <w:lang w:val="en-IN" w:eastAsia="en-IN" w:bidi="ar-SA"/>
        </w:rPr>
      </w:pPr>
    </w:p>
    <w:p w:rsidR="00E22B88" w:rsidP="00EB0DA6">
      <w:pPr>
        <w:rPr>
          <w:rFonts w:ascii="Cambria" w:eastAsia="Calibri" w:hAnsi="Cambria" w:cs="Arial"/>
          <w:lang w:val="en-IN" w:eastAsia="en-IN" w:bidi="ar-SA"/>
        </w:rPr>
      </w:pPr>
    </w:p>
    <w:p w:rsidR="00E22B88" w:rsidP="00EB0DA6">
      <w:pPr>
        <w:rPr>
          <w:rFonts w:ascii="Cambria" w:eastAsia="Calibri" w:hAnsi="Cambria" w:cs="Arial"/>
          <w:lang w:val="en-IN" w:eastAsia="en-IN" w:bidi="ar-SA"/>
        </w:rPr>
      </w:pPr>
    </w:p>
    <w:p w:rsidR="00E22B88" w:rsidP="00EB0DA6">
      <w:pPr>
        <w:rPr>
          <w:rFonts w:ascii="Cambria" w:eastAsia="Calibri" w:hAnsi="Cambria" w:cs="Arial"/>
          <w:lang w:val="en-IN" w:eastAsia="en-IN" w:bidi="ar-SA"/>
        </w:rPr>
      </w:pPr>
    </w:p>
    <w:tbl>
      <w:tblPr>
        <w:tblStyle w:val="TableNormal"/>
        <w:tblpPr w:leftFromText="180" w:rightFromText="180" w:vertAnchor="text" w:horzAnchor="margin" w:tblpX="108" w:tblpY="182"/>
        <w:tblW w:w="10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208"/>
        <w:gridCol w:w="7700"/>
        <w:gridCol w:w="1600"/>
      </w:tblGrid>
      <w:tr w:rsidTr="002063A6">
        <w:tblPrEx>
          <w:tblW w:w="10508" w:type="dxa"/>
          <w:tblLayout w:type="fixed"/>
          <w:tblLook w:val="04A0"/>
        </w:tblPrEx>
        <w:trPr>
          <w:trHeight w:val="1011"/>
        </w:trPr>
        <w:tc>
          <w:tcPr>
            <w:tcW w:w="1208" w:type="dxa"/>
            <w:vAlign w:val="center"/>
          </w:tcPr>
          <w:p w:rsidR="000235E5" w:rsidRPr="00A64C7D" w:rsidP="002063A6">
            <w:pPr>
              <w:jc w:val="center"/>
              <w:rPr>
                <w:rFonts w:ascii="Cambria" w:eastAsia="Calibri" w:hAnsi="Cambria" w:cs="Times New Roman"/>
                <w:b/>
                <w:lang w:val="en-IN" w:eastAsia="en-IN" w:bidi="ar-SA"/>
              </w:rPr>
            </w:pPr>
            <w:r>
              <w:rPr>
                <w:rFonts w:ascii="Cambria" w:eastAsia="Calibri" w:hAnsi="Cambria" w:cs="Arial"/>
                <w:lang w:val="en-IN" w:eastAsia="en-IN" w:bidi="ar-SA"/>
              </w:rPr>
              <w:br w:type="page"/>
            </w:r>
            <w:r>
              <w:rPr>
                <w:rFonts w:ascii="Cambria" w:eastAsia="Calibri" w:hAnsi="Cambria" w:cs="Times New Roman"/>
                <w:b/>
                <w:lang w:val="en-IN" w:eastAsia="en-IN" w:bidi="ar-SA"/>
              </w:rPr>
              <w:t>Course Level: 400</w:t>
            </w:r>
          </w:p>
        </w:tc>
        <w:tc>
          <w:tcPr>
            <w:tcW w:w="7700" w:type="dxa"/>
            <w:vAlign w:val="center"/>
          </w:tcPr>
          <w:p w:rsidR="000235E5" w:rsidRPr="00A64C7D" w:rsidP="002063A6">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GEOLOGY OF NORTHEAST INDIA</w:t>
            </w:r>
          </w:p>
          <w:p w:rsidR="000235E5" w:rsidRPr="00A64C7D" w:rsidP="002063A6">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 xml:space="preserve">L-T-P-C: </w:t>
            </w:r>
            <w:r>
              <w:rPr>
                <w:rFonts w:ascii="Cambria" w:eastAsia="Calibri" w:hAnsi="Cambria" w:cs="Times New Roman"/>
                <w:b/>
                <w:bCs/>
                <w:color w:val="000000"/>
                <w:lang w:val="en-IN" w:eastAsia="en-IN" w:bidi="ar-SA"/>
              </w:rPr>
              <w:t>3</w:t>
            </w:r>
            <w:r w:rsidRPr="00A64C7D">
              <w:rPr>
                <w:rFonts w:ascii="Cambria" w:eastAsia="Calibri" w:hAnsi="Cambria" w:cs="Times New Roman"/>
                <w:b/>
                <w:bCs/>
                <w:color w:val="000000"/>
                <w:lang w:val="en-IN" w:eastAsia="en-IN" w:bidi="ar-SA"/>
              </w:rPr>
              <w:t>-</w:t>
            </w:r>
            <w:r>
              <w:rPr>
                <w:rFonts w:ascii="Cambria" w:eastAsia="Calibri" w:hAnsi="Cambria" w:cs="Times New Roman"/>
                <w:b/>
                <w:bCs/>
                <w:color w:val="000000"/>
                <w:lang w:val="en-IN" w:eastAsia="en-IN" w:bidi="ar-SA"/>
              </w:rPr>
              <w:t>1</w:t>
            </w:r>
            <w:r w:rsidRPr="00A64C7D">
              <w:rPr>
                <w:rFonts w:ascii="Cambria" w:eastAsia="Calibri" w:hAnsi="Cambria" w:cs="Times New Roman"/>
                <w:b/>
                <w:bCs/>
                <w:color w:val="000000"/>
                <w:lang w:val="en-IN" w:eastAsia="en-IN" w:bidi="ar-SA"/>
              </w:rPr>
              <w:t>-</w:t>
            </w:r>
            <w:r>
              <w:rPr>
                <w:rFonts w:ascii="Cambria" w:eastAsia="Calibri" w:hAnsi="Cambria" w:cs="Times New Roman"/>
                <w:b/>
                <w:bCs/>
                <w:color w:val="000000"/>
                <w:lang w:val="en-IN" w:eastAsia="en-IN" w:bidi="ar-SA"/>
              </w:rPr>
              <w:t>0</w:t>
            </w:r>
            <w:r w:rsidRPr="00A64C7D">
              <w:rPr>
                <w:rFonts w:ascii="Cambria" w:eastAsia="Calibri" w:hAnsi="Cambria" w:cs="Times New Roman"/>
                <w:b/>
                <w:bCs/>
                <w:color w:val="000000"/>
                <w:lang w:val="en-IN" w:eastAsia="en-IN" w:bidi="ar-SA"/>
              </w:rPr>
              <w:t>-4</w:t>
              <w:tab/>
              <w:t xml:space="preserve"> Credit</w:t>
            </w:r>
            <w:r>
              <w:rPr>
                <w:rFonts w:ascii="Cambria" w:eastAsia="Calibri" w:hAnsi="Cambria" w:cs="Times New Roman"/>
                <w:b/>
                <w:bCs/>
                <w:color w:val="000000"/>
                <w:lang w:val="en-IN" w:eastAsia="en-IN" w:bidi="ar-SA"/>
              </w:rPr>
              <w:t>s</w:t>
            </w:r>
            <w:r w:rsidRPr="00A64C7D">
              <w:rPr>
                <w:rFonts w:ascii="Cambria" w:eastAsia="Calibri" w:hAnsi="Cambria" w:cs="Times New Roman"/>
                <w:b/>
                <w:bCs/>
                <w:color w:val="000000"/>
                <w:lang w:val="en-IN" w:eastAsia="en-IN" w:bidi="ar-SA"/>
              </w:rPr>
              <w:t>: 4             Scheme of Evaluation: (T)</w:t>
            </w:r>
          </w:p>
        </w:tc>
        <w:tc>
          <w:tcPr>
            <w:tcW w:w="1600" w:type="dxa"/>
            <w:vAlign w:val="center"/>
          </w:tcPr>
          <w:p w:rsidR="000235E5" w:rsidRPr="00A64C7D" w:rsidP="002063A6">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Course</w:t>
            </w:r>
            <w:r w:rsidRPr="00A64C7D">
              <w:rPr>
                <w:rFonts w:ascii="Cambria" w:eastAsia="Calibri" w:hAnsi="Cambria" w:cs="Times New Roman"/>
                <w:b/>
                <w:bCs/>
                <w:color w:val="000000"/>
                <w:lang w:val="en-IN" w:eastAsia="en-IN" w:bidi="ar-SA"/>
              </w:rPr>
              <w:t xml:space="preserve"> Code:</w:t>
            </w:r>
          </w:p>
          <w:p w:rsidR="000235E5" w:rsidRPr="00A64C7D" w:rsidP="002063A6">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GEOL164C</w:t>
            </w:r>
            <w:r>
              <w:rPr>
                <w:rFonts w:ascii="Cambria" w:eastAsia="Calibri" w:hAnsi="Cambria" w:cs="Times New Roman"/>
                <w:b/>
                <w:bCs/>
                <w:color w:val="000000"/>
                <w:lang w:val="en-IN" w:eastAsia="en-IN" w:bidi="ar-SA"/>
              </w:rPr>
              <w:t>2</w:t>
            </w:r>
            <w:r w:rsidRPr="008F3D08">
              <w:rPr>
                <w:rFonts w:ascii="Cambria" w:eastAsia="Calibri" w:hAnsi="Cambria" w:cs="Times New Roman"/>
                <w:b/>
                <w:bCs/>
                <w:lang w:val="en-IN" w:eastAsia="en-IN" w:bidi="ar-SA"/>
              </w:rPr>
              <w:t>03</w:t>
            </w:r>
          </w:p>
        </w:tc>
      </w:tr>
    </w:tbl>
    <w:p w:rsidR="000235E5" w:rsidP="000235E5">
      <w:pPr>
        <w:spacing w:before="240" w:after="240" w:line="0" w:lineRule="atLeast"/>
        <w:jc w:val="both"/>
        <w:rPr>
          <w:rFonts w:ascii="Cambria" w:eastAsia="Times New Roman" w:hAnsi="Cambria" w:cs="Times New Roman"/>
          <w:bCs/>
          <w:color w:val="000000"/>
          <w:lang w:val="en-GB" w:eastAsia="en-IN" w:bidi="ar-SA"/>
        </w:rPr>
      </w:pPr>
      <w:r w:rsidRPr="00C83131">
        <w:rPr>
          <w:rFonts w:ascii="Cambria" w:eastAsia="Times New Roman" w:hAnsi="Cambria" w:cs="Times New Roman"/>
          <w:b/>
          <w:bCs/>
          <w:color w:val="000000"/>
          <w:lang w:val="en-GB" w:eastAsia="en-IN" w:bidi="ar-SA"/>
        </w:rPr>
        <w:t>Course Ob</w:t>
      </w:r>
      <w:r w:rsidRPr="00C83131">
        <w:rPr>
          <w:rFonts w:ascii="Cambria" w:eastAsia="Times New Roman" w:hAnsi="Cambria" w:cs="Times New Roman"/>
          <w:b/>
          <w:bCs/>
          <w:color w:val="000000"/>
          <w:lang w:val="en-GB" w:eastAsia="en-IN" w:bidi="ar-SA"/>
        </w:rPr>
        <w:t>jective:</w:t>
      </w:r>
      <w:r w:rsidRPr="00831781">
        <w:rPr>
          <w:rFonts w:ascii="Cambria" w:eastAsia="Times New Roman" w:hAnsi="Cambria" w:cs="Times New Roman"/>
          <w:bCs/>
          <w:color w:val="000000"/>
          <w:lang w:val="en-GB" w:eastAsia="en-IN" w:bidi="ar-SA"/>
        </w:rPr>
        <w:t xml:space="preserve"> </w:t>
      </w:r>
      <w:r w:rsidRPr="009C6A73" w:rsidR="009C6A73">
        <w:rPr>
          <w:rFonts w:ascii="Cambria" w:eastAsia="Times New Roman" w:hAnsi="Cambria" w:cs="Times New Roman"/>
          <w:bCs/>
          <w:color w:val="000000"/>
          <w:lang w:val="en-IN" w:eastAsia="en-IN" w:bidi="ar-SA"/>
        </w:rPr>
        <w:t>To provide a detailed understanding of the geological framework, tectonics, stratigraphy, structural geology, mineral resources, and natural hazards of Northeast India, integrating recent research and advancements.</w:t>
      </w:r>
    </w:p>
    <w:tbl>
      <w:tblPr>
        <w:tblStyle w:val="TableNormal"/>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00"/>
        <w:gridCol w:w="8300"/>
        <w:gridCol w:w="1200"/>
      </w:tblGrid>
      <w:tr w:rsidTr="002063A6">
        <w:tblPrEx>
          <w:tblW w:w="0" w:type="auto"/>
          <w:tblInd w:w="108" w:type="dxa"/>
          <w:tblLook w:val="04A0"/>
        </w:tblPrEx>
        <w:tc>
          <w:tcPr>
            <w:tcW w:w="1000" w:type="dxa"/>
            <w:shd w:val="clear" w:color="auto" w:fill="auto"/>
            <w:vAlign w:val="center"/>
          </w:tcPr>
          <w:p w:rsidR="000235E5" w:rsidP="002063A6">
            <w:pPr>
              <w:autoSpaceDE w:val="0"/>
              <w:autoSpaceDN w:val="0"/>
              <w:adjustRightInd w:val="0"/>
              <w:spacing w:line="276" w:lineRule="auto"/>
              <w:ind w:left="-107" w:right="-108"/>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Course Outcomes</w:t>
            </w:r>
          </w:p>
        </w:tc>
        <w:tc>
          <w:tcPr>
            <w:tcW w:w="8300" w:type="dxa"/>
            <w:shd w:val="clear" w:color="auto" w:fill="auto"/>
            <w:vAlign w:val="center"/>
          </w:tcPr>
          <w:p w:rsidR="000235E5"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Description</w:t>
            </w:r>
          </w:p>
        </w:tc>
        <w:tc>
          <w:tcPr>
            <w:tcW w:w="1200" w:type="dxa"/>
            <w:shd w:val="clear" w:color="auto" w:fill="auto"/>
            <w:vAlign w:val="center"/>
          </w:tcPr>
          <w:p w:rsidR="000235E5" w:rsidP="002063A6">
            <w:pPr>
              <w:autoSpaceDE w:val="0"/>
              <w:autoSpaceDN w:val="0"/>
              <w:adjustRightInd w:val="0"/>
              <w:spacing w:line="276" w:lineRule="auto"/>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Bloom’s Taxonomy</w:t>
            </w:r>
          </w:p>
        </w:tc>
      </w:tr>
      <w:tr w:rsidTr="002063A6">
        <w:tblPrEx>
          <w:tblW w:w="0" w:type="auto"/>
          <w:tblInd w:w="108" w:type="dxa"/>
          <w:tblLook w:val="04A0"/>
        </w:tblPrEx>
        <w:trPr>
          <w:trHeight w:val="510"/>
        </w:trPr>
        <w:tc>
          <w:tcPr>
            <w:tcW w:w="1000" w:type="dxa"/>
            <w:shd w:val="clear" w:color="auto" w:fill="auto"/>
            <w:vAlign w:val="center"/>
          </w:tcPr>
          <w:p w:rsidR="000235E5"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1</w:t>
            </w:r>
          </w:p>
        </w:tc>
        <w:tc>
          <w:tcPr>
            <w:tcW w:w="8300" w:type="dxa"/>
            <w:shd w:val="clear" w:color="auto" w:fill="auto"/>
            <w:vAlign w:val="center"/>
          </w:tcPr>
          <w:p w:rsidR="000235E5"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9C6A73" w:rsidR="009C6A73">
              <w:rPr>
                <w:rFonts w:ascii="Cambria" w:eastAsia="Calibri" w:hAnsi="Cambria" w:cs="Times New Roman"/>
                <w:color w:val="auto"/>
                <w:sz w:val="20"/>
                <w:szCs w:val="20"/>
                <w:lang w:val="en-IN" w:eastAsia="en-US" w:bidi="ar-SA"/>
              </w:rPr>
              <w:t>Recall the major lithostratigraphic units, structural features, and mineral resources of Northeast India.</w:t>
            </w:r>
          </w:p>
        </w:tc>
        <w:tc>
          <w:tcPr>
            <w:tcW w:w="1200" w:type="dxa"/>
            <w:shd w:val="clear" w:color="auto" w:fill="auto"/>
            <w:vAlign w:val="center"/>
          </w:tcPr>
          <w:p w:rsidR="000235E5"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1</w:t>
            </w:r>
          </w:p>
        </w:tc>
      </w:tr>
      <w:tr w:rsidTr="002063A6">
        <w:tblPrEx>
          <w:tblW w:w="0" w:type="auto"/>
          <w:tblInd w:w="108" w:type="dxa"/>
          <w:tblLook w:val="04A0"/>
        </w:tblPrEx>
        <w:trPr>
          <w:trHeight w:val="510"/>
        </w:trPr>
        <w:tc>
          <w:tcPr>
            <w:tcW w:w="1000" w:type="dxa"/>
            <w:shd w:val="clear" w:color="auto" w:fill="auto"/>
            <w:vAlign w:val="center"/>
          </w:tcPr>
          <w:p w:rsidR="000235E5"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2</w:t>
            </w:r>
          </w:p>
        </w:tc>
        <w:tc>
          <w:tcPr>
            <w:tcW w:w="8300" w:type="dxa"/>
            <w:shd w:val="clear" w:color="auto" w:fill="auto"/>
            <w:vAlign w:val="center"/>
          </w:tcPr>
          <w:p w:rsidR="000235E5"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009C6A73">
              <w:rPr>
                <w:rFonts w:ascii="Cambria" w:eastAsia="Calibri" w:hAnsi="Cambria" w:cs="Times New Roman"/>
                <w:color w:val="auto"/>
                <w:sz w:val="20"/>
                <w:szCs w:val="20"/>
                <w:lang w:val="en-IN" w:eastAsia="en-US" w:bidi="ar-SA"/>
              </w:rPr>
              <w:t>Understand</w:t>
            </w:r>
            <w:r w:rsidRPr="009C6A73" w:rsidR="009C6A73">
              <w:rPr>
                <w:rFonts w:ascii="Cambria" w:eastAsia="Calibri" w:hAnsi="Cambria" w:cs="Times New Roman"/>
                <w:color w:val="auto"/>
                <w:sz w:val="20"/>
                <w:szCs w:val="20"/>
                <w:lang w:val="en-IN" w:eastAsia="en-US" w:bidi="ar-SA"/>
              </w:rPr>
              <w:t xml:space="preserve"> the tectonic evolution and stratigraphic framework of the region in relation to plate tectonics and basin dev</w:t>
            </w:r>
            <w:r w:rsidRPr="009C6A73" w:rsidR="009C6A73">
              <w:rPr>
                <w:rFonts w:ascii="Cambria" w:eastAsia="Calibri" w:hAnsi="Cambria" w:cs="Times New Roman"/>
                <w:color w:val="auto"/>
                <w:sz w:val="20"/>
                <w:szCs w:val="20"/>
                <w:lang w:val="en-IN" w:eastAsia="en-US" w:bidi="ar-SA"/>
              </w:rPr>
              <w:t>elopment.</w:t>
            </w:r>
          </w:p>
        </w:tc>
        <w:tc>
          <w:tcPr>
            <w:tcW w:w="1200" w:type="dxa"/>
            <w:shd w:val="clear" w:color="auto" w:fill="auto"/>
            <w:vAlign w:val="center"/>
          </w:tcPr>
          <w:p w:rsidR="000235E5"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2</w:t>
            </w:r>
          </w:p>
        </w:tc>
      </w:tr>
      <w:tr w:rsidTr="002063A6">
        <w:tblPrEx>
          <w:tblW w:w="0" w:type="auto"/>
          <w:tblInd w:w="108" w:type="dxa"/>
          <w:tblLook w:val="04A0"/>
        </w:tblPrEx>
        <w:trPr>
          <w:trHeight w:val="510"/>
        </w:trPr>
        <w:tc>
          <w:tcPr>
            <w:tcW w:w="1000" w:type="dxa"/>
            <w:shd w:val="clear" w:color="auto" w:fill="auto"/>
            <w:vAlign w:val="center"/>
          </w:tcPr>
          <w:p w:rsidR="000235E5"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3</w:t>
            </w:r>
          </w:p>
        </w:tc>
        <w:tc>
          <w:tcPr>
            <w:tcW w:w="8300" w:type="dxa"/>
            <w:shd w:val="clear" w:color="auto" w:fill="auto"/>
            <w:vAlign w:val="center"/>
          </w:tcPr>
          <w:p w:rsidR="000235E5"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9C6A73" w:rsidR="009C6A73">
              <w:rPr>
                <w:rFonts w:ascii="Cambria" w:eastAsia="Calibri" w:hAnsi="Cambria" w:cs="Times New Roman"/>
                <w:color w:val="auto"/>
                <w:sz w:val="20"/>
                <w:szCs w:val="20"/>
                <w:lang w:val="en-IN" w:eastAsia="en-US" w:bidi="ar-SA"/>
              </w:rPr>
              <w:t>Interpret geological maps, seismic data, and remote sensing information to assess geological hazards and resource potential.</w:t>
            </w:r>
          </w:p>
        </w:tc>
        <w:tc>
          <w:tcPr>
            <w:tcW w:w="1200" w:type="dxa"/>
            <w:shd w:val="clear" w:color="auto" w:fill="auto"/>
            <w:vAlign w:val="center"/>
          </w:tcPr>
          <w:p w:rsidR="000235E5"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3</w:t>
            </w:r>
          </w:p>
        </w:tc>
      </w:tr>
      <w:tr w:rsidTr="002063A6">
        <w:tblPrEx>
          <w:tblW w:w="0" w:type="auto"/>
          <w:tblInd w:w="108" w:type="dxa"/>
          <w:tblLook w:val="04A0"/>
        </w:tblPrEx>
        <w:trPr>
          <w:trHeight w:val="510"/>
        </w:trPr>
        <w:tc>
          <w:tcPr>
            <w:tcW w:w="1000" w:type="dxa"/>
            <w:shd w:val="clear" w:color="auto" w:fill="auto"/>
            <w:vAlign w:val="center"/>
          </w:tcPr>
          <w:p w:rsidR="000235E5"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4</w:t>
            </w:r>
          </w:p>
        </w:tc>
        <w:tc>
          <w:tcPr>
            <w:tcW w:w="8300" w:type="dxa"/>
            <w:shd w:val="clear" w:color="auto" w:fill="auto"/>
            <w:vAlign w:val="center"/>
          </w:tcPr>
          <w:p w:rsidR="000235E5"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009C6A73">
              <w:rPr>
                <w:rFonts w:ascii="Cambria" w:eastAsia="Calibri" w:hAnsi="Cambria" w:cs="Times New Roman"/>
                <w:color w:val="auto"/>
                <w:sz w:val="20"/>
                <w:szCs w:val="20"/>
                <w:lang w:val="en-IN" w:eastAsia="en-US" w:bidi="ar-SA"/>
              </w:rPr>
              <w:t>Analyse</w:t>
            </w:r>
            <w:r w:rsidRPr="009C6A73" w:rsidR="009C6A73">
              <w:rPr>
                <w:rFonts w:ascii="Cambria" w:eastAsia="Calibri" w:hAnsi="Cambria" w:cs="Times New Roman"/>
                <w:color w:val="auto"/>
                <w:sz w:val="20"/>
                <w:szCs w:val="20"/>
                <w:lang w:val="en-IN" w:eastAsia="en-US" w:bidi="ar-SA"/>
              </w:rPr>
              <w:t xml:space="preserve"> the impact of tectonics, climate, and human activities on the geological processes of Northeast India.</w:t>
            </w:r>
          </w:p>
        </w:tc>
        <w:tc>
          <w:tcPr>
            <w:tcW w:w="1200" w:type="dxa"/>
            <w:shd w:val="clear" w:color="auto" w:fill="auto"/>
            <w:vAlign w:val="center"/>
          </w:tcPr>
          <w:p w:rsidR="000235E5"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4</w:t>
            </w:r>
          </w:p>
        </w:tc>
      </w:tr>
      <w:tr w:rsidTr="002063A6">
        <w:tblPrEx>
          <w:tblW w:w="0" w:type="auto"/>
          <w:tblInd w:w="108" w:type="dxa"/>
          <w:tblLook w:val="04A0"/>
        </w:tblPrEx>
        <w:trPr>
          <w:trHeight w:val="510"/>
        </w:trPr>
        <w:tc>
          <w:tcPr>
            <w:tcW w:w="1000" w:type="dxa"/>
            <w:tcBorders>
              <w:bottom w:val="single" w:sz="4" w:space="0" w:color="auto"/>
            </w:tcBorders>
            <w:shd w:val="clear" w:color="auto" w:fill="auto"/>
            <w:vAlign w:val="center"/>
          </w:tcPr>
          <w:p w:rsidR="000235E5"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5</w:t>
            </w:r>
          </w:p>
        </w:tc>
        <w:tc>
          <w:tcPr>
            <w:tcW w:w="8300" w:type="dxa"/>
            <w:tcBorders>
              <w:bottom w:val="single" w:sz="4" w:space="0" w:color="auto"/>
            </w:tcBorders>
            <w:shd w:val="clear" w:color="auto" w:fill="auto"/>
            <w:vAlign w:val="center"/>
          </w:tcPr>
          <w:p w:rsidR="000235E5"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9C6A73" w:rsidR="009C6A73">
              <w:rPr>
                <w:rFonts w:ascii="Cambria" w:eastAsia="Calibri" w:hAnsi="Cambria" w:cs="Times New Roman"/>
                <w:color w:val="auto"/>
                <w:sz w:val="20"/>
                <w:szCs w:val="20"/>
                <w:lang w:val="en-IN" w:eastAsia="en-US" w:bidi="ar-SA"/>
              </w:rPr>
              <w:t>Assess the economic potential of mineral and hydrocarbon resources and their sustainable utilization.</w:t>
            </w:r>
          </w:p>
        </w:tc>
        <w:tc>
          <w:tcPr>
            <w:tcW w:w="1200" w:type="dxa"/>
            <w:tcBorders>
              <w:bottom w:val="single" w:sz="4" w:space="0" w:color="auto"/>
            </w:tcBorders>
            <w:shd w:val="clear" w:color="auto" w:fill="auto"/>
            <w:vAlign w:val="center"/>
          </w:tcPr>
          <w:p w:rsidR="000235E5"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5</w:t>
            </w:r>
          </w:p>
        </w:tc>
      </w:tr>
      <w:tr w:rsidTr="002063A6">
        <w:tblPrEx>
          <w:tblW w:w="0" w:type="auto"/>
          <w:tblInd w:w="108" w:type="dxa"/>
          <w:tblLook w:val="04A0"/>
        </w:tblPrEx>
        <w:trPr>
          <w:trHeight w:val="348"/>
        </w:trPr>
        <w:tc>
          <w:tcPr>
            <w:tcW w:w="1000" w:type="dxa"/>
            <w:tcBorders>
              <w:top w:val="single" w:sz="4" w:space="0" w:color="auto"/>
              <w:left w:val="nil"/>
              <w:bottom w:val="single" w:sz="4" w:space="0" w:color="auto"/>
              <w:right w:val="nil"/>
            </w:tcBorders>
            <w:shd w:val="clear" w:color="auto" w:fill="auto"/>
            <w:vAlign w:val="center"/>
          </w:tcPr>
          <w:p w:rsidR="000235E5"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c>
          <w:tcPr>
            <w:tcW w:w="8300" w:type="dxa"/>
            <w:tcBorders>
              <w:top w:val="single" w:sz="4" w:space="0" w:color="auto"/>
              <w:left w:val="nil"/>
              <w:bottom w:val="single" w:sz="4" w:space="0" w:color="auto"/>
              <w:right w:val="nil"/>
            </w:tcBorders>
            <w:shd w:val="clear" w:color="auto" w:fill="auto"/>
            <w:vAlign w:val="center"/>
          </w:tcPr>
          <w:p w:rsidR="000235E5"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p>
        </w:tc>
        <w:tc>
          <w:tcPr>
            <w:tcW w:w="1200" w:type="dxa"/>
            <w:tcBorders>
              <w:top w:val="single" w:sz="4" w:space="0" w:color="auto"/>
              <w:left w:val="nil"/>
              <w:bottom w:val="single" w:sz="4" w:space="0" w:color="auto"/>
              <w:right w:val="nil"/>
            </w:tcBorders>
            <w:shd w:val="clear" w:color="auto" w:fill="auto"/>
            <w:vAlign w:val="center"/>
          </w:tcPr>
          <w:p w:rsidR="000235E5"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r>
      <w:tr w:rsidTr="002063A6">
        <w:tblPrEx>
          <w:tblW w:w="0" w:type="auto"/>
          <w:tblInd w:w="108" w:type="dxa"/>
          <w:tblLook w:val="04A0"/>
        </w:tblPrEx>
        <w:trPr>
          <w:trHeight w:val="454"/>
        </w:trPr>
        <w:tc>
          <w:tcPr>
            <w:tcW w:w="1000" w:type="dxa"/>
            <w:tcBorders>
              <w:top w:val="single" w:sz="4" w:space="0" w:color="auto"/>
            </w:tcBorders>
            <w:vAlign w:val="center"/>
          </w:tcPr>
          <w:p w:rsidR="000235E5" w:rsidRPr="00A64C7D" w:rsidP="002063A6">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Modules</w:t>
            </w:r>
          </w:p>
        </w:tc>
        <w:tc>
          <w:tcPr>
            <w:tcW w:w="8300" w:type="dxa"/>
            <w:tcBorders>
              <w:top w:val="single" w:sz="4" w:space="0" w:color="auto"/>
            </w:tcBorders>
            <w:vAlign w:val="center"/>
          </w:tcPr>
          <w:p w:rsidR="000235E5" w:rsidRPr="00A64C7D" w:rsidP="002063A6">
            <w:pPr>
              <w:jc w:val="center"/>
              <w:rPr>
                <w:rFonts w:ascii="Cambria" w:eastAsia="Calibri" w:hAnsi="Cambria" w:cs="Times New Roman"/>
                <w:b/>
                <w:lang w:val="en-IN" w:eastAsia="en-IN" w:bidi="ar-SA"/>
              </w:rPr>
            </w:pPr>
            <w:r w:rsidRPr="00A64C7D">
              <w:rPr>
                <w:rFonts w:ascii="Cambria" w:eastAsia="Calibri" w:hAnsi="Cambria" w:cs="Times New Roman"/>
                <w:b/>
                <w:bCs/>
                <w:color w:val="000000"/>
                <w:lang w:val="en-IN" w:eastAsia="en-IN" w:bidi="ar-SA"/>
              </w:rPr>
              <w:t>Topics and Course Content</w:t>
            </w:r>
          </w:p>
        </w:tc>
        <w:tc>
          <w:tcPr>
            <w:tcW w:w="1200" w:type="dxa"/>
            <w:tcBorders>
              <w:top w:val="single" w:sz="4" w:space="0" w:color="auto"/>
            </w:tcBorders>
            <w:vAlign w:val="center"/>
          </w:tcPr>
          <w:p w:rsidR="000235E5" w:rsidRPr="00A64C7D" w:rsidP="002063A6">
            <w:pPr>
              <w:jc w:val="center"/>
              <w:rPr>
                <w:rFonts w:ascii="Cambria" w:eastAsia="Calibri" w:hAnsi="Cambria" w:cs="Times New Roman"/>
                <w:lang w:val="en-IN" w:eastAsia="en-IN" w:bidi="ar-SA"/>
              </w:rPr>
            </w:pPr>
            <w:r w:rsidRPr="00A64C7D">
              <w:rPr>
                <w:rFonts w:ascii="Cambria" w:eastAsia="Calibri" w:hAnsi="Cambria" w:cs="Times New Roman"/>
                <w:b/>
                <w:bCs/>
                <w:color w:val="000000"/>
                <w:lang w:val="en-IN" w:eastAsia="en-IN" w:bidi="ar-SA"/>
              </w:rPr>
              <w:t>Hours</w:t>
            </w:r>
          </w:p>
        </w:tc>
      </w:tr>
      <w:tr w:rsidTr="002063A6">
        <w:tblPrEx>
          <w:tblW w:w="0" w:type="auto"/>
          <w:tblInd w:w="108" w:type="dxa"/>
          <w:tblLook w:val="04A0"/>
        </w:tblPrEx>
        <w:trPr>
          <w:trHeight w:val="1587"/>
        </w:trPr>
        <w:tc>
          <w:tcPr>
            <w:tcW w:w="1000" w:type="dxa"/>
            <w:vAlign w:val="center"/>
          </w:tcPr>
          <w:p w:rsidR="000235E5" w:rsidRPr="00A64C7D" w:rsidP="002063A6">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1</w:t>
            </w:r>
          </w:p>
        </w:tc>
        <w:tc>
          <w:tcPr>
            <w:tcW w:w="8300" w:type="dxa"/>
            <w:vAlign w:val="center"/>
          </w:tcPr>
          <w:p w:rsidR="00006192" w:rsidRPr="00006192" w:rsidP="007121DF">
            <w:pPr>
              <w:spacing w:line="276" w:lineRule="auto"/>
              <w:jc w:val="both"/>
              <w:rPr>
                <w:rFonts w:ascii="Cambria" w:eastAsia="Calibri" w:hAnsi="Cambria" w:cs="Times New Roman"/>
                <w:b/>
                <w:bCs/>
                <w:lang w:val="en-GB" w:eastAsia="en-IN" w:bidi="ar-SA"/>
              </w:rPr>
            </w:pPr>
            <w:r w:rsidRPr="00006192">
              <w:rPr>
                <w:rFonts w:ascii="Cambria" w:eastAsia="Calibri" w:hAnsi="Cambria" w:cs="Times New Roman"/>
                <w:b/>
                <w:bCs/>
                <w:lang w:val="en-GB" w:eastAsia="en-IN" w:bidi="ar-SA"/>
              </w:rPr>
              <w:t>Tectonic and Structural Framework</w:t>
            </w:r>
          </w:p>
          <w:p w:rsidR="00006192" w:rsidRPr="00006192" w:rsidP="007121DF">
            <w:pPr>
              <w:spacing w:line="276" w:lineRule="auto"/>
              <w:jc w:val="both"/>
              <w:rPr>
                <w:rFonts w:ascii="Cambria" w:eastAsia="Calibri" w:hAnsi="Cambria" w:cs="Times New Roman"/>
                <w:lang w:val="en-GB" w:eastAsia="en-IN" w:bidi="ar-SA"/>
              </w:rPr>
            </w:pPr>
            <w:r w:rsidRPr="00006192">
              <w:rPr>
                <w:rFonts w:ascii="Cambria" w:eastAsia="Calibri" w:hAnsi="Cambria" w:cs="Times New Roman"/>
                <w:lang w:val="en-GB" w:eastAsia="en-IN" w:bidi="ar-SA"/>
              </w:rPr>
              <w:t xml:space="preserve">Geographical and geological setting of </w:t>
            </w:r>
            <w:r w:rsidRPr="00006192">
              <w:rPr>
                <w:rFonts w:ascii="Cambria" w:eastAsia="Calibri" w:hAnsi="Cambria" w:cs="Times New Roman"/>
                <w:lang w:val="en-GB" w:eastAsia="en-IN" w:bidi="ar-SA"/>
              </w:rPr>
              <w:t>Northeast India</w:t>
            </w:r>
          </w:p>
          <w:p w:rsidR="00006192" w:rsidRPr="00006192" w:rsidP="007121DF">
            <w:pPr>
              <w:spacing w:line="276" w:lineRule="auto"/>
              <w:jc w:val="both"/>
              <w:rPr>
                <w:rFonts w:ascii="Cambria" w:eastAsia="Calibri" w:hAnsi="Cambria" w:cs="Times New Roman"/>
                <w:lang w:val="en-GB" w:eastAsia="en-IN" w:bidi="ar-SA"/>
              </w:rPr>
            </w:pPr>
            <w:r w:rsidRPr="00006192">
              <w:rPr>
                <w:rFonts w:ascii="Cambria" w:eastAsia="Calibri" w:hAnsi="Cambria" w:cs="Times New Roman"/>
                <w:lang w:val="en-GB" w:eastAsia="en-IN" w:bidi="ar-SA"/>
              </w:rPr>
              <w:t>Tectonic domains: Shillong Plateau, Indo-Myanmar Orogenic Belt, Eastern Himalayan Syntaxis, Bengal Basin</w:t>
            </w:r>
          </w:p>
          <w:p w:rsidR="00006192" w:rsidRPr="00006192" w:rsidP="007121DF">
            <w:pPr>
              <w:spacing w:line="276" w:lineRule="auto"/>
              <w:jc w:val="both"/>
              <w:rPr>
                <w:rFonts w:ascii="Cambria" w:eastAsia="Calibri" w:hAnsi="Cambria" w:cs="Times New Roman"/>
                <w:lang w:val="en-GB" w:eastAsia="en-IN" w:bidi="ar-SA"/>
              </w:rPr>
            </w:pPr>
            <w:r w:rsidRPr="00006192">
              <w:rPr>
                <w:rFonts w:ascii="Cambria" w:eastAsia="Calibri" w:hAnsi="Cambria" w:cs="Times New Roman"/>
                <w:lang w:val="en-GB" w:eastAsia="en-IN" w:bidi="ar-SA"/>
              </w:rPr>
              <w:t>Evolution of the Indian Plate and its interaction with the Eurasian and Burmese plates</w:t>
            </w:r>
          </w:p>
          <w:p w:rsidR="00006192" w:rsidRPr="00006192" w:rsidP="007121DF">
            <w:pPr>
              <w:spacing w:line="276" w:lineRule="auto"/>
              <w:jc w:val="both"/>
              <w:rPr>
                <w:rFonts w:ascii="Cambria" w:eastAsia="Calibri" w:hAnsi="Cambria" w:cs="Times New Roman"/>
                <w:lang w:val="en-GB" w:eastAsia="en-IN" w:bidi="ar-SA"/>
              </w:rPr>
            </w:pPr>
            <w:r w:rsidRPr="00006192">
              <w:rPr>
                <w:rFonts w:ascii="Cambria" w:eastAsia="Calibri" w:hAnsi="Cambria" w:cs="Times New Roman"/>
                <w:lang w:val="en-GB" w:eastAsia="en-IN" w:bidi="ar-SA"/>
              </w:rPr>
              <w:t>Seismicity and active tectonics: fault systems, earthquake zones, and paleoseismic studies</w:t>
            </w:r>
          </w:p>
          <w:p w:rsidR="000235E5" w:rsidRPr="008407F6" w:rsidP="007121DF">
            <w:pPr>
              <w:spacing w:line="276" w:lineRule="auto"/>
              <w:jc w:val="both"/>
              <w:rPr>
                <w:rFonts w:ascii="Cambria" w:eastAsia="Calibri" w:hAnsi="Cambria" w:cs="Times New Roman"/>
                <w:lang w:val="en-GB" w:eastAsia="en-IN" w:bidi="ar-SA"/>
              </w:rPr>
            </w:pPr>
            <w:r w:rsidRPr="00006192" w:rsidR="00006192">
              <w:rPr>
                <w:rFonts w:ascii="Cambria" w:eastAsia="Calibri" w:hAnsi="Cambria" w:cs="Times New Roman"/>
                <w:lang w:val="en-GB" w:eastAsia="en-IN" w:bidi="ar-SA"/>
              </w:rPr>
              <w:t>Geodynamic evolution of the Himalayas, Indo-Burma Ranges, and Assam-Arakan Basin</w:t>
            </w:r>
          </w:p>
        </w:tc>
        <w:tc>
          <w:tcPr>
            <w:tcW w:w="1200" w:type="dxa"/>
            <w:vAlign w:val="center"/>
          </w:tcPr>
          <w:p w:rsidR="000235E5" w:rsidRPr="00A64C7D" w:rsidP="002063A6">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sidR="00D34348">
              <w:rPr>
                <w:rFonts w:ascii="Cambria" w:eastAsia="Calibri" w:hAnsi="Cambria" w:cs="Times New Roman"/>
                <w:lang w:val="en-IN" w:eastAsia="en-IN" w:bidi="ar-SA"/>
              </w:rPr>
              <w:t>5</w:t>
            </w:r>
          </w:p>
        </w:tc>
      </w:tr>
      <w:tr w:rsidTr="002063A6">
        <w:tblPrEx>
          <w:tblW w:w="0" w:type="auto"/>
          <w:tblInd w:w="108" w:type="dxa"/>
          <w:tblLook w:val="04A0"/>
        </w:tblPrEx>
        <w:trPr>
          <w:trHeight w:val="1757"/>
        </w:trPr>
        <w:tc>
          <w:tcPr>
            <w:tcW w:w="1000" w:type="dxa"/>
            <w:vAlign w:val="center"/>
          </w:tcPr>
          <w:p w:rsidR="000235E5" w:rsidRPr="00A64C7D" w:rsidP="002063A6">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2</w:t>
            </w:r>
          </w:p>
        </w:tc>
        <w:tc>
          <w:tcPr>
            <w:tcW w:w="8300" w:type="dxa"/>
            <w:vAlign w:val="center"/>
          </w:tcPr>
          <w:p w:rsidR="00006192" w:rsidRPr="00006192" w:rsidP="007121DF">
            <w:pPr>
              <w:spacing w:line="276" w:lineRule="auto"/>
              <w:jc w:val="both"/>
              <w:rPr>
                <w:rFonts w:ascii="Cambria" w:eastAsia="Calibri" w:hAnsi="Cambria" w:cs="Times New Roman"/>
                <w:b/>
                <w:bCs/>
                <w:lang w:val="en-GB" w:eastAsia="en-IN" w:bidi="ar-SA"/>
              </w:rPr>
            </w:pPr>
            <w:r w:rsidRPr="00006192">
              <w:rPr>
                <w:rFonts w:ascii="Cambria" w:eastAsia="Calibri" w:hAnsi="Cambria" w:cs="Times New Roman"/>
                <w:b/>
                <w:bCs/>
                <w:lang w:val="en-GB" w:eastAsia="en-IN" w:bidi="ar-SA"/>
              </w:rPr>
              <w:t>Stratigraphy and Palaeontology</w:t>
            </w:r>
          </w:p>
          <w:p w:rsidR="00006192" w:rsidRPr="00006192" w:rsidP="007121DF">
            <w:pPr>
              <w:spacing w:line="276" w:lineRule="auto"/>
              <w:jc w:val="both"/>
              <w:rPr>
                <w:rFonts w:ascii="Cambria" w:eastAsia="Calibri" w:hAnsi="Cambria" w:cs="Times New Roman"/>
                <w:lang w:val="en-GB" w:eastAsia="en-IN" w:bidi="ar-SA"/>
              </w:rPr>
            </w:pPr>
            <w:r w:rsidRPr="00006192">
              <w:rPr>
                <w:rFonts w:ascii="Cambria" w:eastAsia="Calibri" w:hAnsi="Cambria" w:cs="Times New Roman"/>
                <w:lang w:val="en-GB" w:eastAsia="en-IN" w:bidi="ar-SA"/>
              </w:rPr>
              <w:t>Precambrian formations: Shillong Group, Gneissic Complex, and associated lithounits</w:t>
            </w:r>
          </w:p>
          <w:p w:rsidR="00006192" w:rsidRPr="00006192" w:rsidP="007121DF">
            <w:pPr>
              <w:spacing w:line="276" w:lineRule="auto"/>
              <w:jc w:val="both"/>
              <w:rPr>
                <w:rFonts w:ascii="Cambria" w:eastAsia="Calibri" w:hAnsi="Cambria" w:cs="Times New Roman"/>
                <w:lang w:val="en-GB" w:eastAsia="en-IN" w:bidi="ar-SA"/>
              </w:rPr>
            </w:pPr>
            <w:r w:rsidRPr="00006192">
              <w:rPr>
                <w:rFonts w:ascii="Cambria" w:eastAsia="Calibri" w:hAnsi="Cambria" w:cs="Times New Roman"/>
                <w:lang w:val="en-GB" w:eastAsia="en-IN" w:bidi="ar-SA"/>
              </w:rPr>
              <w:t>Gondwa</w:t>
            </w:r>
            <w:r w:rsidRPr="00006192">
              <w:rPr>
                <w:rFonts w:ascii="Cambria" w:eastAsia="Calibri" w:hAnsi="Cambria" w:cs="Times New Roman"/>
                <w:lang w:val="en-GB" w:eastAsia="en-IN" w:bidi="ar-SA"/>
              </w:rPr>
              <w:t>na formations of Northeast India: stratigraphy, sedimentation, and palaeoclimate</w:t>
            </w:r>
          </w:p>
          <w:p w:rsidR="00006192" w:rsidRPr="00006192" w:rsidP="007121DF">
            <w:pPr>
              <w:spacing w:line="276" w:lineRule="auto"/>
              <w:jc w:val="both"/>
              <w:rPr>
                <w:rFonts w:ascii="Cambria" w:eastAsia="Calibri" w:hAnsi="Cambria" w:cs="Times New Roman"/>
                <w:lang w:val="en-GB" w:eastAsia="en-IN" w:bidi="ar-SA"/>
              </w:rPr>
            </w:pPr>
            <w:r w:rsidRPr="00006192">
              <w:rPr>
                <w:rFonts w:ascii="Cambria" w:eastAsia="Calibri" w:hAnsi="Cambria" w:cs="Times New Roman"/>
                <w:lang w:val="en-GB" w:eastAsia="en-IN" w:bidi="ar-SA"/>
              </w:rPr>
              <w:t>Mesozoic sequences: Cretaceous-Tertiary boundary and associated intrusions (Sylhet Traps, Rajmahal Traps)</w:t>
            </w:r>
          </w:p>
          <w:p w:rsidR="00006192" w:rsidRPr="00006192" w:rsidP="007121DF">
            <w:pPr>
              <w:spacing w:line="276" w:lineRule="auto"/>
              <w:jc w:val="both"/>
              <w:rPr>
                <w:rFonts w:ascii="Cambria" w:eastAsia="Calibri" w:hAnsi="Cambria" w:cs="Times New Roman"/>
                <w:lang w:val="en-GB" w:eastAsia="en-IN" w:bidi="ar-SA"/>
              </w:rPr>
            </w:pPr>
            <w:r w:rsidRPr="00006192">
              <w:rPr>
                <w:rFonts w:ascii="Cambria" w:eastAsia="Calibri" w:hAnsi="Cambria" w:cs="Times New Roman"/>
                <w:lang w:val="en-GB" w:eastAsia="en-IN" w:bidi="ar-SA"/>
              </w:rPr>
              <w:t>Cenozoic stratigraphy of the Assam-Arakan Basin</w:t>
            </w:r>
            <w:r w:rsidR="00283EEF">
              <w:rPr>
                <w:rFonts w:ascii="Cambria" w:eastAsia="Calibri" w:hAnsi="Cambria" w:cs="Times New Roman"/>
                <w:lang w:val="en-GB" w:eastAsia="en-IN" w:bidi="ar-SA"/>
              </w:rPr>
              <w:t>.</w:t>
            </w:r>
          </w:p>
          <w:p w:rsidR="000235E5" w:rsidRPr="00AD0C4B" w:rsidP="007121DF">
            <w:pPr>
              <w:spacing w:line="276" w:lineRule="auto"/>
              <w:jc w:val="both"/>
              <w:rPr>
                <w:rFonts w:ascii="Cambria" w:eastAsia="Calibri" w:hAnsi="Cambria" w:cs="Times New Roman"/>
                <w:lang w:val="en-GB" w:eastAsia="en-IN" w:bidi="ar-SA"/>
              </w:rPr>
            </w:pPr>
            <w:r w:rsidRPr="00006192" w:rsidR="00006192">
              <w:rPr>
                <w:rFonts w:ascii="Cambria" w:eastAsia="Calibri" w:hAnsi="Cambria" w:cs="Times New Roman"/>
                <w:lang w:val="en-GB" w:eastAsia="en-IN" w:bidi="ar-SA"/>
              </w:rPr>
              <w:t xml:space="preserve">Palaeontology of Northeast India: </w:t>
            </w:r>
            <w:r w:rsidR="00283EEF">
              <w:rPr>
                <w:rFonts w:ascii="Cambria" w:eastAsia="Calibri" w:hAnsi="Cambria" w:cs="Times New Roman"/>
                <w:lang w:val="en-GB" w:eastAsia="en-IN" w:bidi="ar-SA"/>
              </w:rPr>
              <w:t>Characteristic Flora, Fauna and Microfossils (including spores and pollens).</w:t>
            </w:r>
          </w:p>
        </w:tc>
        <w:tc>
          <w:tcPr>
            <w:tcW w:w="1200" w:type="dxa"/>
            <w:vAlign w:val="center"/>
          </w:tcPr>
          <w:p w:rsidR="000235E5" w:rsidRPr="00A64C7D" w:rsidP="002063A6">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sidR="00D34348">
              <w:rPr>
                <w:rFonts w:ascii="Cambria" w:eastAsia="Calibri" w:hAnsi="Cambria" w:cs="Times New Roman"/>
                <w:lang w:val="en-IN" w:eastAsia="en-IN" w:bidi="ar-SA"/>
              </w:rPr>
              <w:t>5</w:t>
            </w:r>
          </w:p>
        </w:tc>
      </w:tr>
      <w:tr w:rsidTr="002063A6">
        <w:tblPrEx>
          <w:tblW w:w="0" w:type="auto"/>
          <w:tblInd w:w="108" w:type="dxa"/>
          <w:tblLook w:val="04A0"/>
        </w:tblPrEx>
        <w:trPr>
          <w:trHeight w:val="1545"/>
        </w:trPr>
        <w:tc>
          <w:tcPr>
            <w:tcW w:w="1000" w:type="dxa"/>
            <w:vAlign w:val="center"/>
          </w:tcPr>
          <w:p w:rsidR="000235E5" w:rsidRPr="00A64C7D" w:rsidP="002063A6">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3</w:t>
            </w:r>
          </w:p>
        </w:tc>
        <w:tc>
          <w:tcPr>
            <w:tcW w:w="8300" w:type="dxa"/>
            <w:vAlign w:val="center"/>
          </w:tcPr>
          <w:p w:rsidR="00006192" w:rsidRPr="00006192" w:rsidP="007121DF">
            <w:pPr>
              <w:spacing w:line="276" w:lineRule="auto"/>
              <w:jc w:val="both"/>
              <w:rPr>
                <w:rFonts w:ascii="Cambria" w:eastAsia="Calibri" w:hAnsi="Cambria" w:cs="Times New Roman"/>
                <w:b/>
                <w:bCs/>
                <w:lang w:val="en-GB" w:eastAsia="en-IN" w:bidi="ar-SA"/>
              </w:rPr>
            </w:pPr>
            <w:r w:rsidRPr="00006192">
              <w:rPr>
                <w:rFonts w:ascii="Cambria" w:eastAsia="Calibri" w:hAnsi="Cambria" w:cs="Times New Roman"/>
                <w:b/>
                <w:bCs/>
                <w:lang w:val="en-GB" w:eastAsia="en-IN" w:bidi="ar-SA"/>
              </w:rPr>
              <w:t>Economic Geology and Hydrocarbon Resources</w:t>
            </w:r>
          </w:p>
          <w:p w:rsidR="00006192" w:rsidRPr="00006192" w:rsidP="007121DF">
            <w:pPr>
              <w:spacing w:line="276" w:lineRule="auto"/>
              <w:jc w:val="both"/>
              <w:rPr>
                <w:rFonts w:ascii="Cambria" w:eastAsia="Calibri" w:hAnsi="Cambria" w:cs="Times New Roman"/>
                <w:lang w:val="en-GB" w:eastAsia="en-IN" w:bidi="ar-SA"/>
              </w:rPr>
            </w:pPr>
            <w:r w:rsidRPr="00006192">
              <w:rPr>
                <w:rFonts w:ascii="Cambria" w:eastAsia="Calibri" w:hAnsi="Cambria" w:cs="Times New Roman"/>
                <w:lang w:val="en-GB" w:eastAsia="en-IN" w:bidi="ar-SA"/>
              </w:rPr>
              <w:t>Mineral resources: coal, limestone, petroleum, uranium, and rare earth elements</w:t>
            </w:r>
          </w:p>
          <w:p w:rsidR="00006192" w:rsidRPr="00006192" w:rsidP="007121DF">
            <w:pPr>
              <w:spacing w:line="276" w:lineRule="auto"/>
              <w:jc w:val="both"/>
              <w:rPr>
                <w:rFonts w:ascii="Cambria" w:eastAsia="Calibri" w:hAnsi="Cambria" w:cs="Times New Roman"/>
                <w:lang w:val="en-GB" w:eastAsia="en-IN" w:bidi="ar-SA"/>
              </w:rPr>
            </w:pPr>
            <w:r w:rsidRPr="00006192">
              <w:rPr>
                <w:rFonts w:ascii="Cambria" w:eastAsia="Calibri" w:hAnsi="Cambria" w:cs="Times New Roman"/>
                <w:lang w:val="en-GB" w:eastAsia="en-IN" w:bidi="ar-SA"/>
              </w:rPr>
              <w:t xml:space="preserve">Oil and gas fields of </w:t>
            </w:r>
            <w:r w:rsidR="00A445D1">
              <w:rPr>
                <w:rFonts w:ascii="Cambria" w:eastAsia="Calibri" w:hAnsi="Cambria" w:cs="Times New Roman"/>
                <w:lang w:val="en-GB" w:eastAsia="en-IN" w:bidi="ar-SA"/>
              </w:rPr>
              <w:t>NE India</w:t>
            </w:r>
          </w:p>
          <w:p w:rsidR="00006192" w:rsidRPr="00006192" w:rsidP="007121DF">
            <w:pPr>
              <w:spacing w:line="276" w:lineRule="auto"/>
              <w:jc w:val="both"/>
              <w:rPr>
                <w:rFonts w:ascii="Cambria" w:eastAsia="Calibri" w:hAnsi="Cambria" w:cs="Times New Roman"/>
                <w:lang w:val="en-GB" w:eastAsia="en-IN" w:bidi="ar-SA"/>
              </w:rPr>
            </w:pPr>
            <w:r w:rsidRPr="00006192">
              <w:rPr>
                <w:rFonts w:ascii="Cambria" w:eastAsia="Calibri" w:hAnsi="Cambria" w:cs="Times New Roman"/>
                <w:lang w:val="en-GB" w:eastAsia="en-IN" w:bidi="ar-SA"/>
              </w:rPr>
              <w:t xml:space="preserve">Coal deposits of </w:t>
            </w:r>
            <w:r w:rsidR="00762602">
              <w:rPr>
                <w:rFonts w:ascii="Cambria" w:eastAsia="Calibri" w:hAnsi="Cambria" w:cs="Times New Roman"/>
                <w:lang w:val="en-GB" w:eastAsia="en-IN" w:bidi="ar-SA"/>
              </w:rPr>
              <w:t>NE India</w:t>
            </w:r>
          </w:p>
          <w:p w:rsidR="00006192" w:rsidRPr="00006192" w:rsidP="007121DF">
            <w:pPr>
              <w:spacing w:line="276" w:lineRule="auto"/>
              <w:jc w:val="both"/>
              <w:rPr>
                <w:rFonts w:ascii="Cambria" w:eastAsia="Calibri" w:hAnsi="Cambria" w:cs="Times New Roman"/>
                <w:lang w:val="en-GB" w:eastAsia="en-IN" w:bidi="ar-SA"/>
              </w:rPr>
            </w:pPr>
            <w:r w:rsidRPr="00006192">
              <w:rPr>
                <w:rFonts w:ascii="Cambria" w:eastAsia="Calibri" w:hAnsi="Cambria" w:cs="Times New Roman"/>
                <w:lang w:val="en-GB" w:eastAsia="en-IN" w:bidi="ar-SA"/>
              </w:rPr>
              <w:t>Uranium occurrences in Meghalaya and associated radioactive mineralization</w:t>
            </w:r>
          </w:p>
          <w:p w:rsidR="000235E5" w:rsidRPr="008407F6" w:rsidP="007121DF">
            <w:pPr>
              <w:spacing w:line="276" w:lineRule="auto"/>
              <w:jc w:val="both"/>
              <w:rPr>
                <w:rFonts w:ascii="Cambria" w:eastAsia="Calibri" w:hAnsi="Cambria" w:cs="Times New Roman"/>
                <w:lang w:val="en-GB" w:eastAsia="en-IN" w:bidi="ar-SA"/>
              </w:rPr>
            </w:pPr>
            <w:r w:rsidR="001D3F5A">
              <w:rPr>
                <w:rFonts w:ascii="Cambria" w:eastAsia="Calibri" w:hAnsi="Cambria" w:cs="Times New Roman"/>
                <w:lang w:val="en-GB" w:eastAsia="en-IN" w:bidi="ar-SA"/>
              </w:rPr>
              <w:t>H</w:t>
            </w:r>
            <w:r w:rsidRPr="00006192" w:rsidR="00006192">
              <w:rPr>
                <w:rFonts w:ascii="Cambria" w:eastAsia="Calibri" w:hAnsi="Cambria" w:cs="Times New Roman"/>
                <w:lang w:val="en-GB" w:eastAsia="en-IN" w:bidi="ar-SA"/>
              </w:rPr>
              <w:t>ot spring</w:t>
            </w:r>
            <w:r w:rsidR="00B77016">
              <w:rPr>
                <w:rFonts w:ascii="Cambria" w:eastAsia="Calibri" w:hAnsi="Cambria" w:cs="Times New Roman"/>
                <w:lang w:val="en-GB" w:eastAsia="en-IN" w:bidi="ar-SA"/>
              </w:rPr>
              <w:t xml:space="preserve">s and their </w:t>
            </w:r>
            <w:r w:rsidRPr="00006192" w:rsidR="00B77016">
              <w:rPr>
                <w:rFonts w:ascii="Cambria" w:eastAsia="Calibri" w:hAnsi="Cambria" w:cs="Times New Roman"/>
                <w:lang w:val="en-GB" w:eastAsia="en-IN" w:bidi="ar-SA"/>
              </w:rPr>
              <w:t xml:space="preserve">geothermal Potential </w:t>
            </w:r>
            <w:r w:rsidRPr="00006192" w:rsidR="00006192">
              <w:rPr>
                <w:rFonts w:ascii="Cambria" w:eastAsia="Calibri" w:hAnsi="Cambria" w:cs="Times New Roman"/>
                <w:lang w:val="en-GB" w:eastAsia="en-IN" w:bidi="ar-SA"/>
              </w:rPr>
              <w:t>in Northeast India</w:t>
            </w:r>
          </w:p>
        </w:tc>
        <w:tc>
          <w:tcPr>
            <w:tcW w:w="1200" w:type="dxa"/>
            <w:vAlign w:val="center"/>
          </w:tcPr>
          <w:p w:rsidR="000235E5" w:rsidRPr="00A64C7D" w:rsidP="002063A6">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sidR="00D34348">
              <w:rPr>
                <w:rFonts w:ascii="Cambria" w:eastAsia="Calibri" w:hAnsi="Cambria" w:cs="Times New Roman"/>
                <w:lang w:val="en-IN" w:eastAsia="en-IN" w:bidi="ar-SA"/>
              </w:rPr>
              <w:t>5</w:t>
            </w:r>
          </w:p>
        </w:tc>
      </w:tr>
      <w:tr w:rsidTr="002063A6">
        <w:tblPrEx>
          <w:tblW w:w="0" w:type="auto"/>
          <w:tblInd w:w="108" w:type="dxa"/>
          <w:tblLook w:val="04A0"/>
        </w:tblPrEx>
        <w:trPr>
          <w:trHeight w:val="1077"/>
        </w:trPr>
        <w:tc>
          <w:tcPr>
            <w:tcW w:w="1000" w:type="dxa"/>
            <w:vAlign w:val="center"/>
          </w:tcPr>
          <w:p w:rsidR="000235E5" w:rsidRPr="00A64C7D" w:rsidP="002063A6">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4</w:t>
            </w:r>
          </w:p>
        </w:tc>
        <w:tc>
          <w:tcPr>
            <w:tcW w:w="8300" w:type="dxa"/>
            <w:vAlign w:val="center"/>
          </w:tcPr>
          <w:p w:rsidR="00006192" w:rsidRPr="00006192" w:rsidP="007121DF">
            <w:pPr>
              <w:autoSpaceDE w:val="0"/>
              <w:autoSpaceDN w:val="0"/>
              <w:adjustRightInd w:val="0"/>
              <w:spacing w:line="276" w:lineRule="auto"/>
              <w:jc w:val="both"/>
              <w:rPr>
                <w:rFonts w:ascii="Cambria" w:eastAsia="Calibri" w:hAnsi="Cambria" w:cs="Times New Roman"/>
                <w:b/>
                <w:bCs/>
                <w:lang w:val="en-GB" w:eastAsia="en-IN" w:bidi="as-IN"/>
              </w:rPr>
            </w:pPr>
            <w:r w:rsidRPr="00006192">
              <w:rPr>
                <w:rFonts w:ascii="Cambria" w:eastAsia="Calibri" w:hAnsi="Cambria" w:cs="Times New Roman"/>
                <w:b/>
                <w:bCs/>
                <w:lang w:val="en-GB" w:eastAsia="en-IN" w:bidi="as-IN"/>
              </w:rPr>
              <w:t>Geomorphology, Environmental Geology, and Hazards</w:t>
            </w:r>
          </w:p>
          <w:p w:rsidR="00006192" w:rsidRPr="00006192" w:rsidP="007121DF">
            <w:pPr>
              <w:autoSpaceDE w:val="0"/>
              <w:autoSpaceDN w:val="0"/>
              <w:adjustRightInd w:val="0"/>
              <w:spacing w:line="276" w:lineRule="auto"/>
              <w:jc w:val="both"/>
              <w:rPr>
                <w:rFonts w:ascii="Cambria" w:eastAsia="Calibri" w:hAnsi="Cambria" w:cs="Times New Roman"/>
                <w:lang w:val="en-GB" w:eastAsia="en-IN" w:bidi="as-IN"/>
              </w:rPr>
            </w:pPr>
            <w:r w:rsidR="00762602">
              <w:rPr>
                <w:rFonts w:ascii="Cambria" w:eastAsia="Calibri" w:hAnsi="Cambria" w:cs="Times New Roman"/>
                <w:lang w:val="en-GB" w:eastAsia="en-IN" w:bidi="as-IN"/>
              </w:rPr>
              <w:t>Geomorphology of the</w:t>
            </w:r>
            <w:r w:rsidRPr="00006192">
              <w:rPr>
                <w:rFonts w:ascii="Cambria" w:eastAsia="Calibri" w:hAnsi="Cambria" w:cs="Times New Roman"/>
                <w:lang w:val="en-GB" w:eastAsia="en-IN" w:bidi="as-IN"/>
              </w:rPr>
              <w:t xml:space="preserve"> Brahmaputra Valley</w:t>
            </w:r>
          </w:p>
          <w:p w:rsidR="00006192" w:rsidRPr="00006192" w:rsidP="007121DF">
            <w:pPr>
              <w:autoSpaceDE w:val="0"/>
              <w:autoSpaceDN w:val="0"/>
              <w:adjustRightInd w:val="0"/>
              <w:spacing w:line="276" w:lineRule="auto"/>
              <w:jc w:val="both"/>
              <w:rPr>
                <w:rFonts w:ascii="Cambria" w:eastAsia="Calibri" w:hAnsi="Cambria" w:cs="Times New Roman"/>
                <w:lang w:val="en-GB" w:eastAsia="en-IN" w:bidi="as-IN"/>
              </w:rPr>
            </w:pPr>
            <w:r w:rsidR="00C12182">
              <w:rPr>
                <w:rFonts w:ascii="Cambria" w:eastAsia="Calibri" w:hAnsi="Cambria" w:cs="Times New Roman"/>
                <w:lang w:val="en-GB" w:eastAsia="en-IN" w:bidi="as-IN"/>
              </w:rPr>
              <w:t>Drainage characteristics of</w:t>
            </w:r>
            <w:r w:rsidRPr="00006192">
              <w:rPr>
                <w:rFonts w:ascii="Cambria" w:eastAsia="Calibri" w:hAnsi="Cambria" w:cs="Times New Roman"/>
                <w:lang w:val="en-GB" w:eastAsia="en-IN" w:bidi="as-IN"/>
              </w:rPr>
              <w:t xml:space="preserve"> Brahmaputra, Barak, Subansiri, </w:t>
            </w:r>
            <w:r w:rsidRPr="00006192" w:rsidR="00466A3D">
              <w:rPr>
                <w:rFonts w:ascii="Cambria" w:eastAsia="Calibri" w:hAnsi="Cambria" w:cs="Times New Roman"/>
                <w:lang w:val="en-GB" w:eastAsia="en-IN" w:bidi="as-IN"/>
              </w:rPr>
              <w:t>Lohit</w:t>
            </w:r>
            <w:r w:rsidR="00466A3D">
              <w:rPr>
                <w:rFonts w:ascii="Cambria" w:eastAsia="Calibri" w:hAnsi="Cambria" w:cs="Times New Roman"/>
                <w:lang w:val="en-GB" w:eastAsia="en-IN" w:bidi="as-IN"/>
              </w:rPr>
              <w:t xml:space="preserve"> River</w:t>
            </w:r>
            <w:r w:rsidRPr="00006192" w:rsidR="00C12182">
              <w:rPr>
                <w:rFonts w:ascii="Cambria" w:eastAsia="Calibri" w:hAnsi="Cambria" w:cs="Times New Roman"/>
                <w:lang w:val="en-GB" w:eastAsia="en-IN" w:bidi="as-IN"/>
              </w:rPr>
              <w:t xml:space="preserve"> systems</w:t>
            </w:r>
          </w:p>
          <w:p w:rsidR="00C54921" w:rsidP="007121DF">
            <w:pPr>
              <w:autoSpaceDE w:val="0"/>
              <w:autoSpaceDN w:val="0"/>
              <w:adjustRightInd w:val="0"/>
              <w:spacing w:line="276" w:lineRule="auto"/>
              <w:jc w:val="both"/>
              <w:rPr>
                <w:rFonts w:ascii="Cambria" w:eastAsia="Calibri" w:hAnsi="Cambria" w:cs="Times New Roman"/>
                <w:lang w:val="en-GB" w:eastAsia="en-IN" w:bidi="as-IN"/>
              </w:rPr>
            </w:pPr>
            <w:r w:rsidRPr="00006192" w:rsidR="00006192">
              <w:rPr>
                <w:rFonts w:ascii="Cambria" w:eastAsia="Calibri" w:hAnsi="Cambria" w:cs="Times New Roman"/>
                <w:lang w:val="en-GB" w:eastAsia="en-IN" w:bidi="as-IN"/>
              </w:rPr>
              <w:t xml:space="preserve">Geohazards: seismic hazards, </w:t>
            </w:r>
            <w:r w:rsidRPr="00006192">
              <w:rPr>
                <w:rFonts w:ascii="Cambria" w:eastAsia="Calibri" w:hAnsi="Cambria" w:cs="Times New Roman"/>
                <w:lang w:val="en-GB" w:eastAsia="en-IN" w:bidi="as-IN"/>
              </w:rPr>
              <w:t>Flood</w:t>
            </w:r>
            <w:r>
              <w:rPr>
                <w:rFonts w:ascii="Cambria" w:eastAsia="Calibri" w:hAnsi="Cambria" w:cs="Times New Roman"/>
                <w:lang w:val="en-GB" w:eastAsia="en-IN" w:bidi="as-IN"/>
              </w:rPr>
              <w:t>s and</w:t>
            </w:r>
            <w:r w:rsidRPr="00006192">
              <w:rPr>
                <w:rFonts w:ascii="Cambria" w:eastAsia="Calibri" w:hAnsi="Cambria" w:cs="Times New Roman"/>
                <w:lang w:val="en-GB" w:eastAsia="en-IN" w:bidi="as-IN"/>
              </w:rPr>
              <w:t xml:space="preserve"> landslides in Northeast India</w:t>
            </w:r>
          </w:p>
          <w:p w:rsidR="00006192" w:rsidRPr="00006192" w:rsidP="007121DF">
            <w:pPr>
              <w:autoSpaceDE w:val="0"/>
              <w:autoSpaceDN w:val="0"/>
              <w:adjustRightInd w:val="0"/>
              <w:spacing w:line="276" w:lineRule="auto"/>
              <w:jc w:val="both"/>
              <w:rPr>
                <w:rFonts w:ascii="Cambria" w:eastAsia="Calibri" w:hAnsi="Cambria" w:cs="Times New Roman"/>
                <w:lang w:val="en-GB" w:eastAsia="en-IN" w:bidi="as-IN"/>
              </w:rPr>
            </w:pPr>
            <w:r w:rsidR="00C54921">
              <w:rPr>
                <w:rFonts w:ascii="Cambria" w:eastAsia="Calibri" w:hAnsi="Cambria" w:cs="Times New Roman"/>
                <w:lang w:val="en-GB" w:eastAsia="en-IN" w:bidi="as-IN"/>
              </w:rPr>
              <w:t>S</w:t>
            </w:r>
            <w:r w:rsidRPr="00006192" w:rsidR="00C54921">
              <w:rPr>
                <w:rFonts w:ascii="Cambria" w:eastAsia="Calibri" w:hAnsi="Cambria" w:cs="Times New Roman"/>
                <w:lang w:val="en-GB" w:eastAsia="en-IN" w:bidi="as-IN"/>
              </w:rPr>
              <w:t>oil erosion in Northeast India</w:t>
            </w:r>
          </w:p>
          <w:p w:rsidR="000235E5" w:rsidRPr="008407F6" w:rsidP="007121DF">
            <w:pPr>
              <w:autoSpaceDE w:val="0"/>
              <w:autoSpaceDN w:val="0"/>
              <w:adjustRightInd w:val="0"/>
              <w:spacing w:line="276" w:lineRule="auto"/>
              <w:jc w:val="both"/>
              <w:rPr>
                <w:rFonts w:ascii="Cambria" w:eastAsia="Calibri" w:hAnsi="Cambria" w:cs="Times New Roman"/>
                <w:lang w:val="en-GB" w:eastAsia="en-IN" w:bidi="as-IN"/>
              </w:rPr>
            </w:pPr>
            <w:r w:rsidRPr="00006192" w:rsidR="00006192">
              <w:rPr>
                <w:rFonts w:ascii="Cambria" w:eastAsia="Calibri" w:hAnsi="Cambria" w:cs="Times New Roman"/>
                <w:lang w:val="en-GB" w:eastAsia="en-IN" w:bidi="as-IN"/>
              </w:rPr>
              <w:t>Environmental impact of mining and hydroelectric projects in the re</w:t>
            </w:r>
            <w:r w:rsidRPr="00006192" w:rsidR="00006192">
              <w:rPr>
                <w:rFonts w:ascii="Cambria" w:eastAsia="Calibri" w:hAnsi="Cambria" w:cs="Times New Roman"/>
                <w:lang w:val="en-GB" w:eastAsia="en-IN" w:bidi="as-IN"/>
              </w:rPr>
              <w:t>gion</w:t>
            </w:r>
          </w:p>
        </w:tc>
        <w:tc>
          <w:tcPr>
            <w:tcW w:w="1200" w:type="dxa"/>
            <w:vAlign w:val="center"/>
          </w:tcPr>
          <w:p w:rsidR="000235E5" w:rsidRPr="00A64C7D" w:rsidP="002063A6">
            <w:pPr>
              <w:jc w:val="center"/>
              <w:rPr>
                <w:rFonts w:ascii="Cambria" w:eastAsia="Calibri" w:hAnsi="Cambria" w:cs="Times New Roman"/>
                <w:lang w:val="en-IN" w:eastAsia="en-IN" w:bidi="ar-SA"/>
              </w:rPr>
            </w:pPr>
            <w:r>
              <w:rPr>
                <w:rFonts w:ascii="Cambria" w:eastAsia="Calibri" w:hAnsi="Cambria" w:cs="Times New Roman"/>
                <w:lang w:val="en-IN" w:eastAsia="en-IN" w:bidi="ar-SA"/>
              </w:rPr>
              <w:t>1</w:t>
            </w:r>
            <w:r w:rsidR="00D34348">
              <w:rPr>
                <w:rFonts w:ascii="Cambria" w:eastAsia="Calibri" w:hAnsi="Cambria" w:cs="Times New Roman"/>
                <w:lang w:val="en-IN" w:eastAsia="en-IN" w:bidi="ar-SA"/>
              </w:rPr>
              <w:t>5</w:t>
            </w:r>
          </w:p>
        </w:tc>
      </w:tr>
      <w:tr w:rsidTr="002063A6">
        <w:tblPrEx>
          <w:tblW w:w="0" w:type="auto"/>
          <w:tblInd w:w="108" w:type="dxa"/>
          <w:tblLook w:val="04A0"/>
        </w:tblPrEx>
        <w:trPr>
          <w:trHeight w:val="382"/>
        </w:trPr>
        <w:tc>
          <w:tcPr>
            <w:tcW w:w="1000" w:type="dxa"/>
            <w:vAlign w:val="center"/>
          </w:tcPr>
          <w:p w:rsidR="000235E5" w:rsidRPr="00A64C7D" w:rsidP="002063A6">
            <w:pPr>
              <w:jc w:val="center"/>
              <w:rPr>
                <w:rFonts w:ascii="Cambria" w:eastAsia="Calibri" w:hAnsi="Cambria" w:cs="Times New Roman"/>
                <w:b/>
                <w:lang w:val="en-IN" w:eastAsia="en-IN" w:bidi="ar-SA"/>
              </w:rPr>
            </w:pPr>
          </w:p>
        </w:tc>
        <w:tc>
          <w:tcPr>
            <w:tcW w:w="8300" w:type="dxa"/>
            <w:vAlign w:val="center"/>
          </w:tcPr>
          <w:p w:rsidR="000235E5" w:rsidRPr="00A64C7D" w:rsidP="002063A6">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Total</w:t>
            </w:r>
          </w:p>
        </w:tc>
        <w:tc>
          <w:tcPr>
            <w:tcW w:w="1200" w:type="dxa"/>
            <w:vAlign w:val="center"/>
          </w:tcPr>
          <w:p w:rsidR="000235E5" w:rsidRPr="00A64C7D" w:rsidP="002063A6">
            <w:pPr>
              <w:jc w:val="center"/>
              <w:rPr>
                <w:rFonts w:ascii="Cambria" w:eastAsia="Calibri" w:hAnsi="Cambria" w:cs="Times New Roman"/>
                <w:b/>
                <w:lang w:val="en-IN" w:eastAsia="en-IN" w:bidi="ar-SA"/>
              </w:rPr>
            </w:pPr>
            <w:r w:rsidR="00D34348">
              <w:rPr>
                <w:rFonts w:ascii="Cambria" w:eastAsia="Calibri" w:hAnsi="Cambria" w:cs="Times New Roman"/>
                <w:b/>
                <w:lang w:val="en-IN" w:eastAsia="en-IN" w:bidi="ar-SA"/>
              </w:rPr>
              <w:t>60</w:t>
            </w:r>
          </w:p>
        </w:tc>
      </w:tr>
    </w:tbl>
    <w:p w:rsidR="00E46F46" w:rsidP="000235E5">
      <w:pPr>
        <w:spacing w:before="240"/>
        <w:ind w:left="283" w:hanging="283"/>
        <w:jc w:val="both"/>
        <w:rPr>
          <w:rFonts w:ascii="Cambria" w:eastAsia="Times New Roman" w:hAnsi="Cambria" w:cs="Times New Roman"/>
          <w:b/>
          <w:bCs/>
          <w:color w:val="000000"/>
          <w:lang w:val="en-IN" w:eastAsia="en-IN" w:bidi="ar-SA"/>
        </w:rPr>
      </w:pPr>
    </w:p>
    <w:p w:rsidR="000235E5" w:rsidRPr="00A64C7D" w:rsidP="000235E5">
      <w:pPr>
        <w:spacing w:before="240"/>
        <w:ind w:left="283" w:hanging="283"/>
        <w:jc w:val="both"/>
        <w:rPr>
          <w:rFonts w:ascii="Cambria" w:eastAsia="Times New Roman" w:hAnsi="Cambria" w:cs="Times New Roman"/>
          <w:b/>
          <w:bCs/>
          <w:color w:val="000000"/>
          <w:lang w:val="en-IN" w:eastAsia="en-IN" w:bidi="ar-SA"/>
        </w:rPr>
      </w:pPr>
      <w:r w:rsidRPr="00A64C7D">
        <w:rPr>
          <w:rFonts w:ascii="Cambria" w:eastAsia="Times New Roman" w:hAnsi="Cambria" w:cs="Times New Roman"/>
          <w:b/>
          <w:bCs/>
          <w:color w:val="000000"/>
          <w:lang w:val="en-IN" w:eastAsia="en-IN" w:bidi="ar-SA"/>
        </w:rPr>
        <w:t>Text Books:</w:t>
      </w:r>
    </w:p>
    <w:p w:rsidR="003743D5" w:rsidRPr="003743D5" w:rsidP="00BC5142">
      <w:pPr>
        <w:pStyle w:val="ListParagraph"/>
        <w:numPr>
          <w:ilvl w:val="0"/>
          <w:numId w:val="148"/>
        </w:numPr>
        <w:autoSpaceDE w:val="0"/>
        <w:autoSpaceDN w:val="0"/>
        <w:adjustRightInd w:val="0"/>
        <w:ind w:left="502" w:hanging="360"/>
        <w:contextualSpacing/>
        <w:jc w:val="both"/>
        <w:rPr>
          <w:rFonts w:ascii="Cambria" w:eastAsia="Calibri" w:hAnsi="Cambria" w:cs="Times New Roman"/>
          <w:color w:val="000000"/>
          <w:lang w:val="en-IN" w:eastAsia="en-IN" w:bidi="ar-SA"/>
        </w:rPr>
      </w:pPr>
      <w:r w:rsidRPr="003743D5">
        <w:rPr>
          <w:rFonts w:ascii="Cambria" w:eastAsia="Calibri" w:hAnsi="Cambria" w:cs="Times New Roman"/>
          <w:color w:val="000000"/>
          <w:lang w:val="en-IN" w:eastAsia="en-IN" w:bidi="ar-SA"/>
        </w:rPr>
        <w:t>Krishnan, M.S. (20</w:t>
      </w:r>
      <w:r>
        <w:rPr>
          <w:rFonts w:ascii="Cambria" w:eastAsia="Calibri" w:hAnsi="Cambria" w:cs="Times New Roman"/>
          <w:color w:val="000000"/>
          <w:lang w:val="en-IN" w:eastAsia="en-IN" w:bidi="ar-SA"/>
        </w:rPr>
        <w:t>17</w:t>
      </w:r>
      <w:r w:rsidRPr="003743D5">
        <w:rPr>
          <w:rFonts w:ascii="Cambria" w:eastAsia="Calibri" w:hAnsi="Cambria" w:cs="Times New Roman"/>
          <w:color w:val="000000"/>
          <w:lang w:val="en-IN" w:eastAsia="en-IN" w:bidi="ar-SA"/>
        </w:rPr>
        <w:t xml:space="preserve">) – Geology of India and Burma, CBS Publishers. </w:t>
      </w:r>
    </w:p>
    <w:p w:rsidR="003743D5" w:rsidRPr="003743D5" w:rsidP="003743D5">
      <w:pPr>
        <w:pStyle w:val="ListParagraph"/>
        <w:numPr>
          <w:ilvl w:val="0"/>
          <w:numId w:val="148"/>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3743D5">
        <w:rPr>
          <w:rFonts w:ascii="Cambria" w:eastAsia="Calibri" w:hAnsi="Cambria" w:cs="Times New Roman"/>
          <w:color w:val="000000"/>
          <w:lang w:val="en-IN" w:eastAsia="en-IN" w:bidi="ar-SA"/>
        </w:rPr>
        <w:t>Valdiya, K.S. (2016) – Himalayan Geology, Springer.</w:t>
      </w:r>
    </w:p>
    <w:p w:rsidR="000235E5" w:rsidRPr="004C3846" w:rsidP="003743D5">
      <w:pPr>
        <w:pStyle w:val="ListParagraph"/>
        <w:numPr>
          <w:ilvl w:val="0"/>
          <w:numId w:val="148"/>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3743D5" w:rsidR="003743D5">
        <w:rPr>
          <w:rFonts w:ascii="Cambria" w:eastAsia="Calibri" w:hAnsi="Cambria" w:cs="Times New Roman"/>
          <w:color w:val="000000"/>
          <w:lang w:val="en-IN" w:eastAsia="en-IN" w:bidi="ar-SA"/>
        </w:rPr>
        <w:t>Banerjee, A. (2015) – Tectonics of the Eastern Himalayas and Indo-Myanmar Orogenic Belt, Cambridge Scholars Publishing.</w:t>
      </w:r>
    </w:p>
    <w:p w:rsidR="000235E5" w:rsidRPr="004C3846" w:rsidP="000235E5">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p>
    <w:p w:rsidR="000235E5" w:rsidRPr="004C3846" w:rsidP="000235E5">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r w:rsidRPr="004C3846">
        <w:rPr>
          <w:rFonts w:ascii="Cambria" w:eastAsia="Calibri" w:hAnsi="Cambria" w:cs="Times New Roman"/>
          <w:b/>
          <w:bCs/>
          <w:color w:val="000000"/>
          <w:lang w:val="en-IN" w:eastAsia="en-IN" w:bidi="ar-SA"/>
        </w:rPr>
        <w:t xml:space="preserve">Reference </w:t>
      </w:r>
      <w:r w:rsidR="009D4BEA">
        <w:rPr>
          <w:rFonts w:ascii="Cambria" w:eastAsia="Calibri" w:hAnsi="Cambria" w:cs="Times New Roman"/>
          <w:b/>
          <w:bCs/>
          <w:color w:val="000000"/>
          <w:lang w:val="en-IN" w:eastAsia="en-IN" w:bidi="ar-SA"/>
        </w:rPr>
        <w:t>Materials</w:t>
      </w:r>
      <w:r w:rsidRPr="004C3846">
        <w:rPr>
          <w:rFonts w:ascii="Cambria" w:eastAsia="Calibri" w:hAnsi="Cambria" w:cs="Times New Roman"/>
          <w:b/>
          <w:bCs/>
          <w:color w:val="000000"/>
          <w:lang w:val="en-IN" w:eastAsia="en-IN" w:bidi="ar-SA"/>
        </w:rPr>
        <w:t>:</w:t>
      </w:r>
    </w:p>
    <w:p w:rsidR="000235E5" w:rsidP="00D34348">
      <w:pPr>
        <w:pStyle w:val="ListParagraph"/>
        <w:numPr>
          <w:ilvl w:val="0"/>
          <w:numId w:val="149"/>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3743D5" w:rsidR="003743D5">
        <w:rPr>
          <w:rFonts w:ascii="Cambria" w:eastAsia="Calibri" w:hAnsi="Cambria" w:cs="Times New Roman"/>
          <w:color w:val="000000"/>
          <w:lang w:val="en-IN" w:eastAsia="en-IN" w:bidi="ar-SA"/>
        </w:rPr>
        <w:t>Geological Survey of India (GSI) Memoirs and Publications on Northeast India, Various editions. (Reports &amp; Books)</w:t>
      </w:r>
    </w:p>
    <w:p w:rsidR="003743D5" w:rsidP="00D34348">
      <w:pPr>
        <w:pStyle w:val="ListParagraph"/>
        <w:numPr>
          <w:ilvl w:val="0"/>
          <w:numId w:val="149"/>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3743D5">
        <w:rPr>
          <w:rFonts w:ascii="Cambria" w:eastAsia="Calibri" w:hAnsi="Cambria" w:cs="Times New Roman"/>
          <w:color w:val="000000"/>
          <w:lang w:val="en-IN" w:eastAsia="en-IN" w:bidi="ar-SA"/>
        </w:rPr>
        <w:t>Jain, A.K. &amp; Manickavasagam, R.M. (2018) – Geology of the Himalayas and Northeast India, Elsevier. (Bo</w:t>
      </w:r>
      <w:r w:rsidRPr="003743D5">
        <w:rPr>
          <w:rFonts w:ascii="Cambria" w:eastAsia="Calibri" w:hAnsi="Cambria" w:cs="Times New Roman"/>
          <w:color w:val="000000"/>
          <w:lang w:val="en-IN" w:eastAsia="en-IN" w:bidi="ar-SA"/>
        </w:rPr>
        <w:t>ok)</w:t>
      </w:r>
    </w:p>
    <w:p w:rsidR="003743D5" w:rsidRPr="003743D5" w:rsidP="003743D5">
      <w:pPr>
        <w:pStyle w:val="ListParagraph"/>
        <w:numPr>
          <w:ilvl w:val="0"/>
          <w:numId w:val="149"/>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3743D5">
        <w:rPr>
          <w:rFonts w:ascii="Cambria" w:eastAsia="Calibri" w:hAnsi="Cambria" w:cs="Times New Roman"/>
          <w:color w:val="000000"/>
          <w:lang w:val="en-IN" w:eastAsia="en-IN" w:bidi="ar-SA"/>
        </w:rPr>
        <w:t>Acharyya, S.K. (2007) – Tectonic Framework and Evolution of the Eastern Himalayas and Indo-Burma Orogen, Journal of Asian Earth Sciences, 29(2), 219–233. (Research Paper)</w:t>
      </w:r>
    </w:p>
    <w:p w:rsidR="003743D5" w:rsidP="003743D5">
      <w:pPr>
        <w:pStyle w:val="ListParagraph"/>
        <w:numPr>
          <w:ilvl w:val="0"/>
          <w:numId w:val="149"/>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3743D5">
        <w:rPr>
          <w:rFonts w:ascii="Cambria" w:eastAsia="Calibri" w:hAnsi="Cambria" w:cs="Times New Roman"/>
          <w:color w:val="000000"/>
          <w:lang w:val="en-IN" w:eastAsia="en-IN" w:bidi="ar-SA"/>
        </w:rPr>
        <w:t>Murthy, K.S.R. et al. (2012) – Petroleum Geology of the Assam-Arakan Basin, Journal of Petroleum Geology, 35(4), 321–340. (Research Paper)</w:t>
      </w:r>
    </w:p>
    <w:p w:rsidR="003743D5" w:rsidRPr="004C3846" w:rsidP="003743D5">
      <w:pPr>
        <w:pStyle w:val="ListParagraph"/>
        <w:numPr>
          <w:ilvl w:val="0"/>
          <w:numId w:val="149"/>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3743D5">
        <w:rPr>
          <w:rFonts w:ascii="Cambria" w:eastAsia="Calibri" w:hAnsi="Cambria" w:cs="Times New Roman"/>
          <w:color w:val="000000"/>
          <w:lang w:val="en-IN" w:eastAsia="en-IN" w:bidi="ar-SA"/>
        </w:rPr>
        <w:t>Rai, S. et al. (2020) – Seismotectonics of Northeast India: Recent Advances, Tectonophysics, 796, 228–245. (Research Paper)</w:t>
      </w:r>
    </w:p>
    <w:p w:rsidR="000235E5" w:rsidP="000235E5">
      <w:pPr>
        <w:rPr>
          <w:rFonts w:ascii="Cambria" w:eastAsia="Calibri" w:hAnsi="Cambria" w:cs="Arial"/>
          <w:lang w:val="en-IN" w:eastAsia="en-IN" w:bidi="ar-SA"/>
        </w:rPr>
      </w:pPr>
    </w:p>
    <w:p w:rsidR="000235E5" w:rsidP="00EB0DA6">
      <w:pPr>
        <w:rPr>
          <w:rFonts w:ascii="Cambria" w:eastAsia="Calibri" w:hAnsi="Cambria" w:cs="Arial"/>
          <w:lang w:val="en-IN" w:eastAsia="en-IN" w:bidi="ar-SA"/>
        </w:rPr>
      </w:pPr>
    </w:p>
    <w:p w:rsidR="00187326" w:rsidP="00EB0DA6">
      <w:pPr>
        <w:rPr>
          <w:rFonts w:ascii="Cambria" w:eastAsia="Calibri" w:hAnsi="Cambria" w:cs="Arial"/>
          <w:lang w:val="en-IN" w:eastAsia="en-IN" w:bidi="ar-SA"/>
        </w:rPr>
      </w:pPr>
    </w:p>
    <w:p w:rsidR="00187326" w:rsidP="00EB0DA6">
      <w:pPr>
        <w:rPr>
          <w:rFonts w:ascii="Cambria" w:eastAsia="Calibri" w:hAnsi="Cambria" w:cs="Arial"/>
          <w:lang w:val="en-IN" w:eastAsia="en-IN" w:bidi="ar-SA"/>
        </w:rPr>
      </w:pPr>
    </w:p>
    <w:p w:rsidR="00187326" w:rsidP="00EB0DA6">
      <w:pPr>
        <w:rPr>
          <w:rFonts w:ascii="Cambria" w:eastAsia="Calibri" w:hAnsi="Cambria" w:cs="Arial"/>
          <w:lang w:val="en-IN" w:eastAsia="en-IN" w:bidi="ar-SA"/>
        </w:rPr>
      </w:pPr>
    </w:p>
    <w:p w:rsidR="00187326" w:rsidP="00EB0DA6">
      <w:pPr>
        <w:rPr>
          <w:rFonts w:ascii="Cambria" w:eastAsia="Calibri" w:hAnsi="Cambria" w:cs="Arial"/>
          <w:lang w:val="en-IN" w:eastAsia="en-IN" w:bidi="ar-SA"/>
        </w:rPr>
      </w:pPr>
    </w:p>
    <w:p w:rsidR="00187326" w:rsidP="00EB0DA6">
      <w:pPr>
        <w:rPr>
          <w:rFonts w:ascii="Cambria" w:eastAsia="Calibri" w:hAnsi="Cambria" w:cs="Arial"/>
          <w:lang w:val="en-IN" w:eastAsia="en-IN" w:bidi="ar-SA"/>
        </w:rPr>
      </w:pPr>
    </w:p>
    <w:p w:rsidR="00187326" w:rsidP="00EB0DA6">
      <w:pPr>
        <w:rPr>
          <w:rFonts w:ascii="Cambria" w:eastAsia="Calibri" w:hAnsi="Cambria" w:cs="Arial"/>
          <w:lang w:val="en-IN" w:eastAsia="en-IN" w:bidi="ar-SA"/>
        </w:rPr>
      </w:pPr>
    </w:p>
    <w:p w:rsidR="00187326" w:rsidP="00EB0DA6">
      <w:pPr>
        <w:rPr>
          <w:rFonts w:ascii="Cambria" w:eastAsia="Calibri" w:hAnsi="Cambria" w:cs="Arial"/>
          <w:lang w:val="en-IN" w:eastAsia="en-IN" w:bidi="ar-SA"/>
        </w:rPr>
      </w:pPr>
    </w:p>
    <w:p w:rsidR="00187326" w:rsidP="00EB0DA6">
      <w:pPr>
        <w:rPr>
          <w:rFonts w:ascii="Cambria" w:eastAsia="Calibri" w:hAnsi="Cambria" w:cs="Arial"/>
          <w:lang w:val="en-IN" w:eastAsia="en-IN" w:bidi="ar-SA"/>
        </w:rPr>
      </w:pPr>
    </w:p>
    <w:p w:rsidR="00187326" w:rsidP="00EB0DA6">
      <w:pPr>
        <w:rPr>
          <w:rFonts w:ascii="Cambria" w:eastAsia="Calibri" w:hAnsi="Cambria" w:cs="Arial"/>
          <w:lang w:val="en-IN" w:eastAsia="en-IN" w:bidi="ar-SA"/>
        </w:rPr>
      </w:pPr>
    </w:p>
    <w:p w:rsidR="00187326" w:rsidP="00EB0DA6">
      <w:pPr>
        <w:rPr>
          <w:rFonts w:ascii="Cambria" w:eastAsia="Calibri" w:hAnsi="Cambria" w:cs="Arial"/>
          <w:lang w:val="en-IN" w:eastAsia="en-IN" w:bidi="ar-SA"/>
        </w:rPr>
      </w:pPr>
    </w:p>
    <w:p w:rsidR="00187326" w:rsidP="00EB0DA6">
      <w:pPr>
        <w:rPr>
          <w:rFonts w:ascii="Cambria" w:eastAsia="Calibri" w:hAnsi="Cambria" w:cs="Arial"/>
          <w:lang w:val="en-IN" w:eastAsia="en-IN" w:bidi="ar-SA"/>
        </w:rPr>
      </w:pPr>
    </w:p>
    <w:p w:rsidR="00187326" w:rsidP="00EB0DA6">
      <w:pPr>
        <w:rPr>
          <w:rFonts w:ascii="Cambria" w:eastAsia="Calibri" w:hAnsi="Cambria" w:cs="Arial"/>
          <w:lang w:val="en-IN" w:eastAsia="en-IN" w:bidi="ar-SA"/>
        </w:rPr>
      </w:pPr>
    </w:p>
    <w:p w:rsidR="00187326" w:rsidP="00EB0DA6">
      <w:pPr>
        <w:rPr>
          <w:rFonts w:ascii="Cambria" w:eastAsia="Calibri" w:hAnsi="Cambria" w:cs="Arial"/>
          <w:lang w:val="en-IN" w:eastAsia="en-IN" w:bidi="ar-SA"/>
        </w:rPr>
      </w:pPr>
    </w:p>
    <w:p w:rsidR="00187326" w:rsidP="00EB0DA6">
      <w:pPr>
        <w:rPr>
          <w:rFonts w:ascii="Cambria" w:eastAsia="Calibri" w:hAnsi="Cambria" w:cs="Arial"/>
          <w:lang w:val="en-IN" w:eastAsia="en-IN" w:bidi="ar-SA"/>
        </w:rPr>
      </w:pPr>
    </w:p>
    <w:p w:rsidR="00187326" w:rsidP="00EB0DA6">
      <w:pPr>
        <w:rPr>
          <w:rFonts w:ascii="Cambria" w:eastAsia="Calibri" w:hAnsi="Cambria" w:cs="Arial"/>
          <w:lang w:val="en-IN" w:eastAsia="en-IN" w:bidi="ar-SA"/>
        </w:rPr>
      </w:pPr>
    </w:p>
    <w:p w:rsidR="00187326" w:rsidP="00EB0DA6">
      <w:pPr>
        <w:rPr>
          <w:rFonts w:ascii="Cambria" w:eastAsia="Calibri" w:hAnsi="Cambria" w:cs="Arial"/>
          <w:lang w:val="en-IN" w:eastAsia="en-IN" w:bidi="ar-SA"/>
        </w:rPr>
      </w:pPr>
    </w:p>
    <w:p w:rsidR="00187326" w:rsidP="00EB0DA6">
      <w:pPr>
        <w:rPr>
          <w:rFonts w:ascii="Cambria" w:eastAsia="Calibri" w:hAnsi="Cambria" w:cs="Arial"/>
          <w:lang w:val="en-IN" w:eastAsia="en-IN" w:bidi="ar-SA"/>
        </w:rPr>
      </w:pPr>
    </w:p>
    <w:p w:rsidR="00187326" w:rsidP="00EB0DA6">
      <w:pPr>
        <w:rPr>
          <w:rFonts w:ascii="Cambria" w:eastAsia="Calibri" w:hAnsi="Cambria" w:cs="Arial"/>
          <w:lang w:val="en-IN" w:eastAsia="en-IN" w:bidi="ar-SA"/>
        </w:rPr>
      </w:pPr>
    </w:p>
    <w:p w:rsidR="00187326" w:rsidP="00EB0DA6">
      <w:pPr>
        <w:rPr>
          <w:rFonts w:ascii="Cambria" w:eastAsia="Calibri" w:hAnsi="Cambria" w:cs="Arial"/>
          <w:lang w:val="en-IN" w:eastAsia="en-IN" w:bidi="ar-SA"/>
        </w:rPr>
      </w:pPr>
    </w:p>
    <w:p w:rsidR="00187326" w:rsidP="00EB0DA6">
      <w:pPr>
        <w:rPr>
          <w:rFonts w:ascii="Cambria" w:eastAsia="Calibri" w:hAnsi="Cambria" w:cs="Arial"/>
          <w:lang w:val="en-IN" w:eastAsia="en-IN" w:bidi="ar-SA"/>
        </w:rPr>
      </w:pPr>
    </w:p>
    <w:p w:rsidR="00187326" w:rsidP="00EB0DA6">
      <w:pPr>
        <w:rPr>
          <w:rFonts w:ascii="Cambria" w:eastAsia="Calibri" w:hAnsi="Cambria" w:cs="Arial"/>
          <w:lang w:val="en-IN" w:eastAsia="en-IN" w:bidi="ar-SA"/>
        </w:rPr>
      </w:pPr>
    </w:p>
    <w:p w:rsidR="00187326" w:rsidP="00EB0DA6">
      <w:pPr>
        <w:rPr>
          <w:rFonts w:ascii="Cambria" w:eastAsia="Calibri" w:hAnsi="Cambria" w:cs="Arial"/>
          <w:lang w:val="en-IN" w:eastAsia="en-IN" w:bidi="ar-SA"/>
        </w:rPr>
      </w:pPr>
    </w:p>
    <w:p w:rsidR="00187326" w:rsidP="00EB0DA6">
      <w:pPr>
        <w:rPr>
          <w:rFonts w:ascii="Cambria" w:eastAsia="Calibri" w:hAnsi="Cambria" w:cs="Arial"/>
          <w:lang w:val="en-IN" w:eastAsia="en-IN" w:bidi="ar-SA"/>
        </w:rPr>
      </w:pPr>
    </w:p>
    <w:p w:rsidR="00187326" w:rsidP="00EB0DA6">
      <w:pPr>
        <w:rPr>
          <w:rFonts w:ascii="Cambria" w:eastAsia="Calibri" w:hAnsi="Cambria" w:cs="Arial"/>
          <w:lang w:val="en-IN" w:eastAsia="en-IN" w:bidi="ar-SA"/>
        </w:rPr>
      </w:pPr>
    </w:p>
    <w:p w:rsidR="00187326" w:rsidP="00EB0DA6">
      <w:pPr>
        <w:rPr>
          <w:rFonts w:ascii="Cambria" w:eastAsia="Calibri" w:hAnsi="Cambria" w:cs="Arial"/>
          <w:lang w:val="en-IN" w:eastAsia="en-IN" w:bidi="ar-SA"/>
        </w:rPr>
      </w:pPr>
    </w:p>
    <w:p w:rsidR="00156AE9" w:rsidP="00EB0DA6">
      <w:pPr>
        <w:rPr>
          <w:rFonts w:ascii="Cambria" w:eastAsia="Calibri" w:hAnsi="Cambria" w:cs="Arial"/>
          <w:lang w:val="en-IN" w:eastAsia="en-IN" w:bidi="ar-SA"/>
        </w:rPr>
      </w:pPr>
    </w:p>
    <w:p w:rsidR="00156AE9" w:rsidP="00EB0DA6">
      <w:pPr>
        <w:rPr>
          <w:rFonts w:ascii="Cambria" w:eastAsia="Calibri" w:hAnsi="Cambria" w:cs="Arial"/>
          <w:lang w:val="en-IN" w:eastAsia="en-IN" w:bidi="ar-SA"/>
        </w:rPr>
      </w:pPr>
    </w:p>
    <w:p w:rsidR="00156AE9" w:rsidP="00EB0DA6">
      <w:pPr>
        <w:rPr>
          <w:rFonts w:ascii="Cambria" w:eastAsia="Calibri" w:hAnsi="Cambria" w:cs="Arial"/>
          <w:lang w:val="en-IN" w:eastAsia="en-IN" w:bidi="ar-SA"/>
        </w:rPr>
      </w:pPr>
    </w:p>
    <w:p w:rsidR="00156AE9" w:rsidP="00EB0DA6">
      <w:pPr>
        <w:rPr>
          <w:rFonts w:ascii="Cambria" w:eastAsia="Calibri" w:hAnsi="Cambria" w:cs="Arial"/>
          <w:lang w:val="en-IN" w:eastAsia="en-IN" w:bidi="ar-SA"/>
        </w:rPr>
      </w:pPr>
    </w:p>
    <w:p w:rsidR="00156AE9" w:rsidP="00EB0DA6">
      <w:pPr>
        <w:rPr>
          <w:rFonts w:ascii="Cambria" w:eastAsia="Calibri" w:hAnsi="Cambria" w:cs="Arial"/>
          <w:lang w:val="en-IN" w:eastAsia="en-IN" w:bidi="ar-SA"/>
        </w:rPr>
      </w:pPr>
    </w:p>
    <w:p w:rsidR="00156AE9" w:rsidP="00EB0DA6">
      <w:pPr>
        <w:rPr>
          <w:rFonts w:ascii="Cambria" w:eastAsia="Calibri" w:hAnsi="Cambria" w:cs="Arial"/>
          <w:lang w:val="en-IN" w:eastAsia="en-IN" w:bidi="ar-SA"/>
        </w:rPr>
      </w:pPr>
    </w:p>
    <w:p w:rsidR="00156AE9" w:rsidP="00EB0DA6">
      <w:pPr>
        <w:rPr>
          <w:rFonts w:ascii="Cambria" w:eastAsia="Calibri" w:hAnsi="Cambria" w:cs="Arial"/>
          <w:lang w:val="en-IN" w:eastAsia="en-IN" w:bidi="ar-SA"/>
        </w:rPr>
      </w:pPr>
    </w:p>
    <w:p w:rsidR="00156AE9" w:rsidP="00EB0DA6">
      <w:pPr>
        <w:rPr>
          <w:rFonts w:ascii="Cambria" w:eastAsia="Calibri" w:hAnsi="Cambria" w:cs="Arial"/>
          <w:lang w:val="en-IN" w:eastAsia="en-IN" w:bidi="ar-SA"/>
        </w:rPr>
      </w:pPr>
    </w:p>
    <w:p w:rsidR="00156AE9" w:rsidP="00EB0DA6">
      <w:pPr>
        <w:rPr>
          <w:rFonts w:ascii="Cambria" w:eastAsia="Calibri" w:hAnsi="Cambria" w:cs="Arial"/>
          <w:lang w:val="en-IN" w:eastAsia="en-IN" w:bidi="ar-SA"/>
        </w:rPr>
      </w:pPr>
    </w:p>
    <w:p w:rsidR="00156AE9" w:rsidP="00EB0DA6">
      <w:pPr>
        <w:rPr>
          <w:rFonts w:ascii="Cambria" w:eastAsia="Calibri" w:hAnsi="Cambria" w:cs="Arial"/>
          <w:lang w:val="en-IN" w:eastAsia="en-IN" w:bidi="ar-SA"/>
        </w:rPr>
      </w:pPr>
    </w:p>
    <w:p w:rsidR="00156AE9" w:rsidP="00EB0DA6">
      <w:pPr>
        <w:rPr>
          <w:rFonts w:ascii="Cambria" w:eastAsia="Calibri" w:hAnsi="Cambria" w:cs="Arial"/>
          <w:lang w:val="en-IN" w:eastAsia="en-IN" w:bidi="ar-SA"/>
        </w:rPr>
      </w:pPr>
    </w:p>
    <w:p w:rsidR="00156AE9" w:rsidP="00EB0DA6">
      <w:pPr>
        <w:rPr>
          <w:rFonts w:ascii="Cambria" w:eastAsia="Calibri" w:hAnsi="Cambria" w:cs="Arial"/>
          <w:lang w:val="en-IN" w:eastAsia="en-IN" w:bidi="ar-SA"/>
        </w:rPr>
      </w:pPr>
    </w:p>
    <w:p w:rsidR="00156AE9" w:rsidP="00EB0DA6">
      <w:pPr>
        <w:rPr>
          <w:rFonts w:ascii="Cambria" w:eastAsia="Calibri" w:hAnsi="Cambria" w:cs="Arial"/>
          <w:lang w:val="en-IN" w:eastAsia="en-IN" w:bidi="ar-SA"/>
        </w:rPr>
      </w:pPr>
    </w:p>
    <w:p w:rsidR="00156AE9" w:rsidP="00EB0DA6">
      <w:pPr>
        <w:rPr>
          <w:rFonts w:ascii="Cambria" w:eastAsia="Calibri" w:hAnsi="Cambria" w:cs="Arial"/>
          <w:lang w:val="en-IN" w:eastAsia="en-IN" w:bidi="ar-SA"/>
        </w:rPr>
      </w:pPr>
    </w:p>
    <w:p w:rsidR="00156AE9" w:rsidP="00EB0DA6">
      <w:pPr>
        <w:rPr>
          <w:rFonts w:ascii="Cambria" w:eastAsia="Calibri" w:hAnsi="Cambria" w:cs="Arial"/>
          <w:lang w:val="en-IN" w:eastAsia="en-IN" w:bidi="ar-SA"/>
        </w:rPr>
      </w:pPr>
    </w:p>
    <w:p w:rsidR="00156AE9" w:rsidP="00EB0DA6">
      <w:pPr>
        <w:rPr>
          <w:rFonts w:ascii="Cambria" w:eastAsia="Calibri" w:hAnsi="Cambria" w:cs="Arial"/>
          <w:lang w:val="en-IN" w:eastAsia="en-IN" w:bidi="ar-SA"/>
        </w:rPr>
      </w:pPr>
    </w:p>
    <w:p w:rsidR="00156AE9" w:rsidP="00EB0DA6">
      <w:pPr>
        <w:rPr>
          <w:rFonts w:ascii="Cambria" w:eastAsia="Calibri" w:hAnsi="Cambria" w:cs="Arial"/>
          <w:lang w:val="en-IN" w:eastAsia="en-IN" w:bidi="ar-SA"/>
        </w:rPr>
      </w:pPr>
    </w:p>
    <w:p w:rsidR="00156AE9" w:rsidP="00EB0DA6">
      <w:pPr>
        <w:rPr>
          <w:rFonts w:ascii="Cambria" w:eastAsia="Calibri" w:hAnsi="Cambria" w:cs="Arial"/>
          <w:lang w:val="en-IN" w:eastAsia="en-IN" w:bidi="ar-SA"/>
        </w:rPr>
      </w:pPr>
    </w:p>
    <w:p w:rsidR="00156AE9" w:rsidP="00EB0DA6">
      <w:pPr>
        <w:rPr>
          <w:rFonts w:ascii="Cambria" w:eastAsia="Calibri" w:hAnsi="Cambria" w:cs="Arial"/>
          <w:lang w:val="en-IN" w:eastAsia="en-IN" w:bidi="ar-SA"/>
        </w:rPr>
      </w:pPr>
    </w:p>
    <w:p w:rsidR="00156AE9" w:rsidP="00EB0DA6">
      <w:pPr>
        <w:rPr>
          <w:rFonts w:ascii="Cambria" w:eastAsia="Calibri" w:hAnsi="Cambria" w:cs="Arial"/>
          <w:lang w:val="en-IN" w:eastAsia="en-IN" w:bidi="ar-SA"/>
        </w:rPr>
      </w:pPr>
    </w:p>
    <w:p w:rsidR="00156AE9" w:rsidP="00EB0DA6">
      <w:pPr>
        <w:rPr>
          <w:rFonts w:ascii="Cambria" w:eastAsia="Calibri" w:hAnsi="Cambria" w:cs="Arial"/>
          <w:lang w:val="en-IN" w:eastAsia="en-IN" w:bidi="ar-SA"/>
        </w:rPr>
      </w:pPr>
    </w:p>
    <w:tbl>
      <w:tblPr>
        <w:tblStyle w:val="TableNormal"/>
        <w:tblpPr w:leftFromText="180" w:rightFromText="180" w:vertAnchor="text" w:horzAnchor="margin" w:tblpX="108" w:tblpY="182"/>
        <w:tblW w:w="10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208"/>
        <w:gridCol w:w="7700"/>
        <w:gridCol w:w="1600"/>
      </w:tblGrid>
      <w:tr w:rsidTr="002063A6">
        <w:tblPrEx>
          <w:tblW w:w="10508" w:type="dxa"/>
          <w:tblLayout w:type="fixed"/>
          <w:tblLook w:val="04A0"/>
        </w:tblPrEx>
        <w:trPr>
          <w:trHeight w:val="1011"/>
        </w:trPr>
        <w:tc>
          <w:tcPr>
            <w:tcW w:w="1208" w:type="dxa"/>
            <w:vAlign w:val="center"/>
          </w:tcPr>
          <w:p w:rsidR="00187326" w:rsidRPr="00A64C7D" w:rsidP="002063A6">
            <w:pPr>
              <w:jc w:val="center"/>
              <w:rPr>
                <w:rFonts w:ascii="Cambria" w:eastAsia="Calibri" w:hAnsi="Cambria" w:cs="Times New Roman"/>
                <w:b/>
                <w:lang w:val="en-IN" w:eastAsia="en-IN" w:bidi="ar-SA"/>
              </w:rPr>
            </w:pPr>
            <w:r>
              <w:rPr>
                <w:rFonts w:ascii="Cambria" w:eastAsia="Calibri" w:hAnsi="Cambria" w:cs="Arial"/>
                <w:lang w:val="en-IN" w:eastAsia="en-IN" w:bidi="ar-SA"/>
              </w:rPr>
              <w:br w:type="page"/>
            </w:r>
            <w:r>
              <w:rPr>
                <w:rFonts w:ascii="Cambria" w:eastAsia="Calibri" w:hAnsi="Cambria" w:cs="Times New Roman"/>
                <w:b/>
                <w:lang w:val="en-IN" w:eastAsia="en-IN" w:bidi="ar-SA"/>
              </w:rPr>
              <w:t>Course Level: 400</w:t>
            </w:r>
          </w:p>
        </w:tc>
        <w:tc>
          <w:tcPr>
            <w:tcW w:w="7700" w:type="dxa"/>
            <w:vAlign w:val="center"/>
          </w:tcPr>
          <w:p w:rsidR="00187326" w:rsidRPr="00A64C7D" w:rsidP="002063A6">
            <w:pPr>
              <w:jc w:val="center"/>
              <w:rPr>
                <w:rFonts w:ascii="Cambria" w:eastAsia="Calibri" w:hAnsi="Cambria" w:cs="Times New Roman"/>
                <w:b/>
                <w:bCs/>
                <w:color w:val="000000"/>
                <w:lang w:val="en-IN" w:eastAsia="en-IN" w:bidi="ar-SA"/>
              </w:rPr>
            </w:pPr>
            <w:r w:rsidR="00C80836">
              <w:rPr>
                <w:rFonts w:ascii="Cambria" w:eastAsia="Calibri" w:hAnsi="Cambria" w:cs="Times New Roman"/>
                <w:b/>
                <w:bCs/>
                <w:color w:val="000000"/>
                <w:lang w:val="en-IN" w:eastAsia="en-IN" w:bidi="ar-SA"/>
              </w:rPr>
              <w:t>PLANETA</w:t>
            </w:r>
            <w:r w:rsidR="00C80836">
              <w:rPr>
                <w:rFonts w:ascii="Cambria" w:eastAsia="Calibri" w:hAnsi="Cambria" w:cs="Times New Roman"/>
                <w:b/>
                <w:bCs/>
                <w:color w:val="000000"/>
                <w:lang w:val="en-IN" w:eastAsia="en-IN" w:bidi="ar-SA"/>
              </w:rPr>
              <w:t xml:space="preserve">RY </w:t>
            </w:r>
            <w:r>
              <w:rPr>
                <w:rFonts w:ascii="Cambria" w:eastAsia="Calibri" w:hAnsi="Cambria" w:cs="Times New Roman"/>
                <w:b/>
                <w:bCs/>
                <w:color w:val="000000"/>
                <w:lang w:val="en-IN" w:eastAsia="en-IN" w:bidi="ar-SA"/>
              </w:rPr>
              <w:t>GEOLOGY</w:t>
            </w:r>
          </w:p>
          <w:p w:rsidR="00187326" w:rsidRPr="00A64C7D" w:rsidP="002063A6">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 xml:space="preserve">L-T-P-C: </w:t>
            </w:r>
            <w:r>
              <w:rPr>
                <w:rFonts w:ascii="Cambria" w:eastAsia="Calibri" w:hAnsi="Cambria" w:cs="Times New Roman"/>
                <w:b/>
                <w:bCs/>
                <w:color w:val="000000"/>
                <w:lang w:val="en-IN" w:eastAsia="en-IN" w:bidi="ar-SA"/>
              </w:rPr>
              <w:t>3</w:t>
            </w:r>
            <w:r w:rsidRPr="00A64C7D">
              <w:rPr>
                <w:rFonts w:ascii="Cambria" w:eastAsia="Calibri" w:hAnsi="Cambria" w:cs="Times New Roman"/>
                <w:b/>
                <w:bCs/>
                <w:color w:val="000000"/>
                <w:lang w:val="en-IN" w:eastAsia="en-IN" w:bidi="ar-SA"/>
              </w:rPr>
              <w:t>-</w:t>
            </w:r>
            <w:r>
              <w:rPr>
                <w:rFonts w:ascii="Cambria" w:eastAsia="Calibri" w:hAnsi="Cambria" w:cs="Times New Roman"/>
                <w:b/>
                <w:bCs/>
                <w:color w:val="000000"/>
                <w:lang w:val="en-IN" w:eastAsia="en-IN" w:bidi="ar-SA"/>
              </w:rPr>
              <w:t>1</w:t>
            </w:r>
            <w:r w:rsidRPr="00A64C7D">
              <w:rPr>
                <w:rFonts w:ascii="Cambria" w:eastAsia="Calibri" w:hAnsi="Cambria" w:cs="Times New Roman"/>
                <w:b/>
                <w:bCs/>
                <w:color w:val="000000"/>
                <w:lang w:val="en-IN" w:eastAsia="en-IN" w:bidi="ar-SA"/>
              </w:rPr>
              <w:t>-</w:t>
            </w:r>
            <w:r>
              <w:rPr>
                <w:rFonts w:ascii="Cambria" w:eastAsia="Calibri" w:hAnsi="Cambria" w:cs="Times New Roman"/>
                <w:b/>
                <w:bCs/>
                <w:color w:val="000000"/>
                <w:lang w:val="en-IN" w:eastAsia="en-IN" w:bidi="ar-SA"/>
              </w:rPr>
              <w:t>0</w:t>
            </w:r>
            <w:r w:rsidRPr="00A64C7D">
              <w:rPr>
                <w:rFonts w:ascii="Cambria" w:eastAsia="Calibri" w:hAnsi="Cambria" w:cs="Times New Roman"/>
                <w:b/>
                <w:bCs/>
                <w:color w:val="000000"/>
                <w:lang w:val="en-IN" w:eastAsia="en-IN" w:bidi="ar-SA"/>
              </w:rPr>
              <w:t>-4</w:t>
              <w:tab/>
              <w:t xml:space="preserve"> Credit</w:t>
            </w:r>
            <w:r>
              <w:rPr>
                <w:rFonts w:ascii="Cambria" w:eastAsia="Calibri" w:hAnsi="Cambria" w:cs="Times New Roman"/>
                <w:b/>
                <w:bCs/>
                <w:color w:val="000000"/>
                <w:lang w:val="en-IN" w:eastAsia="en-IN" w:bidi="ar-SA"/>
              </w:rPr>
              <w:t>s</w:t>
            </w:r>
            <w:r w:rsidRPr="00A64C7D">
              <w:rPr>
                <w:rFonts w:ascii="Cambria" w:eastAsia="Calibri" w:hAnsi="Cambria" w:cs="Times New Roman"/>
                <w:b/>
                <w:bCs/>
                <w:color w:val="000000"/>
                <w:lang w:val="en-IN" w:eastAsia="en-IN" w:bidi="ar-SA"/>
              </w:rPr>
              <w:t>: 4             Scheme of Evaluation: (T)</w:t>
            </w:r>
          </w:p>
        </w:tc>
        <w:tc>
          <w:tcPr>
            <w:tcW w:w="1600" w:type="dxa"/>
            <w:vAlign w:val="center"/>
          </w:tcPr>
          <w:p w:rsidR="00187326" w:rsidRPr="00A64C7D" w:rsidP="002063A6">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Course</w:t>
            </w:r>
            <w:r w:rsidRPr="00A64C7D">
              <w:rPr>
                <w:rFonts w:ascii="Cambria" w:eastAsia="Calibri" w:hAnsi="Cambria" w:cs="Times New Roman"/>
                <w:b/>
                <w:bCs/>
                <w:color w:val="000000"/>
                <w:lang w:val="en-IN" w:eastAsia="en-IN" w:bidi="ar-SA"/>
              </w:rPr>
              <w:t xml:space="preserve"> Code:</w:t>
            </w:r>
          </w:p>
          <w:p w:rsidR="00187326" w:rsidRPr="00A64C7D" w:rsidP="002063A6">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GEOL164C</w:t>
            </w:r>
            <w:r>
              <w:rPr>
                <w:rFonts w:ascii="Cambria" w:eastAsia="Calibri" w:hAnsi="Cambria" w:cs="Times New Roman"/>
                <w:b/>
                <w:bCs/>
                <w:color w:val="000000"/>
                <w:lang w:val="en-IN" w:eastAsia="en-IN" w:bidi="ar-SA"/>
              </w:rPr>
              <w:t>2</w:t>
            </w:r>
            <w:r w:rsidR="00C80836">
              <w:rPr>
                <w:rFonts w:ascii="Cambria" w:eastAsia="Calibri" w:hAnsi="Cambria" w:cs="Times New Roman"/>
                <w:b/>
                <w:bCs/>
                <w:color w:val="000000"/>
                <w:lang w:val="en-IN" w:eastAsia="en-IN" w:bidi="ar-SA"/>
              </w:rPr>
              <w:t>04</w:t>
            </w:r>
          </w:p>
        </w:tc>
      </w:tr>
    </w:tbl>
    <w:p w:rsidR="00187326" w:rsidP="005317CC">
      <w:pPr>
        <w:spacing w:before="240" w:line="276" w:lineRule="auto"/>
        <w:jc w:val="both"/>
        <w:rPr>
          <w:rFonts w:ascii="Cambria" w:eastAsia="Times New Roman" w:hAnsi="Cambria" w:cs="Times New Roman"/>
          <w:bCs/>
          <w:color w:val="000000"/>
          <w:lang w:val="en-GB" w:eastAsia="en-IN" w:bidi="ar-SA"/>
        </w:rPr>
      </w:pPr>
      <w:r w:rsidRPr="00C83131">
        <w:rPr>
          <w:rFonts w:ascii="Cambria" w:eastAsia="Times New Roman" w:hAnsi="Cambria" w:cs="Times New Roman"/>
          <w:b/>
          <w:bCs/>
          <w:color w:val="000000"/>
          <w:lang w:val="en-GB" w:eastAsia="en-IN" w:bidi="ar-SA"/>
        </w:rPr>
        <w:t>Course Objective:</w:t>
      </w:r>
      <w:r w:rsidRPr="00831781">
        <w:rPr>
          <w:rFonts w:ascii="Cambria" w:eastAsia="Times New Roman" w:hAnsi="Cambria" w:cs="Times New Roman"/>
          <w:bCs/>
          <w:color w:val="000000"/>
          <w:lang w:val="en-GB" w:eastAsia="en-IN" w:bidi="ar-SA"/>
        </w:rPr>
        <w:t xml:space="preserve"> </w:t>
      </w:r>
      <w:r w:rsidRPr="0028707E" w:rsidR="0028707E">
        <w:rPr>
          <w:rFonts w:ascii="Cambria" w:eastAsia="Times New Roman" w:hAnsi="Cambria" w:cs="Times New Roman"/>
          <w:bCs/>
          <w:color w:val="000000"/>
          <w:lang w:val="en-IN" w:eastAsia="en-IN" w:bidi="ar-SA"/>
        </w:rPr>
        <w:t>To develop an understanding of the geological processes shaping planetary bodies, the evolution of the Solar System, and the application of remote sensing and astrobiology in planetary exploration.</w:t>
      </w:r>
    </w:p>
    <w:tbl>
      <w:tblPr>
        <w:tblStyle w:val="TableNormal"/>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00"/>
        <w:gridCol w:w="8300"/>
        <w:gridCol w:w="1200"/>
      </w:tblGrid>
      <w:tr w:rsidTr="002063A6">
        <w:tblPrEx>
          <w:tblW w:w="0" w:type="auto"/>
          <w:tblInd w:w="108" w:type="dxa"/>
          <w:tblLook w:val="04A0"/>
        </w:tblPrEx>
        <w:tc>
          <w:tcPr>
            <w:tcW w:w="1000" w:type="dxa"/>
            <w:shd w:val="clear" w:color="auto" w:fill="auto"/>
            <w:vAlign w:val="center"/>
          </w:tcPr>
          <w:p w:rsidR="00187326" w:rsidP="002063A6">
            <w:pPr>
              <w:autoSpaceDE w:val="0"/>
              <w:autoSpaceDN w:val="0"/>
              <w:adjustRightInd w:val="0"/>
              <w:spacing w:line="276" w:lineRule="auto"/>
              <w:ind w:left="-107" w:right="-108"/>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Course Outcomes</w:t>
            </w:r>
          </w:p>
        </w:tc>
        <w:tc>
          <w:tcPr>
            <w:tcW w:w="8300" w:type="dxa"/>
            <w:shd w:val="clear" w:color="auto" w:fill="auto"/>
            <w:vAlign w:val="center"/>
          </w:tcPr>
          <w:p w:rsidR="00187326"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Description</w:t>
            </w:r>
          </w:p>
        </w:tc>
        <w:tc>
          <w:tcPr>
            <w:tcW w:w="1200" w:type="dxa"/>
            <w:shd w:val="clear" w:color="auto" w:fill="auto"/>
            <w:vAlign w:val="center"/>
          </w:tcPr>
          <w:p w:rsidR="00187326" w:rsidP="002063A6">
            <w:pPr>
              <w:autoSpaceDE w:val="0"/>
              <w:autoSpaceDN w:val="0"/>
              <w:adjustRightInd w:val="0"/>
              <w:spacing w:line="276" w:lineRule="auto"/>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Bloom’s Taxonomy</w:t>
            </w:r>
          </w:p>
        </w:tc>
      </w:tr>
      <w:tr w:rsidTr="002063A6">
        <w:tblPrEx>
          <w:tblW w:w="0" w:type="auto"/>
          <w:tblInd w:w="108" w:type="dxa"/>
          <w:tblLook w:val="04A0"/>
        </w:tblPrEx>
        <w:trPr>
          <w:trHeight w:val="510"/>
        </w:trPr>
        <w:tc>
          <w:tcPr>
            <w:tcW w:w="1000" w:type="dxa"/>
            <w:shd w:val="clear" w:color="auto" w:fill="auto"/>
            <w:vAlign w:val="center"/>
          </w:tcPr>
          <w:p w:rsidR="00187326"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1</w:t>
            </w:r>
          </w:p>
        </w:tc>
        <w:tc>
          <w:tcPr>
            <w:tcW w:w="8300" w:type="dxa"/>
            <w:shd w:val="clear" w:color="auto" w:fill="auto"/>
            <w:vAlign w:val="center"/>
          </w:tcPr>
          <w:p w:rsidR="00187326" w:rsidP="00E057B1">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28707E" w:rsidR="0028707E">
              <w:rPr>
                <w:rFonts w:ascii="Cambria" w:eastAsia="Calibri" w:hAnsi="Cambria" w:cs="Times New Roman"/>
                <w:color w:val="auto"/>
                <w:sz w:val="20"/>
                <w:szCs w:val="20"/>
                <w:lang w:val="en-IN" w:eastAsia="en-US" w:bidi="ar-SA"/>
              </w:rPr>
              <w:t>Recall key concepts related to planetary formation, surface processes, and geological evolution of Solar System bodies.</w:t>
            </w:r>
          </w:p>
        </w:tc>
        <w:tc>
          <w:tcPr>
            <w:tcW w:w="1200" w:type="dxa"/>
            <w:shd w:val="clear" w:color="auto" w:fill="auto"/>
            <w:vAlign w:val="center"/>
          </w:tcPr>
          <w:p w:rsidR="00187326"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1</w:t>
            </w:r>
          </w:p>
        </w:tc>
      </w:tr>
      <w:tr w:rsidTr="002063A6">
        <w:tblPrEx>
          <w:tblW w:w="0" w:type="auto"/>
          <w:tblInd w:w="108" w:type="dxa"/>
          <w:tblLook w:val="04A0"/>
        </w:tblPrEx>
        <w:trPr>
          <w:trHeight w:val="510"/>
        </w:trPr>
        <w:tc>
          <w:tcPr>
            <w:tcW w:w="1000" w:type="dxa"/>
            <w:shd w:val="clear" w:color="auto" w:fill="auto"/>
            <w:vAlign w:val="center"/>
          </w:tcPr>
          <w:p w:rsidR="00187326"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2</w:t>
            </w:r>
          </w:p>
        </w:tc>
        <w:tc>
          <w:tcPr>
            <w:tcW w:w="8300" w:type="dxa"/>
            <w:shd w:val="clear" w:color="auto" w:fill="auto"/>
            <w:vAlign w:val="center"/>
          </w:tcPr>
          <w:p w:rsidR="00187326" w:rsidP="00E057B1">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28707E" w:rsidR="0028707E">
              <w:rPr>
                <w:rFonts w:ascii="Cambria" w:eastAsia="Calibri" w:hAnsi="Cambria" w:cs="Times New Roman"/>
                <w:color w:val="auto"/>
                <w:sz w:val="20"/>
                <w:szCs w:val="20"/>
                <w:lang w:val="en-IN" w:eastAsia="en-US" w:bidi="ar-SA"/>
              </w:rPr>
              <w:t>Explain th</w:t>
            </w:r>
            <w:r w:rsidRPr="0028707E" w:rsidR="0028707E">
              <w:rPr>
                <w:rFonts w:ascii="Cambria" w:eastAsia="Calibri" w:hAnsi="Cambria" w:cs="Times New Roman"/>
                <w:color w:val="auto"/>
                <w:sz w:val="20"/>
                <w:szCs w:val="20"/>
                <w:lang w:val="en-IN" w:eastAsia="en-US" w:bidi="ar-SA"/>
              </w:rPr>
              <w:t>e geological features and atmospheric evolution of terrestrial planets, moons, and asteroids.</w:t>
            </w:r>
          </w:p>
        </w:tc>
        <w:tc>
          <w:tcPr>
            <w:tcW w:w="1200" w:type="dxa"/>
            <w:shd w:val="clear" w:color="auto" w:fill="auto"/>
            <w:vAlign w:val="center"/>
          </w:tcPr>
          <w:p w:rsidR="00187326"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2</w:t>
            </w:r>
          </w:p>
        </w:tc>
      </w:tr>
      <w:tr w:rsidTr="003316CC">
        <w:tblPrEx>
          <w:tblW w:w="0" w:type="auto"/>
          <w:tblInd w:w="108" w:type="dxa"/>
          <w:tblLook w:val="04A0"/>
        </w:tblPrEx>
        <w:trPr>
          <w:trHeight w:val="397"/>
        </w:trPr>
        <w:tc>
          <w:tcPr>
            <w:tcW w:w="1000" w:type="dxa"/>
            <w:shd w:val="clear" w:color="auto" w:fill="auto"/>
            <w:vAlign w:val="center"/>
          </w:tcPr>
          <w:p w:rsidR="00187326"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3</w:t>
            </w:r>
          </w:p>
        </w:tc>
        <w:tc>
          <w:tcPr>
            <w:tcW w:w="8300" w:type="dxa"/>
            <w:shd w:val="clear" w:color="auto" w:fill="auto"/>
            <w:vAlign w:val="center"/>
          </w:tcPr>
          <w:p w:rsidR="00187326" w:rsidP="00E057B1">
            <w:pPr>
              <w:autoSpaceDE w:val="0"/>
              <w:autoSpaceDN w:val="0"/>
              <w:adjustRightInd w:val="0"/>
              <w:spacing w:line="276" w:lineRule="auto"/>
              <w:ind w:right="-53"/>
              <w:rPr>
                <w:rFonts w:ascii="Cambria" w:eastAsia="Calibri" w:hAnsi="Cambria" w:cs="Times New Roman"/>
                <w:color w:val="auto"/>
                <w:sz w:val="20"/>
                <w:szCs w:val="20"/>
                <w:lang w:val="en-US" w:eastAsia="en-US" w:bidi="ar-SA"/>
              </w:rPr>
            </w:pPr>
            <w:r w:rsidRPr="0028707E" w:rsidR="0028707E">
              <w:rPr>
                <w:rFonts w:ascii="Cambria" w:eastAsia="Calibri" w:hAnsi="Cambria" w:cs="Times New Roman"/>
                <w:color w:val="auto"/>
                <w:sz w:val="20"/>
                <w:szCs w:val="20"/>
                <w:lang w:val="en-IN" w:eastAsia="en-US" w:bidi="ar-SA"/>
              </w:rPr>
              <w:t>Apply remote sensing and crater dating methods to interpret planetary surface processes.</w:t>
            </w:r>
          </w:p>
        </w:tc>
        <w:tc>
          <w:tcPr>
            <w:tcW w:w="1200" w:type="dxa"/>
            <w:shd w:val="clear" w:color="auto" w:fill="auto"/>
            <w:vAlign w:val="center"/>
          </w:tcPr>
          <w:p w:rsidR="00187326"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3</w:t>
            </w:r>
          </w:p>
        </w:tc>
      </w:tr>
      <w:tr w:rsidTr="003316CC">
        <w:tblPrEx>
          <w:tblW w:w="0" w:type="auto"/>
          <w:tblInd w:w="108" w:type="dxa"/>
          <w:tblLook w:val="04A0"/>
        </w:tblPrEx>
        <w:trPr>
          <w:trHeight w:val="397"/>
        </w:trPr>
        <w:tc>
          <w:tcPr>
            <w:tcW w:w="1000" w:type="dxa"/>
            <w:shd w:val="clear" w:color="auto" w:fill="auto"/>
            <w:vAlign w:val="center"/>
          </w:tcPr>
          <w:p w:rsidR="00187326"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4</w:t>
            </w:r>
          </w:p>
        </w:tc>
        <w:tc>
          <w:tcPr>
            <w:tcW w:w="8300" w:type="dxa"/>
            <w:shd w:val="clear" w:color="auto" w:fill="auto"/>
            <w:vAlign w:val="center"/>
          </w:tcPr>
          <w:p w:rsidR="00187326"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28707E" w:rsidR="0028707E">
              <w:rPr>
                <w:rFonts w:ascii="Cambria" w:eastAsia="Calibri" w:hAnsi="Cambria" w:cs="Times New Roman"/>
                <w:color w:val="auto"/>
                <w:sz w:val="20"/>
                <w:szCs w:val="20"/>
                <w:lang w:val="en-IN" w:eastAsia="en-US" w:bidi="ar-SA"/>
              </w:rPr>
              <w:t>Compare planetary environments to assess habitability and geological activity.</w:t>
            </w:r>
          </w:p>
        </w:tc>
        <w:tc>
          <w:tcPr>
            <w:tcW w:w="1200" w:type="dxa"/>
            <w:shd w:val="clear" w:color="auto" w:fill="auto"/>
            <w:vAlign w:val="center"/>
          </w:tcPr>
          <w:p w:rsidR="00187326"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4</w:t>
            </w:r>
          </w:p>
        </w:tc>
      </w:tr>
      <w:tr w:rsidTr="003316CC">
        <w:tblPrEx>
          <w:tblW w:w="0" w:type="auto"/>
          <w:tblInd w:w="108" w:type="dxa"/>
          <w:tblLook w:val="04A0"/>
        </w:tblPrEx>
        <w:trPr>
          <w:trHeight w:val="397"/>
        </w:trPr>
        <w:tc>
          <w:tcPr>
            <w:tcW w:w="1000" w:type="dxa"/>
            <w:tcBorders>
              <w:bottom w:val="single" w:sz="4" w:space="0" w:color="auto"/>
            </w:tcBorders>
            <w:shd w:val="clear" w:color="auto" w:fill="auto"/>
            <w:vAlign w:val="center"/>
          </w:tcPr>
          <w:p w:rsidR="00187326"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5</w:t>
            </w:r>
          </w:p>
        </w:tc>
        <w:tc>
          <w:tcPr>
            <w:tcW w:w="8300" w:type="dxa"/>
            <w:tcBorders>
              <w:bottom w:val="single" w:sz="4" w:space="0" w:color="auto"/>
            </w:tcBorders>
            <w:shd w:val="clear" w:color="auto" w:fill="auto"/>
            <w:vAlign w:val="center"/>
          </w:tcPr>
          <w:p w:rsidR="00187326"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0028707E">
              <w:rPr>
                <w:rFonts w:ascii="Cambria" w:eastAsia="Calibri" w:hAnsi="Cambria" w:cs="Times New Roman"/>
                <w:color w:val="auto"/>
                <w:sz w:val="20"/>
                <w:szCs w:val="20"/>
                <w:lang w:val="en-IN" w:eastAsia="en-US" w:bidi="ar-SA"/>
              </w:rPr>
              <w:t>Evaluate</w:t>
            </w:r>
            <w:r w:rsidRPr="0028707E" w:rsidR="0028707E">
              <w:rPr>
                <w:rFonts w:ascii="Cambria" w:eastAsia="Calibri" w:hAnsi="Cambria" w:cs="Times New Roman"/>
                <w:color w:val="auto"/>
                <w:sz w:val="20"/>
                <w:szCs w:val="20"/>
                <w:lang w:val="en-IN" w:eastAsia="en-US" w:bidi="ar-SA"/>
              </w:rPr>
              <w:t xml:space="preserve"> the feasibility of space resource utilisation and human exploration strategies.</w:t>
            </w:r>
          </w:p>
        </w:tc>
        <w:tc>
          <w:tcPr>
            <w:tcW w:w="1200" w:type="dxa"/>
            <w:tcBorders>
              <w:bottom w:val="single" w:sz="4" w:space="0" w:color="auto"/>
            </w:tcBorders>
            <w:shd w:val="clear" w:color="auto" w:fill="auto"/>
            <w:vAlign w:val="center"/>
          </w:tcPr>
          <w:p w:rsidR="00187326"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5</w:t>
            </w:r>
          </w:p>
        </w:tc>
      </w:tr>
      <w:tr w:rsidTr="002063A6">
        <w:tblPrEx>
          <w:tblW w:w="0" w:type="auto"/>
          <w:tblInd w:w="108" w:type="dxa"/>
          <w:tblLook w:val="04A0"/>
        </w:tblPrEx>
        <w:trPr>
          <w:trHeight w:val="348"/>
        </w:trPr>
        <w:tc>
          <w:tcPr>
            <w:tcW w:w="1000" w:type="dxa"/>
            <w:tcBorders>
              <w:top w:val="single" w:sz="4" w:space="0" w:color="auto"/>
              <w:left w:val="nil"/>
              <w:bottom w:val="single" w:sz="4" w:space="0" w:color="auto"/>
              <w:right w:val="nil"/>
            </w:tcBorders>
            <w:shd w:val="clear" w:color="auto" w:fill="auto"/>
            <w:vAlign w:val="center"/>
          </w:tcPr>
          <w:p w:rsidR="00187326"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c>
          <w:tcPr>
            <w:tcW w:w="8300" w:type="dxa"/>
            <w:tcBorders>
              <w:top w:val="single" w:sz="4" w:space="0" w:color="auto"/>
              <w:left w:val="nil"/>
              <w:bottom w:val="single" w:sz="4" w:space="0" w:color="auto"/>
              <w:right w:val="nil"/>
            </w:tcBorders>
            <w:shd w:val="clear" w:color="auto" w:fill="auto"/>
            <w:vAlign w:val="center"/>
          </w:tcPr>
          <w:p w:rsidR="00187326"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p>
        </w:tc>
        <w:tc>
          <w:tcPr>
            <w:tcW w:w="1200" w:type="dxa"/>
            <w:tcBorders>
              <w:top w:val="single" w:sz="4" w:space="0" w:color="auto"/>
              <w:left w:val="nil"/>
              <w:bottom w:val="single" w:sz="4" w:space="0" w:color="auto"/>
              <w:right w:val="nil"/>
            </w:tcBorders>
            <w:shd w:val="clear" w:color="auto" w:fill="auto"/>
            <w:vAlign w:val="center"/>
          </w:tcPr>
          <w:p w:rsidR="00187326"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r>
      <w:tr w:rsidTr="002063A6">
        <w:tblPrEx>
          <w:tblW w:w="0" w:type="auto"/>
          <w:tblInd w:w="108" w:type="dxa"/>
          <w:tblLook w:val="04A0"/>
        </w:tblPrEx>
        <w:trPr>
          <w:trHeight w:val="454"/>
        </w:trPr>
        <w:tc>
          <w:tcPr>
            <w:tcW w:w="1000" w:type="dxa"/>
            <w:tcBorders>
              <w:top w:val="single" w:sz="4" w:space="0" w:color="auto"/>
            </w:tcBorders>
            <w:vAlign w:val="center"/>
          </w:tcPr>
          <w:p w:rsidR="00187326" w:rsidRPr="00A64C7D" w:rsidP="002063A6">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Modules</w:t>
            </w:r>
          </w:p>
        </w:tc>
        <w:tc>
          <w:tcPr>
            <w:tcW w:w="8300" w:type="dxa"/>
            <w:tcBorders>
              <w:top w:val="single" w:sz="4" w:space="0" w:color="auto"/>
            </w:tcBorders>
            <w:vAlign w:val="center"/>
          </w:tcPr>
          <w:p w:rsidR="00187326" w:rsidRPr="00A64C7D" w:rsidP="002063A6">
            <w:pPr>
              <w:jc w:val="center"/>
              <w:rPr>
                <w:rFonts w:ascii="Cambria" w:eastAsia="Calibri" w:hAnsi="Cambria" w:cs="Times New Roman"/>
                <w:b/>
                <w:lang w:val="en-IN" w:eastAsia="en-IN" w:bidi="ar-SA"/>
              </w:rPr>
            </w:pPr>
            <w:r w:rsidRPr="00A64C7D">
              <w:rPr>
                <w:rFonts w:ascii="Cambria" w:eastAsia="Calibri" w:hAnsi="Cambria" w:cs="Times New Roman"/>
                <w:b/>
                <w:bCs/>
                <w:color w:val="000000"/>
                <w:lang w:val="en-IN" w:eastAsia="en-IN" w:bidi="ar-SA"/>
              </w:rPr>
              <w:t>Topics and Course Content</w:t>
            </w:r>
          </w:p>
        </w:tc>
        <w:tc>
          <w:tcPr>
            <w:tcW w:w="1200" w:type="dxa"/>
            <w:tcBorders>
              <w:top w:val="single" w:sz="4" w:space="0" w:color="auto"/>
            </w:tcBorders>
            <w:vAlign w:val="center"/>
          </w:tcPr>
          <w:p w:rsidR="00187326" w:rsidRPr="00A64C7D" w:rsidP="002063A6">
            <w:pPr>
              <w:jc w:val="center"/>
              <w:rPr>
                <w:rFonts w:ascii="Cambria" w:eastAsia="Calibri" w:hAnsi="Cambria" w:cs="Times New Roman"/>
                <w:lang w:val="en-IN" w:eastAsia="en-IN" w:bidi="ar-SA"/>
              </w:rPr>
            </w:pPr>
            <w:r w:rsidRPr="00A64C7D">
              <w:rPr>
                <w:rFonts w:ascii="Cambria" w:eastAsia="Calibri" w:hAnsi="Cambria" w:cs="Times New Roman"/>
                <w:b/>
                <w:bCs/>
                <w:color w:val="000000"/>
                <w:lang w:val="en-IN" w:eastAsia="en-IN" w:bidi="ar-SA"/>
              </w:rPr>
              <w:t>Hours</w:t>
            </w:r>
          </w:p>
        </w:tc>
      </w:tr>
      <w:tr w:rsidTr="005317CC">
        <w:tblPrEx>
          <w:tblW w:w="0" w:type="auto"/>
          <w:tblInd w:w="108" w:type="dxa"/>
          <w:tblLook w:val="04A0"/>
        </w:tblPrEx>
        <w:trPr>
          <w:trHeight w:val="1474"/>
        </w:trPr>
        <w:tc>
          <w:tcPr>
            <w:tcW w:w="1000" w:type="dxa"/>
            <w:vAlign w:val="center"/>
          </w:tcPr>
          <w:p w:rsidR="00670392" w:rsidRPr="00A64C7D" w:rsidP="00670392">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1</w:t>
            </w:r>
          </w:p>
        </w:tc>
        <w:tc>
          <w:tcPr>
            <w:tcW w:w="8300" w:type="dxa"/>
            <w:vAlign w:val="center"/>
          </w:tcPr>
          <w:p w:rsidR="00670392" w:rsidRPr="00B3516B" w:rsidP="00670392">
            <w:pPr>
              <w:spacing w:line="276" w:lineRule="auto"/>
              <w:jc w:val="both"/>
              <w:rPr>
                <w:rFonts w:ascii="Cambria" w:eastAsia="Calibri" w:hAnsi="Cambria" w:cs="Times New Roman"/>
                <w:b/>
                <w:bCs/>
                <w:lang w:val="en-GB" w:eastAsia="en-IN" w:bidi="ar-SA"/>
              </w:rPr>
            </w:pPr>
            <w:r w:rsidRPr="00B3516B">
              <w:rPr>
                <w:rFonts w:ascii="Cambria" w:eastAsia="Calibri" w:hAnsi="Cambria" w:cs="Times New Roman"/>
                <w:b/>
                <w:bCs/>
                <w:lang w:val="en-GB" w:eastAsia="en-IN" w:bidi="ar-SA"/>
              </w:rPr>
              <w:t>Origin and Evolution of the Solar System</w:t>
            </w:r>
          </w:p>
          <w:p w:rsidR="00670392" w:rsidRPr="00B3516B" w:rsidP="00670392">
            <w:pPr>
              <w:spacing w:line="276" w:lineRule="auto"/>
              <w:jc w:val="both"/>
              <w:rPr>
                <w:rFonts w:ascii="Cambria" w:eastAsia="Calibri" w:hAnsi="Cambria" w:cs="Times New Roman"/>
                <w:lang w:val="en-GB" w:eastAsia="en-IN" w:bidi="ar-SA"/>
              </w:rPr>
            </w:pPr>
            <w:r w:rsidRPr="00B3516B">
              <w:rPr>
                <w:rFonts w:ascii="Cambria" w:eastAsia="Calibri" w:hAnsi="Cambria" w:cs="Times New Roman"/>
                <w:lang w:val="en-GB" w:eastAsia="en-IN" w:bidi="ar-SA"/>
              </w:rPr>
              <w:t>The formation and differentia</w:t>
            </w:r>
            <w:r w:rsidRPr="00B3516B">
              <w:rPr>
                <w:rFonts w:ascii="Cambria" w:eastAsia="Calibri" w:hAnsi="Cambria" w:cs="Times New Roman"/>
                <w:lang w:val="en-GB" w:eastAsia="en-IN" w:bidi="ar-SA"/>
              </w:rPr>
              <w:t>tion of planetary bodies.</w:t>
            </w:r>
          </w:p>
          <w:p w:rsidR="00670392" w:rsidRPr="00B3516B" w:rsidP="00670392">
            <w:pPr>
              <w:spacing w:line="276" w:lineRule="auto"/>
              <w:jc w:val="both"/>
              <w:rPr>
                <w:rFonts w:ascii="Cambria" w:eastAsia="Calibri" w:hAnsi="Cambria" w:cs="Times New Roman"/>
                <w:lang w:val="en-GB" w:eastAsia="en-IN" w:bidi="ar-SA"/>
              </w:rPr>
            </w:pPr>
            <w:r w:rsidRPr="00B3516B">
              <w:rPr>
                <w:rFonts w:ascii="Cambria" w:eastAsia="Calibri" w:hAnsi="Cambria" w:cs="Times New Roman"/>
                <w:lang w:val="en-GB" w:eastAsia="en-IN" w:bidi="ar-SA"/>
              </w:rPr>
              <w:t>Origin of elements, planetary accretion, and core formation.</w:t>
            </w:r>
          </w:p>
          <w:p w:rsidR="00670392" w:rsidRPr="00B3516B" w:rsidP="00670392">
            <w:pPr>
              <w:spacing w:line="276" w:lineRule="auto"/>
              <w:jc w:val="both"/>
              <w:rPr>
                <w:rFonts w:ascii="Cambria" w:eastAsia="Calibri" w:hAnsi="Cambria" w:cs="Times New Roman"/>
                <w:lang w:val="en-GB" w:eastAsia="en-IN" w:bidi="ar-SA"/>
              </w:rPr>
            </w:pPr>
            <w:r w:rsidRPr="00B3516B">
              <w:rPr>
                <w:rFonts w:ascii="Cambria" w:eastAsia="Calibri" w:hAnsi="Cambria" w:cs="Times New Roman"/>
                <w:lang w:val="en-GB" w:eastAsia="en-IN" w:bidi="ar-SA"/>
              </w:rPr>
              <w:t>Methods of Solar System exploration: space missions, remote sensing, sample return missions.</w:t>
            </w:r>
          </w:p>
          <w:p w:rsidR="00670392" w:rsidRPr="00B3516B" w:rsidP="00670392">
            <w:pPr>
              <w:spacing w:line="276" w:lineRule="auto"/>
              <w:jc w:val="both"/>
              <w:rPr>
                <w:rFonts w:ascii="Cambria" w:eastAsia="Calibri" w:hAnsi="Cambria" w:cs="Times New Roman"/>
                <w:lang w:val="en-GB" w:eastAsia="en-IN" w:bidi="ar-SA"/>
              </w:rPr>
            </w:pPr>
            <w:r w:rsidRPr="00B3516B">
              <w:rPr>
                <w:rFonts w:ascii="Cambria" w:eastAsia="Calibri" w:hAnsi="Cambria" w:cs="Times New Roman"/>
                <w:lang w:val="en-GB" w:eastAsia="en-IN" w:bidi="ar-SA"/>
              </w:rPr>
              <w:t>Meteorites, asteroids, and comets as records of early Solar System processes.</w:t>
            </w:r>
          </w:p>
          <w:p w:rsidR="00670392" w:rsidRPr="00B3516B" w:rsidP="00670392">
            <w:pPr>
              <w:spacing w:line="276" w:lineRule="auto"/>
              <w:jc w:val="both"/>
              <w:rPr>
                <w:rFonts w:ascii="Cambria" w:eastAsia="Calibri" w:hAnsi="Cambria" w:cs="Times New Roman"/>
                <w:lang w:val="en-GB" w:eastAsia="en-IN" w:bidi="ar-SA"/>
              </w:rPr>
            </w:pPr>
            <w:r w:rsidRPr="00B3516B">
              <w:rPr>
                <w:rFonts w:ascii="Cambria" w:eastAsia="Calibri" w:hAnsi="Cambria" w:cs="Times New Roman"/>
                <w:lang w:val="en-GB" w:eastAsia="en-IN" w:bidi="ar-SA"/>
              </w:rPr>
              <w:t>Giant impacts and planetary evolution (e.g., Earth-Moon system formation).</w:t>
            </w:r>
          </w:p>
          <w:p w:rsidR="00670392" w:rsidRPr="008407F6" w:rsidP="00670392">
            <w:pPr>
              <w:spacing w:line="360" w:lineRule="auto"/>
              <w:jc w:val="both"/>
              <w:rPr>
                <w:rFonts w:ascii="Cambria" w:eastAsia="Calibri" w:hAnsi="Cambria" w:cs="Times New Roman"/>
                <w:lang w:val="en-GB" w:eastAsia="en-IN" w:bidi="ar-SA"/>
              </w:rPr>
            </w:pPr>
            <w:r w:rsidRPr="00B3516B">
              <w:rPr>
                <w:rFonts w:ascii="Cambria" w:eastAsia="Calibri" w:hAnsi="Cambria" w:cs="Times New Roman"/>
                <w:lang w:val="en-GB" w:eastAsia="en-IN" w:bidi="ar-SA"/>
              </w:rPr>
              <w:t>Dating planetary surfaces using crater analysis and radiometric methods.</w:t>
            </w:r>
          </w:p>
        </w:tc>
        <w:tc>
          <w:tcPr>
            <w:tcW w:w="1200" w:type="dxa"/>
            <w:vAlign w:val="center"/>
          </w:tcPr>
          <w:p w:rsidR="00670392" w:rsidRPr="00A64C7D" w:rsidP="00670392">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5</w:t>
            </w:r>
          </w:p>
        </w:tc>
      </w:tr>
      <w:tr w:rsidTr="002063A6">
        <w:tblPrEx>
          <w:tblW w:w="0" w:type="auto"/>
          <w:tblInd w:w="108" w:type="dxa"/>
          <w:tblLook w:val="04A0"/>
        </w:tblPrEx>
        <w:trPr>
          <w:trHeight w:val="1757"/>
        </w:trPr>
        <w:tc>
          <w:tcPr>
            <w:tcW w:w="1000" w:type="dxa"/>
            <w:vAlign w:val="center"/>
          </w:tcPr>
          <w:p w:rsidR="00670392" w:rsidRPr="00A64C7D" w:rsidP="00670392">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2</w:t>
            </w:r>
          </w:p>
        </w:tc>
        <w:tc>
          <w:tcPr>
            <w:tcW w:w="8300" w:type="dxa"/>
            <w:vAlign w:val="center"/>
          </w:tcPr>
          <w:p w:rsidR="00670392" w:rsidRPr="00B3516B" w:rsidP="00670392">
            <w:pPr>
              <w:spacing w:line="276" w:lineRule="auto"/>
              <w:jc w:val="both"/>
              <w:rPr>
                <w:rFonts w:ascii="Cambria" w:eastAsia="Calibri" w:hAnsi="Cambria" w:cs="Times New Roman"/>
                <w:b/>
                <w:bCs/>
                <w:lang w:val="en-GB" w:eastAsia="en-IN" w:bidi="ar-SA"/>
              </w:rPr>
            </w:pPr>
            <w:r w:rsidRPr="00B3516B">
              <w:rPr>
                <w:rFonts w:ascii="Cambria" w:eastAsia="Calibri" w:hAnsi="Cambria" w:cs="Times New Roman"/>
                <w:b/>
                <w:bCs/>
                <w:lang w:val="en-GB" w:eastAsia="en-IN" w:bidi="ar-SA"/>
              </w:rPr>
              <w:t>Comparative Planetary Geology</w:t>
            </w:r>
          </w:p>
          <w:p w:rsidR="00670392" w:rsidRPr="00B3516B" w:rsidP="00670392">
            <w:pPr>
              <w:spacing w:line="276" w:lineRule="auto"/>
              <w:jc w:val="both"/>
              <w:rPr>
                <w:rFonts w:ascii="Cambria" w:eastAsia="Calibri" w:hAnsi="Cambria" w:cs="Times New Roman"/>
                <w:lang w:val="en-GB" w:eastAsia="en-IN" w:bidi="ar-SA"/>
              </w:rPr>
            </w:pPr>
            <w:r w:rsidRPr="00B3516B">
              <w:rPr>
                <w:rFonts w:ascii="Cambria" w:eastAsia="Calibri" w:hAnsi="Cambria" w:cs="Times New Roman"/>
                <w:lang w:val="en-GB" w:eastAsia="en-IN" w:bidi="ar-SA"/>
              </w:rPr>
              <w:t>Thermal evolution of planets and moons: influence of planetary si</w:t>
            </w:r>
            <w:r w:rsidRPr="00B3516B">
              <w:rPr>
                <w:rFonts w:ascii="Cambria" w:eastAsia="Calibri" w:hAnsi="Cambria" w:cs="Times New Roman"/>
                <w:lang w:val="en-GB" w:eastAsia="en-IN" w:bidi="ar-SA"/>
              </w:rPr>
              <w:t>ze and composition.</w:t>
            </w:r>
          </w:p>
          <w:p w:rsidR="00670392" w:rsidRPr="00B3516B" w:rsidP="00670392">
            <w:pPr>
              <w:spacing w:line="276" w:lineRule="auto"/>
              <w:jc w:val="both"/>
              <w:rPr>
                <w:rFonts w:ascii="Cambria" w:eastAsia="Calibri" w:hAnsi="Cambria" w:cs="Times New Roman"/>
                <w:lang w:val="en-GB" w:eastAsia="en-IN" w:bidi="ar-SA"/>
              </w:rPr>
            </w:pPr>
            <w:r w:rsidRPr="00B3516B">
              <w:rPr>
                <w:rFonts w:ascii="Cambria" w:eastAsia="Calibri" w:hAnsi="Cambria" w:cs="Times New Roman"/>
                <w:lang w:val="en-GB" w:eastAsia="en-IN" w:bidi="ar-SA"/>
              </w:rPr>
              <w:t>Planetary atmospheres: evolution, retention, and climate history.</w:t>
            </w:r>
          </w:p>
          <w:p w:rsidR="00670392" w:rsidRPr="00B3516B" w:rsidP="00670392">
            <w:pPr>
              <w:spacing w:line="276" w:lineRule="auto"/>
              <w:jc w:val="both"/>
              <w:rPr>
                <w:rFonts w:ascii="Cambria" w:eastAsia="Calibri" w:hAnsi="Cambria" w:cs="Times New Roman"/>
                <w:lang w:val="en-GB" w:eastAsia="en-IN" w:bidi="ar-SA"/>
              </w:rPr>
            </w:pPr>
            <w:r w:rsidRPr="00B3516B">
              <w:rPr>
                <w:rFonts w:ascii="Cambria" w:eastAsia="Calibri" w:hAnsi="Cambria" w:cs="Times New Roman"/>
                <w:lang w:val="en-GB" w:eastAsia="en-IN" w:bidi="ar-SA"/>
              </w:rPr>
              <w:t>Surface and internal geology of terrestrial planets:</w:t>
            </w:r>
          </w:p>
          <w:p w:rsidR="00670392" w:rsidRPr="00B3516B" w:rsidP="00670392">
            <w:pPr>
              <w:spacing w:line="276" w:lineRule="auto"/>
              <w:ind w:left="720"/>
              <w:jc w:val="both"/>
              <w:rPr>
                <w:rFonts w:ascii="Cambria" w:eastAsia="Calibri" w:hAnsi="Cambria" w:cs="Times New Roman"/>
                <w:lang w:val="en-GB" w:eastAsia="en-IN" w:bidi="ar-SA"/>
              </w:rPr>
            </w:pPr>
            <w:r w:rsidRPr="00B3516B">
              <w:rPr>
                <w:rFonts w:ascii="Cambria" w:eastAsia="Calibri" w:hAnsi="Cambria" w:cs="Times New Roman"/>
                <w:b/>
                <w:bCs/>
                <w:lang w:val="en-GB" w:eastAsia="en-IN" w:bidi="ar-SA"/>
              </w:rPr>
              <w:t>Mercury:</w:t>
            </w:r>
            <w:r w:rsidRPr="00B3516B">
              <w:rPr>
                <w:rFonts w:ascii="Cambria" w:eastAsia="Calibri" w:hAnsi="Cambria" w:cs="Times New Roman"/>
                <w:lang w:val="en-GB" w:eastAsia="en-IN" w:bidi="ar-SA"/>
              </w:rPr>
              <w:t xml:space="preserve"> Tectonics, volcanism, and magnetic field.</w:t>
            </w:r>
          </w:p>
          <w:p w:rsidR="00670392" w:rsidRPr="00B3516B" w:rsidP="00670392">
            <w:pPr>
              <w:spacing w:line="276" w:lineRule="auto"/>
              <w:ind w:left="720"/>
              <w:jc w:val="both"/>
              <w:rPr>
                <w:rFonts w:ascii="Cambria" w:eastAsia="Calibri" w:hAnsi="Cambria" w:cs="Times New Roman"/>
                <w:lang w:val="en-GB" w:eastAsia="en-IN" w:bidi="ar-SA"/>
              </w:rPr>
            </w:pPr>
            <w:r w:rsidRPr="00B3516B">
              <w:rPr>
                <w:rFonts w:ascii="Cambria" w:eastAsia="Calibri" w:hAnsi="Cambria" w:cs="Times New Roman"/>
                <w:b/>
                <w:bCs/>
                <w:lang w:val="en-GB" w:eastAsia="en-IN" w:bidi="ar-SA"/>
              </w:rPr>
              <w:t>Venus:</w:t>
            </w:r>
            <w:r w:rsidRPr="00B3516B">
              <w:rPr>
                <w:rFonts w:ascii="Cambria" w:eastAsia="Calibri" w:hAnsi="Cambria" w:cs="Times New Roman"/>
                <w:lang w:val="en-GB" w:eastAsia="en-IN" w:bidi="ar-SA"/>
              </w:rPr>
              <w:t xml:space="preserve"> Surface weathering, volcanism, and atmospheric dynamics.</w:t>
            </w:r>
          </w:p>
          <w:p w:rsidR="00670392" w:rsidRPr="00B3516B" w:rsidP="00670392">
            <w:pPr>
              <w:spacing w:line="276" w:lineRule="auto"/>
              <w:ind w:left="720"/>
              <w:jc w:val="both"/>
              <w:rPr>
                <w:rFonts w:ascii="Cambria" w:eastAsia="Calibri" w:hAnsi="Cambria" w:cs="Times New Roman"/>
                <w:lang w:val="en-GB" w:eastAsia="en-IN" w:bidi="ar-SA"/>
              </w:rPr>
            </w:pPr>
            <w:r w:rsidRPr="00B3516B">
              <w:rPr>
                <w:rFonts w:ascii="Cambria" w:eastAsia="Calibri" w:hAnsi="Cambria" w:cs="Times New Roman"/>
                <w:b/>
                <w:bCs/>
                <w:lang w:val="en-GB" w:eastAsia="en-IN" w:bidi="ar-SA"/>
              </w:rPr>
              <w:t>Moon:</w:t>
            </w:r>
            <w:r w:rsidRPr="00B3516B">
              <w:rPr>
                <w:rFonts w:ascii="Cambria" w:eastAsia="Calibri" w:hAnsi="Cambria" w:cs="Times New Roman"/>
                <w:lang w:val="en-GB" w:eastAsia="en-IN" w:bidi="ar-SA"/>
              </w:rPr>
              <w:t xml:space="preserve"> Regolith formation, impact cratering, and volcanic plains.</w:t>
            </w:r>
          </w:p>
          <w:p w:rsidR="00670392" w:rsidRPr="00B3516B" w:rsidP="00670392">
            <w:pPr>
              <w:spacing w:line="276" w:lineRule="auto"/>
              <w:ind w:left="720"/>
              <w:jc w:val="both"/>
              <w:rPr>
                <w:rFonts w:ascii="Cambria" w:eastAsia="Calibri" w:hAnsi="Cambria" w:cs="Times New Roman"/>
                <w:lang w:val="en-GB" w:eastAsia="en-IN" w:bidi="ar-SA"/>
              </w:rPr>
            </w:pPr>
            <w:r w:rsidRPr="00B3516B">
              <w:rPr>
                <w:rFonts w:ascii="Cambria" w:eastAsia="Calibri" w:hAnsi="Cambria" w:cs="Times New Roman"/>
                <w:b/>
                <w:bCs/>
                <w:lang w:val="en-GB" w:eastAsia="en-IN" w:bidi="ar-SA"/>
              </w:rPr>
              <w:t>Mars:</w:t>
            </w:r>
            <w:r w:rsidRPr="00B3516B">
              <w:rPr>
                <w:rFonts w:ascii="Cambria" w:eastAsia="Calibri" w:hAnsi="Cambria" w:cs="Times New Roman"/>
                <w:lang w:val="en-GB" w:eastAsia="en-IN" w:bidi="ar-SA"/>
              </w:rPr>
              <w:t xml:space="preserve"> Volcanism (Tharsis region), fluvial and glacial geomorphology, dust storms.</w:t>
            </w:r>
          </w:p>
          <w:p w:rsidR="00670392" w:rsidRPr="00B3516B" w:rsidP="00670392">
            <w:pPr>
              <w:spacing w:line="276" w:lineRule="auto"/>
              <w:jc w:val="both"/>
              <w:rPr>
                <w:rFonts w:ascii="Cambria" w:eastAsia="Calibri" w:hAnsi="Cambria" w:cs="Times New Roman"/>
                <w:lang w:val="en-GB" w:eastAsia="en-IN" w:bidi="ar-SA"/>
              </w:rPr>
            </w:pPr>
            <w:r w:rsidRPr="00B3516B">
              <w:rPr>
                <w:rFonts w:ascii="Cambria" w:eastAsia="Calibri" w:hAnsi="Cambria" w:cs="Times New Roman"/>
                <w:lang w:val="en-GB" w:eastAsia="en-IN" w:bidi="ar-SA"/>
              </w:rPr>
              <w:t>Geological and geophysical properties of major moons (e.g., Europa, Titan, Ganymede).</w:t>
            </w:r>
          </w:p>
          <w:p w:rsidR="00670392" w:rsidRPr="00AD0C4B" w:rsidP="00670392">
            <w:pPr>
              <w:spacing w:line="360" w:lineRule="auto"/>
              <w:jc w:val="both"/>
              <w:rPr>
                <w:rFonts w:ascii="Cambria" w:eastAsia="Calibri" w:hAnsi="Cambria" w:cs="Times New Roman"/>
                <w:lang w:val="en-GB" w:eastAsia="en-IN" w:bidi="ar-SA"/>
              </w:rPr>
            </w:pPr>
            <w:r w:rsidRPr="00B3516B">
              <w:rPr>
                <w:rFonts w:ascii="Cambria" w:eastAsia="Calibri" w:hAnsi="Cambria" w:cs="Times New Roman"/>
                <w:lang w:val="en-GB" w:eastAsia="en-IN" w:bidi="ar-SA"/>
              </w:rPr>
              <w:t>Giant planets and their s</w:t>
            </w:r>
            <w:r w:rsidRPr="00B3516B">
              <w:rPr>
                <w:rFonts w:ascii="Cambria" w:eastAsia="Calibri" w:hAnsi="Cambria" w:cs="Times New Roman"/>
                <w:lang w:val="en-GB" w:eastAsia="en-IN" w:bidi="ar-SA"/>
              </w:rPr>
              <w:t>atellites: structure, atmospheres, and magnetospheres.</w:t>
            </w:r>
          </w:p>
        </w:tc>
        <w:tc>
          <w:tcPr>
            <w:tcW w:w="1200" w:type="dxa"/>
            <w:vAlign w:val="center"/>
          </w:tcPr>
          <w:p w:rsidR="00670392" w:rsidRPr="00A64C7D" w:rsidP="00670392">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5</w:t>
            </w:r>
          </w:p>
        </w:tc>
      </w:tr>
      <w:tr w:rsidTr="002063A6">
        <w:tblPrEx>
          <w:tblW w:w="0" w:type="auto"/>
          <w:tblInd w:w="108" w:type="dxa"/>
          <w:tblLook w:val="04A0"/>
        </w:tblPrEx>
        <w:trPr>
          <w:trHeight w:val="1545"/>
        </w:trPr>
        <w:tc>
          <w:tcPr>
            <w:tcW w:w="1000" w:type="dxa"/>
            <w:vAlign w:val="center"/>
          </w:tcPr>
          <w:p w:rsidR="00670392" w:rsidRPr="00A64C7D" w:rsidP="00670392">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3</w:t>
            </w:r>
          </w:p>
        </w:tc>
        <w:tc>
          <w:tcPr>
            <w:tcW w:w="8300" w:type="dxa"/>
            <w:vAlign w:val="center"/>
          </w:tcPr>
          <w:p w:rsidR="00670392" w:rsidRPr="00B3516B" w:rsidP="00670392">
            <w:pPr>
              <w:spacing w:line="276" w:lineRule="auto"/>
              <w:jc w:val="both"/>
              <w:rPr>
                <w:rFonts w:ascii="Cambria" w:eastAsia="Calibri" w:hAnsi="Cambria" w:cs="Times New Roman"/>
                <w:b/>
                <w:bCs/>
                <w:lang w:val="en-GB" w:eastAsia="en-IN" w:bidi="ar-SA"/>
              </w:rPr>
            </w:pPr>
            <w:r w:rsidRPr="00B3516B">
              <w:rPr>
                <w:rFonts w:ascii="Cambria" w:eastAsia="Calibri" w:hAnsi="Cambria" w:cs="Times New Roman"/>
                <w:b/>
                <w:bCs/>
                <w:lang w:val="en-GB" w:eastAsia="en-IN" w:bidi="ar-SA"/>
              </w:rPr>
              <w:t>Planetary Surface Processes &amp; Remote Sensing Applications</w:t>
            </w:r>
          </w:p>
          <w:p w:rsidR="00670392" w:rsidRPr="00B3516B" w:rsidP="00670392">
            <w:pPr>
              <w:spacing w:line="276" w:lineRule="auto"/>
              <w:jc w:val="both"/>
              <w:rPr>
                <w:rFonts w:ascii="Cambria" w:eastAsia="Calibri" w:hAnsi="Cambria" w:cs="Times New Roman"/>
                <w:lang w:val="en-GB" w:eastAsia="en-IN" w:bidi="ar-SA"/>
              </w:rPr>
            </w:pPr>
            <w:r w:rsidRPr="00B3516B">
              <w:rPr>
                <w:rFonts w:ascii="Cambria" w:eastAsia="Calibri" w:hAnsi="Cambria" w:cs="Times New Roman"/>
                <w:lang w:val="en-GB" w:eastAsia="en-IN" w:bidi="ar-SA"/>
              </w:rPr>
              <w:t>Impact cratering: formation stages, ejecta distribution, and shock metamorphism.</w:t>
            </w:r>
          </w:p>
          <w:p w:rsidR="00670392" w:rsidRPr="00B3516B" w:rsidP="00670392">
            <w:pPr>
              <w:spacing w:line="276" w:lineRule="auto"/>
              <w:jc w:val="both"/>
              <w:rPr>
                <w:rFonts w:ascii="Cambria" w:eastAsia="Calibri" w:hAnsi="Cambria" w:cs="Times New Roman"/>
                <w:lang w:val="en-GB" w:eastAsia="en-IN" w:bidi="ar-SA"/>
              </w:rPr>
            </w:pPr>
            <w:r w:rsidRPr="00B3516B">
              <w:rPr>
                <w:rFonts w:ascii="Cambria" w:eastAsia="Calibri" w:hAnsi="Cambria" w:cs="Times New Roman"/>
                <w:lang w:val="en-GB" w:eastAsia="en-IN" w:bidi="ar-SA"/>
              </w:rPr>
              <w:t>Volcanism on terrestrial planets and icy moons (e.g., cryovolcanism on Enceladus).</w:t>
            </w:r>
          </w:p>
          <w:p w:rsidR="00670392" w:rsidRPr="00B3516B" w:rsidP="00670392">
            <w:pPr>
              <w:spacing w:line="276" w:lineRule="auto"/>
              <w:jc w:val="both"/>
              <w:rPr>
                <w:rFonts w:ascii="Cambria" w:eastAsia="Calibri" w:hAnsi="Cambria" w:cs="Times New Roman"/>
                <w:lang w:val="en-GB" w:eastAsia="en-IN" w:bidi="ar-SA"/>
              </w:rPr>
            </w:pPr>
            <w:r w:rsidRPr="00B3516B">
              <w:rPr>
                <w:rFonts w:ascii="Cambria" w:eastAsia="Calibri" w:hAnsi="Cambria" w:cs="Times New Roman"/>
                <w:lang w:val="en-GB" w:eastAsia="en-IN" w:bidi="ar-SA"/>
              </w:rPr>
              <w:t>Aeolian, fluvial, and glacial processes on Mars and Titan.</w:t>
            </w:r>
          </w:p>
          <w:p w:rsidR="00670392" w:rsidRPr="00B3516B" w:rsidP="00670392">
            <w:pPr>
              <w:spacing w:line="276" w:lineRule="auto"/>
              <w:jc w:val="both"/>
              <w:rPr>
                <w:rFonts w:ascii="Cambria" w:eastAsia="Calibri" w:hAnsi="Cambria" w:cs="Times New Roman"/>
                <w:lang w:val="en-GB" w:eastAsia="en-IN" w:bidi="ar-SA"/>
              </w:rPr>
            </w:pPr>
            <w:r w:rsidRPr="00B3516B">
              <w:rPr>
                <w:rFonts w:ascii="Cambria" w:eastAsia="Calibri" w:hAnsi="Cambria" w:cs="Times New Roman"/>
                <w:lang w:val="en-GB" w:eastAsia="en-IN" w:bidi="ar-SA"/>
              </w:rPr>
              <w:t>Remote sensing techniques in planetary geology: multispectral imaging, radar, LIDAR.</w:t>
            </w:r>
          </w:p>
          <w:p w:rsidR="00670392" w:rsidRPr="00B3516B" w:rsidP="00670392">
            <w:pPr>
              <w:spacing w:line="276" w:lineRule="auto"/>
              <w:rPr>
                <w:rFonts w:ascii="Cambria" w:eastAsia="Calibri" w:hAnsi="Cambria" w:cs="Times New Roman"/>
                <w:lang w:val="en-GB" w:eastAsia="en-IN" w:bidi="ar-SA"/>
              </w:rPr>
            </w:pPr>
            <w:r w:rsidRPr="00B3516B">
              <w:rPr>
                <w:rFonts w:ascii="Cambria" w:eastAsia="Calibri" w:hAnsi="Cambria" w:cs="Times New Roman"/>
                <w:lang w:val="en-GB" w:eastAsia="en-IN" w:bidi="ar-SA"/>
              </w:rPr>
              <w:t>Data analysis from space missions (Lunar Reconnaissance Orbiter, Mangalyaan, Per</w:t>
            </w:r>
            <w:r w:rsidRPr="00B3516B">
              <w:rPr>
                <w:rFonts w:ascii="Cambria" w:eastAsia="Calibri" w:hAnsi="Cambria" w:cs="Times New Roman"/>
                <w:lang w:val="en-GB" w:eastAsia="en-IN" w:bidi="ar-SA"/>
              </w:rPr>
              <w:t>severance)</w:t>
            </w:r>
          </w:p>
          <w:p w:rsidR="00670392" w:rsidRPr="008407F6" w:rsidP="00670392">
            <w:pPr>
              <w:spacing w:line="360" w:lineRule="auto"/>
              <w:jc w:val="both"/>
              <w:rPr>
                <w:rFonts w:ascii="Cambria" w:eastAsia="Calibri" w:hAnsi="Cambria" w:cs="Times New Roman"/>
                <w:lang w:val="en-GB" w:eastAsia="en-IN" w:bidi="ar-SA"/>
              </w:rPr>
            </w:pPr>
            <w:r w:rsidRPr="00B3516B">
              <w:rPr>
                <w:rFonts w:ascii="Cambria" w:eastAsia="Calibri" w:hAnsi="Cambria" w:cs="Times New Roman"/>
                <w:lang w:val="en-GB" w:eastAsia="en-IN" w:bidi="ar-SA"/>
              </w:rPr>
              <w:t>Applications of GIS and machine learning in planetary surface mapping.</w:t>
            </w:r>
          </w:p>
        </w:tc>
        <w:tc>
          <w:tcPr>
            <w:tcW w:w="1200" w:type="dxa"/>
            <w:vAlign w:val="center"/>
          </w:tcPr>
          <w:p w:rsidR="00670392" w:rsidRPr="00A64C7D" w:rsidP="00670392">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5</w:t>
            </w:r>
          </w:p>
        </w:tc>
      </w:tr>
      <w:tr w:rsidTr="002063A6">
        <w:tblPrEx>
          <w:tblW w:w="0" w:type="auto"/>
          <w:tblInd w:w="108" w:type="dxa"/>
          <w:tblLook w:val="04A0"/>
        </w:tblPrEx>
        <w:trPr>
          <w:trHeight w:val="1077"/>
        </w:trPr>
        <w:tc>
          <w:tcPr>
            <w:tcW w:w="1000" w:type="dxa"/>
            <w:vAlign w:val="center"/>
          </w:tcPr>
          <w:p w:rsidR="00670392" w:rsidRPr="00A64C7D" w:rsidP="00670392">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4</w:t>
            </w:r>
          </w:p>
        </w:tc>
        <w:tc>
          <w:tcPr>
            <w:tcW w:w="8300" w:type="dxa"/>
            <w:vAlign w:val="center"/>
          </w:tcPr>
          <w:p w:rsidR="00670392" w:rsidRPr="00B3516B" w:rsidP="00670392">
            <w:pPr>
              <w:autoSpaceDE w:val="0"/>
              <w:autoSpaceDN w:val="0"/>
              <w:adjustRightInd w:val="0"/>
              <w:spacing w:line="276" w:lineRule="auto"/>
              <w:jc w:val="both"/>
              <w:rPr>
                <w:rFonts w:ascii="Cambria" w:eastAsia="Calibri" w:hAnsi="Cambria" w:cs="Times New Roman"/>
                <w:b/>
                <w:bCs/>
                <w:lang w:val="en-GB" w:eastAsia="en-IN" w:bidi="as-IN"/>
              </w:rPr>
            </w:pPr>
            <w:r w:rsidRPr="00B3516B">
              <w:rPr>
                <w:rFonts w:ascii="Cambria" w:eastAsia="Calibri" w:hAnsi="Cambria" w:cs="Times New Roman"/>
                <w:b/>
                <w:bCs/>
                <w:lang w:val="en-GB" w:eastAsia="en-IN" w:bidi="as-IN"/>
              </w:rPr>
              <w:t>Astrobiology and Planetary Exploration</w:t>
            </w:r>
          </w:p>
          <w:p w:rsidR="00670392" w:rsidRPr="00B3516B" w:rsidP="00670392">
            <w:pPr>
              <w:autoSpaceDE w:val="0"/>
              <w:autoSpaceDN w:val="0"/>
              <w:adjustRightInd w:val="0"/>
              <w:spacing w:line="276" w:lineRule="auto"/>
              <w:jc w:val="both"/>
              <w:rPr>
                <w:rFonts w:ascii="Cambria" w:eastAsia="Calibri" w:hAnsi="Cambria" w:cs="Times New Roman"/>
                <w:lang w:val="en-GB" w:eastAsia="en-IN" w:bidi="as-IN"/>
              </w:rPr>
            </w:pPr>
            <w:r w:rsidRPr="00B3516B">
              <w:rPr>
                <w:rFonts w:ascii="Cambria" w:eastAsia="Calibri" w:hAnsi="Cambria" w:cs="Times New Roman"/>
                <w:lang w:val="en-GB" w:eastAsia="en-IN" w:bidi="as-IN"/>
              </w:rPr>
              <w:t>Habitability criteria in the Solar System: liquid water, energy sources, and organic molecules.</w:t>
            </w:r>
          </w:p>
          <w:p w:rsidR="00670392" w:rsidRPr="00B3516B" w:rsidP="00670392">
            <w:pPr>
              <w:autoSpaceDE w:val="0"/>
              <w:autoSpaceDN w:val="0"/>
              <w:adjustRightInd w:val="0"/>
              <w:spacing w:line="276" w:lineRule="auto"/>
              <w:jc w:val="both"/>
              <w:rPr>
                <w:rFonts w:ascii="Cambria" w:eastAsia="Calibri" w:hAnsi="Cambria" w:cs="Times New Roman"/>
                <w:lang w:val="en-GB" w:eastAsia="en-IN" w:bidi="as-IN"/>
              </w:rPr>
            </w:pPr>
            <w:r w:rsidRPr="00B3516B">
              <w:rPr>
                <w:rFonts w:ascii="Cambria" w:eastAsia="Calibri" w:hAnsi="Cambria" w:cs="Times New Roman"/>
                <w:lang w:val="en-GB" w:eastAsia="en-IN" w:bidi="as-IN"/>
              </w:rPr>
              <w:t>Biosignatures and life-detection strategies on Mars, Europa, and Enceladus.</w:t>
            </w:r>
          </w:p>
          <w:p w:rsidR="00670392" w:rsidRPr="00B3516B" w:rsidP="00670392">
            <w:pPr>
              <w:autoSpaceDE w:val="0"/>
              <w:autoSpaceDN w:val="0"/>
              <w:adjustRightInd w:val="0"/>
              <w:spacing w:line="276" w:lineRule="auto"/>
              <w:jc w:val="both"/>
              <w:rPr>
                <w:rFonts w:ascii="Cambria" w:eastAsia="Calibri" w:hAnsi="Cambria" w:cs="Times New Roman"/>
                <w:lang w:val="en-GB" w:eastAsia="en-IN" w:bidi="as-IN"/>
              </w:rPr>
            </w:pPr>
            <w:r w:rsidRPr="00B3516B">
              <w:rPr>
                <w:rFonts w:ascii="Cambria" w:eastAsia="Calibri" w:hAnsi="Cambria" w:cs="Times New Roman"/>
                <w:lang w:val="en-GB" w:eastAsia="en-IN" w:bidi="as-IN"/>
              </w:rPr>
              <w:t>Exoplanetary geology: Earth-like planets and their geological potential.</w:t>
            </w:r>
          </w:p>
          <w:p w:rsidR="00670392" w:rsidRPr="00B3516B" w:rsidP="00670392">
            <w:pPr>
              <w:autoSpaceDE w:val="0"/>
              <w:autoSpaceDN w:val="0"/>
              <w:adjustRightInd w:val="0"/>
              <w:spacing w:line="276" w:lineRule="auto"/>
              <w:jc w:val="both"/>
              <w:rPr>
                <w:rFonts w:ascii="Cambria" w:eastAsia="Calibri" w:hAnsi="Cambria" w:cs="Times New Roman"/>
                <w:lang w:val="en-GB" w:eastAsia="en-IN" w:bidi="as-IN"/>
              </w:rPr>
            </w:pPr>
            <w:r w:rsidRPr="00B3516B">
              <w:rPr>
                <w:rFonts w:ascii="Cambria" w:eastAsia="Calibri" w:hAnsi="Cambria" w:cs="Times New Roman"/>
                <w:lang w:val="en-GB" w:eastAsia="en-IN" w:bidi="as-IN"/>
              </w:rPr>
              <w:t>Terraforming Mars: scientific feasibility and challenges.</w:t>
            </w:r>
          </w:p>
          <w:p w:rsidR="00670392" w:rsidRPr="00B3516B" w:rsidP="00670392">
            <w:pPr>
              <w:autoSpaceDE w:val="0"/>
              <w:autoSpaceDN w:val="0"/>
              <w:adjustRightInd w:val="0"/>
              <w:spacing w:line="276" w:lineRule="auto"/>
              <w:jc w:val="both"/>
              <w:rPr>
                <w:rFonts w:ascii="Cambria" w:eastAsia="Calibri" w:hAnsi="Cambria" w:cs="Times New Roman"/>
                <w:lang w:val="en-GB" w:eastAsia="en-IN" w:bidi="as-IN"/>
              </w:rPr>
            </w:pPr>
            <w:r w:rsidRPr="00B3516B">
              <w:rPr>
                <w:rFonts w:ascii="Cambria" w:eastAsia="Calibri" w:hAnsi="Cambria" w:cs="Times New Roman"/>
                <w:lang w:val="en-GB" w:eastAsia="en-IN" w:bidi="as-IN"/>
              </w:rPr>
              <w:t xml:space="preserve">Future planetary exploration missions and their scientific objectives (e.g., </w:t>
            </w:r>
            <w:r w:rsidRPr="00B3516B">
              <w:rPr>
                <w:rFonts w:ascii="Cambria" w:eastAsia="Calibri" w:hAnsi="Cambria" w:cs="Times New Roman"/>
                <w:lang w:val="en-GB" w:eastAsia="en-IN" w:bidi="as-IN"/>
              </w:rPr>
              <w:t>Artemis, Dragonfly).</w:t>
            </w:r>
          </w:p>
          <w:p w:rsidR="00670392" w:rsidRPr="008407F6" w:rsidP="00670392">
            <w:pPr>
              <w:autoSpaceDE w:val="0"/>
              <w:autoSpaceDN w:val="0"/>
              <w:adjustRightInd w:val="0"/>
              <w:spacing w:line="360" w:lineRule="auto"/>
              <w:jc w:val="both"/>
              <w:rPr>
                <w:rFonts w:ascii="Cambria" w:eastAsia="Calibri" w:hAnsi="Cambria" w:cs="Times New Roman"/>
                <w:lang w:val="en-GB" w:eastAsia="en-IN" w:bidi="as-IN"/>
              </w:rPr>
            </w:pPr>
            <w:r w:rsidRPr="00B3516B">
              <w:rPr>
                <w:rFonts w:ascii="Cambria" w:eastAsia="Calibri" w:hAnsi="Cambria" w:cs="Times New Roman"/>
                <w:lang w:val="en-GB" w:eastAsia="en-IN" w:bidi="as-IN"/>
              </w:rPr>
              <w:t>Space resources: mining asteroids and lunar regolith for sustainable space exploration.</w:t>
            </w:r>
          </w:p>
        </w:tc>
        <w:tc>
          <w:tcPr>
            <w:tcW w:w="1200" w:type="dxa"/>
            <w:vAlign w:val="center"/>
          </w:tcPr>
          <w:p w:rsidR="00670392" w:rsidRPr="00A64C7D" w:rsidP="00670392">
            <w:pPr>
              <w:jc w:val="center"/>
              <w:rPr>
                <w:rFonts w:ascii="Cambria" w:eastAsia="Calibri" w:hAnsi="Cambria" w:cs="Times New Roman"/>
                <w:lang w:val="en-IN" w:eastAsia="en-IN" w:bidi="ar-SA"/>
              </w:rPr>
            </w:pPr>
            <w:r>
              <w:rPr>
                <w:rFonts w:ascii="Cambria" w:eastAsia="Calibri" w:hAnsi="Cambria" w:cs="Times New Roman"/>
                <w:lang w:val="en-IN" w:eastAsia="en-IN" w:bidi="ar-SA"/>
              </w:rPr>
              <w:t>15</w:t>
            </w:r>
          </w:p>
        </w:tc>
      </w:tr>
      <w:tr w:rsidTr="002063A6">
        <w:tblPrEx>
          <w:tblW w:w="0" w:type="auto"/>
          <w:tblInd w:w="108" w:type="dxa"/>
          <w:tblLook w:val="04A0"/>
        </w:tblPrEx>
        <w:trPr>
          <w:trHeight w:val="382"/>
        </w:trPr>
        <w:tc>
          <w:tcPr>
            <w:tcW w:w="1000" w:type="dxa"/>
            <w:vAlign w:val="center"/>
          </w:tcPr>
          <w:p w:rsidR="00187326" w:rsidRPr="00A64C7D" w:rsidP="002063A6">
            <w:pPr>
              <w:jc w:val="center"/>
              <w:rPr>
                <w:rFonts w:ascii="Cambria" w:eastAsia="Calibri" w:hAnsi="Cambria" w:cs="Times New Roman"/>
                <w:b/>
                <w:lang w:val="en-IN" w:eastAsia="en-IN" w:bidi="ar-SA"/>
              </w:rPr>
            </w:pPr>
          </w:p>
        </w:tc>
        <w:tc>
          <w:tcPr>
            <w:tcW w:w="8300" w:type="dxa"/>
            <w:vAlign w:val="center"/>
          </w:tcPr>
          <w:p w:rsidR="00187326" w:rsidRPr="00A64C7D" w:rsidP="002063A6">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Total</w:t>
            </w:r>
          </w:p>
        </w:tc>
        <w:tc>
          <w:tcPr>
            <w:tcW w:w="1200" w:type="dxa"/>
            <w:vAlign w:val="center"/>
          </w:tcPr>
          <w:p w:rsidR="00187326" w:rsidRPr="00A64C7D" w:rsidP="002063A6">
            <w:pPr>
              <w:jc w:val="center"/>
              <w:rPr>
                <w:rFonts w:ascii="Cambria" w:eastAsia="Calibri" w:hAnsi="Cambria" w:cs="Times New Roman"/>
                <w:b/>
                <w:lang w:val="en-IN" w:eastAsia="en-IN" w:bidi="ar-SA"/>
              </w:rPr>
            </w:pPr>
            <w:r>
              <w:rPr>
                <w:rFonts w:ascii="Cambria" w:eastAsia="Calibri" w:hAnsi="Cambria" w:cs="Times New Roman"/>
                <w:b/>
                <w:lang w:val="en-IN" w:eastAsia="en-IN" w:bidi="ar-SA"/>
              </w:rPr>
              <w:t>60</w:t>
            </w:r>
          </w:p>
        </w:tc>
      </w:tr>
    </w:tbl>
    <w:p w:rsidR="00187326" w:rsidRPr="00A64C7D" w:rsidP="00187326">
      <w:pPr>
        <w:spacing w:before="240"/>
        <w:ind w:left="283" w:hanging="283"/>
        <w:jc w:val="both"/>
        <w:rPr>
          <w:rFonts w:ascii="Cambria" w:eastAsia="Times New Roman" w:hAnsi="Cambria" w:cs="Times New Roman"/>
          <w:b/>
          <w:bCs/>
          <w:color w:val="000000"/>
          <w:lang w:val="en-IN" w:eastAsia="en-IN" w:bidi="ar-SA"/>
        </w:rPr>
      </w:pPr>
      <w:r w:rsidRPr="00A64C7D">
        <w:rPr>
          <w:rFonts w:ascii="Cambria" w:eastAsia="Times New Roman" w:hAnsi="Cambria" w:cs="Times New Roman"/>
          <w:b/>
          <w:bCs/>
          <w:color w:val="000000"/>
          <w:lang w:val="en-IN" w:eastAsia="en-IN" w:bidi="ar-SA"/>
        </w:rPr>
        <w:t>Text Books:</w:t>
      </w:r>
    </w:p>
    <w:p w:rsidR="0023345A" w:rsidRPr="0023345A" w:rsidP="0023345A">
      <w:pPr>
        <w:pStyle w:val="ListParagraph"/>
        <w:numPr>
          <w:ilvl w:val="0"/>
          <w:numId w:val="150"/>
        </w:numPr>
        <w:autoSpaceDE w:val="0"/>
        <w:autoSpaceDN w:val="0"/>
        <w:adjustRightInd w:val="0"/>
        <w:ind w:left="502" w:hanging="360"/>
        <w:contextualSpacing/>
        <w:jc w:val="both"/>
        <w:rPr>
          <w:rFonts w:ascii="Cambria" w:eastAsia="Calibri" w:hAnsi="Cambria" w:cs="Times New Roman"/>
          <w:color w:val="000000"/>
          <w:lang w:val="en-IN" w:eastAsia="en-IN" w:bidi="ar-SA"/>
        </w:rPr>
      </w:pPr>
      <w:r w:rsidRPr="0023345A">
        <w:rPr>
          <w:rFonts w:ascii="Cambria" w:eastAsia="Calibri" w:hAnsi="Cambria" w:cs="Times New Roman"/>
          <w:color w:val="000000"/>
          <w:lang w:val="en-IN" w:eastAsia="en-IN" w:bidi="ar-SA"/>
        </w:rPr>
        <w:t>The New Solar System – Beatty, Petersen, Chaikin (5th Ed., 1999)</w:t>
      </w:r>
    </w:p>
    <w:p w:rsidR="00187326" w:rsidP="0023345A">
      <w:pPr>
        <w:pStyle w:val="ListParagraph"/>
        <w:numPr>
          <w:ilvl w:val="0"/>
          <w:numId w:val="150"/>
        </w:numPr>
        <w:autoSpaceDE w:val="0"/>
        <w:autoSpaceDN w:val="0"/>
        <w:adjustRightInd w:val="0"/>
        <w:ind w:left="502" w:hanging="360"/>
        <w:contextualSpacing/>
        <w:jc w:val="both"/>
        <w:rPr>
          <w:rFonts w:ascii="Cambria" w:eastAsia="Calibri" w:hAnsi="Cambria" w:cs="Times New Roman"/>
          <w:color w:val="000000"/>
          <w:lang w:val="en-IN" w:eastAsia="en-IN" w:bidi="ar-SA"/>
        </w:rPr>
      </w:pPr>
      <w:r w:rsidRPr="0023345A" w:rsidR="0023345A">
        <w:rPr>
          <w:rFonts w:ascii="Cambria" w:eastAsia="Calibri" w:hAnsi="Cambria" w:cs="Times New Roman"/>
          <w:color w:val="000000"/>
          <w:lang w:val="en-IN" w:eastAsia="en-IN" w:bidi="ar-SA"/>
        </w:rPr>
        <w:t>Planetary Geology – Greeley &amp; Batson (1990)</w:t>
      </w:r>
    </w:p>
    <w:p w:rsidR="0023345A" w:rsidRPr="004C3846" w:rsidP="0023345A">
      <w:pPr>
        <w:pStyle w:val="ListParagraph"/>
        <w:numPr>
          <w:ilvl w:val="0"/>
          <w:numId w:val="150"/>
        </w:numPr>
        <w:autoSpaceDE w:val="0"/>
        <w:autoSpaceDN w:val="0"/>
        <w:adjustRightInd w:val="0"/>
        <w:ind w:left="502" w:hanging="360"/>
        <w:contextualSpacing/>
        <w:jc w:val="both"/>
        <w:rPr>
          <w:rFonts w:ascii="Cambria" w:eastAsia="Calibri" w:hAnsi="Cambria" w:cs="Times New Roman"/>
          <w:color w:val="000000"/>
          <w:lang w:val="en-IN" w:eastAsia="en-IN" w:bidi="ar-SA"/>
        </w:rPr>
      </w:pPr>
      <w:r w:rsidRPr="0023345A">
        <w:rPr>
          <w:rFonts w:ascii="Cambria" w:eastAsia="Calibri" w:hAnsi="Cambria" w:cs="Times New Roman"/>
          <w:color w:val="000000"/>
          <w:lang w:val="en-IN" w:eastAsia="en-IN" w:bidi="ar-SA"/>
        </w:rPr>
        <w:t>Comparative Planetology, Geological Perspectives – Ronald Greeley (1985)</w:t>
      </w:r>
    </w:p>
    <w:p w:rsidR="00187326" w:rsidRPr="004C3846" w:rsidP="00187326">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p>
    <w:p w:rsidR="00187326" w:rsidRPr="004C3846" w:rsidP="00187326">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r w:rsidRPr="004C3846">
        <w:rPr>
          <w:rFonts w:ascii="Cambria" w:eastAsia="Calibri" w:hAnsi="Cambria" w:cs="Times New Roman"/>
          <w:b/>
          <w:bCs/>
          <w:color w:val="000000"/>
          <w:lang w:val="en-IN" w:eastAsia="en-IN" w:bidi="ar-SA"/>
        </w:rPr>
        <w:t xml:space="preserve">Reference </w:t>
      </w:r>
      <w:r>
        <w:rPr>
          <w:rFonts w:ascii="Cambria" w:eastAsia="Calibri" w:hAnsi="Cambria" w:cs="Times New Roman"/>
          <w:b/>
          <w:bCs/>
          <w:color w:val="000000"/>
          <w:lang w:val="en-IN" w:eastAsia="en-IN" w:bidi="ar-SA"/>
        </w:rPr>
        <w:t>Materials</w:t>
      </w:r>
      <w:r w:rsidRPr="004C3846">
        <w:rPr>
          <w:rFonts w:ascii="Cambria" w:eastAsia="Calibri" w:hAnsi="Cambria" w:cs="Times New Roman"/>
          <w:b/>
          <w:bCs/>
          <w:color w:val="000000"/>
          <w:lang w:val="en-IN" w:eastAsia="en-IN" w:bidi="ar-SA"/>
        </w:rPr>
        <w:t>:</w:t>
      </w:r>
    </w:p>
    <w:p w:rsidR="0023345A" w:rsidRPr="0023345A" w:rsidP="0023345A">
      <w:pPr>
        <w:pStyle w:val="ListParagraph"/>
        <w:numPr>
          <w:ilvl w:val="0"/>
          <w:numId w:val="151"/>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23345A">
        <w:rPr>
          <w:rFonts w:ascii="Cambria" w:eastAsia="Calibri" w:hAnsi="Cambria" w:cs="Times New Roman"/>
          <w:color w:val="000000"/>
          <w:lang w:val="en-IN" w:eastAsia="en-IN" w:bidi="ar-SA"/>
        </w:rPr>
        <w:t>Meteorites and Their Parent Planets – Harry Y. McSween (2nd Ed., 1999, Book)</w:t>
      </w:r>
    </w:p>
    <w:p w:rsidR="0023345A" w:rsidRPr="0023345A" w:rsidP="0023345A">
      <w:pPr>
        <w:pStyle w:val="ListParagraph"/>
        <w:numPr>
          <w:ilvl w:val="0"/>
          <w:numId w:val="151"/>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23345A">
        <w:rPr>
          <w:rFonts w:ascii="Cambria" w:eastAsia="Calibri" w:hAnsi="Cambria" w:cs="Times New Roman"/>
          <w:color w:val="000000"/>
          <w:lang w:val="en-IN" w:eastAsia="en-IN" w:bidi="ar-SA"/>
        </w:rPr>
        <w:t>Solar System Evolution: A New Perspective – Stuart Ross Taylor (2nd Ed., 2001, Book)</w:t>
      </w:r>
    </w:p>
    <w:p w:rsidR="00187326" w:rsidP="0023345A">
      <w:pPr>
        <w:pStyle w:val="ListParagraph"/>
        <w:numPr>
          <w:ilvl w:val="0"/>
          <w:numId w:val="151"/>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23345A" w:rsidR="0023345A">
        <w:rPr>
          <w:rFonts w:ascii="Cambria" w:eastAsia="Calibri" w:hAnsi="Cambria" w:cs="Times New Roman"/>
          <w:color w:val="000000"/>
          <w:lang w:val="en-IN" w:eastAsia="en-IN" w:bidi="ar-SA"/>
        </w:rPr>
        <w:t>Astrobiolo</w:t>
      </w:r>
      <w:r w:rsidRPr="0023345A" w:rsidR="0023345A">
        <w:rPr>
          <w:rFonts w:ascii="Cambria" w:eastAsia="Calibri" w:hAnsi="Cambria" w:cs="Times New Roman"/>
          <w:color w:val="000000"/>
          <w:lang w:val="en-IN" w:eastAsia="en-IN" w:bidi="ar-SA"/>
        </w:rPr>
        <w:t>gy: A Very Short Introduction – David Catling (2013, Book)</w:t>
      </w:r>
    </w:p>
    <w:p w:rsidR="0023345A" w:rsidRPr="0023345A" w:rsidP="0023345A">
      <w:pPr>
        <w:pStyle w:val="ListParagraph"/>
        <w:numPr>
          <w:ilvl w:val="0"/>
          <w:numId w:val="151"/>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23345A">
        <w:rPr>
          <w:rFonts w:ascii="Cambria" w:eastAsia="Calibri" w:hAnsi="Cambria" w:cs="Times New Roman"/>
          <w:color w:val="000000"/>
          <w:lang w:val="en-IN" w:eastAsia="en-IN" w:bidi="ar-SA"/>
        </w:rPr>
        <w:t>Evidence for Water on Mars – Malin &amp; Edgett (Science, 2000, Paper)</w:t>
      </w:r>
    </w:p>
    <w:p w:rsidR="0023345A" w:rsidRPr="0023345A" w:rsidP="0023345A">
      <w:pPr>
        <w:pStyle w:val="ListParagraph"/>
        <w:numPr>
          <w:ilvl w:val="0"/>
          <w:numId w:val="151"/>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23345A">
        <w:rPr>
          <w:rFonts w:ascii="Cambria" w:eastAsia="Calibri" w:hAnsi="Cambria" w:cs="Times New Roman"/>
          <w:color w:val="000000"/>
          <w:lang w:val="en-IN" w:eastAsia="en-IN" w:bidi="ar-SA"/>
        </w:rPr>
        <w:t>Impact Cratering as a Geological Process – Melosh (1989, Paper)</w:t>
      </w:r>
    </w:p>
    <w:p w:rsidR="0023345A" w:rsidRPr="0023345A" w:rsidP="0023345A">
      <w:pPr>
        <w:pStyle w:val="ListParagraph"/>
        <w:numPr>
          <w:ilvl w:val="0"/>
          <w:numId w:val="151"/>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23345A">
        <w:rPr>
          <w:rFonts w:ascii="Cambria" w:eastAsia="Calibri" w:hAnsi="Cambria" w:cs="Times New Roman"/>
          <w:color w:val="000000"/>
          <w:lang w:val="en-IN" w:eastAsia="en-IN" w:bidi="ar-SA"/>
        </w:rPr>
        <w:t>Planetary Science: The Science of Planets Around Stars – de Pater &amp; Lissauer (2015, Book)</w:t>
      </w:r>
    </w:p>
    <w:p w:rsidR="0023345A" w:rsidP="0023345A">
      <w:pPr>
        <w:pStyle w:val="ListParagraph"/>
        <w:numPr>
          <w:ilvl w:val="0"/>
          <w:numId w:val="151"/>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23345A">
        <w:rPr>
          <w:rFonts w:ascii="Cambria" w:eastAsia="Calibri" w:hAnsi="Cambria" w:cs="Times New Roman"/>
          <w:color w:val="000000"/>
          <w:lang w:val="en-IN" w:eastAsia="en-IN" w:bidi="ar-SA"/>
        </w:rPr>
        <w:t>NASA Technical Reports on Planetary Geology and Remote Sensing (Various Years, Reports)</w:t>
      </w:r>
    </w:p>
    <w:p w:rsidR="00187326"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28645E" w:rsidP="00EB0DA6">
      <w:pPr>
        <w:rPr>
          <w:rFonts w:ascii="Cambria" w:eastAsia="Calibri" w:hAnsi="Cambria" w:cs="Arial"/>
          <w:lang w:val="en-IN" w:eastAsia="en-IN" w:bidi="ar-SA"/>
        </w:rPr>
      </w:pPr>
    </w:p>
    <w:p w:rsidR="00B14A43" w:rsidP="00EB0DA6">
      <w:pPr>
        <w:rPr>
          <w:rFonts w:ascii="Cambria" w:eastAsia="Calibri" w:hAnsi="Cambria" w:cs="Arial"/>
          <w:lang w:val="en-IN" w:eastAsia="en-IN" w:bidi="ar-SA"/>
        </w:rPr>
      </w:pPr>
    </w:p>
    <w:p w:rsidR="00B14A43" w:rsidP="00EB0DA6">
      <w:pPr>
        <w:rPr>
          <w:rFonts w:ascii="Cambria" w:eastAsia="Calibri" w:hAnsi="Cambria" w:cs="Arial"/>
          <w:lang w:val="en-IN" w:eastAsia="en-IN" w:bidi="ar-SA"/>
        </w:rPr>
      </w:pPr>
    </w:p>
    <w:p w:rsidR="00B14A43" w:rsidP="00EB0DA6">
      <w:pPr>
        <w:rPr>
          <w:rFonts w:ascii="Cambria" w:eastAsia="Calibri" w:hAnsi="Cambria" w:cs="Arial"/>
          <w:lang w:val="en-IN" w:eastAsia="en-IN" w:bidi="ar-SA"/>
        </w:rPr>
      </w:pPr>
    </w:p>
    <w:p w:rsidR="00B14A43" w:rsidP="00EB0DA6">
      <w:pPr>
        <w:rPr>
          <w:rFonts w:ascii="Cambria" w:eastAsia="Calibri" w:hAnsi="Cambria" w:cs="Arial"/>
          <w:lang w:val="en-IN" w:eastAsia="en-IN" w:bidi="ar-SA"/>
        </w:rPr>
      </w:pPr>
    </w:p>
    <w:p w:rsidR="00B14A43" w:rsidP="00EB0DA6">
      <w:pPr>
        <w:rPr>
          <w:rFonts w:ascii="Cambria" w:eastAsia="Calibri" w:hAnsi="Cambria" w:cs="Arial"/>
          <w:lang w:val="en-IN" w:eastAsia="en-IN" w:bidi="ar-SA"/>
        </w:rPr>
      </w:pPr>
    </w:p>
    <w:p w:rsidR="00B14A43" w:rsidP="00EB0DA6">
      <w:pPr>
        <w:rPr>
          <w:rFonts w:ascii="Cambria" w:eastAsia="Calibri" w:hAnsi="Cambria" w:cs="Arial"/>
          <w:lang w:val="en-IN" w:eastAsia="en-IN" w:bidi="ar-SA"/>
        </w:rPr>
      </w:pPr>
    </w:p>
    <w:p w:rsidR="00B14A43" w:rsidP="00EB0DA6">
      <w:pPr>
        <w:rPr>
          <w:rFonts w:ascii="Cambria" w:eastAsia="Calibri" w:hAnsi="Cambria" w:cs="Arial"/>
          <w:lang w:val="en-IN" w:eastAsia="en-IN" w:bidi="ar-SA"/>
        </w:rPr>
      </w:pPr>
    </w:p>
    <w:p w:rsidR="00B14A43" w:rsidP="00EB0DA6">
      <w:pPr>
        <w:rPr>
          <w:rFonts w:ascii="Cambria" w:eastAsia="Calibri" w:hAnsi="Cambria" w:cs="Arial"/>
          <w:lang w:val="en-IN" w:eastAsia="en-IN" w:bidi="ar-SA"/>
        </w:rPr>
      </w:pPr>
    </w:p>
    <w:p w:rsidR="00B14A43" w:rsidP="00EB0DA6">
      <w:pPr>
        <w:rPr>
          <w:rFonts w:ascii="Cambria" w:eastAsia="Calibri" w:hAnsi="Cambria" w:cs="Arial"/>
          <w:lang w:val="en-IN" w:eastAsia="en-IN" w:bidi="ar-SA"/>
        </w:rPr>
      </w:pPr>
    </w:p>
    <w:p w:rsidR="00B14A43" w:rsidP="00EB0DA6">
      <w:pPr>
        <w:rPr>
          <w:rFonts w:ascii="Cambria" w:eastAsia="Calibri" w:hAnsi="Cambria" w:cs="Arial"/>
          <w:lang w:val="en-IN" w:eastAsia="en-IN" w:bidi="ar-SA"/>
        </w:rPr>
      </w:pPr>
    </w:p>
    <w:p w:rsidR="00B14A43" w:rsidP="00EB0DA6">
      <w:pPr>
        <w:rPr>
          <w:rFonts w:ascii="Cambria" w:eastAsia="Calibri" w:hAnsi="Cambria" w:cs="Arial"/>
          <w:lang w:val="en-IN" w:eastAsia="en-IN" w:bidi="ar-SA"/>
        </w:rPr>
      </w:pPr>
    </w:p>
    <w:p w:rsidR="00B14A43" w:rsidP="00EB0DA6">
      <w:pPr>
        <w:rPr>
          <w:rFonts w:ascii="Cambria" w:eastAsia="Calibri" w:hAnsi="Cambria" w:cs="Arial"/>
          <w:lang w:val="en-IN" w:eastAsia="en-IN" w:bidi="ar-SA"/>
        </w:rPr>
      </w:pPr>
    </w:p>
    <w:p w:rsidR="00B14A43" w:rsidP="00EB0DA6">
      <w:pPr>
        <w:rPr>
          <w:rFonts w:ascii="Cambria" w:eastAsia="Calibri" w:hAnsi="Cambria" w:cs="Arial"/>
          <w:lang w:val="en-IN" w:eastAsia="en-IN" w:bidi="ar-SA"/>
        </w:rPr>
      </w:pPr>
    </w:p>
    <w:p w:rsidR="00B14A43" w:rsidP="00EB0DA6">
      <w:pPr>
        <w:rPr>
          <w:rFonts w:ascii="Cambria" w:eastAsia="Calibri" w:hAnsi="Cambria" w:cs="Arial"/>
          <w:lang w:val="en-IN" w:eastAsia="en-IN" w:bidi="ar-SA"/>
        </w:rPr>
      </w:pPr>
    </w:p>
    <w:p w:rsidR="00B14A43" w:rsidP="00EB0DA6">
      <w:pPr>
        <w:rPr>
          <w:rFonts w:ascii="Cambria" w:eastAsia="Calibri" w:hAnsi="Cambria" w:cs="Arial"/>
          <w:lang w:val="en-IN" w:eastAsia="en-IN" w:bidi="ar-SA"/>
        </w:rPr>
      </w:pPr>
    </w:p>
    <w:tbl>
      <w:tblPr>
        <w:tblStyle w:val="TableNormal"/>
        <w:tblpPr w:leftFromText="180" w:rightFromText="180" w:vertAnchor="text" w:horzAnchor="margin" w:tblpX="108" w:tblpY="182"/>
        <w:tblW w:w="10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208"/>
        <w:gridCol w:w="7700"/>
        <w:gridCol w:w="1600"/>
      </w:tblGrid>
      <w:tr w:rsidTr="002063A6">
        <w:tblPrEx>
          <w:tblW w:w="10508" w:type="dxa"/>
          <w:tblLayout w:type="fixed"/>
          <w:tblLook w:val="04A0"/>
        </w:tblPrEx>
        <w:trPr>
          <w:trHeight w:val="1011"/>
        </w:trPr>
        <w:tc>
          <w:tcPr>
            <w:tcW w:w="1208" w:type="dxa"/>
            <w:vAlign w:val="center"/>
          </w:tcPr>
          <w:p w:rsidR="0028645E" w:rsidRPr="00A64C7D" w:rsidP="002063A6">
            <w:pPr>
              <w:jc w:val="center"/>
              <w:rPr>
                <w:rFonts w:ascii="Cambria" w:eastAsia="Calibri" w:hAnsi="Cambria" w:cs="Times New Roman"/>
                <w:b/>
                <w:lang w:val="en-IN" w:eastAsia="en-IN" w:bidi="ar-SA"/>
              </w:rPr>
            </w:pPr>
            <w:r>
              <w:rPr>
                <w:rFonts w:ascii="Cambria" w:eastAsia="Calibri" w:hAnsi="Cambria" w:cs="Arial"/>
                <w:lang w:val="en-IN" w:eastAsia="en-IN" w:bidi="ar-SA"/>
              </w:rPr>
              <w:br w:type="page"/>
            </w:r>
            <w:r>
              <w:rPr>
                <w:rFonts w:ascii="Cambria" w:eastAsia="Calibri" w:hAnsi="Cambria" w:cs="Times New Roman"/>
                <w:b/>
                <w:lang w:val="en-IN" w:eastAsia="en-IN" w:bidi="ar-SA"/>
              </w:rPr>
              <w:t>Course Level: 400</w:t>
            </w:r>
          </w:p>
        </w:tc>
        <w:tc>
          <w:tcPr>
            <w:tcW w:w="7700" w:type="dxa"/>
            <w:vAlign w:val="center"/>
          </w:tcPr>
          <w:p w:rsidR="0028645E" w:rsidRPr="00A64C7D" w:rsidP="002063A6">
            <w:pPr>
              <w:jc w:val="center"/>
              <w:rPr>
                <w:rFonts w:ascii="Cambria" w:eastAsia="Calibri" w:hAnsi="Cambria" w:cs="Times New Roman"/>
                <w:b/>
                <w:bCs/>
                <w:color w:val="000000"/>
                <w:lang w:val="en-IN" w:eastAsia="en-IN" w:bidi="ar-SA"/>
              </w:rPr>
            </w:pPr>
            <w:r w:rsidR="00ED0ADA">
              <w:rPr>
                <w:rFonts w:ascii="Cambria" w:eastAsia="Calibri" w:hAnsi="Cambria" w:cs="Times New Roman"/>
                <w:b/>
                <w:bCs/>
                <w:color w:val="000000"/>
                <w:lang w:val="en-IN" w:eastAsia="en-IN" w:bidi="ar-SA"/>
              </w:rPr>
              <w:t>URBAN</w:t>
            </w:r>
            <w:r>
              <w:rPr>
                <w:rFonts w:ascii="Cambria" w:eastAsia="Calibri" w:hAnsi="Cambria" w:cs="Times New Roman"/>
                <w:b/>
                <w:bCs/>
                <w:color w:val="000000"/>
                <w:lang w:val="en-IN" w:eastAsia="en-IN" w:bidi="ar-SA"/>
              </w:rPr>
              <w:t xml:space="preserve"> GEOLOGY</w:t>
            </w:r>
          </w:p>
          <w:p w:rsidR="0028645E" w:rsidRPr="00A64C7D" w:rsidP="002063A6">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 xml:space="preserve">L-T-P-C: </w:t>
            </w:r>
            <w:r>
              <w:rPr>
                <w:rFonts w:ascii="Cambria" w:eastAsia="Calibri" w:hAnsi="Cambria" w:cs="Times New Roman"/>
                <w:b/>
                <w:bCs/>
                <w:color w:val="000000"/>
                <w:lang w:val="en-IN" w:eastAsia="en-IN" w:bidi="ar-SA"/>
              </w:rPr>
              <w:t>3</w:t>
            </w:r>
            <w:r w:rsidRPr="00A64C7D">
              <w:rPr>
                <w:rFonts w:ascii="Cambria" w:eastAsia="Calibri" w:hAnsi="Cambria" w:cs="Times New Roman"/>
                <w:b/>
                <w:bCs/>
                <w:color w:val="000000"/>
                <w:lang w:val="en-IN" w:eastAsia="en-IN" w:bidi="ar-SA"/>
              </w:rPr>
              <w:t>-</w:t>
            </w:r>
            <w:r>
              <w:rPr>
                <w:rFonts w:ascii="Cambria" w:eastAsia="Calibri" w:hAnsi="Cambria" w:cs="Times New Roman"/>
                <w:b/>
                <w:bCs/>
                <w:color w:val="000000"/>
                <w:lang w:val="en-IN" w:eastAsia="en-IN" w:bidi="ar-SA"/>
              </w:rPr>
              <w:t>1</w:t>
            </w:r>
            <w:r w:rsidRPr="00A64C7D">
              <w:rPr>
                <w:rFonts w:ascii="Cambria" w:eastAsia="Calibri" w:hAnsi="Cambria" w:cs="Times New Roman"/>
                <w:b/>
                <w:bCs/>
                <w:color w:val="000000"/>
                <w:lang w:val="en-IN" w:eastAsia="en-IN" w:bidi="ar-SA"/>
              </w:rPr>
              <w:t>-</w:t>
            </w:r>
            <w:r>
              <w:rPr>
                <w:rFonts w:ascii="Cambria" w:eastAsia="Calibri" w:hAnsi="Cambria" w:cs="Times New Roman"/>
                <w:b/>
                <w:bCs/>
                <w:color w:val="000000"/>
                <w:lang w:val="en-IN" w:eastAsia="en-IN" w:bidi="ar-SA"/>
              </w:rPr>
              <w:t>0</w:t>
            </w:r>
            <w:r w:rsidRPr="00A64C7D">
              <w:rPr>
                <w:rFonts w:ascii="Cambria" w:eastAsia="Calibri" w:hAnsi="Cambria" w:cs="Times New Roman"/>
                <w:b/>
                <w:bCs/>
                <w:color w:val="000000"/>
                <w:lang w:val="en-IN" w:eastAsia="en-IN" w:bidi="ar-SA"/>
              </w:rPr>
              <w:t>-4</w:t>
              <w:tab/>
              <w:t xml:space="preserve"> Credit</w:t>
            </w:r>
            <w:r>
              <w:rPr>
                <w:rFonts w:ascii="Cambria" w:eastAsia="Calibri" w:hAnsi="Cambria" w:cs="Times New Roman"/>
                <w:b/>
                <w:bCs/>
                <w:color w:val="000000"/>
                <w:lang w:val="en-IN" w:eastAsia="en-IN" w:bidi="ar-SA"/>
              </w:rPr>
              <w:t>s</w:t>
            </w:r>
            <w:r w:rsidRPr="00A64C7D">
              <w:rPr>
                <w:rFonts w:ascii="Cambria" w:eastAsia="Calibri" w:hAnsi="Cambria" w:cs="Times New Roman"/>
                <w:b/>
                <w:bCs/>
                <w:color w:val="000000"/>
                <w:lang w:val="en-IN" w:eastAsia="en-IN" w:bidi="ar-SA"/>
              </w:rPr>
              <w:t>: 4             Scheme of Evaluation</w:t>
            </w:r>
            <w:r w:rsidRPr="00A64C7D">
              <w:rPr>
                <w:rFonts w:ascii="Cambria" w:eastAsia="Calibri" w:hAnsi="Cambria" w:cs="Times New Roman"/>
                <w:b/>
                <w:bCs/>
                <w:color w:val="000000"/>
                <w:lang w:val="en-IN" w:eastAsia="en-IN" w:bidi="ar-SA"/>
              </w:rPr>
              <w:t>: (T)</w:t>
            </w:r>
          </w:p>
        </w:tc>
        <w:tc>
          <w:tcPr>
            <w:tcW w:w="1600" w:type="dxa"/>
            <w:vAlign w:val="center"/>
          </w:tcPr>
          <w:p w:rsidR="0028645E" w:rsidRPr="00A64C7D" w:rsidP="002063A6">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Course</w:t>
            </w:r>
            <w:r w:rsidRPr="00A64C7D">
              <w:rPr>
                <w:rFonts w:ascii="Cambria" w:eastAsia="Calibri" w:hAnsi="Cambria" w:cs="Times New Roman"/>
                <w:b/>
                <w:bCs/>
                <w:color w:val="000000"/>
                <w:lang w:val="en-IN" w:eastAsia="en-IN" w:bidi="ar-SA"/>
              </w:rPr>
              <w:t xml:space="preserve"> Code:</w:t>
            </w:r>
          </w:p>
          <w:p w:rsidR="0028645E" w:rsidRPr="00A64C7D" w:rsidP="002063A6">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GEOL164C</w:t>
            </w:r>
            <w:r>
              <w:rPr>
                <w:rFonts w:ascii="Cambria" w:eastAsia="Calibri" w:hAnsi="Cambria" w:cs="Times New Roman"/>
                <w:b/>
                <w:bCs/>
                <w:color w:val="000000"/>
                <w:lang w:val="en-IN" w:eastAsia="en-IN" w:bidi="ar-SA"/>
              </w:rPr>
              <w:t>2</w:t>
            </w:r>
            <w:r w:rsidR="004D15C4">
              <w:rPr>
                <w:rFonts w:ascii="Cambria" w:eastAsia="Calibri" w:hAnsi="Cambria" w:cs="Times New Roman"/>
                <w:b/>
                <w:bCs/>
                <w:color w:val="000000"/>
                <w:lang w:val="en-IN" w:eastAsia="en-IN" w:bidi="ar-SA"/>
              </w:rPr>
              <w:t>05</w:t>
            </w:r>
          </w:p>
        </w:tc>
      </w:tr>
    </w:tbl>
    <w:p w:rsidR="0028645E" w:rsidP="0028645E">
      <w:pPr>
        <w:spacing w:before="240" w:after="240" w:line="0" w:lineRule="atLeast"/>
        <w:jc w:val="both"/>
        <w:rPr>
          <w:rFonts w:ascii="Cambria" w:eastAsia="Times New Roman" w:hAnsi="Cambria" w:cs="Times New Roman"/>
          <w:bCs/>
          <w:color w:val="000000"/>
          <w:lang w:val="en-GB" w:eastAsia="en-IN" w:bidi="ar-SA"/>
        </w:rPr>
      </w:pPr>
      <w:r w:rsidRPr="00C83131">
        <w:rPr>
          <w:rFonts w:ascii="Cambria" w:eastAsia="Times New Roman" w:hAnsi="Cambria" w:cs="Times New Roman"/>
          <w:b/>
          <w:bCs/>
          <w:color w:val="000000"/>
          <w:lang w:val="en-GB" w:eastAsia="en-IN" w:bidi="ar-SA"/>
        </w:rPr>
        <w:t>Course Objective:</w:t>
      </w:r>
      <w:r w:rsidRPr="00831781">
        <w:rPr>
          <w:rFonts w:ascii="Cambria" w:eastAsia="Times New Roman" w:hAnsi="Cambria" w:cs="Times New Roman"/>
          <w:bCs/>
          <w:color w:val="000000"/>
          <w:lang w:val="en-GB" w:eastAsia="en-IN" w:bidi="ar-SA"/>
        </w:rPr>
        <w:t xml:space="preserve"> </w:t>
      </w:r>
      <w:r w:rsidRPr="00AA31EF" w:rsidR="00AA31EF">
        <w:rPr>
          <w:rFonts w:ascii="Cambria" w:eastAsia="Times New Roman" w:hAnsi="Cambria" w:cs="Times New Roman"/>
          <w:bCs/>
          <w:color w:val="000000"/>
          <w:lang w:val="en-IN" w:eastAsia="en-IN" w:bidi="ar-SA"/>
        </w:rPr>
        <w:t>To develop an understanding of geological processes in urban environments and equip students with the knowledge and skills to assess geological hazards, manage urban resources, and apply geotechnical and GIS-based solutions for sustainable urban development.</w:t>
      </w:r>
    </w:p>
    <w:tbl>
      <w:tblPr>
        <w:tblStyle w:val="TableNormal"/>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00"/>
        <w:gridCol w:w="8300"/>
        <w:gridCol w:w="1200"/>
      </w:tblGrid>
      <w:tr w:rsidTr="002063A6">
        <w:tblPrEx>
          <w:tblW w:w="0" w:type="auto"/>
          <w:tblInd w:w="108" w:type="dxa"/>
          <w:tblLook w:val="04A0"/>
        </w:tblPrEx>
        <w:tc>
          <w:tcPr>
            <w:tcW w:w="1000" w:type="dxa"/>
            <w:shd w:val="clear" w:color="auto" w:fill="auto"/>
            <w:vAlign w:val="center"/>
          </w:tcPr>
          <w:p w:rsidR="0028645E" w:rsidP="002063A6">
            <w:pPr>
              <w:autoSpaceDE w:val="0"/>
              <w:autoSpaceDN w:val="0"/>
              <w:adjustRightInd w:val="0"/>
              <w:spacing w:line="276" w:lineRule="auto"/>
              <w:ind w:left="-107" w:right="-108"/>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Course Outcomes</w:t>
            </w:r>
          </w:p>
        </w:tc>
        <w:tc>
          <w:tcPr>
            <w:tcW w:w="8300" w:type="dxa"/>
            <w:shd w:val="clear" w:color="auto" w:fill="auto"/>
            <w:vAlign w:val="center"/>
          </w:tcPr>
          <w:p w:rsidR="0028645E"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Description</w:t>
            </w:r>
          </w:p>
        </w:tc>
        <w:tc>
          <w:tcPr>
            <w:tcW w:w="1200" w:type="dxa"/>
            <w:shd w:val="clear" w:color="auto" w:fill="auto"/>
            <w:vAlign w:val="center"/>
          </w:tcPr>
          <w:p w:rsidR="0028645E" w:rsidP="002063A6">
            <w:pPr>
              <w:autoSpaceDE w:val="0"/>
              <w:autoSpaceDN w:val="0"/>
              <w:adjustRightInd w:val="0"/>
              <w:spacing w:line="276" w:lineRule="auto"/>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Bloom’s Taxonomy</w:t>
            </w:r>
          </w:p>
        </w:tc>
      </w:tr>
      <w:tr w:rsidTr="002063A6">
        <w:tblPrEx>
          <w:tblW w:w="0" w:type="auto"/>
          <w:tblInd w:w="108" w:type="dxa"/>
          <w:tblLook w:val="04A0"/>
        </w:tblPrEx>
        <w:trPr>
          <w:trHeight w:val="510"/>
        </w:trPr>
        <w:tc>
          <w:tcPr>
            <w:tcW w:w="1000" w:type="dxa"/>
            <w:shd w:val="clear" w:color="auto" w:fill="auto"/>
            <w:vAlign w:val="center"/>
          </w:tcPr>
          <w:p w:rsidR="0028645E"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1</w:t>
            </w:r>
          </w:p>
        </w:tc>
        <w:tc>
          <w:tcPr>
            <w:tcW w:w="8300" w:type="dxa"/>
            <w:shd w:val="clear" w:color="auto" w:fill="auto"/>
            <w:vAlign w:val="center"/>
          </w:tcPr>
          <w:p w:rsidR="0028645E"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AA31EF" w:rsidR="00AA31EF">
              <w:rPr>
                <w:rFonts w:ascii="Cambria" w:eastAsia="Calibri" w:hAnsi="Cambria" w:cs="Times New Roman"/>
                <w:color w:val="auto"/>
                <w:sz w:val="20"/>
                <w:szCs w:val="20"/>
                <w:lang w:val="en-IN" w:eastAsia="en-US" w:bidi="ar-SA"/>
              </w:rPr>
              <w:t>Define and explain fundamental concepts of urban geology, including geological factors influencing urbanisation and sustainability.</w:t>
            </w:r>
          </w:p>
        </w:tc>
        <w:tc>
          <w:tcPr>
            <w:tcW w:w="1200" w:type="dxa"/>
            <w:shd w:val="clear" w:color="auto" w:fill="auto"/>
            <w:vAlign w:val="center"/>
          </w:tcPr>
          <w:p w:rsidR="0028645E"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1</w:t>
            </w:r>
          </w:p>
        </w:tc>
      </w:tr>
      <w:tr w:rsidTr="002063A6">
        <w:tblPrEx>
          <w:tblW w:w="0" w:type="auto"/>
          <w:tblInd w:w="108" w:type="dxa"/>
          <w:tblLook w:val="04A0"/>
        </w:tblPrEx>
        <w:trPr>
          <w:trHeight w:val="510"/>
        </w:trPr>
        <w:tc>
          <w:tcPr>
            <w:tcW w:w="1000" w:type="dxa"/>
            <w:shd w:val="clear" w:color="auto" w:fill="auto"/>
            <w:vAlign w:val="center"/>
          </w:tcPr>
          <w:p w:rsidR="0028645E"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2</w:t>
            </w:r>
          </w:p>
        </w:tc>
        <w:tc>
          <w:tcPr>
            <w:tcW w:w="8300" w:type="dxa"/>
            <w:shd w:val="clear" w:color="auto" w:fill="auto"/>
            <w:vAlign w:val="center"/>
          </w:tcPr>
          <w:p w:rsidR="0028645E"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AA31EF" w:rsidR="00AA31EF">
              <w:rPr>
                <w:rFonts w:ascii="Cambria" w:eastAsia="Calibri" w:hAnsi="Cambria" w:cs="Times New Roman"/>
                <w:color w:val="auto"/>
                <w:sz w:val="20"/>
                <w:szCs w:val="20"/>
                <w:lang w:val="en-IN" w:eastAsia="en-US" w:bidi="ar-SA"/>
              </w:rPr>
              <w:t xml:space="preserve">Describe </w:t>
            </w:r>
            <w:r w:rsidRPr="00AA31EF" w:rsidR="00AA31EF">
              <w:rPr>
                <w:rFonts w:ascii="Cambria" w:eastAsia="Calibri" w:hAnsi="Cambria" w:cs="Times New Roman"/>
                <w:color w:val="auto"/>
                <w:sz w:val="20"/>
                <w:szCs w:val="20"/>
                <w:lang w:val="en-IN" w:eastAsia="en-US" w:bidi="ar-SA"/>
              </w:rPr>
              <w:t>and analyse various geohazards such as earthquakes, landslides, and subsidence, and assess their impact on urban areas.</w:t>
            </w:r>
          </w:p>
        </w:tc>
        <w:tc>
          <w:tcPr>
            <w:tcW w:w="1200" w:type="dxa"/>
            <w:shd w:val="clear" w:color="auto" w:fill="auto"/>
            <w:vAlign w:val="center"/>
          </w:tcPr>
          <w:p w:rsidR="0028645E"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2</w:t>
            </w:r>
          </w:p>
        </w:tc>
      </w:tr>
      <w:tr w:rsidTr="002063A6">
        <w:tblPrEx>
          <w:tblW w:w="0" w:type="auto"/>
          <w:tblInd w:w="108" w:type="dxa"/>
          <w:tblLook w:val="04A0"/>
        </w:tblPrEx>
        <w:trPr>
          <w:trHeight w:val="510"/>
        </w:trPr>
        <w:tc>
          <w:tcPr>
            <w:tcW w:w="1000" w:type="dxa"/>
            <w:shd w:val="clear" w:color="auto" w:fill="auto"/>
            <w:vAlign w:val="center"/>
          </w:tcPr>
          <w:p w:rsidR="0028645E"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3</w:t>
            </w:r>
          </w:p>
        </w:tc>
        <w:tc>
          <w:tcPr>
            <w:tcW w:w="8300" w:type="dxa"/>
            <w:shd w:val="clear" w:color="auto" w:fill="auto"/>
            <w:vAlign w:val="center"/>
          </w:tcPr>
          <w:p w:rsidR="0028645E" w:rsidP="002063A6">
            <w:pPr>
              <w:autoSpaceDE w:val="0"/>
              <w:autoSpaceDN w:val="0"/>
              <w:adjustRightInd w:val="0"/>
              <w:spacing w:line="276" w:lineRule="auto"/>
              <w:ind w:right="-53"/>
              <w:rPr>
                <w:rFonts w:ascii="Cambria" w:eastAsia="Calibri" w:hAnsi="Cambria" w:cs="Times New Roman"/>
                <w:color w:val="auto"/>
                <w:sz w:val="20"/>
                <w:szCs w:val="20"/>
                <w:lang w:val="en-US" w:eastAsia="en-US" w:bidi="ar-SA"/>
              </w:rPr>
            </w:pPr>
            <w:r w:rsidRPr="00AA31EF" w:rsidR="00AA31EF">
              <w:rPr>
                <w:rFonts w:ascii="Cambria" w:eastAsia="Calibri" w:hAnsi="Cambria" w:cs="Times New Roman"/>
                <w:color w:val="auto"/>
                <w:sz w:val="20"/>
                <w:szCs w:val="20"/>
                <w:lang w:val="en-IN" w:eastAsia="en-US" w:bidi="ar-SA"/>
              </w:rPr>
              <w:t>Apply geological principles in geotechnical investigations, land-use planning, and hazard mitigation strategies.</w:t>
            </w:r>
          </w:p>
        </w:tc>
        <w:tc>
          <w:tcPr>
            <w:tcW w:w="1200" w:type="dxa"/>
            <w:shd w:val="clear" w:color="auto" w:fill="auto"/>
            <w:vAlign w:val="center"/>
          </w:tcPr>
          <w:p w:rsidR="0028645E"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3</w:t>
            </w:r>
          </w:p>
        </w:tc>
      </w:tr>
      <w:tr w:rsidTr="002063A6">
        <w:tblPrEx>
          <w:tblW w:w="0" w:type="auto"/>
          <w:tblInd w:w="108" w:type="dxa"/>
          <w:tblLook w:val="04A0"/>
        </w:tblPrEx>
        <w:trPr>
          <w:trHeight w:val="510"/>
        </w:trPr>
        <w:tc>
          <w:tcPr>
            <w:tcW w:w="1000" w:type="dxa"/>
            <w:shd w:val="clear" w:color="auto" w:fill="auto"/>
            <w:vAlign w:val="center"/>
          </w:tcPr>
          <w:p w:rsidR="0028645E"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4</w:t>
            </w:r>
          </w:p>
        </w:tc>
        <w:tc>
          <w:tcPr>
            <w:tcW w:w="8300" w:type="dxa"/>
            <w:shd w:val="clear" w:color="auto" w:fill="auto"/>
            <w:vAlign w:val="center"/>
          </w:tcPr>
          <w:p w:rsidR="0028645E"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AA31EF" w:rsidR="00AA31EF">
              <w:rPr>
                <w:rFonts w:ascii="Cambria" w:eastAsia="Calibri" w:hAnsi="Cambria" w:cs="Times New Roman"/>
                <w:color w:val="auto"/>
                <w:sz w:val="20"/>
                <w:szCs w:val="20"/>
                <w:lang w:val="en-IN" w:eastAsia="en-US" w:bidi="ar-SA"/>
              </w:rPr>
              <w:t>A</w:t>
            </w:r>
            <w:r w:rsidR="00AA31EF">
              <w:rPr>
                <w:rFonts w:ascii="Cambria" w:eastAsia="Calibri" w:hAnsi="Cambria" w:cs="Times New Roman"/>
                <w:color w:val="auto"/>
                <w:sz w:val="20"/>
                <w:szCs w:val="20"/>
                <w:lang w:val="en-IN" w:eastAsia="en-US" w:bidi="ar-SA"/>
              </w:rPr>
              <w:t>nalyse</w:t>
            </w:r>
            <w:r w:rsidRPr="00AA31EF" w:rsidR="00AA31EF">
              <w:rPr>
                <w:rFonts w:ascii="Cambria" w:eastAsia="Calibri" w:hAnsi="Cambria" w:cs="Times New Roman"/>
                <w:color w:val="auto"/>
                <w:sz w:val="20"/>
                <w:szCs w:val="20"/>
                <w:lang w:val="en-IN" w:eastAsia="en-US" w:bidi="ar-SA"/>
              </w:rPr>
              <w:t xml:space="preserve"> groundwater resources, urban mineral resources, and environmental concerns to develop sustainable management strategies.</w:t>
            </w:r>
          </w:p>
        </w:tc>
        <w:tc>
          <w:tcPr>
            <w:tcW w:w="1200" w:type="dxa"/>
            <w:shd w:val="clear" w:color="auto" w:fill="auto"/>
            <w:vAlign w:val="center"/>
          </w:tcPr>
          <w:p w:rsidR="0028645E"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4</w:t>
            </w:r>
          </w:p>
        </w:tc>
      </w:tr>
      <w:tr w:rsidTr="002063A6">
        <w:tblPrEx>
          <w:tblW w:w="0" w:type="auto"/>
          <w:tblInd w:w="108" w:type="dxa"/>
          <w:tblLook w:val="04A0"/>
        </w:tblPrEx>
        <w:trPr>
          <w:trHeight w:val="510"/>
        </w:trPr>
        <w:tc>
          <w:tcPr>
            <w:tcW w:w="1000" w:type="dxa"/>
            <w:tcBorders>
              <w:bottom w:val="single" w:sz="4" w:space="0" w:color="auto"/>
            </w:tcBorders>
            <w:shd w:val="clear" w:color="auto" w:fill="auto"/>
            <w:vAlign w:val="center"/>
          </w:tcPr>
          <w:p w:rsidR="0028645E"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5</w:t>
            </w:r>
          </w:p>
        </w:tc>
        <w:tc>
          <w:tcPr>
            <w:tcW w:w="8300" w:type="dxa"/>
            <w:tcBorders>
              <w:bottom w:val="single" w:sz="4" w:space="0" w:color="auto"/>
            </w:tcBorders>
            <w:shd w:val="clear" w:color="auto" w:fill="auto"/>
            <w:vAlign w:val="center"/>
          </w:tcPr>
          <w:p w:rsidR="0028645E"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AA31EF" w:rsidR="00AA31EF">
              <w:rPr>
                <w:rFonts w:ascii="Cambria" w:eastAsia="Calibri" w:hAnsi="Cambria" w:cs="Times New Roman"/>
                <w:color w:val="auto"/>
                <w:sz w:val="20"/>
                <w:szCs w:val="20"/>
                <w:lang w:val="en-IN" w:eastAsia="en-US" w:bidi="ar-SA"/>
              </w:rPr>
              <w:t>Evaluate geological risks using GIS and remote sensing techniques for hazard assessment and urban planning.</w:t>
            </w:r>
          </w:p>
        </w:tc>
        <w:tc>
          <w:tcPr>
            <w:tcW w:w="1200" w:type="dxa"/>
            <w:tcBorders>
              <w:bottom w:val="single" w:sz="4" w:space="0" w:color="auto"/>
            </w:tcBorders>
            <w:shd w:val="clear" w:color="auto" w:fill="auto"/>
            <w:vAlign w:val="center"/>
          </w:tcPr>
          <w:p w:rsidR="0028645E"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5</w:t>
            </w:r>
          </w:p>
        </w:tc>
      </w:tr>
      <w:tr w:rsidTr="002063A6">
        <w:tblPrEx>
          <w:tblW w:w="0" w:type="auto"/>
          <w:tblInd w:w="108" w:type="dxa"/>
          <w:tblLook w:val="04A0"/>
        </w:tblPrEx>
        <w:trPr>
          <w:trHeight w:val="348"/>
        </w:trPr>
        <w:tc>
          <w:tcPr>
            <w:tcW w:w="1000" w:type="dxa"/>
            <w:tcBorders>
              <w:top w:val="single" w:sz="4" w:space="0" w:color="auto"/>
              <w:left w:val="nil"/>
              <w:bottom w:val="single" w:sz="4" w:space="0" w:color="auto"/>
              <w:right w:val="nil"/>
            </w:tcBorders>
            <w:shd w:val="clear" w:color="auto" w:fill="auto"/>
            <w:vAlign w:val="center"/>
          </w:tcPr>
          <w:p w:rsidR="0028645E"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c>
          <w:tcPr>
            <w:tcW w:w="8300" w:type="dxa"/>
            <w:tcBorders>
              <w:top w:val="single" w:sz="4" w:space="0" w:color="auto"/>
              <w:left w:val="nil"/>
              <w:bottom w:val="single" w:sz="4" w:space="0" w:color="auto"/>
              <w:right w:val="nil"/>
            </w:tcBorders>
            <w:shd w:val="clear" w:color="auto" w:fill="auto"/>
            <w:vAlign w:val="center"/>
          </w:tcPr>
          <w:p w:rsidR="0028645E"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p>
        </w:tc>
        <w:tc>
          <w:tcPr>
            <w:tcW w:w="1200" w:type="dxa"/>
            <w:tcBorders>
              <w:top w:val="single" w:sz="4" w:space="0" w:color="auto"/>
              <w:left w:val="nil"/>
              <w:bottom w:val="single" w:sz="4" w:space="0" w:color="auto"/>
              <w:right w:val="nil"/>
            </w:tcBorders>
            <w:shd w:val="clear" w:color="auto" w:fill="auto"/>
            <w:vAlign w:val="center"/>
          </w:tcPr>
          <w:p w:rsidR="0028645E"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r>
      <w:tr w:rsidTr="002063A6">
        <w:tblPrEx>
          <w:tblW w:w="0" w:type="auto"/>
          <w:tblInd w:w="108" w:type="dxa"/>
          <w:tblLook w:val="04A0"/>
        </w:tblPrEx>
        <w:trPr>
          <w:trHeight w:val="454"/>
        </w:trPr>
        <w:tc>
          <w:tcPr>
            <w:tcW w:w="1000" w:type="dxa"/>
            <w:tcBorders>
              <w:top w:val="single" w:sz="4" w:space="0" w:color="auto"/>
            </w:tcBorders>
            <w:vAlign w:val="center"/>
          </w:tcPr>
          <w:p w:rsidR="0028645E" w:rsidRPr="00A64C7D" w:rsidP="002063A6">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Modules</w:t>
            </w:r>
          </w:p>
        </w:tc>
        <w:tc>
          <w:tcPr>
            <w:tcW w:w="8300" w:type="dxa"/>
            <w:tcBorders>
              <w:top w:val="single" w:sz="4" w:space="0" w:color="auto"/>
            </w:tcBorders>
            <w:vAlign w:val="center"/>
          </w:tcPr>
          <w:p w:rsidR="0028645E" w:rsidRPr="00A64C7D" w:rsidP="002063A6">
            <w:pPr>
              <w:jc w:val="center"/>
              <w:rPr>
                <w:rFonts w:ascii="Cambria" w:eastAsia="Calibri" w:hAnsi="Cambria" w:cs="Times New Roman"/>
                <w:b/>
                <w:lang w:val="en-IN" w:eastAsia="en-IN" w:bidi="ar-SA"/>
              </w:rPr>
            </w:pPr>
            <w:r w:rsidRPr="00A64C7D">
              <w:rPr>
                <w:rFonts w:ascii="Cambria" w:eastAsia="Calibri" w:hAnsi="Cambria" w:cs="Times New Roman"/>
                <w:b/>
                <w:bCs/>
                <w:color w:val="000000"/>
                <w:lang w:val="en-IN" w:eastAsia="en-IN" w:bidi="ar-SA"/>
              </w:rPr>
              <w:t>Topics and Course Content</w:t>
            </w:r>
          </w:p>
        </w:tc>
        <w:tc>
          <w:tcPr>
            <w:tcW w:w="1200" w:type="dxa"/>
            <w:tcBorders>
              <w:top w:val="single" w:sz="4" w:space="0" w:color="auto"/>
            </w:tcBorders>
            <w:vAlign w:val="center"/>
          </w:tcPr>
          <w:p w:rsidR="0028645E" w:rsidRPr="00A64C7D" w:rsidP="002063A6">
            <w:pPr>
              <w:jc w:val="center"/>
              <w:rPr>
                <w:rFonts w:ascii="Cambria" w:eastAsia="Calibri" w:hAnsi="Cambria" w:cs="Times New Roman"/>
                <w:lang w:val="en-IN" w:eastAsia="en-IN" w:bidi="ar-SA"/>
              </w:rPr>
            </w:pPr>
            <w:r w:rsidRPr="00A64C7D">
              <w:rPr>
                <w:rFonts w:ascii="Cambria" w:eastAsia="Calibri" w:hAnsi="Cambria" w:cs="Times New Roman"/>
                <w:b/>
                <w:bCs/>
                <w:color w:val="000000"/>
                <w:lang w:val="en-IN" w:eastAsia="en-IN" w:bidi="ar-SA"/>
              </w:rPr>
              <w:t>Hours</w:t>
            </w:r>
          </w:p>
        </w:tc>
      </w:tr>
      <w:tr w:rsidTr="002063A6">
        <w:tblPrEx>
          <w:tblW w:w="0" w:type="auto"/>
          <w:tblInd w:w="108" w:type="dxa"/>
          <w:tblLook w:val="04A0"/>
        </w:tblPrEx>
        <w:trPr>
          <w:trHeight w:val="1587"/>
        </w:trPr>
        <w:tc>
          <w:tcPr>
            <w:tcW w:w="1000" w:type="dxa"/>
            <w:vAlign w:val="center"/>
          </w:tcPr>
          <w:p w:rsidR="0028645E" w:rsidRPr="00A64C7D" w:rsidP="002063A6">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1</w:t>
            </w:r>
          </w:p>
        </w:tc>
        <w:tc>
          <w:tcPr>
            <w:tcW w:w="8300" w:type="dxa"/>
            <w:vAlign w:val="center"/>
          </w:tcPr>
          <w:p w:rsidR="000527AA" w:rsidRPr="000527AA" w:rsidP="00B14A43">
            <w:pPr>
              <w:spacing w:line="276" w:lineRule="auto"/>
              <w:jc w:val="both"/>
              <w:rPr>
                <w:rFonts w:ascii="Cambria" w:eastAsia="Calibri" w:hAnsi="Cambria" w:cs="Times New Roman"/>
                <w:b/>
                <w:bCs/>
                <w:lang w:val="en-GB" w:eastAsia="en-IN" w:bidi="ar-SA"/>
              </w:rPr>
            </w:pPr>
            <w:r w:rsidRPr="000527AA">
              <w:rPr>
                <w:rFonts w:ascii="Cambria" w:eastAsia="Calibri" w:hAnsi="Cambria" w:cs="Times New Roman"/>
                <w:b/>
                <w:bCs/>
                <w:lang w:val="en-GB" w:eastAsia="en-IN" w:bidi="ar-SA"/>
              </w:rPr>
              <w:t>Fundamentals of Urban Geology</w:t>
            </w:r>
          </w:p>
          <w:p w:rsidR="000527AA" w:rsidRPr="000527AA" w:rsidP="00B14A43">
            <w:pPr>
              <w:spacing w:line="276" w:lineRule="auto"/>
              <w:jc w:val="both"/>
              <w:rPr>
                <w:rFonts w:ascii="Cambria" w:eastAsia="Calibri" w:hAnsi="Cambria" w:cs="Times New Roman"/>
                <w:lang w:val="en-GB" w:eastAsia="en-IN" w:bidi="ar-SA"/>
              </w:rPr>
            </w:pPr>
            <w:r w:rsidRPr="000527AA">
              <w:rPr>
                <w:rFonts w:ascii="Cambria" w:eastAsia="Calibri" w:hAnsi="Cambria" w:cs="Times New Roman"/>
                <w:lang w:val="en-GB" w:eastAsia="en-IN" w:bidi="ar-SA"/>
              </w:rPr>
              <w:t>Definition, scope, and significance of Urban Geology</w:t>
            </w:r>
          </w:p>
          <w:p w:rsidR="000527AA" w:rsidRPr="000527AA" w:rsidP="00B14A43">
            <w:pPr>
              <w:spacing w:line="276" w:lineRule="auto"/>
              <w:jc w:val="both"/>
              <w:rPr>
                <w:rFonts w:ascii="Cambria" w:eastAsia="Calibri" w:hAnsi="Cambria" w:cs="Times New Roman"/>
                <w:lang w:val="en-GB" w:eastAsia="en-IN" w:bidi="ar-SA"/>
              </w:rPr>
            </w:pPr>
            <w:r w:rsidRPr="000527AA">
              <w:rPr>
                <w:rFonts w:ascii="Cambria" w:eastAsia="Calibri" w:hAnsi="Cambria" w:cs="Times New Roman"/>
                <w:lang w:val="en-GB" w:eastAsia="en-IN" w:bidi="ar-SA"/>
              </w:rPr>
              <w:t>Geological factors influencing urban development and sustainability</w:t>
            </w:r>
          </w:p>
          <w:p w:rsidR="000527AA" w:rsidRPr="000527AA" w:rsidP="00B14A43">
            <w:pPr>
              <w:spacing w:line="276" w:lineRule="auto"/>
              <w:jc w:val="both"/>
              <w:rPr>
                <w:rFonts w:ascii="Cambria" w:eastAsia="Calibri" w:hAnsi="Cambria" w:cs="Times New Roman"/>
                <w:lang w:val="en-GB" w:eastAsia="en-IN" w:bidi="ar-SA"/>
              </w:rPr>
            </w:pPr>
            <w:r w:rsidRPr="000527AA">
              <w:rPr>
                <w:rFonts w:ascii="Cambria" w:eastAsia="Calibri" w:hAnsi="Cambria" w:cs="Times New Roman"/>
                <w:lang w:val="en-GB" w:eastAsia="en-IN" w:bidi="ar-SA"/>
              </w:rPr>
              <w:t>Subsurface geological characterisation in urban areas</w:t>
            </w:r>
          </w:p>
          <w:p w:rsidR="000527AA" w:rsidRPr="000527AA" w:rsidP="00B14A43">
            <w:pPr>
              <w:spacing w:line="276" w:lineRule="auto"/>
              <w:jc w:val="both"/>
              <w:rPr>
                <w:rFonts w:ascii="Cambria" w:eastAsia="Calibri" w:hAnsi="Cambria" w:cs="Times New Roman"/>
                <w:lang w:val="en-GB" w:eastAsia="en-IN" w:bidi="ar-SA"/>
              </w:rPr>
            </w:pPr>
            <w:r w:rsidRPr="000527AA">
              <w:rPr>
                <w:rFonts w:ascii="Cambria" w:eastAsia="Calibri" w:hAnsi="Cambria" w:cs="Times New Roman"/>
                <w:lang w:val="en-GB" w:eastAsia="en-IN" w:bidi="ar-SA"/>
              </w:rPr>
              <w:t>Soil mechanics and foundation engineering for construction</w:t>
            </w:r>
          </w:p>
          <w:p w:rsidR="0028645E" w:rsidRPr="008407F6" w:rsidP="00B14A43">
            <w:pPr>
              <w:spacing w:line="276" w:lineRule="auto"/>
              <w:jc w:val="both"/>
              <w:rPr>
                <w:rFonts w:ascii="Cambria" w:eastAsia="Calibri" w:hAnsi="Cambria" w:cs="Times New Roman"/>
                <w:lang w:val="en-GB" w:eastAsia="en-IN" w:bidi="ar-SA"/>
              </w:rPr>
            </w:pPr>
            <w:r w:rsidRPr="000527AA" w:rsidR="000527AA">
              <w:rPr>
                <w:rFonts w:ascii="Cambria" w:eastAsia="Calibri" w:hAnsi="Cambria" w:cs="Times New Roman"/>
                <w:lang w:val="en-GB" w:eastAsia="en-IN" w:bidi="ar-SA"/>
              </w:rPr>
              <w:t>Geological materials in urban infrastructure development</w:t>
            </w:r>
          </w:p>
        </w:tc>
        <w:tc>
          <w:tcPr>
            <w:tcW w:w="1200" w:type="dxa"/>
            <w:vAlign w:val="center"/>
          </w:tcPr>
          <w:p w:rsidR="0028645E" w:rsidRPr="00A64C7D" w:rsidP="002063A6">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5</w:t>
            </w:r>
          </w:p>
        </w:tc>
      </w:tr>
      <w:tr w:rsidTr="002063A6">
        <w:tblPrEx>
          <w:tblW w:w="0" w:type="auto"/>
          <w:tblInd w:w="108" w:type="dxa"/>
          <w:tblLook w:val="04A0"/>
        </w:tblPrEx>
        <w:trPr>
          <w:trHeight w:val="1757"/>
        </w:trPr>
        <w:tc>
          <w:tcPr>
            <w:tcW w:w="1000" w:type="dxa"/>
            <w:vAlign w:val="center"/>
          </w:tcPr>
          <w:p w:rsidR="0028645E" w:rsidRPr="00A64C7D" w:rsidP="002063A6">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2</w:t>
            </w:r>
          </w:p>
        </w:tc>
        <w:tc>
          <w:tcPr>
            <w:tcW w:w="8300" w:type="dxa"/>
            <w:vAlign w:val="center"/>
          </w:tcPr>
          <w:p w:rsidR="000527AA" w:rsidRPr="000527AA" w:rsidP="00B14A43">
            <w:pPr>
              <w:spacing w:line="276" w:lineRule="auto"/>
              <w:jc w:val="both"/>
              <w:rPr>
                <w:rFonts w:ascii="Cambria" w:eastAsia="Calibri" w:hAnsi="Cambria" w:cs="Times New Roman"/>
                <w:b/>
                <w:bCs/>
                <w:lang w:val="en-GB" w:eastAsia="en-IN" w:bidi="ar-SA"/>
              </w:rPr>
            </w:pPr>
            <w:r w:rsidRPr="000527AA">
              <w:rPr>
                <w:rFonts w:ascii="Cambria" w:eastAsia="Calibri" w:hAnsi="Cambria" w:cs="Times New Roman"/>
                <w:b/>
                <w:bCs/>
                <w:lang w:val="en-GB" w:eastAsia="en-IN" w:bidi="ar-SA"/>
              </w:rPr>
              <w:t>Geohazards and Risk Assessment in Urban Areas</w:t>
            </w:r>
          </w:p>
          <w:p w:rsidR="000527AA" w:rsidRPr="000527AA" w:rsidP="00B14A43">
            <w:pPr>
              <w:spacing w:line="276" w:lineRule="auto"/>
              <w:jc w:val="both"/>
              <w:rPr>
                <w:rFonts w:ascii="Cambria" w:eastAsia="Calibri" w:hAnsi="Cambria" w:cs="Times New Roman"/>
                <w:lang w:val="en-GB" w:eastAsia="en-IN" w:bidi="ar-SA"/>
              </w:rPr>
            </w:pPr>
            <w:r w:rsidRPr="000527AA">
              <w:rPr>
                <w:rFonts w:ascii="Cambria" w:eastAsia="Calibri" w:hAnsi="Cambria" w:cs="Times New Roman"/>
                <w:lang w:val="en-GB" w:eastAsia="en-IN" w:bidi="ar-SA"/>
              </w:rPr>
              <w:t>Geological hazards: Earthquakes, landslides, floods, subsidence, sinkholes</w:t>
            </w:r>
          </w:p>
          <w:p w:rsidR="000527AA" w:rsidRPr="000527AA" w:rsidP="00B14A43">
            <w:pPr>
              <w:spacing w:line="276" w:lineRule="auto"/>
              <w:jc w:val="both"/>
              <w:rPr>
                <w:rFonts w:ascii="Cambria" w:eastAsia="Calibri" w:hAnsi="Cambria" w:cs="Times New Roman"/>
                <w:lang w:val="en-GB" w:eastAsia="en-IN" w:bidi="ar-SA"/>
              </w:rPr>
            </w:pPr>
            <w:r w:rsidRPr="000527AA">
              <w:rPr>
                <w:rFonts w:ascii="Cambria" w:eastAsia="Calibri" w:hAnsi="Cambria" w:cs="Times New Roman"/>
                <w:lang w:val="en-GB" w:eastAsia="en-IN" w:bidi="ar-SA"/>
              </w:rPr>
              <w:t>Urban floo</w:t>
            </w:r>
            <w:r w:rsidRPr="000527AA">
              <w:rPr>
                <w:rFonts w:ascii="Cambria" w:eastAsia="Calibri" w:hAnsi="Cambria" w:cs="Times New Roman"/>
                <w:lang w:val="en-GB" w:eastAsia="en-IN" w:bidi="ar-SA"/>
              </w:rPr>
              <w:t>d risk assessment and mitigation strategies</w:t>
            </w:r>
          </w:p>
          <w:p w:rsidR="000527AA" w:rsidRPr="000527AA" w:rsidP="00B14A43">
            <w:pPr>
              <w:spacing w:line="276" w:lineRule="auto"/>
              <w:jc w:val="both"/>
              <w:rPr>
                <w:rFonts w:ascii="Cambria" w:eastAsia="Calibri" w:hAnsi="Cambria" w:cs="Times New Roman"/>
                <w:lang w:val="en-GB" w:eastAsia="en-IN" w:bidi="ar-SA"/>
              </w:rPr>
            </w:pPr>
            <w:r w:rsidRPr="000527AA">
              <w:rPr>
                <w:rFonts w:ascii="Cambria" w:eastAsia="Calibri" w:hAnsi="Cambria" w:cs="Times New Roman"/>
                <w:lang w:val="en-GB" w:eastAsia="en-IN" w:bidi="ar-SA"/>
              </w:rPr>
              <w:t>Engineering solutions for urban landslides and slope stability</w:t>
            </w:r>
          </w:p>
          <w:p w:rsidR="000527AA" w:rsidRPr="000527AA" w:rsidP="00B14A43">
            <w:pPr>
              <w:spacing w:line="276" w:lineRule="auto"/>
              <w:jc w:val="both"/>
              <w:rPr>
                <w:rFonts w:ascii="Cambria" w:eastAsia="Calibri" w:hAnsi="Cambria" w:cs="Times New Roman"/>
                <w:lang w:val="en-GB" w:eastAsia="en-IN" w:bidi="ar-SA"/>
              </w:rPr>
            </w:pPr>
            <w:r w:rsidRPr="000527AA">
              <w:rPr>
                <w:rFonts w:ascii="Cambria" w:eastAsia="Calibri" w:hAnsi="Cambria" w:cs="Times New Roman"/>
                <w:lang w:val="en-GB" w:eastAsia="en-IN" w:bidi="ar-SA"/>
              </w:rPr>
              <w:t>Seismic microzonation and earthquake-resistant design principles</w:t>
            </w:r>
          </w:p>
          <w:p w:rsidR="0028645E" w:rsidRPr="00AD0C4B" w:rsidP="00B14A43">
            <w:pPr>
              <w:spacing w:line="276" w:lineRule="auto"/>
              <w:jc w:val="both"/>
              <w:rPr>
                <w:rFonts w:ascii="Cambria" w:eastAsia="Calibri" w:hAnsi="Cambria" w:cs="Times New Roman"/>
                <w:lang w:val="en-GB" w:eastAsia="en-IN" w:bidi="ar-SA"/>
              </w:rPr>
            </w:pPr>
            <w:r w:rsidRPr="000527AA" w:rsidR="000527AA">
              <w:rPr>
                <w:rFonts w:ascii="Cambria" w:eastAsia="Calibri" w:hAnsi="Cambria" w:cs="Times New Roman"/>
                <w:lang w:val="en-GB" w:eastAsia="en-IN" w:bidi="ar-SA"/>
              </w:rPr>
              <w:t>Role of remote sensing and GIS in urban hazard mapping</w:t>
            </w:r>
          </w:p>
        </w:tc>
        <w:tc>
          <w:tcPr>
            <w:tcW w:w="1200" w:type="dxa"/>
            <w:vAlign w:val="center"/>
          </w:tcPr>
          <w:p w:rsidR="0028645E" w:rsidRPr="00A64C7D" w:rsidP="002063A6">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5</w:t>
            </w:r>
          </w:p>
        </w:tc>
      </w:tr>
      <w:tr w:rsidTr="002063A6">
        <w:tblPrEx>
          <w:tblW w:w="0" w:type="auto"/>
          <w:tblInd w:w="108" w:type="dxa"/>
          <w:tblLook w:val="04A0"/>
        </w:tblPrEx>
        <w:trPr>
          <w:trHeight w:val="1545"/>
        </w:trPr>
        <w:tc>
          <w:tcPr>
            <w:tcW w:w="1000" w:type="dxa"/>
            <w:vAlign w:val="center"/>
          </w:tcPr>
          <w:p w:rsidR="0028645E" w:rsidRPr="00A64C7D" w:rsidP="002063A6">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3</w:t>
            </w:r>
          </w:p>
        </w:tc>
        <w:tc>
          <w:tcPr>
            <w:tcW w:w="8300" w:type="dxa"/>
            <w:vAlign w:val="center"/>
          </w:tcPr>
          <w:p w:rsidR="000527AA" w:rsidRPr="000527AA" w:rsidP="00B14A43">
            <w:pPr>
              <w:spacing w:line="276" w:lineRule="auto"/>
              <w:jc w:val="both"/>
              <w:rPr>
                <w:rFonts w:ascii="Cambria" w:eastAsia="Calibri" w:hAnsi="Cambria" w:cs="Times New Roman"/>
                <w:b/>
                <w:bCs/>
                <w:lang w:val="en-GB" w:eastAsia="en-IN" w:bidi="ar-SA"/>
              </w:rPr>
            </w:pPr>
            <w:r w:rsidRPr="000527AA">
              <w:rPr>
                <w:rFonts w:ascii="Cambria" w:eastAsia="Calibri" w:hAnsi="Cambria" w:cs="Times New Roman"/>
                <w:b/>
                <w:bCs/>
                <w:lang w:val="en-GB" w:eastAsia="en-IN" w:bidi="ar-SA"/>
              </w:rPr>
              <w:t>Urban Resources and Environmental Management</w:t>
            </w:r>
          </w:p>
          <w:p w:rsidR="000527AA" w:rsidRPr="000527AA" w:rsidP="00B14A43">
            <w:pPr>
              <w:spacing w:line="276" w:lineRule="auto"/>
              <w:jc w:val="both"/>
              <w:rPr>
                <w:rFonts w:ascii="Cambria" w:eastAsia="Calibri" w:hAnsi="Cambria" w:cs="Times New Roman"/>
                <w:lang w:val="en-GB" w:eastAsia="en-IN" w:bidi="ar-SA"/>
              </w:rPr>
            </w:pPr>
            <w:r w:rsidRPr="000527AA">
              <w:rPr>
                <w:rFonts w:ascii="Cambria" w:eastAsia="Calibri" w:hAnsi="Cambria" w:cs="Times New Roman"/>
                <w:lang w:val="en-GB" w:eastAsia="en-IN" w:bidi="ar-SA"/>
              </w:rPr>
              <w:t>Groundwater resources, aquifer characterisation, and management</w:t>
            </w:r>
          </w:p>
          <w:p w:rsidR="000527AA" w:rsidRPr="000527AA" w:rsidP="00B14A43">
            <w:pPr>
              <w:spacing w:line="276" w:lineRule="auto"/>
              <w:jc w:val="both"/>
              <w:rPr>
                <w:rFonts w:ascii="Cambria" w:eastAsia="Calibri" w:hAnsi="Cambria" w:cs="Times New Roman"/>
                <w:lang w:val="en-GB" w:eastAsia="en-IN" w:bidi="ar-SA"/>
              </w:rPr>
            </w:pPr>
            <w:r w:rsidRPr="000527AA">
              <w:rPr>
                <w:rFonts w:ascii="Cambria" w:eastAsia="Calibri" w:hAnsi="Cambria" w:cs="Times New Roman"/>
                <w:lang w:val="en-GB" w:eastAsia="en-IN" w:bidi="ar-SA"/>
              </w:rPr>
              <w:t>Urban mineral resources: Quarrying, excavation, and impacts</w:t>
            </w:r>
          </w:p>
          <w:p w:rsidR="000527AA" w:rsidRPr="000527AA" w:rsidP="00B14A43">
            <w:pPr>
              <w:spacing w:line="276" w:lineRule="auto"/>
              <w:jc w:val="both"/>
              <w:rPr>
                <w:rFonts w:ascii="Cambria" w:eastAsia="Calibri" w:hAnsi="Cambria" w:cs="Times New Roman"/>
                <w:lang w:val="en-GB" w:eastAsia="en-IN" w:bidi="ar-SA"/>
              </w:rPr>
            </w:pPr>
            <w:r w:rsidRPr="000527AA">
              <w:rPr>
                <w:rFonts w:ascii="Cambria" w:eastAsia="Calibri" w:hAnsi="Cambria" w:cs="Times New Roman"/>
                <w:lang w:val="en-GB" w:eastAsia="en-IN" w:bidi="ar-SA"/>
              </w:rPr>
              <w:t>Geothermal energy in cities: Potential, challenges, and applications</w:t>
            </w:r>
          </w:p>
          <w:p w:rsidR="000527AA" w:rsidRPr="000527AA" w:rsidP="00B14A43">
            <w:pPr>
              <w:spacing w:line="276" w:lineRule="auto"/>
              <w:jc w:val="both"/>
              <w:rPr>
                <w:rFonts w:ascii="Cambria" w:eastAsia="Calibri" w:hAnsi="Cambria" w:cs="Times New Roman"/>
                <w:lang w:val="en-GB" w:eastAsia="en-IN" w:bidi="ar-SA"/>
              </w:rPr>
            </w:pPr>
            <w:r w:rsidRPr="000527AA">
              <w:rPr>
                <w:rFonts w:ascii="Cambria" w:eastAsia="Calibri" w:hAnsi="Cambria" w:cs="Times New Roman"/>
                <w:lang w:val="en-GB" w:eastAsia="en-IN" w:bidi="ar-SA"/>
              </w:rPr>
              <w:t>Urban pollution: Sources, groundwate</w:t>
            </w:r>
            <w:r w:rsidRPr="000527AA">
              <w:rPr>
                <w:rFonts w:ascii="Cambria" w:eastAsia="Calibri" w:hAnsi="Cambria" w:cs="Times New Roman"/>
                <w:lang w:val="en-GB" w:eastAsia="en-IN" w:bidi="ar-SA"/>
              </w:rPr>
              <w:t>r contamination, and remediation</w:t>
            </w:r>
          </w:p>
          <w:p w:rsidR="0028645E" w:rsidRPr="008407F6" w:rsidP="00B14A43">
            <w:pPr>
              <w:spacing w:line="276" w:lineRule="auto"/>
              <w:jc w:val="both"/>
              <w:rPr>
                <w:rFonts w:ascii="Cambria" w:eastAsia="Calibri" w:hAnsi="Cambria" w:cs="Times New Roman"/>
                <w:lang w:val="en-GB" w:eastAsia="en-IN" w:bidi="ar-SA"/>
              </w:rPr>
            </w:pPr>
            <w:r w:rsidRPr="000527AA" w:rsidR="000527AA">
              <w:rPr>
                <w:rFonts w:ascii="Cambria" w:eastAsia="Calibri" w:hAnsi="Cambria" w:cs="Times New Roman"/>
                <w:lang w:val="en-GB" w:eastAsia="en-IN" w:bidi="ar-SA"/>
              </w:rPr>
              <w:t>Sustainable urban planning: Environmental impact assessments (EIA)</w:t>
            </w:r>
          </w:p>
        </w:tc>
        <w:tc>
          <w:tcPr>
            <w:tcW w:w="1200" w:type="dxa"/>
            <w:vAlign w:val="center"/>
          </w:tcPr>
          <w:p w:rsidR="0028645E" w:rsidRPr="00A64C7D" w:rsidP="002063A6">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5</w:t>
            </w:r>
          </w:p>
        </w:tc>
      </w:tr>
      <w:tr w:rsidTr="002063A6">
        <w:tblPrEx>
          <w:tblW w:w="0" w:type="auto"/>
          <w:tblInd w:w="108" w:type="dxa"/>
          <w:tblLook w:val="04A0"/>
        </w:tblPrEx>
        <w:trPr>
          <w:trHeight w:val="1077"/>
        </w:trPr>
        <w:tc>
          <w:tcPr>
            <w:tcW w:w="1000" w:type="dxa"/>
            <w:vAlign w:val="center"/>
          </w:tcPr>
          <w:p w:rsidR="0028645E" w:rsidRPr="00A64C7D" w:rsidP="002063A6">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4</w:t>
            </w:r>
          </w:p>
        </w:tc>
        <w:tc>
          <w:tcPr>
            <w:tcW w:w="8300" w:type="dxa"/>
            <w:vAlign w:val="center"/>
          </w:tcPr>
          <w:p w:rsidR="000527AA" w:rsidRPr="000527AA" w:rsidP="00B14A43">
            <w:pPr>
              <w:autoSpaceDE w:val="0"/>
              <w:autoSpaceDN w:val="0"/>
              <w:adjustRightInd w:val="0"/>
              <w:spacing w:line="276" w:lineRule="auto"/>
              <w:jc w:val="both"/>
              <w:rPr>
                <w:rFonts w:ascii="Cambria" w:eastAsia="Calibri" w:hAnsi="Cambria" w:cs="Times New Roman"/>
                <w:b/>
                <w:bCs/>
                <w:lang w:val="en-GB" w:eastAsia="en-IN" w:bidi="as-IN"/>
              </w:rPr>
            </w:pPr>
            <w:r w:rsidRPr="000527AA">
              <w:rPr>
                <w:rFonts w:ascii="Cambria" w:eastAsia="Calibri" w:hAnsi="Cambria" w:cs="Times New Roman"/>
                <w:b/>
                <w:bCs/>
                <w:lang w:val="en-GB" w:eastAsia="en-IN" w:bidi="as-IN"/>
              </w:rPr>
              <w:t>Applied Urban Geology and GIS Applications</w:t>
            </w:r>
          </w:p>
          <w:p w:rsidR="000527AA" w:rsidRPr="000527AA" w:rsidP="00B14A43">
            <w:pPr>
              <w:autoSpaceDE w:val="0"/>
              <w:autoSpaceDN w:val="0"/>
              <w:adjustRightInd w:val="0"/>
              <w:spacing w:line="276" w:lineRule="auto"/>
              <w:jc w:val="both"/>
              <w:rPr>
                <w:rFonts w:ascii="Cambria" w:eastAsia="Calibri" w:hAnsi="Cambria" w:cs="Times New Roman"/>
                <w:lang w:val="en-GB" w:eastAsia="en-IN" w:bidi="as-IN"/>
              </w:rPr>
            </w:pPr>
            <w:r w:rsidRPr="000527AA">
              <w:rPr>
                <w:rFonts w:ascii="Cambria" w:eastAsia="Calibri" w:hAnsi="Cambria" w:cs="Times New Roman"/>
                <w:lang w:val="en-GB" w:eastAsia="en-IN" w:bidi="as-IN"/>
              </w:rPr>
              <w:t>Geology-based urban planning and land-use zoning</w:t>
            </w:r>
          </w:p>
          <w:p w:rsidR="000527AA" w:rsidRPr="000527AA" w:rsidP="00B14A43">
            <w:pPr>
              <w:autoSpaceDE w:val="0"/>
              <w:autoSpaceDN w:val="0"/>
              <w:adjustRightInd w:val="0"/>
              <w:spacing w:line="276" w:lineRule="auto"/>
              <w:jc w:val="both"/>
              <w:rPr>
                <w:rFonts w:ascii="Cambria" w:eastAsia="Calibri" w:hAnsi="Cambria" w:cs="Times New Roman"/>
                <w:lang w:val="en-GB" w:eastAsia="en-IN" w:bidi="as-IN"/>
              </w:rPr>
            </w:pPr>
            <w:r w:rsidRPr="000527AA">
              <w:rPr>
                <w:rFonts w:ascii="Cambria" w:eastAsia="Calibri" w:hAnsi="Cambria" w:cs="Times New Roman"/>
                <w:lang w:val="en-GB" w:eastAsia="en-IN" w:bidi="as-IN"/>
              </w:rPr>
              <w:t>Geological aesthetics and urban greenspace development</w:t>
            </w:r>
          </w:p>
          <w:p w:rsidR="000527AA" w:rsidRPr="000527AA" w:rsidP="00B14A43">
            <w:pPr>
              <w:autoSpaceDE w:val="0"/>
              <w:autoSpaceDN w:val="0"/>
              <w:adjustRightInd w:val="0"/>
              <w:spacing w:line="276" w:lineRule="auto"/>
              <w:jc w:val="both"/>
              <w:rPr>
                <w:rFonts w:ascii="Cambria" w:eastAsia="Calibri" w:hAnsi="Cambria" w:cs="Times New Roman"/>
                <w:lang w:val="en-GB" w:eastAsia="en-IN" w:bidi="as-IN"/>
              </w:rPr>
            </w:pPr>
            <w:r w:rsidRPr="000527AA">
              <w:rPr>
                <w:rFonts w:ascii="Cambria" w:eastAsia="Calibri" w:hAnsi="Cambria" w:cs="Times New Roman"/>
                <w:lang w:val="en-GB" w:eastAsia="en-IN" w:bidi="as-IN"/>
              </w:rPr>
              <w:t>Use of GIS and remote sensing in urban geology studies</w:t>
            </w:r>
          </w:p>
          <w:p w:rsidR="000527AA" w:rsidRPr="000527AA" w:rsidP="00B14A43">
            <w:pPr>
              <w:autoSpaceDE w:val="0"/>
              <w:autoSpaceDN w:val="0"/>
              <w:adjustRightInd w:val="0"/>
              <w:spacing w:line="276" w:lineRule="auto"/>
              <w:jc w:val="both"/>
              <w:rPr>
                <w:rFonts w:ascii="Cambria" w:eastAsia="Calibri" w:hAnsi="Cambria" w:cs="Times New Roman"/>
                <w:lang w:val="en-GB" w:eastAsia="en-IN" w:bidi="as-IN"/>
              </w:rPr>
            </w:pPr>
            <w:r w:rsidRPr="000527AA">
              <w:rPr>
                <w:rFonts w:ascii="Cambria" w:eastAsia="Calibri" w:hAnsi="Cambria" w:cs="Times New Roman"/>
                <w:lang w:val="en-GB" w:eastAsia="en-IN" w:bidi="as-IN"/>
              </w:rPr>
              <w:t>Case studies of geological hazards in urban environments</w:t>
            </w:r>
          </w:p>
          <w:p w:rsidR="0028645E" w:rsidRPr="008407F6" w:rsidP="00B14A43">
            <w:pPr>
              <w:autoSpaceDE w:val="0"/>
              <w:autoSpaceDN w:val="0"/>
              <w:adjustRightInd w:val="0"/>
              <w:spacing w:line="276" w:lineRule="auto"/>
              <w:jc w:val="both"/>
              <w:rPr>
                <w:rFonts w:ascii="Cambria" w:eastAsia="Calibri" w:hAnsi="Cambria" w:cs="Times New Roman"/>
                <w:lang w:val="en-GB" w:eastAsia="en-IN" w:bidi="as-IN"/>
              </w:rPr>
            </w:pPr>
            <w:r w:rsidRPr="000527AA" w:rsidR="000527AA">
              <w:rPr>
                <w:rFonts w:ascii="Cambria" w:eastAsia="Calibri" w:hAnsi="Cambria" w:cs="Times New Roman"/>
                <w:lang w:val="en-GB" w:eastAsia="en-IN" w:bidi="as-IN"/>
              </w:rPr>
              <w:t>Policies and regulations for urban geological sustainability</w:t>
            </w:r>
          </w:p>
        </w:tc>
        <w:tc>
          <w:tcPr>
            <w:tcW w:w="1200" w:type="dxa"/>
            <w:vAlign w:val="center"/>
          </w:tcPr>
          <w:p w:rsidR="0028645E" w:rsidRPr="00A64C7D" w:rsidP="002063A6">
            <w:pPr>
              <w:jc w:val="center"/>
              <w:rPr>
                <w:rFonts w:ascii="Cambria" w:eastAsia="Calibri" w:hAnsi="Cambria" w:cs="Times New Roman"/>
                <w:lang w:val="en-IN" w:eastAsia="en-IN" w:bidi="ar-SA"/>
              </w:rPr>
            </w:pPr>
            <w:r>
              <w:rPr>
                <w:rFonts w:ascii="Cambria" w:eastAsia="Calibri" w:hAnsi="Cambria" w:cs="Times New Roman"/>
                <w:lang w:val="en-IN" w:eastAsia="en-IN" w:bidi="ar-SA"/>
              </w:rPr>
              <w:t>15</w:t>
            </w:r>
          </w:p>
        </w:tc>
      </w:tr>
      <w:tr w:rsidTr="002063A6">
        <w:tblPrEx>
          <w:tblW w:w="0" w:type="auto"/>
          <w:tblInd w:w="108" w:type="dxa"/>
          <w:tblLook w:val="04A0"/>
        </w:tblPrEx>
        <w:trPr>
          <w:trHeight w:val="382"/>
        </w:trPr>
        <w:tc>
          <w:tcPr>
            <w:tcW w:w="1000" w:type="dxa"/>
            <w:vAlign w:val="center"/>
          </w:tcPr>
          <w:p w:rsidR="0028645E" w:rsidRPr="00A64C7D" w:rsidP="002063A6">
            <w:pPr>
              <w:jc w:val="center"/>
              <w:rPr>
                <w:rFonts w:ascii="Cambria" w:eastAsia="Calibri" w:hAnsi="Cambria" w:cs="Times New Roman"/>
                <w:b/>
                <w:lang w:val="en-IN" w:eastAsia="en-IN" w:bidi="ar-SA"/>
              </w:rPr>
            </w:pPr>
          </w:p>
        </w:tc>
        <w:tc>
          <w:tcPr>
            <w:tcW w:w="8300" w:type="dxa"/>
            <w:vAlign w:val="center"/>
          </w:tcPr>
          <w:p w:rsidR="0028645E" w:rsidRPr="00A64C7D" w:rsidP="002063A6">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Total</w:t>
            </w:r>
          </w:p>
        </w:tc>
        <w:tc>
          <w:tcPr>
            <w:tcW w:w="1200" w:type="dxa"/>
            <w:vAlign w:val="center"/>
          </w:tcPr>
          <w:p w:rsidR="0028645E" w:rsidRPr="00A64C7D" w:rsidP="002063A6">
            <w:pPr>
              <w:jc w:val="center"/>
              <w:rPr>
                <w:rFonts w:ascii="Cambria" w:eastAsia="Calibri" w:hAnsi="Cambria" w:cs="Times New Roman"/>
                <w:b/>
                <w:lang w:val="en-IN" w:eastAsia="en-IN" w:bidi="ar-SA"/>
              </w:rPr>
            </w:pPr>
            <w:r>
              <w:rPr>
                <w:rFonts w:ascii="Cambria" w:eastAsia="Calibri" w:hAnsi="Cambria" w:cs="Times New Roman"/>
                <w:b/>
                <w:lang w:val="en-IN" w:eastAsia="en-IN" w:bidi="ar-SA"/>
              </w:rPr>
              <w:t>60</w:t>
            </w:r>
          </w:p>
        </w:tc>
      </w:tr>
    </w:tbl>
    <w:p w:rsidR="0028645E" w:rsidRPr="00A64C7D" w:rsidP="0028645E">
      <w:pPr>
        <w:spacing w:before="240"/>
        <w:ind w:left="283" w:hanging="283"/>
        <w:jc w:val="both"/>
        <w:rPr>
          <w:rFonts w:ascii="Cambria" w:eastAsia="Times New Roman" w:hAnsi="Cambria" w:cs="Times New Roman"/>
          <w:b/>
          <w:bCs/>
          <w:color w:val="000000"/>
          <w:lang w:val="en-IN" w:eastAsia="en-IN" w:bidi="ar-SA"/>
        </w:rPr>
      </w:pPr>
      <w:r w:rsidRPr="00A64C7D">
        <w:rPr>
          <w:rFonts w:ascii="Cambria" w:eastAsia="Times New Roman" w:hAnsi="Cambria" w:cs="Times New Roman"/>
          <w:b/>
          <w:bCs/>
          <w:color w:val="000000"/>
          <w:lang w:val="en-IN" w:eastAsia="en-IN" w:bidi="ar-SA"/>
        </w:rPr>
        <w:t>Text Books:</w:t>
      </w:r>
    </w:p>
    <w:p w:rsidR="00AA31EF" w:rsidRPr="00AA31EF" w:rsidP="00AA31EF">
      <w:pPr>
        <w:pStyle w:val="ListParagraph"/>
        <w:numPr>
          <w:ilvl w:val="0"/>
          <w:numId w:val="152"/>
        </w:numPr>
        <w:autoSpaceDE w:val="0"/>
        <w:autoSpaceDN w:val="0"/>
        <w:adjustRightInd w:val="0"/>
        <w:ind w:left="502" w:hanging="360"/>
        <w:contextualSpacing/>
        <w:jc w:val="both"/>
        <w:rPr>
          <w:rFonts w:ascii="Cambria" w:eastAsia="Calibri" w:hAnsi="Cambria" w:cs="Times New Roman"/>
          <w:color w:val="000000"/>
          <w:lang w:val="en-IN" w:eastAsia="en-IN" w:bidi="ar-SA"/>
        </w:rPr>
      </w:pPr>
      <w:r w:rsidRPr="00AA31EF">
        <w:rPr>
          <w:rFonts w:ascii="Cambria" w:eastAsia="Calibri" w:hAnsi="Cambria" w:cs="Times New Roman"/>
          <w:color w:val="000000"/>
          <w:lang w:val="en-IN" w:eastAsia="en-IN" w:bidi="ar-SA"/>
        </w:rPr>
        <w:t>Bell, F. G. (2004). Engineering Geology and Constructi</w:t>
      </w:r>
      <w:r w:rsidRPr="00AA31EF">
        <w:rPr>
          <w:rFonts w:ascii="Cambria" w:eastAsia="Calibri" w:hAnsi="Cambria" w:cs="Times New Roman"/>
          <w:color w:val="000000"/>
          <w:lang w:val="en-IN" w:eastAsia="en-IN" w:bidi="ar-SA"/>
        </w:rPr>
        <w:t>on. CRC Press.</w:t>
      </w:r>
    </w:p>
    <w:p w:rsidR="0028645E" w:rsidRPr="004C3846" w:rsidP="00AA31EF">
      <w:pPr>
        <w:pStyle w:val="ListParagraph"/>
        <w:numPr>
          <w:ilvl w:val="0"/>
          <w:numId w:val="152"/>
        </w:numPr>
        <w:autoSpaceDE w:val="0"/>
        <w:autoSpaceDN w:val="0"/>
        <w:adjustRightInd w:val="0"/>
        <w:ind w:left="502" w:hanging="360"/>
        <w:contextualSpacing/>
        <w:jc w:val="both"/>
        <w:rPr>
          <w:rFonts w:ascii="Cambria" w:eastAsia="Calibri" w:hAnsi="Cambria" w:cs="Times New Roman"/>
          <w:color w:val="000000"/>
          <w:lang w:val="en-IN" w:eastAsia="en-IN" w:bidi="ar-SA"/>
        </w:rPr>
      </w:pPr>
      <w:r w:rsidRPr="00AA31EF" w:rsidR="00AA31EF">
        <w:rPr>
          <w:rFonts w:ascii="Cambria" w:eastAsia="Calibri" w:hAnsi="Cambria" w:cs="Times New Roman"/>
          <w:color w:val="000000"/>
          <w:lang w:val="en-IN" w:eastAsia="en-IN" w:bidi="ar-SA"/>
        </w:rPr>
        <w:t>McCall, G. J. H., Marker, B. R. &amp; Laming, D. J. C. (2004). Urban Geology in Land Use Planning. Geological Society of London.</w:t>
      </w:r>
    </w:p>
    <w:p w:rsidR="0028645E" w:rsidRPr="004C3846" w:rsidP="0028645E">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p>
    <w:p w:rsidR="0028645E" w:rsidRPr="004C3846" w:rsidP="0028645E">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r w:rsidRPr="004C3846">
        <w:rPr>
          <w:rFonts w:ascii="Cambria" w:eastAsia="Calibri" w:hAnsi="Cambria" w:cs="Times New Roman"/>
          <w:b/>
          <w:bCs/>
          <w:color w:val="000000"/>
          <w:lang w:val="en-IN" w:eastAsia="en-IN" w:bidi="ar-SA"/>
        </w:rPr>
        <w:t xml:space="preserve">Reference </w:t>
      </w:r>
      <w:r>
        <w:rPr>
          <w:rFonts w:ascii="Cambria" w:eastAsia="Calibri" w:hAnsi="Cambria" w:cs="Times New Roman"/>
          <w:b/>
          <w:bCs/>
          <w:color w:val="000000"/>
          <w:lang w:val="en-IN" w:eastAsia="en-IN" w:bidi="ar-SA"/>
        </w:rPr>
        <w:t>Materials</w:t>
      </w:r>
      <w:r w:rsidRPr="004C3846">
        <w:rPr>
          <w:rFonts w:ascii="Cambria" w:eastAsia="Calibri" w:hAnsi="Cambria" w:cs="Times New Roman"/>
          <w:b/>
          <w:bCs/>
          <w:color w:val="000000"/>
          <w:lang w:val="en-IN" w:eastAsia="en-IN" w:bidi="ar-SA"/>
        </w:rPr>
        <w:t>:</w:t>
      </w:r>
    </w:p>
    <w:p w:rsidR="0028645E" w:rsidP="0028645E">
      <w:pPr>
        <w:pStyle w:val="ListParagraph"/>
        <w:numPr>
          <w:ilvl w:val="0"/>
          <w:numId w:val="153"/>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AA31EF" w:rsidR="00AA31EF">
        <w:rPr>
          <w:rFonts w:ascii="Cambria" w:eastAsia="Calibri" w:hAnsi="Cambria" w:cs="Times New Roman"/>
          <w:color w:val="000000"/>
          <w:lang w:val="en-IN" w:eastAsia="en-IN" w:bidi="ar-SA"/>
        </w:rPr>
        <w:t>Keller, E. A. &amp; DeVecchio, D. E. (2019). Natural Hazards: Earth's Processes as Hazards, Disasters, and Catastrophes. Routledge.</w:t>
      </w:r>
    </w:p>
    <w:p w:rsidR="00AA31EF" w:rsidP="0028645E">
      <w:pPr>
        <w:pStyle w:val="ListParagraph"/>
        <w:numPr>
          <w:ilvl w:val="0"/>
          <w:numId w:val="153"/>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AA31EF">
        <w:rPr>
          <w:rFonts w:ascii="Cambria" w:eastAsia="Calibri" w:hAnsi="Cambria" w:cs="Times New Roman"/>
          <w:color w:val="000000"/>
          <w:lang w:val="en-IN" w:eastAsia="en-IN" w:bidi="ar-SA"/>
        </w:rPr>
        <w:t>Goudie, A. (2018). Human Impact on the Natural Environment: Past, Present, and Future. Wiley-Blackwell.</w:t>
      </w:r>
    </w:p>
    <w:p w:rsidR="00AA31EF" w:rsidP="0028645E">
      <w:pPr>
        <w:pStyle w:val="ListParagraph"/>
        <w:numPr>
          <w:ilvl w:val="0"/>
          <w:numId w:val="153"/>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AA31EF">
        <w:rPr>
          <w:rFonts w:ascii="Cambria" w:eastAsia="Calibri" w:hAnsi="Cambria" w:cs="Times New Roman"/>
          <w:color w:val="000000"/>
          <w:lang w:val="en-IN" w:eastAsia="en-IN" w:bidi="ar-SA"/>
        </w:rPr>
        <w:t>Yan, J. &amp; Edwards, P. (2019). GIS and Geostatistical Techniques for Groundwater Science. Elsevier.</w:t>
      </w:r>
    </w:p>
    <w:p w:rsidR="00AA31EF" w:rsidP="0028645E">
      <w:pPr>
        <w:pStyle w:val="ListParagraph"/>
        <w:numPr>
          <w:ilvl w:val="0"/>
          <w:numId w:val="153"/>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AA31EF">
        <w:rPr>
          <w:rFonts w:ascii="Cambria" w:eastAsia="Calibri" w:hAnsi="Cambria" w:cs="Times New Roman"/>
          <w:color w:val="000000"/>
          <w:lang w:val="en-IN" w:eastAsia="en-IN" w:bidi="ar-SA"/>
        </w:rPr>
        <w:t>Rivas, V. &amp; Horacio</w:t>
      </w:r>
      <w:r w:rsidRPr="00AA31EF">
        <w:rPr>
          <w:rFonts w:ascii="Cambria" w:eastAsia="Calibri" w:hAnsi="Cambria" w:cs="Times New Roman"/>
          <w:color w:val="000000"/>
          <w:lang w:val="en-IN" w:eastAsia="en-IN" w:bidi="ar-SA"/>
        </w:rPr>
        <w:t>, D. (2014). Urban Geology in Latin America. Springer.</w:t>
      </w:r>
    </w:p>
    <w:p w:rsidR="00AA31EF" w:rsidRPr="00AA31EF" w:rsidP="00AA31EF">
      <w:pPr>
        <w:pStyle w:val="ListParagraph"/>
        <w:numPr>
          <w:ilvl w:val="0"/>
          <w:numId w:val="153"/>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AA31EF">
        <w:rPr>
          <w:rFonts w:ascii="Cambria" w:eastAsia="Calibri" w:hAnsi="Cambria" w:cs="Times New Roman"/>
          <w:color w:val="000000"/>
          <w:lang w:val="en-IN" w:eastAsia="en-IN" w:bidi="ar-SA"/>
        </w:rPr>
        <w:t>van Westen, C. J. (2000). GIS in Natural Hazard Assessment. ITC Journal, 2(3), 45-58. [Paper]</w:t>
      </w:r>
    </w:p>
    <w:p w:rsidR="00AA31EF" w:rsidRPr="0023345A" w:rsidP="00AA31EF">
      <w:pPr>
        <w:pStyle w:val="ListParagraph"/>
        <w:numPr>
          <w:ilvl w:val="0"/>
          <w:numId w:val="153"/>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AA31EF">
        <w:rPr>
          <w:rFonts w:ascii="Cambria" w:eastAsia="Calibri" w:hAnsi="Cambria" w:cs="Times New Roman"/>
          <w:color w:val="000000"/>
          <w:lang w:val="en-IN" w:eastAsia="en-IN" w:bidi="ar-SA"/>
        </w:rPr>
        <w:t>Brunsden, D. (1993). The Role of Geomorphology in Urban Planning and Hazard Assessment. Geological Society Special Publications, 14, 63-75. [Paper]</w:t>
      </w:r>
    </w:p>
    <w:p w:rsidR="0028645E" w:rsidP="00EB0DA6">
      <w:pPr>
        <w:rPr>
          <w:rFonts w:ascii="Cambria" w:eastAsia="Calibri" w:hAnsi="Cambria" w:cs="Arial"/>
          <w:lang w:val="en-IN" w:eastAsia="en-IN" w:bidi="ar-SA"/>
        </w:rPr>
      </w:pPr>
    </w:p>
    <w:p w:rsidR="009E2B9D" w:rsidP="00EB0DA6">
      <w:pPr>
        <w:rPr>
          <w:rFonts w:ascii="Cambria" w:eastAsia="Calibri" w:hAnsi="Cambria" w:cs="Arial"/>
          <w:lang w:val="en-IN" w:eastAsia="en-IN" w:bidi="ar-SA"/>
        </w:rPr>
      </w:pPr>
    </w:p>
    <w:p w:rsidR="009E2B9D" w:rsidP="00EB0DA6">
      <w:pPr>
        <w:rPr>
          <w:rFonts w:ascii="Cambria" w:eastAsia="Calibri" w:hAnsi="Cambria" w:cs="Arial"/>
          <w:lang w:val="en-IN" w:eastAsia="en-IN" w:bidi="ar-SA"/>
        </w:rPr>
      </w:pPr>
    </w:p>
    <w:p w:rsidR="009E2B9D" w:rsidP="00EB0DA6">
      <w:pPr>
        <w:rPr>
          <w:rFonts w:ascii="Cambria" w:eastAsia="Calibri" w:hAnsi="Cambria" w:cs="Arial"/>
          <w:lang w:val="en-IN" w:eastAsia="en-IN" w:bidi="ar-SA"/>
        </w:rPr>
      </w:pPr>
    </w:p>
    <w:p w:rsidR="009E2B9D" w:rsidP="00EB0DA6">
      <w:pPr>
        <w:rPr>
          <w:rFonts w:ascii="Cambria" w:eastAsia="Calibri" w:hAnsi="Cambria" w:cs="Arial"/>
          <w:lang w:val="en-IN" w:eastAsia="en-IN" w:bidi="ar-SA"/>
        </w:rPr>
      </w:pPr>
    </w:p>
    <w:p w:rsidR="009E2B9D" w:rsidP="00EB0DA6">
      <w:pPr>
        <w:rPr>
          <w:rFonts w:ascii="Cambria" w:eastAsia="Calibri" w:hAnsi="Cambria" w:cs="Arial"/>
          <w:lang w:val="en-IN" w:eastAsia="en-IN" w:bidi="ar-SA"/>
        </w:rPr>
      </w:pPr>
    </w:p>
    <w:p w:rsidR="009E2B9D" w:rsidP="00EB0DA6">
      <w:pPr>
        <w:rPr>
          <w:rFonts w:ascii="Cambria" w:eastAsia="Calibri" w:hAnsi="Cambria" w:cs="Arial"/>
          <w:lang w:val="en-IN" w:eastAsia="en-IN" w:bidi="ar-SA"/>
        </w:rPr>
      </w:pPr>
    </w:p>
    <w:p w:rsidR="009E2B9D" w:rsidP="00EB0DA6">
      <w:pPr>
        <w:rPr>
          <w:rFonts w:ascii="Cambria" w:eastAsia="Calibri" w:hAnsi="Cambria" w:cs="Arial"/>
          <w:lang w:val="en-IN" w:eastAsia="en-IN" w:bidi="ar-SA"/>
        </w:rPr>
      </w:pPr>
    </w:p>
    <w:p w:rsidR="009E2B9D" w:rsidP="00EB0DA6">
      <w:pPr>
        <w:rPr>
          <w:rFonts w:ascii="Cambria" w:eastAsia="Calibri" w:hAnsi="Cambria" w:cs="Arial"/>
          <w:lang w:val="en-IN" w:eastAsia="en-IN" w:bidi="ar-SA"/>
        </w:rPr>
      </w:pPr>
    </w:p>
    <w:p w:rsidR="009E2B9D" w:rsidP="00EB0DA6">
      <w:pPr>
        <w:rPr>
          <w:rFonts w:ascii="Cambria" w:eastAsia="Calibri" w:hAnsi="Cambria" w:cs="Arial"/>
          <w:lang w:val="en-IN" w:eastAsia="en-IN" w:bidi="ar-SA"/>
        </w:rPr>
      </w:pPr>
    </w:p>
    <w:p w:rsidR="009E2B9D" w:rsidP="00EB0DA6">
      <w:pPr>
        <w:rPr>
          <w:rFonts w:ascii="Cambria" w:eastAsia="Calibri" w:hAnsi="Cambria" w:cs="Arial"/>
          <w:lang w:val="en-IN" w:eastAsia="en-IN" w:bidi="ar-SA"/>
        </w:rPr>
      </w:pPr>
    </w:p>
    <w:p w:rsidR="009E2B9D" w:rsidP="00EB0DA6">
      <w:pPr>
        <w:rPr>
          <w:rFonts w:ascii="Cambria" w:eastAsia="Calibri" w:hAnsi="Cambria" w:cs="Arial"/>
          <w:lang w:val="en-IN" w:eastAsia="en-IN" w:bidi="ar-SA"/>
        </w:rPr>
      </w:pPr>
    </w:p>
    <w:p w:rsidR="009E2B9D" w:rsidP="00EB0DA6">
      <w:pPr>
        <w:rPr>
          <w:rFonts w:ascii="Cambria" w:eastAsia="Calibri" w:hAnsi="Cambria" w:cs="Arial"/>
          <w:lang w:val="en-IN" w:eastAsia="en-IN" w:bidi="ar-SA"/>
        </w:rPr>
      </w:pPr>
    </w:p>
    <w:p w:rsidR="009E2B9D" w:rsidP="00EB0DA6">
      <w:pPr>
        <w:rPr>
          <w:rFonts w:ascii="Cambria" w:eastAsia="Calibri" w:hAnsi="Cambria" w:cs="Arial"/>
          <w:lang w:val="en-IN" w:eastAsia="en-IN" w:bidi="ar-SA"/>
        </w:rPr>
      </w:pPr>
    </w:p>
    <w:p w:rsidR="009E2B9D" w:rsidP="00EB0DA6">
      <w:pPr>
        <w:rPr>
          <w:rFonts w:ascii="Cambria" w:eastAsia="Calibri" w:hAnsi="Cambria" w:cs="Arial"/>
          <w:lang w:val="en-IN" w:eastAsia="en-IN" w:bidi="ar-SA"/>
        </w:rPr>
      </w:pPr>
    </w:p>
    <w:p w:rsidR="009E2B9D" w:rsidP="00EB0DA6">
      <w:pPr>
        <w:rPr>
          <w:rFonts w:ascii="Cambria" w:eastAsia="Calibri" w:hAnsi="Cambria" w:cs="Arial"/>
          <w:lang w:val="en-IN" w:eastAsia="en-IN" w:bidi="ar-SA"/>
        </w:rPr>
      </w:pPr>
    </w:p>
    <w:p w:rsidR="009E2B9D" w:rsidP="00EB0DA6">
      <w:pPr>
        <w:rPr>
          <w:rFonts w:ascii="Cambria" w:eastAsia="Calibri" w:hAnsi="Cambria" w:cs="Arial"/>
          <w:lang w:val="en-IN" w:eastAsia="en-IN" w:bidi="ar-SA"/>
        </w:rPr>
      </w:pPr>
    </w:p>
    <w:p w:rsidR="009E2B9D" w:rsidP="00EB0DA6">
      <w:pPr>
        <w:rPr>
          <w:rFonts w:ascii="Cambria" w:eastAsia="Calibri" w:hAnsi="Cambria" w:cs="Arial"/>
          <w:lang w:val="en-IN" w:eastAsia="en-IN" w:bidi="ar-SA"/>
        </w:rPr>
      </w:pPr>
    </w:p>
    <w:p w:rsidR="009E2B9D" w:rsidP="00EB0DA6">
      <w:pPr>
        <w:rPr>
          <w:rFonts w:ascii="Cambria" w:eastAsia="Calibri" w:hAnsi="Cambria" w:cs="Arial"/>
          <w:lang w:val="en-IN" w:eastAsia="en-IN" w:bidi="ar-SA"/>
        </w:rPr>
      </w:pPr>
    </w:p>
    <w:p w:rsidR="009E2B9D" w:rsidP="00EB0DA6">
      <w:pPr>
        <w:rPr>
          <w:rFonts w:ascii="Cambria" w:eastAsia="Calibri" w:hAnsi="Cambria" w:cs="Arial"/>
          <w:lang w:val="en-IN" w:eastAsia="en-IN" w:bidi="ar-SA"/>
        </w:rPr>
      </w:pPr>
    </w:p>
    <w:p w:rsidR="009E2B9D" w:rsidP="00EB0DA6">
      <w:pPr>
        <w:rPr>
          <w:rFonts w:ascii="Cambria" w:eastAsia="Calibri" w:hAnsi="Cambria" w:cs="Arial"/>
          <w:lang w:val="en-IN" w:eastAsia="en-IN" w:bidi="ar-SA"/>
        </w:rPr>
      </w:pPr>
    </w:p>
    <w:p w:rsidR="009E2B9D" w:rsidP="00EB0DA6">
      <w:pPr>
        <w:rPr>
          <w:rFonts w:ascii="Cambria" w:eastAsia="Calibri" w:hAnsi="Cambria" w:cs="Arial"/>
          <w:lang w:val="en-IN" w:eastAsia="en-IN" w:bidi="ar-SA"/>
        </w:rPr>
      </w:pPr>
    </w:p>
    <w:p w:rsidR="009E2B9D" w:rsidP="00EB0DA6">
      <w:pPr>
        <w:rPr>
          <w:rFonts w:ascii="Cambria" w:eastAsia="Calibri" w:hAnsi="Cambria" w:cs="Arial"/>
          <w:lang w:val="en-IN" w:eastAsia="en-IN" w:bidi="ar-SA"/>
        </w:rPr>
      </w:pPr>
    </w:p>
    <w:p w:rsidR="009E2B9D" w:rsidP="00EB0DA6">
      <w:pPr>
        <w:rPr>
          <w:rFonts w:ascii="Cambria" w:eastAsia="Calibri" w:hAnsi="Cambria" w:cs="Arial"/>
          <w:lang w:val="en-IN" w:eastAsia="en-IN" w:bidi="ar-SA"/>
        </w:rPr>
      </w:pPr>
    </w:p>
    <w:p w:rsidR="009E2B9D" w:rsidP="00EB0DA6">
      <w:pPr>
        <w:rPr>
          <w:rFonts w:ascii="Cambria" w:eastAsia="Calibri" w:hAnsi="Cambria" w:cs="Arial"/>
          <w:lang w:val="en-IN" w:eastAsia="en-IN" w:bidi="ar-SA"/>
        </w:rPr>
      </w:pPr>
    </w:p>
    <w:p w:rsidR="009E2B9D" w:rsidP="00EB0DA6">
      <w:pPr>
        <w:rPr>
          <w:rFonts w:ascii="Cambria" w:eastAsia="Calibri" w:hAnsi="Cambria" w:cs="Arial"/>
          <w:lang w:val="en-IN" w:eastAsia="en-IN" w:bidi="ar-SA"/>
        </w:rPr>
      </w:pPr>
    </w:p>
    <w:p w:rsidR="009E2B9D" w:rsidP="00EB0DA6">
      <w:pPr>
        <w:rPr>
          <w:rFonts w:ascii="Cambria" w:eastAsia="Calibri" w:hAnsi="Cambria" w:cs="Arial"/>
          <w:lang w:val="en-IN" w:eastAsia="en-IN" w:bidi="ar-SA"/>
        </w:rPr>
      </w:pPr>
    </w:p>
    <w:p w:rsidR="009E2B9D" w:rsidP="00EB0DA6">
      <w:pPr>
        <w:rPr>
          <w:rFonts w:ascii="Cambria" w:eastAsia="Calibri" w:hAnsi="Cambria" w:cs="Arial"/>
          <w:lang w:val="en-IN" w:eastAsia="en-IN" w:bidi="ar-SA"/>
        </w:rPr>
      </w:pPr>
    </w:p>
    <w:p w:rsidR="009E2B9D" w:rsidP="00EB0DA6">
      <w:pPr>
        <w:rPr>
          <w:rFonts w:ascii="Cambria" w:eastAsia="Calibri" w:hAnsi="Cambria" w:cs="Arial"/>
          <w:lang w:val="en-IN" w:eastAsia="en-IN" w:bidi="ar-SA"/>
        </w:rPr>
      </w:pPr>
    </w:p>
    <w:p w:rsidR="009E2B9D" w:rsidP="00EB0DA6">
      <w:pPr>
        <w:rPr>
          <w:rFonts w:ascii="Cambria" w:eastAsia="Calibri" w:hAnsi="Cambria" w:cs="Arial"/>
          <w:lang w:val="en-IN" w:eastAsia="en-IN" w:bidi="ar-SA"/>
        </w:rPr>
      </w:pPr>
    </w:p>
    <w:p w:rsidR="00FE5840" w:rsidP="00FE5840">
      <w:pPr>
        <w:jc w:val="right"/>
        <w:rPr>
          <w:rFonts w:ascii="Cambria" w:eastAsia="Times New Roman" w:hAnsi="Cambria" w:cs="Times New Roman"/>
          <w:b/>
          <w:bCs/>
          <w:color w:val="000000"/>
          <w:lang w:val="en-US" w:eastAsia="en-US" w:bidi="ar-SA"/>
        </w:rPr>
      </w:pPr>
    </w:p>
    <w:p w:rsidR="00FE5840" w:rsidP="00FE5840">
      <w:pPr>
        <w:jc w:val="right"/>
        <w:rPr>
          <w:rFonts w:ascii="Cambria" w:eastAsia="Times New Roman" w:hAnsi="Cambria" w:cs="Times New Roman"/>
          <w:b/>
          <w:bCs/>
          <w:color w:val="000000"/>
          <w:lang w:val="en-US" w:eastAsia="en-US" w:bidi="ar-SA"/>
        </w:rPr>
      </w:pPr>
    </w:p>
    <w:p w:rsidR="00FE5840" w:rsidP="00FE5840">
      <w:pPr>
        <w:jc w:val="right"/>
        <w:rPr>
          <w:rFonts w:ascii="Cambria" w:eastAsia="Times New Roman" w:hAnsi="Cambria" w:cs="Times New Roman"/>
          <w:b/>
          <w:bCs/>
          <w:color w:val="000000"/>
          <w:lang w:val="en-US" w:eastAsia="en-US" w:bidi="ar-SA"/>
        </w:rPr>
      </w:pPr>
    </w:p>
    <w:p w:rsidR="00FE5840" w:rsidP="00FE5840">
      <w:pPr>
        <w:jc w:val="right"/>
        <w:rPr>
          <w:rFonts w:ascii="Cambria" w:eastAsia="Times New Roman" w:hAnsi="Cambria" w:cs="Times New Roman"/>
          <w:b/>
          <w:bCs/>
          <w:color w:val="000000"/>
          <w:lang w:val="en-US" w:eastAsia="en-US" w:bidi="ar-SA"/>
        </w:rPr>
      </w:pPr>
    </w:p>
    <w:p w:rsidR="00FE5840" w:rsidP="00FE5840">
      <w:pPr>
        <w:jc w:val="right"/>
        <w:rPr>
          <w:rFonts w:ascii="Cambria" w:eastAsia="Times New Roman" w:hAnsi="Cambria" w:cs="Times New Roman"/>
          <w:b/>
          <w:bCs/>
          <w:color w:val="000000"/>
          <w:lang w:val="en-US" w:eastAsia="en-US" w:bidi="ar-SA"/>
        </w:rPr>
      </w:pPr>
    </w:p>
    <w:p w:rsidR="00FE5840" w:rsidP="00FE5840">
      <w:pPr>
        <w:jc w:val="right"/>
        <w:rPr>
          <w:rFonts w:ascii="Cambria" w:eastAsia="Times New Roman" w:hAnsi="Cambria" w:cs="Times New Roman"/>
          <w:b/>
          <w:bCs/>
          <w:color w:val="000000"/>
          <w:lang w:val="en-US" w:eastAsia="en-US" w:bidi="ar-SA"/>
        </w:rPr>
      </w:pPr>
    </w:p>
    <w:p w:rsidR="00FE5840" w:rsidP="00FE5840">
      <w:pPr>
        <w:jc w:val="right"/>
        <w:rPr>
          <w:rFonts w:ascii="Cambria" w:eastAsia="Times New Roman" w:hAnsi="Cambria" w:cs="Times New Roman"/>
          <w:b/>
          <w:bCs/>
          <w:color w:val="000000"/>
          <w:lang w:val="en-US" w:eastAsia="en-US" w:bidi="ar-SA"/>
        </w:rPr>
      </w:pPr>
    </w:p>
    <w:p w:rsidR="00FE5840" w:rsidP="00FE5840">
      <w:pPr>
        <w:jc w:val="right"/>
        <w:rPr>
          <w:rFonts w:ascii="Cambria" w:eastAsia="Times New Roman" w:hAnsi="Cambria" w:cs="Times New Roman"/>
          <w:b/>
          <w:bCs/>
          <w:color w:val="000000"/>
          <w:lang w:val="en-US" w:eastAsia="en-US" w:bidi="ar-SA"/>
        </w:rPr>
      </w:pPr>
    </w:p>
    <w:p w:rsidR="00FE5840" w:rsidP="00FE5840">
      <w:pPr>
        <w:jc w:val="right"/>
        <w:rPr>
          <w:rFonts w:ascii="Cambria" w:eastAsia="Times New Roman" w:hAnsi="Cambria" w:cs="Times New Roman"/>
          <w:b/>
          <w:bCs/>
          <w:color w:val="000000"/>
          <w:lang w:val="en-US" w:eastAsia="en-US" w:bidi="ar-SA"/>
        </w:rPr>
      </w:pPr>
    </w:p>
    <w:p w:rsidR="00FE5840" w:rsidP="00FE5840">
      <w:pPr>
        <w:jc w:val="right"/>
        <w:rPr>
          <w:rFonts w:ascii="Cambria" w:eastAsia="Times New Roman" w:hAnsi="Cambria" w:cs="Times New Roman"/>
          <w:b/>
          <w:bCs/>
          <w:color w:val="000000"/>
          <w:lang w:val="en-US" w:eastAsia="en-US" w:bidi="ar-SA"/>
        </w:rPr>
      </w:pPr>
    </w:p>
    <w:p w:rsidR="00FE5840" w:rsidP="00FE5840">
      <w:pPr>
        <w:jc w:val="right"/>
        <w:rPr>
          <w:rFonts w:ascii="Cambria" w:eastAsia="Times New Roman" w:hAnsi="Cambria" w:cs="Times New Roman"/>
          <w:b/>
          <w:bCs/>
          <w:color w:val="000000"/>
          <w:lang w:val="en-US" w:eastAsia="en-US" w:bidi="ar-SA"/>
        </w:rPr>
      </w:pPr>
    </w:p>
    <w:p w:rsidR="00FE5840" w:rsidP="00FE5840">
      <w:pPr>
        <w:jc w:val="right"/>
        <w:rPr>
          <w:rFonts w:ascii="Cambria" w:eastAsia="Times New Roman" w:hAnsi="Cambria" w:cs="Times New Roman"/>
          <w:b/>
          <w:bCs/>
          <w:color w:val="000000"/>
          <w:lang w:val="en-US" w:eastAsia="en-US" w:bidi="ar-SA"/>
        </w:rPr>
      </w:pPr>
    </w:p>
    <w:p w:rsidR="00FE5840" w:rsidP="00FE5840">
      <w:pPr>
        <w:jc w:val="right"/>
        <w:rPr>
          <w:rFonts w:ascii="Cambria" w:eastAsia="Times New Roman" w:hAnsi="Cambria" w:cs="Times New Roman"/>
          <w:b/>
          <w:bCs/>
          <w:color w:val="000000"/>
          <w:lang w:val="en-US" w:eastAsia="en-US" w:bidi="ar-SA"/>
        </w:rPr>
      </w:pPr>
    </w:p>
    <w:p w:rsidR="00FE5840" w:rsidP="00FE5840">
      <w:pPr>
        <w:jc w:val="right"/>
        <w:rPr>
          <w:rFonts w:ascii="Cambria" w:eastAsia="Times New Roman" w:hAnsi="Cambria" w:cs="Times New Roman"/>
          <w:b/>
          <w:bCs/>
          <w:color w:val="000000"/>
          <w:lang w:val="en-US" w:eastAsia="en-US" w:bidi="ar-SA"/>
        </w:rPr>
      </w:pPr>
    </w:p>
    <w:p w:rsidR="00FE5840" w:rsidP="00FE5840">
      <w:pPr>
        <w:jc w:val="right"/>
        <w:rPr>
          <w:rFonts w:ascii="Cambria" w:eastAsia="Times New Roman" w:hAnsi="Cambria" w:cs="Times New Roman"/>
          <w:b/>
          <w:bCs/>
          <w:color w:val="000000"/>
          <w:lang w:val="en-US" w:eastAsia="en-US" w:bidi="ar-SA"/>
        </w:rPr>
      </w:pPr>
    </w:p>
    <w:p w:rsidR="00FE5840" w:rsidP="00FE5840">
      <w:pPr>
        <w:jc w:val="right"/>
        <w:rPr>
          <w:rFonts w:ascii="Cambria" w:eastAsia="Times New Roman" w:hAnsi="Cambria" w:cs="Times New Roman"/>
          <w:b/>
          <w:bCs/>
          <w:color w:val="000000"/>
          <w:lang w:val="en-US" w:eastAsia="en-US" w:bidi="ar-SA"/>
        </w:rPr>
      </w:pPr>
    </w:p>
    <w:p w:rsidR="00FE5840" w:rsidP="00FE5840">
      <w:pPr>
        <w:jc w:val="right"/>
        <w:rPr>
          <w:rFonts w:ascii="Cambria" w:eastAsia="Times New Roman" w:hAnsi="Cambria" w:cs="Times New Roman"/>
          <w:b/>
          <w:bCs/>
          <w:color w:val="000000"/>
          <w:lang w:val="en-US" w:eastAsia="en-US" w:bidi="ar-SA"/>
        </w:rPr>
      </w:pPr>
    </w:p>
    <w:p w:rsidR="00FE5840" w:rsidP="00FE5840">
      <w:pPr>
        <w:jc w:val="right"/>
        <w:rPr>
          <w:rFonts w:ascii="Cambria" w:eastAsia="Times New Roman" w:hAnsi="Cambria" w:cs="Times New Roman"/>
          <w:b/>
          <w:bCs/>
          <w:color w:val="000000"/>
          <w:lang w:val="en-US" w:eastAsia="en-US" w:bidi="ar-SA"/>
        </w:rPr>
      </w:pPr>
    </w:p>
    <w:p w:rsidR="00FE5840" w:rsidP="00FE5840">
      <w:pPr>
        <w:jc w:val="right"/>
        <w:rPr>
          <w:rFonts w:ascii="Cambria" w:eastAsia="Times New Roman" w:hAnsi="Cambria" w:cs="Times New Roman"/>
          <w:b/>
          <w:bCs/>
          <w:color w:val="000000"/>
          <w:lang w:val="en-US" w:eastAsia="en-US" w:bidi="ar-SA"/>
        </w:rPr>
      </w:pPr>
    </w:p>
    <w:p w:rsidR="00FE5840" w:rsidP="00FE5840">
      <w:pPr>
        <w:jc w:val="right"/>
        <w:rPr>
          <w:rFonts w:ascii="Cambria" w:eastAsia="Times New Roman" w:hAnsi="Cambria" w:cs="Times New Roman"/>
          <w:b/>
          <w:bCs/>
          <w:color w:val="000000"/>
          <w:lang w:val="en-US" w:eastAsia="en-US" w:bidi="ar-SA"/>
        </w:rPr>
      </w:pPr>
    </w:p>
    <w:p w:rsidR="00FE5840" w:rsidP="00FE5840">
      <w:pPr>
        <w:jc w:val="right"/>
        <w:rPr>
          <w:rFonts w:ascii="Cambria" w:eastAsia="Times New Roman" w:hAnsi="Cambria" w:cs="Times New Roman"/>
          <w:b/>
          <w:bCs/>
          <w:color w:val="000000"/>
          <w:lang w:val="en-US" w:eastAsia="en-US" w:bidi="ar-SA"/>
        </w:rPr>
      </w:pPr>
    </w:p>
    <w:p w:rsidR="00FE5840" w:rsidP="00FE5840">
      <w:pPr>
        <w:jc w:val="right"/>
        <w:rPr>
          <w:rFonts w:ascii="Cambria" w:eastAsia="Times New Roman" w:hAnsi="Cambria" w:cs="Times New Roman"/>
          <w:b/>
          <w:bCs/>
          <w:color w:val="000000"/>
          <w:lang w:val="en-US" w:eastAsia="en-US" w:bidi="ar-SA"/>
        </w:rPr>
      </w:pPr>
    </w:p>
    <w:p w:rsidR="00FE5840" w:rsidP="00FE5840">
      <w:pPr>
        <w:jc w:val="right"/>
        <w:rPr>
          <w:rFonts w:ascii="Cambria" w:eastAsia="Times New Roman" w:hAnsi="Cambria" w:cs="Times New Roman"/>
          <w:b/>
          <w:bCs/>
          <w:color w:val="000000"/>
          <w:lang w:val="en-US" w:eastAsia="en-US" w:bidi="ar-SA"/>
        </w:rPr>
      </w:pPr>
    </w:p>
    <w:p w:rsidR="00FE5840" w:rsidP="00FE5840">
      <w:pPr>
        <w:jc w:val="right"/>
        <w:rPr>
          <w:rFonts w:ascii="Cambria" w:eastAsia="Times New Roman" w:hAnsi="Cambria" w:cs="Times New Roman"/>
          <w:b/>
          <w:bCs/>
          <w:color w:val="000000"/>
          <w:lang w:val="en-US" w:eastAsia="en-US" w:bidi="ar-SA"/>
        </w:rPr>
      </w:pPr>
    </w:p>
    <w:p w:rsidR="00FE5840" w:rsidP="00FE5840">
      <w:pPr>
        <w:jc w:val="right"/>
        <w:rPr>
          <w:rFonts w:ascii="Cambria" w:eastAsia="Times New Roman" w:hAnsi="Cambria" w:cs="Times New Roman"/>
          <w:b/>
          <w:bCs/>
          <w:color w:val="000000"/>
          <w:lang w:val="en-US" w:eastAsia="en-US" w:bidi="ar-SA"/>
        </w:rPr>
      </w:pPr>
    </w:p>
    <w:p w:rsidR="00FE5840" w:rsidP="00FE5840">
      <w:pPr>
        <w:jc w:val="right"/>
        <w:rPr>
          <w:rFonts w:ascii="Cambria" w:eastAsia="Times New Roman" w:hAnsi="Cambria" w:cs="Times New Roman"/>
          <w:b/>
          <w:bCs/>
          <w:color w:val="000000"/>
          <w:lang w:val="en-US" w:eastAsia="en-US" w:bidi="ar-SA"/>
        </w:rPr>
      </w:pPr>
    </w:p>
    <w:p w:rsidR="004A1A11" w:rsidP="00FE5840">
      <w:pPr>
        <w:jc w:val="right"/>
        <w:rPr>
          <w:rFonts w:ascii="Cambria" w:eastAsia="Times New Roman" w:hAnsi="Cambria" w:cs="Times New Roman"/>
          <w:b/>
          <w:bCs/>
          <w:color w:val="000000"/>
          <w:lang w:val="en-US" w:eastAsia="en-US" w:bidi="ar-SA"/>
        </w:rPr>
      </w:pPr>
    </w:p>
    <w:p w:rsidR="004A1A11" w:rsidP="00FE5840">
      <w:pPr>
        <w:jc w:val="right"/>
        <w:rPr>
          <w:rFonts w:ascii="Cambria" w:eastAsia="Times New Roman" w:hAnsi="Cambria" w:cs="Times New Roman"/>
          <w:b/>
          <w:bCs/>
          <w:color w:val="000000"/>
          <w:lang w:val="en-US" w:eastAsia="en-US" w:bidi="ar-SA"/>
        </w:rPr>
      </w:pPr>
    </w:p>
    <w:p w:rsidR="004A1A11" w:rsidP="00FE5840">
      <w:pPr>
        <w:jc w:val="right"/>
        <w:rPr>
          <w:rFonts w:ascii="Cambria" w:eastAsia="Times New Roman" w:hAnsi="Cambria" w:cs="Times New Roman"/>
          <w:b/>
          <w:bCs/>
          <w:color w:val="000000"/>
          <w:lang w:val="en-US" w:eastAsia="en-US" w:bidi="ar-SA"/>
        </w:rPr>
      </w:pPr>
    </w:p>
    <w:p w:rsidR="004A1A11" w:rsidP="00FE5840">
      <w:pPr>
        <w:jc w:val="right"/>
        <w:rPr>
          <w:rFonts w:ascii="Cambria" w:eastAsia="Times New Roman" w:hAnsi="Cambria" w:cs="Times New Roman"/>
          <w:b/>
          <w:bCs/>
          <w:color w:val="000000"/>
          <w:lang w:val="en-US" w:eastAsia="en-US" w:bidi="ar-SA"/>
        </w:rPr>
      </w:pPr>
    </w:p>
    <w:p w:rsidR="004A1A11" w:rsidP="00FE5840">
      <w:pPr>
        <w:jc w:val="right"/>
        <w:rPr>
          <w:rFonts w:ascii="Cambria" w:eastAsia="Times New Roman" w:hAnsi="Cambria" w:cs="Times New Roman"/>
          <w:b/>
          <w:bCs/>
          <w:color w:val="000000"/>
          <w:lang w:val="en-US" w:eastAsia="en-US" w:bidi="ar-SA"/>
        </w:rPr>
      </w:pPr>
    </w:p>
    <w:p w:rsidR="004A1A11" w:rsidP="00FE5840">
      <w:pPr>
        <w:jc w:val="right"/>
        <w:rPr>
          <w:rFonts w:ascii="Cambria" w:eastAsia="Times New Roman" w:hAnsi="Cambria" w:cs="Times New Roman"/>
          <w:b/>
          <w:bCs/>
          <w:color w:val="000000"/>
          <w:lang w:val="en-US" w:eastAsia="en-US" w:bidi="ar-SA"/>
        </w:rPr>
      </w:pPr>
    </w:p>
    <w:p w:rsidR="004A1A11" w:rsidP="00FE5840">
      <w:pPr>
        <w:jc w:val="right"/>
        <w:rPr>
          <w:rFonts w:ascii="Cambria" w:eastAsia="Times New Roman" w:hAnsi="Cambria" w:cs="Times New Roman"/>
          <w:b/>
          <w:bCs/>
          <w:color w:val="000000"/>
          <w:lang w:val="en-US" w:eastAsia="en-US" w:bidi="ar-SA"/>
        </w:rPr>
      </w:pPr>
    </w:p>
    <w:p w:rsidR="004A1A11" w:rsidP="00FE5840">
      <w:pPr>
        <w:jc w:val="right"/>
        <w:rPr>
          <w:rFonts w:ascii="Cambria" w:eastAsia="Times New Roman" w:hAnsi="Cambria" w:cs="Times New Roman"/>
          <w:b/>
          <w:bCs/>
          <w:color w:val="000000"/>
          <w:lang w:val="en-US" w:eastAsia="en-US" w:bidi="ar-SA"/>
        </w:rPr>
      </w:pPr>
    </w:p>
    <w:p w:rsidR="004A1A11" w:rsidP="00FE5840">
      <w:pPr>
        <w:jc w:val="right"/>
        <w:rPr>
          <w:rFonts w:ascii="Cambria" w:eastAsia="Times New Roman" w:hAnsi="Cambria" w:cs="Times New Roman"/>
          <w:b/>
          <w:bCs/>
          <w:color w:val="000000"/>
          <w:lang w:val="en-US" w:eastAsia="en-US" w:bidi="ar-SA"/>
        </w:rPr>
      </w:pPr>
    </w:p>
    <w:p w:rsidR="004A1A11" w:rsidP="00FE5840">
      <w:pPr>
        <w:jc w:val="right"/>
        <w:rPr>
          <w:rFonts w:ascii="Cambria" w:eastAsia="Times New Roman" w:hAnsi="Cambria" w:cs="Times New Roman"/>
          <w:b/>
          <w:bCs/>
          <w:color w:val="000000"/>
          <w:lang w:val="en-US" w:eastAsia="en-US" w:bidi="ar-SA"/>
        </w:rPr>
      </w:pPr>
    </w:p>
    <w:p w:rsidR="004A1A11" w:rsidP="00FE5840">
      <w:pPr>
        <w:jc w:val="right"/>
        <w:rPr>
          <w:rFonts w:ascii="Cambria" w:eastAsia="Times New Roman" w:hAnsi="Cambria" w:cs="Times New Roman"/>
          <w:b/>
          <w:bCs/>
          <w:color w:val="000000"/>
          <w:lang w:val="en-US" w:eastAsia="en-US" w:bidi="ar-SA"/>
        </w:rPr>
      </w:pPr>
    </w:p>
    <w:p w:rsidR="004A1A11" w:rsidP="00FE5840">
      <w:pPr>
        <w:jc w:val="right"/>
        <w:rPr>
          <w:rFonts w:ascii="Cambria" w:eastAsia="Times New Roman" w:hAnsi="Cambria" w:cs="Times New Roman"/>
          <w:b/>
          <w:bCs/>
          <w:color w:val="000000"/>
          <w:lang w:val="en-US" w:eastAsia="en-US" w:bidi="ar-SA"/>
        </w:rPr>
      </w:pPr>
    </w:p>
    <w:p w:rsidR="004A1A11" w:rsidP="00FE5840">
      <w:pPr>
        <w:jc w:val="right"/>
        <w:rPr>
          <w:rFonts w:ascii="Cambria" w:eastAsia="Times New Roman" w:hAnsi="Cambria" w:cs="Times New Roman"/>
          <w:b/>
          <w:bCs/>
          <w:color w:val="000000"/>
          <w:lang w:val="en-US" w:eastAsia="en-US" w:bidi="ar-SA"/>
        </w:rPr>
      </w:pPr>
    </w:p>
    <w:p w:rsidR="004A1A11" w:rsidP="00FE5840">
      <w:pPr>
        <w:jc w:val="right"/>
        <w:rPr>
          <w:rFonts w:ascii="Cambria" w:eastAsia="Times New Roman" w:hAnsi="Cambria" w:cs="Times New Roman"/>
          <w:b/>
          <w:bCs/>
          <w:color w:val="000000"/>
          <w:lang w:val="en-US" w:eastAsia="en-US" w:bidi="ar-SA"/>
        </w:rPr>
      </w:pPr>
    </w:p>
    <w:p w:rsidR="004A1A11" w:rsidP="00FE5840">
      <w:pPr>
        <w:jc w:val="right"/>
        <w:rPr>
          <w:rFonts w:ascii="Cambria" w:eastAsia="Times New Roman" w:hAnsi="Cambria" w:cs="Times New Roman"/>
          <w:b/>
          <w:bCs/>
          <w:color w:val="000000"/>
          <w:lang w:val="en-US" w:eastAsia="en-US" w:bidi="ar-SA"/>
        </w:rPr>
      </w:pPr>
    </w:p>
    <w:p w:rsidR="004A1A11" w:rsidP="00FE5840">
      <w:pPr>
        <w:jc w:val="right"/>
        <w:rPr>
          <w:rFonts w:ascii="Cambria" w:eastAsia="Times New Roman" w:hAnsi="Cambria" w:cs="Times New Roman"/>
          <w:b/>
          <w:bCs/>
          <w:color w:val="000000"/>
          <w:lang w:val="en-US" w:eastAsia="en-US" w:bidi="ar-SA"/>
        </w:rPr>
      </w:pPr>
    </w:p>
    <w:p w:rsidR="004A1A11" w:rsidP="00FE5840">
      <w:pPr>
        <w:jc w:val="right"/>
        <w:rPr>
          <w:rFonts w:ascii="Cambria" w:eastAsia="Times New Roman" w:hAnsi="Cambria" w:cs="Times New Roman"/>
          <w:b/>
          <w:bCs/>
          <w:color w:val="000000"/>
          <w:lang w:val="en-US" w:eastAsia="en-US" w:bidi="ar-SA"/>
        </w:rPr>
      </w:pPr>
    </w:p>
    <w:p w:rsidR="004A1A11" w:rsidP="00FE5840">
      <w:pPr>
        <w:jc w:val="right"/>
        <w:rPr>
          <w:rFonts w:ascii="Cambria" w:eastAsia="Times New Roman" w:hAnsi="Cambria" w:cs="Times New Roman"/>
          <w:b/>
          <w:bCs/>
          <w:color w:val="000000"/>
          <w:lang w:val="en-US" w:eastAsia="en-US" w:bidi="ar-SA"/>
        </w:rPr>
      </w:pPr>
    </w:p>
    <w:p w:rsidR="004A1A11" w:rsidP="00FE5840">
      <w:pPr>
        <w:jc w:val="right"/>
        <w:rPr>
          <w:rFonts w:ascii="Cambria" w:eastAsia="Times New Roman" w:hAnsi="Cambria" w:cs="Times New Roman"/>
          <w:b/>
          <w:bCs/>
          <w:color w:val="000000"/>
          <w:lang w:val="en-US" w:eastAsia="en-US" w:bidi="ar-SA"/>
        </w:rPr>
      </w:pPr>
    </w:p>
    <w:p w:rsidR="004A1A11" w:rsidP="00FE5840">
      <w:pPr>
        <w:jc w:val="right"/>
        <w:rPr>
          <w:rFonts w:ascii="Cambria" w:eastAsia="Times New Roman" w:hAnsi="Cambria" w:cs="Times New Roman"/>
          <w:b/>
          <w:bCs/>
          <w:color w:val="000000"/>
          <w:lang w:val="en-US" w:eastAsia="en-US" w:bidi="ar-SA"/>
        </w:rPr>
      </w:pPr>
    </w:p>
    <w:p w:rsidR="004A1A11" w:rsidP="00FE5840">
      <w:pPr>
        <w:jc w:val="right"/>
        <w:rPr>
          <w:rFonts w:ascii="Cambria" w:eastAsia="Times New Roman" w:hAnsi="Cambria" w:cs="Times New Roman"/>
          <w:b/>
          <w:bCs/>
          <w:color w:val="000000"/>
          <w:lang w:val="en-US" w:eastAsia="en-US" w:bidi="ar-SA"/>
        </w:rPr>
      </w:pPr>
    </w:p>
    <w:p w:rsidR="004A1A11" w:rsidP="00FE5840">
      <w:pPr>
        <w:jc w:val="right"/>
        <w:rPr>
          <w:rFonts w:ascii="Cambria" w:eastAsia="Times New Roman" w:hAnsi="Cambria" w:cs="Times New Roman"/>
          <w:b/>
          <w:bCs/>
          <w:color w:val="000000"/>
          <w:lang w:val="en-US" w:eastAsia="en-US" w:bidi="ar-SA"/>
        </w:rPr>
      </w:pPr>
    </w:p>
    <w:p w:rsidR="004A1A11" w:rsidP="00FE5840">
      <w:pPr>
        <w:jc w:val="right"/>
        <w:rPr>
          <w:rFonts w:ascii="Cambria" w:eastAsia="Times New Roman" w:hAnsi="Cambria" w:cs="Times New Roman"/>
          <w:b/>
          <w:bCs/>
          <w:color w:val="000000"/>
          <w:lang w:val="en-US" w:eastAsia="en-US" w:bidi="ar-SA"/>
        </w:rPr>
      </w:pPr>
    </w:p>
    <w:p w:rsidR="00FE5840" w:rsidP="00FE5840">
      <w:pPr>
        <w:jc w:val="right"/>
        <w:rPr>
          <w:rFonts w:ascii="Cambria" w:eastAsia="Times New Roman" w:hAnsi="Cambria" w:cs="Times New Roman"/>
          <w:color w:val="000000"/>
          <w:sz w:val="72"/>
          <w:szCs w:val="72"/>
          <w:lang w:val="en-US" w:eastAsia="en-US" w:bidi="ar-SA"/>
        </w:rPr>
      </w:pPr>
      <w:r w:rsidRPr="00676362">
        <w:rPr>
          <w:rFonts w:ascii="Cambria" w:eastAsia="Times New Roman" w:hAnsi="Cambria" w:cs="Times New Roman"/>
          <w:color w:val="000000"/>
          <w:sz w:val="72"/>
          <w:szCs w:val="72"/>
          <w:lang w:val="en-US" w:eastAsia="en-US" w:bidi="ar-SA"/>
        </w:rPr>
        <w:t>Detailed Syllabus</w:t>
      </w:r>
    </w:p>
    <w:p w:rsidR="00FE5840" w:rsidRPr="00676362" w:rsidP="00FE5840">
      <w:pPr>
        <w:jc w:val="right"/>
        <w:rPr>
          <w:rFonts w:ascii="Cambria" w:eastAsia="Times New Roman" w:hAnsi="Cambria" w:cs="Times New Roman"/>
          <w:color w:val="000000"/>
          <w:sz w:val="72"/>
          <w:szCs w:val="72"/>
          <w:lang w:val="en-US" w:eastAsia="en-US" w:bidi="ar-SA"/>
        </w:rPr>
      </w:pPr>
      <w:r w:rsidRPr="00521CC6">
        <w:rPr>
          <w:rFonts w:ascii="Cambria" w:eastAsia="Times New Roman" w:hAnsi="Cambria" w:cs="Times New Roman"/>
          <w:color w:val="000000"/>
          <w:sz w:val="72"/>
          <w:szCs w:val="72"/>
          <w:lang w:val="en-US" w:eastAsia="en-US" w:bidi="ar-SA"/>
        </w:rPr>
        <w:t xml:space="preserve">Two-Year </w:t>
      </w:r>
      <w:r>
        <w:rPr>
          <w:rFonts w:ascii="Cambria" w:eastAsia="Times New Roman" w:hAnsi="Cambria" w:cs="Times New Roman"/>
          <w:color w:val="000000"/>
          <w:sz w:val="72"/>
          <w:szCs w:val="72"/>
          <w:lang w:val="en-US" w:eastAsia="en-US" w:bidi="ar-SA"/>
        </w:rPr>
        <w:t xml:space="preserve">M.Sc. </w:t>
      </w:r>
      <w:r w:rsidRPr="00521CC6">
        <w:rPr>
          <w:rFonts w:ascii="Cambria" w:eastAsia="Times New Roman" w:hAnsi="Cambria" w:cs="Times New Roman"/>
          <w:color w:val="000000"/>
          <w:sz w:val="72"/>
          <w:szCs w:val="72"/>
          <w:lang w:val="en-US" w:eastAsia="en-US" w:bidi="ar-SA"/>
        </w:rPr>
        <w:t xml:space="preserve">Programme </w:t>
      </w:r>
      <w:r>
        <w:rPr>
          <w:rFonts w:ascii="Cambria" w:eastAsia="Times New Roman" w:hAnsi="Cambria" w:cs="Times New Roman"/>
          <w:color w:val="000000"/>
          <w:sz w:val="72"/>
          <w:szCs w:val="72"/>
          <w:lang w:val="en-US" w:eastAsia="en-US" w:bidi="ar-SA"/>
        </w:rPr>
        <w:t>Semester 3</w:t>
      </w:r>
    </w:p>
    <w:p w:rsidR="00FE5840" w:rsidP="00FE5840">
      <w:pPr>
        <w:spacing w:line="360" w:lineRule="auto"/>
        <w:jc w:val="center"/>
        <w:rPr>
          <w:rFonts w:ascii="Cambria" w:eastAsia="Calibri" w:hAnsi="Cambria" w:cs="Times New Roman"/>
          <w:lang w:val="en-IN" w:eastAsia="en-IN" w:bidi="ar-SA"/>
        </w:rPr>
      </w:pPr>
      <w:r>
        <w:rPr>
          <w:rFonts w:ascii="Cambria" w:eastAsia="Times New Roman" w:hAnsi="Cambria" w:cs="Times New Roman"/>
          <w:noProof/>
          <w:color w:val="000000"/>
          <w:sz w:val="72"/>
          <w:szCs w:val="72"/>
          <w:lang w:val="en-US" w:eastAsia="en-US"/>
        </w:rPr>
        <w:pict>
          <v:shape id="_x0000_s1030" type="#_x0000_t32" style="width:520.3pt;height:3.4pt;margin-top:0.4pt;margin-left:2.35pt;position:absolute;z-index:251662336" o:connectortype="straight" filled="f" stroked="t" strokeweight="2.25pt"/>
        </w:pict>
      </w:r>
      <w:r>
        <w:rPr>
          <w:rFonts w:ascii="Cambria" w:eastAsia="Times New Roman" w:hAnsi="Cambria" w:cs="Times New Roman"/>
          <w:noProof/>
          <w:color w:val="000000"/>
          <w:sz w:val="72"/>
          <w:szCs w:val="72"/>
          <w:lang w:val="en-US" w:eastAsia="en-US"/>
        </w:rPr>
        <w:pict>
          <v:shape id="_x0000_s1031" type="#_x0000_t32" style="width:520.3pt;height:3.4pt;margin-top:6pt;margin-left:2.45pt;position:absolute;z-index:251663360" o:connectortype="straight" filled="f" stroked="t"/>
        </w:pict>
      </w:r>
    </w:p>
    <w:p w:rsidR="00FE5840" w:rsidP="00FE5840">
      <w:pPr>
        <w:spacing w:line="360" w:lineRule="auto"/>
        <w:rPr>
          <w:rFonts w:ascii="Cambria" w:eastAsia="Calibri" w:hAnsi="Cambria" w:cs="Times New Roman"/>
          <w:lang w:val="en-IN" w:eastAsia="en-IN" w:bidi="ar-SA"/>
        </w:rPr>
      </w:pPr>
    </w:p>
    <w:p w:rsidR="00FE5840" w:rsidP="00FE5840">
      <w:pPr>
        <w:spacing w:line="360" w:lineRule="auto"/>
        <w:rPr>
          <w:rFonts w:ascii="Cambria" w:eastAsia="Calibri" w:hAnsi="Cambria" w:cs="Times New Roman"/>
          <w:lang w:val="en-IN" w:eastAsia="en-IN" w:bidi="ar-SA"/>
        </w:rPr>
      </w:pPr>
    </w:p>
    <w:p w:rsidR="00FE5840" w:rsidP="00FE5840">
      <w:pPr>
        <w:spacing w:line="360" w:lineRule="auto"/>
        <w:rPr>
          <w:rFonts w:ascii="Cambria" w:eastAsia="Calibri" w:hAnsi="Cambria" w:cs="Times New Roman"/>
          <w:lang w:val="en-IN" w:eastAsia="en-IN" w:bidi="ar-SA"/>
        </w:rPr>
      </w:pPr>
    </w:p>
    <w:p w:rsidR="00FE5840" w:rsidP="00FE5840">
      <w:pPr>
        <w:spacing w:line="360" w:lineRule="auto"/>
        <w:rPr>
          <w:rFonts w:ascii="Cambria" w:eastAsia="Calibri" w:hAnsi="Cambria" w:cs="Times New Roman"/>
          <w:lang w:val="en-IN" w:eastAsia="en-IN" w:bidi="ar-SA"/>
        </w:rPr>
      </w:pPr>
    </w:p>
    <w:p w:rsidR="00FE5840" w:rsidP="00FE5840">
      <w:pPr>
        <w:spacing w:line="360" w:lineRule="auto"/>
        <w:rPr>
          <w:rFonts w:ascii="Cambria" w:eastAsia="Calibri" w:hAnsi="Cambria" w:cs="Times New Roman"/>
          <w:lang w:val="en-IN" w:eastAsia="en-IN" w:bidi="ar-SA"/>
        </w:rPr>
      </w:pPr>
    </w:p>
    <w:p w:rsidR="00FE5840" w:rsidP="00FE5840">
      <w:pPr>
        <w:spacing w:line="360" w:lineRule="auto"/>
        <w:rPr>
          <w:rFonts w:ascii="Cambria" w:eastAsia="Calibri" w:hAnsi="Cambria" w:cs="Times New Roman"/>
          <w:lang w:val="en-IN" w:eastAsia="en-IN" w:bidi="ar-SA"/>
        </w:rPr>
      </w:pPr>
    </w:p>
    <w:p w:rsidR="00FE5840" w:rsidP="00FE5840">
      <w:pPr>
        <w:spacing w:line="360" w:lineRule="auto"/>
        <w:rPr>
          <w:rFonts w:ascii="Cambria" w:eastAsia="Calibri" w:hAnsi="Cambria" w:cs="Times New Roman"/>
          <w:lang w:val="en-IN" w:eastAsia="en-IN" w:bidi="ar-SA"/>
        </w:rPr>
      </w:pPr>
    </w:p>
    <w:p w:rsidR="00FE5840" w:rsidP="00FE5840">
      <w:pPr>
        <w:spacing w:line="360" w:lineRule="auto"/>
        <w:rPr>
          <w:rFonts w:ascii="Cambria" w:eastAsia="Calibri" w:hAnsi="Cambria" w:cs="Times New Roman"/>
          <w:lang w:val="en-IN" w:eastAsia="en-IN" w:bidi="ar-SA"/>
        </w:rPr>
      </w:pPr>
    </w:p>
    <w:p w:rsidR="00FE5840" w:rsidP="00FE5840">
      <w:pPr>
        <w:rPr>
          <w:rFonts w:ascii="Calibri" w:eastAsia="Calibri" w:hAnsi="Calibri" w:cs="Arial"/>
          <w:lang w:val="en-IN" w:eastAsia="en-IN" w:bidi="ar-SA"/>
        </w:rPr>
      </w:pPr>
    </w:p>
    <w:p w:rsidR="00FE5840" w:rsidP="00FE5840">
      <w:pPr>
        <w:rPr>
          <w:rFonts w:ascii="Calibri" w:eastAsia="Calibri" w:hAnsi="Calibri" w:cs="Arial"/>
          <w:lang w:val="en-IN" w:eastAsia="en-IN" w:bidi="ar-SA"/>
        </w:rPr>
      </w:pPr>
    </w:p>
    <w:p w:rsidR="00FE5840" w:rsidP="00FE5840">
      <w:pPr>
        <w:rPr>
          <w:rFonts w:ascii="Calibri" w:eastAsia="Calibri" w:hAnsi="Calibri" w:cs="Arial"/>
          <w:lang w:val="en-IN" w:eastAsia="en-IN" w:bidi="ar-SA"/>
        </w:rPr>
      </w:pPr>
    </w:p>
    <w:p w:rsidR="00FE5840" w:rsidP="00FE5840">
      <w:pPr>
        <w:rPr>
          <w:rFonts w:ascii="Calibri" w:eastAsia="Calibri" w:hAnsi="Calibri" w:cs="Arial"/>
          <w:lang w:val="en-IN" w:eastAsia="en-IN" w:bidi="ar-SA"/>
        </w:rPr>
      </w:pPr>
    </w:p>
    <w:p w:rsidR="00FE5840" w:rsidP="00FE5840">
      <w:pPr>
        <w:rPr>
          <w:rFonts w:ascii="Calibri" w:eastAsia="Calibri" w:hAnsi="Calibri" w:cs="Arial"/>
          <w:lang w:val="en-IN" w:eastAsia="en-IN" w:bidi="ar-SA"/>
        </w:rPr>
      </w:pPr>
    </w:p>
    <w:p w:rsidR="00FE5840" w:rsidP="00FE5840">
      <w:pPr>
        <w:rPr>
          <w:rFonts w:ascii="Calibri" w:eastAsia="Calibri" w:hAnsi="Calibri" w:cs="Arial"/>
          <w:lang w:val="en-IN" w:eastAsia="en-IN" w:bidi="ar-SA"/>
        </w:rPr>
      </w:pPr>
    </w:p>
    <w:p w:rsidR="00FE5840" w:rsidP="00FE5840">
      <w:pPr>
        <w:rPr>
          <w:rFonts w:ascii="Calibri" w:eastAsia="Calibri" w:hAnsi="Calibri" w:cs="Arial"/>
          <w:lang w:val="en-IN" w:eastAsia="en-IN" w:bidi="ar-SA"/>
        </w:rPr>
      </w:pPr>
    </w:p>
    <w:p w:rsidR="00FE5840" w:rsidP="00FE5840">
      <w:pPr>
        <w:rPr>
          <w:rFonts w:ascii="Calibri" w:eastAsia="Calibri" w:hAnsi="Calibri" w:cs="Arial"/>
          <w:lang w:val="en-IN" w:eastAsia="en-IN" w:bidi="ar-SA"/>
        </w:rPr>
      </w:pPr>
    </w:p>
    <w:p w:rsidR="00FE5840" w:rsidP="00FE5840">
      <w:pPr>
        <w:rPr>
          <w:rFonts w:ascii="Calibri" w:eastAsia="Calibri" w:hAnsi="Calibri" w:cs="Arial"/>
          <w:lang w:val="en-IN" w:eastAsia="en-IN" w:bidi="ar-SA"/>
        </w:rPr>
      </w:pPr>
    </w:p>
    <w:p w:rsidR="009E2B9D" w:rsidP="00EB0DA6">
      <w:pPr>
        <w:rPr>
          <w:rFonts w:ascii="Cambria" w:eastAsia="Calibri" w:hAnsi="Cambria" w:cs="Arial"/>
          <w:lang w:val="en-IN" w:eastAsia="en-IN" w:bidi="ar-SA"/>
        </w:rPr>
      </w:pPr>
    </w:p>
    <w:p w:rsidR="00AC69E3" w:rsidP="00EB0DA6">
      <w:pPr>
        <w:rPr>
          <w:rFonts w:ascii="Cambria" w:eastAsia="Calibri" w:hAnsi="Cambria" w:cs="Arial"/>
          <w:lang w:val="en-IN" w:eastAsia="en-IN" w:bidi="ar-SA"/>
        </w:rPr>
      </w:pPr>
    </w:p>
    <w:p w:rsidR="00AC69E3" w:rsidP="00EB0DA6">
      <w:pPr>
        <w:rPr>
          <w:rFonts w:ascii="Cambria" w:eastAsia="Calibri" w:hAnsi="Cambria" w:cs="Arial"/>
          <w:lang w:val="en-IN" w:eastAsia="en-IN" w:bidi="ar-SA"/>
        </w:rPr>
      </w:pPr>
    </w:p>
    <w:tbl>
      <w:tblPr>
        <w:tblStyle w:val="TableNormal"/>
        <w:tblpPr w:leftFromText="180" w:rightFromText="180" w:vertAnchor="text" w:horzAnchor="margin" w:tblpX="108" w:tblpY="182"/>
        <w:tblW w:w="10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208"/>
        <w:gridCol w:w="7700"/>
        <w:gridCol w:w="1600"/>
      </w:tblGrid>
      <w:tr w:rsidTr="002063A6">
        <w:tblPrEx>
          <w:tblW w:w="10508" w:type="dxa"/>
          <w:tblLayout w:type="fixed"/>
          <w:tblLook w:val="04A0"/>
        </w:tblPrEx>
        <w:trPr>
          <w:trHeight w:val="1011"/>
        </w:trPr>
        <w:tc>
          <w:tcPr>
            <w:tcW w:w="1208" w:type="dxa"/>
            <w:vAlign w:val="center"/>
          </w:tcPr>
          <w:p w:rsidR="00DD1436" w:rsidRPr="00A64C7D" w:rsidP="002063A6">
            <w:pPr>
              <w:jc w:val="center"/>
              <w:rPr>
                <w:rFonts w:ascii="Cambria" w:eastAsia="Calibri" w:hAnsi="Cambria" w:cs="Times New Roman"/>
                <w:b/>
                <w:lang w:val="en-IN" w:eastAsia="en-IN" w:bidi="ar-SA"/>
              </w:rPr>
            </w:pPr>
            <w:r>
              <w:rPr>
                <w:rFonts w:ascii="Cambria" w:eastAsia="Calibri" w:hAnsi="Cambria" w:cs="Arial"/>
                <w:lang w:val="en-IN" w:eastAsia="en-IN" w:bidi="ar-SA"/>
              </w:rPr>
              <w:br w:type="page"/>
            </w:r>
            <w:r>
              <w:rPr>
                <w:rFonts w:ascii="Cambria" w:eastAsia="Calibri" w:hAnsi="Cambria" w:cs="Times New Roman"/>
                <w:b/>
                <w:lang w:val="en-IN" w:eastAsia="en-IN" w:bidi="ar-SA"/>
              </w:rPr>
              <w:t xml:space="preserve">Course Level: </w:t>
            </w:r>
            <w:r w:rsidR="001279EB">
              <w:rPr>
                <w:rFonts w:ascii="Cambria" w:eastAsia="Calibri" w:hAnsi="Cambria" w:cs="Times New Roman"/>
                <w:b/>
                <w:lang w:val="en-IN" w:eastAsia="en-IN" w:bidi="ar-SA"/>
              </w:rPr>
              <w:t>5</w:t>
            </w:r>
            <w:r>
              <w:rPr>
                <w:rFonts w:ascii="Cambria" w:eastAsia="Calibri" w:hAnsi="Cambria" w:cs="Times New Roman"/>
                <w:b/>
                <w:lang w:val="en-IN" w:eastAsia="en-IN" w:bidi="ar-SA"/>
              </w:rPr>
              <w:t>00</w:t>
            </w:r>
          </w:p>
        </w:tc>
        <w:tc>
          <w:tcPr>
            <w:tcW w:w="7700" w:type="dxa"/>
            <w:vAlign w:val="center"/>
          </w:tcPr>
          <w:p w:rsidR="00DD1436" w:rsidRPr="00A64C7D" w:rsidP="002063A6">
            <w:pPr>
              <w:jc w:val="center"/>
              <w:rPr>
                <w:rFonts w:ascii="Cambria" w:eastAsia="Calibri" w:hAnsi="Cambria" w:cs="Times New Roman"/>
                <w:b/>
                <w:bCs/>
                <w:color w:val="000000"/>
                <w:lang w:val="en-IN" w:eastAsia="en-IN" w:bidi="ar-SA"/>
              </w:rPr>
            </w:pPr>
            <w:r w:rsidR="00862455">
              <w:rPr>
                <w:rFonts w:ascii="Cambria" w:eastAsia="Calibri" w:hAnsi="Cambria" w:cs="Times New Roman"/>
                <w:b/>
                <w:bCs/>
                <w:color w:val="000000"/>
                <w:lang w:val="en-IN" w:eastAsia="en-IN" w:bidi="ar-SA"/>
              </w:rPr>
              <w:t>ENGINEERING</w:t>
            </w:r>
            <w:r>
              <w:rPr>
                <w:rFonts w:ascii="Cambria" w:eastAsia="Calibri" w:hAnsi="Cambria" w:cs="Times New Roman"/>
                <w:b/>
                <w:bCs/>
                <w:color w:val="000000"/>
                <w:lang w:val="en-IN" w:eastAsia="en-IN" w:bidi="ar-SA"/>
              </w:rPr>
              <w:t xml:space="preserve"> GEOLOGY</w:t>
            </w:r>
          </w:p>
          <w:p w:rsidR="00DD1436" w:rsidRPr="00A64C7D" w:rsidP="002063A6">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 xml:space="preserve">L-T-P-C: </w:t>
            </w:r>
            <w:r>
              <w:rPr>
                <w:rFonts w:ascii="Cambria" w:eastAsia="Calibri" w:hAnsi="Cambria" w:cs="Times New Roman"/>
                <w:b/>
                <w:bCs/>
                <w:color w:val="000000"/>
                <w:lang w:val="en-IN" w:eastAsia="en-IN" w:bidi="ar-SA"/>
              </w:rPr>
              <w:t>3</w:t>
            </w:r>
            <w:r w:rsidRPr="00A64C7D">
              <w:rPr>
                <w:rFonts w:ascii="Cambria" w:eastAsia="Calibri" w:hAnsi="Cambria" w:cs="Times New Roman"/>
                <w:b/>
                <w:bCs/>
                <w:color w:val="000000"/>
                <w:lang w:val="en-IN" w:eastAsia="en-IN" w:bidi="ar-SA"/>
              </w:rPr>
              <w:t>-</w:t>
            </w:r>
            <w:r w:rsidR="001279EB">
              <w:rPr>
                <w:rFonts w:ascii="Cambria" w:eastAsia="Calibri" w:hAnsi="Cambria" w:cs="Times New Roman"/>
                <w:b/>
                <w:bCs/>
                <w:color w:val="000000"/>
                <w:lang w:val="en-IN" w:eastAsia="en-IN" w:bidi="ar-SA"/>
              </w:rPr>
              <w:t>0</w:t>
            </w:r>
            <w:r w:rsidRPr="00A64C7D">
              <w:rPr>
                <w:rFonts w:ascii="Cambria" w:eastAsia="Calibri" w:hAnsi="Cambria" w:cs="Times New Roman"/>
                <w:b/>
                <w:bCs/>
                <w:color w:val="000000"/>
                <w:lang w:val="en-IN" w:eastAsia="en-IN" w:bidi="ar-SA"/>
              </w:rPr>
              <w:t>-</w:t>
            </w:r>
            <w:r w:rsidR="001279EB">
              <w:rPr>
                <w:rFonts w:ascii="Cambria" w:eastAsia="Calibri" w:hAnsi="Cambria" w:cs="Times New Roman"/>
                <w:b/>
                <w:bCs/>
                <w:color w:val="000000"/>
                <w:lang w:val="en-IN" w:eastAsia="en-IN" w:bidi="ar-SA"/>
              </w:rPr>
              <w:t>1</w:t>
            </w:r>
            <w:r w:rsidRPr="00A64C7D">
              <w:rPr>
                <w:rFonts w:ascii="Cambria" w:eastAsia="Calibri" w:hAnsi="Cambria" w:cs="Times New Roman"/>
                <w:b/>
                <w:bCs/>
                <w:color w:val="000000"/>
                <w:lang w:val="en-IN" w:eastAsia="en-IN" w:bidi="ar-SA"/>
              </w:rPr>
              <w:t>-4</w:t>
              <w:tab/>
              <w:t xml:space="preserve"> Cr</w:t>
            </w:r>
            <w:r w:rsidRPr="00A64C7D">
              <w:rPr>
                <w:rFonts w:ascii="Cambria" w:eastAsia="Calibri" w:hAnsi="Cambria" w:cs="Times New Roman"/>
                <w:b/>
                <w:bCs/>
                <w:color w:val="000000"/>
                <w:lang w:val="en-IN" w:eastAsia="en-IN" w:bidi="ar-SA"/>
              </w:rPr>
              <w:t>edit</w:t>
            </w:r>
            <w:r>
              <w:rPr>
                <w:rFonts w:ascii="Cambria" w:eastAsia="Calibri" w:hAnsi="Cambria" w:cs="Times New Roman"/>
                <w:b/>
                <w:bCs/>
                <w:color w:val="000000"/>
                <w:lang w:val="en-IN" w:eastAsia="en-IN" w:bidi="ar-SA"/>
              </w:rPr>
              <w:t>s</w:t>
            </w:r>
            <w:r w:rsidRPr="00A64C7D">
              <w:rPr>
                <w:rFonts w:ascii="Cambria" w:eastAsia="Calibri" w:hAnsi="Cambria" w:cs="Times New Roman"/>
                <w:b/>
                <w:bCs/>
                <w:color w:val="000000"/>
                <w:lang w:val="en-IN" w:eastAsia="en-IN" w:bidi="ar-SA"/>
              </w:rPr>
              <w:t>: 4             Scheme of Evaluation: (T</w:t>
            </w:r>
            <w:r>
              <w:rPr>
                <w:rFonts w:ascii="Cambria" w:eastAsia="Calibri" w:hAnsi="Cambria" w:cs="Times New Roman"/>
                <w:b/>
                <w:bCs/>
                <w:color w:val="000000"/>
                <w:lang w:val="en-IN" w:eastAsia="en-IN" w:bidi="ar-SA"/>
              </w:rPr>
              <w:t xml:space="preserve"> </w:t>
            </w:r>
            <w:r w:rsidRPr="001279EB">
              <w:rPr>
                <w:rFonts w:ascii="Cambria" w:eastAsia="Calibri" w:hAnsi="Cambria" w:cs="Times New Roman"/>
                <w:b/>
                <w:bCs/>
                <w:lang w:val="en-IN" w:eastAsia="en-IN" w:bidi="ar-SA"/>
              </w:rPr>
              <w:t>+ P</w:t>
            </w:r>
            <w:r w:rsidRPr="00A64C7D">
              <w:rPr>
                <w:rFonts w:ascii="Cambria" w:eastAsia="Calibri" w:hAnsi="Cambria" w:cs="Times New Roman"/>
                <w:b/>
                <w:bCs/>
                <w:color w:val="000000"/>
                <w:lang w:val="en-IN" w:eastAsia="en-IN" w:bidi="ar-SA"/>
              </w:rPr>
              <w:t>)</w:t>
            </w:r>
          </w:p>
        </w:tc>
        <w:tc>
          <w:tcPr>
            <w:tcW w:w="1600" w:type="dxa"/>
            <w:vAlign w:val="center"/>
          </w:tcPr>
          <w:p w:rsidR="00DD1436" w:rsidRPr="00A64C7D" w:rsidP="002063A6">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Course</w:t>
            </w:r>
            <w:r w:rsidRPr="00A64C7D">
              <w:rPr>
                <w:rFonts w:ascii="Cambria" w:eastAsia="Calibri" w:hAnsi="Cambria" w:cs="Times New Roman"/>
                <w:b/>
                <w:bCs/>
                <w:color w:val="000000"/>
                <w:lang w:val="en-IN" w:eastAsia="en-IN" w:bidi="ar-SA"/>
              </w:rPr>
              <w:t xml:space="preserve"> Code:</w:t>
            </w:r>
          </w:p>
          <w:p w:rsidR="00DD1436" w:rsidRPr="00A64C7D" w:rsidP="002063A6">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GEOL164C</w:t>
            </w:r>
            <w:r w:rsidR="001279EB">
              <w:rPr>
                <w:rFonts w:ascii="Cambria" w:eastAsia="Calibri" w:hAnsi="Cambria" w:cs="Times New Roman"/>
                <w:b/>
                <w:bCs/>
                <w:color w:val="000000"/>
                <w:lang w:val="en-IN" w:eastAsia="en-IN" w:bidi="ar-SA"/>
              </w:rPr>
              <w:t>341</w:t>
            </w:r>
          </w:p>
        </w:tc>
      </w:tr>
    </w:tbl>
    <w:p w:rsidR="00DD1436" w:rsidP="00DD1436">
      <w:pPr>
        <w:spacing w:before="240" w:after="240" w:line="0" w:lineRule="atLeast"/>
        <w:jc w:val="both"/>
        <w:rPr>
          <w:rFonts w:ascii="Cambria" w:eastAsia="Times New Roman" w:hAnsi="Cambria" w:cs="Times New Roman"/>
          <w:bCs/>
          <w:color w:val="000000"/>
          <w:lang w:val="en-GB" w:eastAsia="en-IN" w:bidi="ar-SA"/>
        </w:rPr>
      </w:pPr>
      <w:r w:rsidRPr="00C83131">
        <w:rPr>
          <w:rFonts w:ascii="Cambria" w:eastAsia="Times New Roman" w:hAnsi="Cambria" w:cs="Times New Roman"/>
          <w:b/>
          <w:bCs/>
          <w:color w:val="000000"/>
          <w:lang w:val="en-GB" w:eastAsia="en-IN" w:bidi="ar-SA"/>
        </w:rPr>
        <w:t>Course Objective:</w:t>
      </w:r>
      <w:r w:rsidRPr="00831781">
        <w:rPr>
          <w:rFonts w:ascii="Cambria" w:eastAsia="Times New Roman" w:hAnsi="Cambria" w:cs="Times New Roman"/>
          <w:bCs/>
          <w:color w:val="000000"/>
          <w:lang w:val="en-GB" w:eastAsia="en-IN" w:bidi="ar-SA"/>
        </w:rPr>
        <w:t xml:space="preserve"> </w:t>
      </w:r>
      <w:r w:rsidRPr="003A01B6" w:rsidR="003A01B6">
        <w:rPr>
          <w:rFonts w:ascii="Cambria" w:eastAsia="Times New Roman" w:hAnsi="Cambria" w:cs="Times New Roman"/>
          <w:bCs/>
          <w:color w:val="000000"/>
          <w:lang w:val="en-IN" w:eastAsia="en-IN" w:bidi="ar-SA"/>
        </w:rPr>
        <w:t>To equip students with the principles of engineering geology and geotechnical investigation, focusing on soil and rock mechanics, slope stability, and the geological considerations essential for infrastructure development.</w:t>
      </w:r>
    </w:p>
    <w:tbl>
      <w:tblPr>
        <w:tblStyle w:val="TableNormal"/>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00"/>
        <w:gridCol w:w="8300"/>
        <w:gridCol w:w="1200"/>
      </w:tblGrid>
      <w:tr w:rsidTr="002063A6">
        <w:tblPrEx>
          <w:tblW w:w="0" w:type="auto"/>
          <w:tblInd w:w="108" w:type="dxa"/>
          <w:tblLook w:val="04A0"/>
        </w:tblPrEx>
        <w:tc>
          <w:tcPr>
            <w:tcW w:w="1000" w:type="dxa"/>
            <w:shd w:val="clear" w:color="auto" w:fill="auto"/>
            <w:vAlign w:val="center"/>
          </w:tcPr>
          <w:p w:rsidR="00DD1436" w:rsidP="002063A6">
            <w:pPr>
              <w:autoSpaceDE w:val="0"/>
              <w:autoSpaceDN w:val="0"/>
              <w:adjustRightInd w:val="0"/>
              <w:spacing w:line="276" w:lineRule="auto"/>
              <w:ind w:left="-107" w:right="-108"/>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Course Outcomes</w:t>
            </w:r>
          </w:p>
        </w:tc>
        <w:tc>
          <w:tcPr>
            <w:tcW w:w="8300" w:type="dxa"/>
            <w:shd w:val="clear" w:color="auto" w:fill="auto"/>
            <w:vAlign w:val="center"/>
          </w:tcPr>
          <w:p w:rsidR="00DD1436"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Description</w:t>
            </w:r>
          </w:p>
        </w:tc>
        <w:tc>
          <w:tcPr>
            <w:tcW w:w="1200" w:type="dxa"/>
            <w:shd w:val="clear" w:color="auto" w:fill="auto"/>
            <w:vAlign w:val="center"/>
          </w:tcPr>
          <w:p w:rsidR="00DD1436" w:rsidP="002063A6">
            <w:pPr>
              <w:autoSpaceDE w:val="0"/>
              <w:autoSpaceDN w:val="0"/>
              <w:adjustRightInd w:val="0"/>
              <w:spacing w:line="276" w:lineRule="auto"/>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Bloom’s Taxonomy</w:t>
            </w:r>
          </w:p>
        </w:tc>
      </w:tr>
      <w:tr w:rsidTr="002063A6">
        <w:tblPrEx>
          <w:tblW w:w="0" w:type="auto"/>
          <w:tblInd w:w="108" w:type="dxa"/>
          <w:tblLook w:val="04A0"/>
        </w:tblPrEx>
        <w:trPr>
          <w:trHeight w:val="510"/>
        </w:trPr>
        <w:tc>
          <w:tcPr>
            <w:tcW w:w="1000" w:type="dxa"/>
            <w:shd w:val="clear" w:color="auto" w:fill="auto"/>
            <w:vAlign w:val="center"/>
          </w:tcPr>
          <w:p w:rsidR="00DD1436"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1</w:t>
            </w:r>
          </w:p>
        </w:tc>
        <w:tc>
          <w:tcPr>
            <w:tcW w:w="8300" w:type="dxa"/>
            <w:shd w:val="clear" w:color="auto" w:fill="auto"/>
            <w:vAlign w:val="center"/>
          </w:tcPr>
          <w:p w:rsidR="00DD1436"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6A37B0" w:rsidR="006A37B0">
              <w:rPr>
                <w:rFonts w:ascii="Cambria" w:eastAsia="Calibri" w:hAnsi="Cambria" w:cs="Times New Roman"/>
                <w:color w:val="auto"/>
                <w:sz w:val="20"/>
                <w:szCs w:val="20"/>
                <w:lang w:val="en-IN" w:eastAsia="en-US" w:bidi="ar-SA"/>
              </w:rPr>
              <w:t>Recall fundamental concepts of soil mechanics, rock properties, and geological factors influencing engineering projects.</w:t>
            </w:r>
          </w:p>
        </w:tc>
        <w:tc>
          <w:tcPr>
            <w:tcW w:w="1200" w:type="dxa"/>
            <w:shd w:val="clear" w:color="auto" w:fill="auto"/>
            <w:vAlign w:val="center"/>
          </w:tcPr>
          <w:p w:rsidR="00DD1436"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1</w:t>
            </w:r>
          </w:p>
        </w:tc>
      </w:tr>
      <w:tr w:rsidTr="002063A6">
        <w:tblPrEx>
          <w:tblW w:w="0" w:type="auto"/>
          <w:tblInd w:w="108" w:type="dxa"/>
          <w:tblLook w:val="04A0"/>
        </w:tblPrEx>
        <w:trPr>
          <w:trHeight w:val="510"/>
        </w:trPr>
        <w:tc>
          <w:tcPr>
            <w:tcW w:w="1000" w:type="dxa"/>
            <w:shd w:val="clear" w:color="auto" w:fill="auto"/>
            <w:vAlign w:val="center"/>
          </w:tcPr>
          <w:p w:rsidR="00DD1436"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2</w:t>
            </w:r>
          </w:p>
        </w:tc>
        <w:tc>
          <w:tcPr>
            <w:tcW w:w="8300" w:type="dxa"/>
            <w:shd w:val="clear" w:color="auto" w:fill="auto"/>
            <w:vAlign w:val="center"/>
          </w:tcPr>
          <w:p w:rsidR="00DD1436"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3A01B6" w:rsidR="003A01B6">
              <w:rPr>
                <w:rFonts w:ascii="Cambria" w:eastAsia="Calibri" w:hAnsi="Cambria" w:cs="Times New Roman"/>
                <w:color w:val="auto"/>
                <w:sz w:val="20"/>
                <w:szCs w:val="20"/>
                <w:lang w:val="en-US" w:eastAsia="en-US" w:bidi="ar-SA"/>
              </w:rPr>
              <w:t xml:space="preserve">Understand </w:t>
            </w:r>
            <w:r w:rsidRPr="003A01B6" w:rsidR="003A01B6">
              <w:rPr>
                <w:rFonts w:ascii="Cambria" w:eastAsia="Calibri" w:hAnsi="Cambria" w:cs="Times New Roman"/>
                <w:color w:val="auto"/>
                <w:sz w:val="20"/>
                <w:szCs w:val="20"/>
                <w:lang w:val="en-US" w:eastAsia="en-US" w:bidi="ar-SA"/>
              </w:rPr>
              <w:t>the fundamental concepts of soil and rock mechanics and their applications in geotechnical engineering.</w:t>
            </w:r>
          </w:p>
        </w:tc>
        <w:tc>
          <w:tcPr>
            <w:tcW w:w="1200" w:type="dxa"/>
            <w:shd w:val="clear" w:color="auto" w:fill="auto"/>
            <w:vAlign w:val="center"/>
          </w:tcPr>
          <w:p w:rsidR="00DD1436"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2</w:t>
            </w:r>
          </w:p>
        </w:tc>
      </w:tr>
      <w:tr w:rsidTr="002063A6">
        <w:tblPrEx>
          <w:tblW w:w="0" w:type="auto"/>
          <w:tblInd w:w="108" w:type="dxa"/>
          <w:tblLook w:val="04A0"/>
        </w:tblPrEx>
        <w:trPr>
          <w:trHeight w:val="510"/>
        </w:trPr>
        <w:tc>
          <w:tcPr>
            <w:tcW w:w="1000" w:type="dxa"/>
            <w:shd w:val="clear" w:color="auto" w:fill="auto"/>
            <w:vAlign w:val="center"/>
          </w:tcPr>
          <w:p w:rsidR="00DD1436"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3</w:t>
            </w:r>
          </w:p>
        </w:tc>
        <w:tc>
          <w:tcPr>
            <w:tcW w:w="8300" w:type="dxa"/>
            <w:shd w:val="clear" w:color="auto" w:fill="auto"/>
            <w:vAlign w:val="center"/>
          </w:tcPr>
          <w:p w:rsidR="00DD1436" w:rsidP="002063A6">
            <w:pPr>
              <w:autoSpaceDE w:val="0"/>
              <w:autoSpaceDN w:val="0"/>
              <w:adjustRightInd w:val="0"/>
              <w:spacing w:line="276" w:lineRule="auto"/>
              <w:ind w:right="-53"/>
              <w:rPr>
                <w:rFonts w:ascii="Cambria" w:eastAsia="Calibri" w:hAnsi="Cambria" w:cs="Times New Roman"/>
                <w:color w:val="auto"/>
                <w:sz w:val="20"/>
                <w:szCs w:val="20"/>
                <w:lang w:val="en-US" w:eastAsia="en-US" w:bidi="ar-SA"/>
              </w:rPr>
            </w:pPr>
            <w:r w:rsidRPr="003A01B6" w:rsidR="003A01B6">
              <w:rPr>
                <w:rFonts w:ascii="Cambria" w:eastAsia="Calibri" w:hAnsi="Cambria" w:cs="Times New Roman"/>
                <w:color w:val="auto"/>
                <w:sz w:val="20"/>
                <w:szCs w:val="20"/>
                <w:lang w:val="en-IN" w:eastAsia="en-US" w:bidi="ar-SA"/>
              </w:rPr>
              <w:t>Apply geological principles in site selection, foundation analysis, and stability assessment of dams, tunnels, and slopes.</w:t>
            </w:r>
          </w:p>
        </w:tc>
        <w:tc>
          <w:tcPr>
            <w:tcW w:w="1200" w:type="dxa"/>
            <w:shd w:val="clear" w:color="auto" w:fill="auto"/>
            <w:vAlign w:val="center"/>
          </w:tcPr>
          <w:p w:rsidR="00DD1436"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3</w:t>
            </w:r>
          </w:p>
        </w:tc>
      </w:tr>
      <w:tr w:rsidTr="002063A6">
        <w:tblPrEx>
          <w:tblW w:w="0" w:type="auto"/>
          <w:tblInd w:w="108" w:type="dxa"/>
          <w:tblLook w:val="04A0"/>
        </w:tblPrEx>
        <w:trPr>
          <w:trHeight w:val="510"/>
        </w:trPr>
        <w:tc>
          <w:tcPr>
            <w:tcW w:w="1000" w:type="dxa"/>
            <w:shd w:val="clear" w:color="auto" w:fill="auto"/>
            <w:vAlign w:val="center"/>
          </w:tcPr>
          <w:p w:rsidR="00DD1436"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4</w:t>
            </w:r>
          </w:p>
        </w:tc>
        <w:tc>
          <w:tcPr>
            <w:tcW w:w="8300" w:type="dxa"/>
            <w:shd w:val="clear" w:color="auto" w:fill="auto"/>
            <w:vAlign w:val="center"/>
          </w:tcPr>
          <w:p w:rsidR="00DD1436"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3A01B6" w:rsidR="003A01B6">
              <w:rPr>
                <w:rFonts w:ascii="Cambria" w:eastAsia="Calibri" w:hAnsi="Cambria" w:cs="Times New Roman"/>
                <w:color w:val="auto"/>
                <w:sz w:val="20"/>
                <w:szCs w:val="20"/>
                <w:lang w:val="en-US" w:eastAsia="en-US" w:bidi="ar-SA"/>
              </w:rPr>
              <w:t>Analyse the impact of geological structures and material properties on infrastructure stability and hazard mitigation.</w:t>
            </w:r>
          </w:p>
        </w:tc>
        <w:tc>
          <w:tcPr>
            <w:tcW w:w="1200" w:type="dxa"/>
            <w:shd w:val="clear" w:color="auto" w:fill="auto"/>
            <w:vAlign w:val="center"/>
          </w:tcPr>
          <w:p w:rsidR="00DD1436"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4</w:t>
            </w:r>
          </w:p>
        </w:tc>
      </w:tr>
      <w:tr w:rsidTr="002063A6">
        <w:tblPrEx>
          <w:tblW w:w="0" w:type="auto"/>
          <w:tblInd w:w="108" w:type="dxa"/>
          <w:tblLook w:val="04A0"/>
        </w:tblPrEx>
        <w:trPr>
          <w:trHeight w:val="510"/>
        </w:trPr>
        <w:tc>
          <w:tcPr>
            <w:tcW w:w="1000" w:type="dxa"/>
            <w:tcBorders>
              <w:bottom w:val="single" w:sz="4" w:space="0" w:color="auto"/>
            </w:tcBorders>
            <w:shd w:val="clear" w:color="auto" w:fill="auto"/>
            <w:vAlign w:val="center"/>
          </w:tcPr>
          <w:p w:rsidR="00DD1436"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5</w:t>
            </w:r>
          </w:p>
        </w:tc>
        <w:tc>
          <w:tcPr>
            <w:tcW w:w="8300" w:type="dxa"/>
            <w:tcBorders>
              <w:bottom w:val="single" w:sz="4" w:space="0" w:color="auto"/>
            </w:tcBorders>
            <w:shd w:val="clear" w:color="auto" w:fill="auto"/>
            <w:vAlign w:val="center"/>
          </w:tcPr>
          <w:p w:rsidR="00DD1436"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3A01B6" w:rsidR="003A01B6">
              <w:rPr>
                <w:rFonts w:ascii="Cambria" w:eastAsia="Calibri" w:hAnsi="Cambria" w:cs="Times New Roman"/>
                <w:color w:val="auto"/>
                <w:sz w:val="20"/>
                <w:szCs w:val="20"/>
                <w:lang w:val="en-US" w:eastAsia="en-US" w:bidi="ar-SA"/>
              </w:rPr>
              <w:t>Evaluate engineering problems related to slope stability, tunnel construction, and dam safety using geotechnical investigation method</w:t>
            </w:r>
            <w:r w:rsidRPr="003A01B6" w:rsidR="003A01B6">
              <w:rPr>
                <w:rFonts w:ascii="Cambria" w:eastAsia="Calibri" w:hAnsi="Cambria" w:cs="Times New Roman"/>
                <w:color w:val="auto"/>
                <w:sz w:val="20"/>
                <w:szCs w:val="20"/>
                <w:lang w:val="en-US" w:eastAsia="en-US" w:bidi="ar-SA"/>
              </w:rPr>
              <w:t>s and GIS-based tools.</w:t>
            </w:r>
          </w:p>
        </w:tc>
        <w:tc>
          <w:tcPr>
            <w:tcW w:w="1200" w:type="dxa"/>
            <w:tcBorders>
              <w:bottom w:val="single" w:sz="4" w:space="0" w:color="auto"/>
            </w:tcBorders>
            <w:shd w:val="clear" w:color="auto" w:fill="auto"/>
            <w:vAlign w:val="center"/>
          </w:tcPr>
          <w:p w:rsidR="00DD1436"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5</w:t>
            </w:r>
          </w:p>
        </w:tc>
      </w:tr>
      <w:tr w:rsidTr="002063A6">
        <w:tblPrEx>
          <w:tblW w:w="0" w:type="auto"/>
          <w:tblInd w:w="108" w:type="dxa"/>
          <w:tblLook w:val="04A0"/>
        </w:tblPrEx>
        <w:trPr>
          <w:trHeight w:val="348"/>
        </w:trPr>
        <w:tc>
          <w:tcPr>
            <w:tcW w:w="1000" w:type="dxa"/>
            <w:tcBorders>
              <w:top w:val="single" w:sz="4" w:space="0" w:color="auto"/>
              <w:left w:val="nil"/>
              <w:bottom w:val="single" w:sz="4" w:space="0" w:color="auto"/>
              <w:right w:val="nil"/>
            </w:tcBorders>
            <w:shd w:val="clear" w:color="auto" w:fill="auto"/>
            <w:vAlign w:val="center"/>
          </w:tcPr>
          <w:p w:rsidR="00DD1436"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c>
          <w:tcPr>
            <w:tcW w:w="8300" w:type="dxa"/>
            <w:tcBorders>
              <w:top w:val="single" w:sz="4" w:space="0" w:color="auto"/>
              <w:left w:val="nil"/>
              <w:bottom w:val="single" w:sz="4" w:space="0" w:color="auto"/>
              <w:right w:val="nil"/>
            </w:tcBorders>
            <w:shd w:val="clear" w:color="auto" w:fill="auto"/>
            <w:vAlign w:val="center"/>
          </w:tcPr>
          <w:p w:rsidR="00DD1436" w:rsidP="002063A6">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p>
        </w:tc>
        <w:tc>
          <w:tcPr>
            <w:tcW w:w="1200" w:type="dxa"/>
            <w:tcBorders>
              <w:top w:val="single" w:sz="4" w:space="0" w:color="auto"/>
              <w:left w:val="nil"/>
              <w:bottom w:val="single" w:sz="4" w:space="0" w:color="auto"/>
              <w:right w:val="nil"/>
            </w:tcBorders>
            <w:shd w:val="clear" w:color="auto" w:fill="auto"/>
            <w:vAlign w:val="center"/>
          </w:tcPr>
          <w:p w:rsidR="00DD1436" w:rsidP="002063A6">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r>
      <w:tr w:rsidTr="002063A6">
        <w:tblPrEx>
          <w:tblW w:w="0" w:type="auto"/>
          <w:tblInd w:w="108" w:type="dxa"/>
          <w:tblLook w:val="04A0"/>
        </w:tblPrEx>
        <w:trPr>
          <w:trHeight w:val="454"/>
        </w:trPr>
        <w:tc>
          <w:tcPr>
            <w:tcW w:w="1000" w:type="dxa"/>
            <w:tcBorders>
              <w:top w:val="single" w:sz="4" w:space="0" w:color="auto"/>
            </w:tcBorders>
            <w:vAlign w:val="center"/>
          </w:tcPr>
          <w:p w:rsidR="00DD1436" w:rsidRPr="00A64C7D" w:rsidP="002063A6">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Modules</w:t>
            </w:r>
          </w:p>
        </w:tc>
        <w:tc>
          <w:tcPr>
            <w:tcW w:w="8300" w:type="dxa"/>
            <w:tcBorders>
              <w:top w:val="single" w:sz="4" w:space="0" w:color="auto"/>
            </w:tcBorders>
            <w:vAlign w:val="center"/>
          </w:tcPr>
          <w:p w:rsidR="00DD1436" w:rsidRPr="00A64C7D" w:rsidP="002063A6">
            <w:pPr>
              <w:jc w:val="center"/>
              <w:rPr>
                <w:rFonts w:ascii="Cambria" w:eastAsia="Calibri" w:hAnsi="Cambria" w:cs="Times New Roman"/>
                <w:b/>
                <w:lang w:val="en-IN" w:eastAsia="en-IN" w:bidi="ar-SA"/>
              </w:rPr>
            </w:pPr>
            <w:r w:rsidRPr="00A64C7D">
              <w:rPr>
                <w:rFonts w:ascii="Cambria" w:eastAsia="Calibri" w:hAnsi="Cambria" w:cs="Times New Roman"/>
                <w:b/>
                <w:bCs/>
                <w:color w:val="000000"/>
                <w:lang w:val="en-IN" w:eastAsia="en-IN" w:bidi="ar-SA"/>
              </w:rPr>
              <w:t>Topics and Course Content</w:t>
            </w:r>
          </w:p>
        </w:tc>
        <w:tc>
          <w:tcPr>
            <w:tcW w:w="1200" w:type="dxa"/>
            <w:tcBorders>
              <w:top w:val="single" w:sz="4" w:space="0" w:color="auto"/>
            </w:tcBorders>
            <w:vAlign w:val="center"/>
          </w:tcPr>
          <w:p w:rsidR="00DD1436" w:rsidRPr="00A64C7D" w:rsidP="002063A6">
            <w:pPr>
              <w:jc w:val="center"/>
              <w:rPr>
                <w:rFonts w:ascii="Cambria" w:eastAsia="Calibri" w:hAnsi="Cambria" w:cs="Times New Roman"/>
                <w:lang w:val="en-IN" w:eastAsia="en-IN" w:bidi="ar-SA"/>
              </w:rPr>
            </w:pPr>
            <w:r w:rsidRPr="00A64C7D">
              <w:rPr>
                <w:rFonts w:ascii="Cambria" w:eastAsia="Calibri" w:hAnsi="Cambria" w:cs="Times New Roman"/>
                <w:b/>
                <w:bCs/>
                <w:color w:val="000000"/>
                <w:lang w:val="en-IN" w:eastAsia="en-IN" w:bidi="ar-SA"/>
              </w:rPr>
              <w:t>Hours</w:t>
            </w:r>
          </w:p>
        </w:tc>
      </w:tr>
      <w:tr w:rsidTr="002063A6">
        <w:tblPrEx>
          <w:tblW w:w="0" w:type="auto"/>
          <w:tblInd w:w="108" w:type="dxa"/>
          <w:tblLook w:val="04A0"/>
        </w:tblPrEx>
        <w:trPr>
          <w:trHeight w:val="1587"/>
        </w:trPr>
        <w:tc>
          <w:tcPr>
            <w:tcW w:w="1000" w:type="dxa"/>
            <w:vAlign w:val="center"/>
          </w:tcPr>
          <w:p w:rsidR="00DD1436" w:rsidRPr="00A64C7D" w:rsidP="002063A6">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1</w:t>
            </w:r>
          </w:p>
        </w:tc>
        <w:tc>
          <w:tcPr>
            <w:tcW w:w="8300" w:type="dxa"/>
            <w:vAlign w:val="center"/>
          </w:tcPr>
          <w:p w:rsidR="00F212B8" w:rsidRPr="00F212B8" w:rsidP="00FB094E">
            <w:pPr>
              <w:spacing w:line="276" w:lineRule="auto"/>
              <w:jc w:val="both"/>
              <w:rPr>
                <w:rFonts w:ascii="Cambria" w:eastAsia="Calibri" w:hAnsi="Cambria" w:cs="Times New Roman"/>
                <w:b/>
                <w:bCs/>
                <w:lang w:val="en-GB" w:eastAsia="en-IN" w:bidi="ar-SA"/>
              </w:rPr>
            </w:pPr>
            <w:r w:rsidRPr="00F212B8">
              <w:rPr>
                <w:rFonts w:ascii="Cambria" w:eastAsia="Calibri" w:hAnsi="Cambria" w:cs="Times New Roman"/>
                <w:b/>
                <w:bCs/>
                <w:lang w:val="en-GB" w:eastAsia="en-IN" w:bidi="ar-SA"/>
              </w:rPr>
              <w:t>Fundamentals of Soil and Rock Mechanics</w:t>
            </w:r>
          </w:p>
          <w:p w:rsidR="00F212B8" w:rsidRPr="00F212B8" w:rsidP="00FB094E">
            <w:pPr>
              <w:spacing w:line="276" w:lineRule="auto"/>
              <w:jc w:val="both"/>
              <w:rPr>
                <w:rFonts w:ascii="Cambria" w:eastAsia="Calibri" w:hAnsi="Cambria" w:cs="Times New Roman"/>
                <w:lang w:val="en-GB" w:eastAsia="en-IN" w:bidi="ar-SA"/>
              </w:rPr>
            </w:pPr>
            <w:r w:rsidRPr="00F212B8">
              <w:rPr>
                <w:rFonts w:ascii="Cambria" w:eastAsia="Calibri" w:hAnsi="Cambria" w:cs="Times New Roman"/>
                <w:lang w:val="en-GB" w:eastAsia="en-IN" w:bidi="ar-SA"/>
              </w:rPr>
              <w:t>Soil: Engineering properties, unit weight, specific gravity, porosity, void ratio, water content, and degree of saturation.</w:t>
            </w:r>
          </w:p>
          <w:p w:rsidR="00F212B8" w:rsidRPr="00F212B8" w:rsidP="00FB094E">
            <w:pPr>
              <w:spacing w:line="276" w:lineRule="auto"/>
              <w:jc w:val="both"/>
              <w:rPr>
                <w:rFonts w:ascii="Cambria" w:eastAsia="Calibri" w:hAnsi="Cambria" w:cs="Times New Roman"/>
                <w:lang w:val="en-GB" w:eastAsia="en-IN" w:bidi="ar-SA"/>
              </w:rPr>
            </w:pPr>
            <w:r w:rsidRPr="00F212B8">
              <w:rPr>
                <w:rFonts w:ascii="Cambria" w:eastAsia="Calibri" w:hAnsi="Cambria" w:cs="Times New Roman"/>
                <w:lang w:val="en-GB" w:eastAsia="en-IN" w:bidi="ar-SA"/>
              </w:rPr>
              <w:t>Compressibility, consolidation, compaction, and shear strength of soils.</w:t>
            </w:r>
          </w:p>
          <w:p w:rsidR="00F212B8" w:rsidRPr="00F212B8" w:rsidP="00FB094E">
            <w:pPr>
              <w:spacing w:line="276" w:lineRule="auto"/>
              <w:jc w:val="both"/>
              <w:rPr>
                <w:rFonts w:ascii="Cambria" w:eastAsia="Calibri" w:hAnsi="Cambria" w:cs="Times New Roman"/>
                <w:lang w:val="en-GB" w:eastAsia="en-IN" w:bidi="ar-SA"/>
              </w:rPr>
            </w:pPr>
            <w:r w:rsidRPr="00F212B8">
              <w:rPr>
                <w:rFonts w:ascii="Cambria" w:eastAsia="Calibri" w:hAnsi="Cambria" w:cs="Times New Roman"/>
                <w:lang w:val="en-GB" w:eastAsia="en-IN" w:bidi="ar-SA"/>
              </w:rPr>
              <w:t>Clay mineralogy and its significance in soil behaviour, Atterberg limits, and soil classification.</w:t>
            </w:r>
          </w:p>
          <w:p w:rsidR="00F212B8" w:rsidRPr="00F212B8" w:rsidP="00FB094E">
            <w:pPr>
              <w:spacing w:line="276" w:lineRule="auto"/>
              <w:jc w:val="both"/>
              <w:rPr>
                <w:rFonts w:ascii="Cambria" w:eastAsia="Calibri" w:hAnsi="Cambria" w:cs="Times New Roman"/>
                <w:lang w:val="en-GB" w:eastAsia="en-IN" w:bidi="ar-SA"/>
              </w:rPr>
            </w:pPr>
            <w:r w:rsidRPr="00F212B8">
              <w:rPr>
                <w:rFonts w:ascii="Cambria" w:eastAsia="Calibri" w:hAnsi="Cambria" w:cs="Times New Roman"/>
                <w:lang w:val="en-GB" w:eastAsia="en-IN" w:bidi="ar-SA"/>
              </w:rPr>
              <w:t>Engineering properties of rocks: Strength, hardness, elasticity, porosity, and specific gravity</w:t>
            </w:r>
            <w:r w:rsidRPr="00F212B8">
              <w:rPr>
                <w:rFonts w:ascii="Cambria" w:eastAsia="Calibri" w:hAnsi="Cambria" w:cs="Times New Roman"/>
                <w:lang w:val="en-GB" w:eastAsia="en-IN" w:bidi="ar-SA"/>
              </w:rPr>
              <w:t>.</w:t>
            </w:r>
          </w:p>
          <w:p w:rsidR="00F212B8" w:rsidRPr="00F212B8" w:rsidP="00FB094E">
            <w:pPr>
              <w:spacing w:line="276" w:lineRule="auto"/>
              <w:jc w:val="both"/>
              <w:rPr>
                <w:rFonts w:ascii="Cambria" w:eastAsia="Calibri" w:hAnsi="Cambria" w:cs="Times New Roman"/>
                <w:lang w:val="en-GB" w:eastAsia="en-IN" w:bidi="ar-SA"/>
              </w:rPr>
            </w:pPr>
            <w:r w:rsidRPr="00F212B8">
              <w:rPr>
                <w:rFonts w:ascii="Cambria" w:eastAsia="Calibri" w:hAnsi="Cambria" w:cs="Times New Roman"/>
                <w:lang w:val="en-GB" w:eastAsia="en-IN" w:bidi="ar-SA"/>
              </w:rPr>
              <w:t>Rock masses: Discontinuities, weathering, and deformation.</w:t>
            </w:r>
          </w:p>
          <w:p w:rsidR="00DD1436" w:rsidRPr="008407F6" w:rsidP="00FB094E">
            <w:pPr>
              <w:spacing w:line="276" w:lineRule="auto"/>
              <w:jc w:val="both"/>
              <w:rPr>
                <w:rFonts w:ascii="Cambria" w:eastAsia="Calibri" w:hAnsi="Cambria" w:cs="Times New Roman"/>
                <w:lang w:val="en-GB" w:eastAsia="en-IN" w:bidi="ar-SA"/>
              </w:rPr>
            </w:pPr>
            <w:r w:rsidRPr="00F212B8" w:rsidR="00F212B8">
              <w:rPr>
                <w:rFonts w:ascii="Cambria" w:eastAsia="Calibri" w:hAnsi="Cambria" w:cs="Times New Roman"/>
                <w:lang w:val="en-GB" w:eastAsia="en-IN" w:bidi="ar-SA"/>
              </w:rPr>
              <w:t>Engineering classification of rocks and rock masses (RQD, Bieniawski’s RMR, Q-system).</w:t>
            </w:r>
          </w:p>
        </w:tc>
        <w:tc>
          <w:tcPr>
            <w:tcW w:w="1200" w:type="dxa"/>
            <w:vAlign w:val="center"/>
          </w:tcPr>
          <w:p w:rsidR="00DD1436" w:rsidRPr="00A64C7D" w:rsidP="002063A6">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sidR="001279EB">
              <w:rPr>
                <w:rFonts w:ascii="Cambria" w:eastAsia="Calibri" w:hAnsi="Cambria" w:cs="Times New Roman"/>
                <w:lang w:val="en-IN" w:eastAsia="en-IN" w:bidi="ar-SA"/>
              </w:rPr>
              <w:t>2</w:t>
            </w:r>
          </w:p>
        </w:tc>
      </w:tr>
      <w:tr w:rsidTr="002063A6">
        <w:tblPrEx>
          <w:tblW w:w="0" w:type="auto"/>
          <w:tblInd w:w="108" w:type="dxa"/>
          <w:tblLook w:val="04A0"/>
        </w:tblPrEx>
        <w:trPr>
          <w:trHeight w:val="1757"/>
        </w:trPr>
        <w:tc>
          <w:tcPr>
            <w:tcW w:w="1000" w:type="dxa"/>
            <w:vAlign w:val="center"/>
          </w:tcPr>
          <w:p w:rsidR="00DD1436" w:rsidRPr="00A64C7D" w:rsidP="002063A6">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2</w:t>
            </w:r>
          </w:p>
        </w:tc>
        <w:tc>
          <w:tcPr>
            <w:tcW w:w="8300" w:type="dxa"/>
            <w:vAlign w:val="center"/>
          </w:tcPr>
          <w:p w:rsidR="00F212B8" w:rsidRPr="00F212B8" w:rsidP="00FB094E">
            <w:pPr>
              <w:spacing w:line="276" w:lineRule="auto"/>
              <w:jc w:val="both"/>
              <w:rPr>
                <w:rFonts w:ascii="Cambria" w:eastAsia="Calibri" w:hAnsi="Cambria" w:cs="Times New Roman"/>
                <w:b/>
                <w:bCs/>
                <w:lang w:val="en-GB" w:eastAsia="en-IN" w:bidi="ar-SA"/>
              </w:rPr>
            </w:pPr>
            <w:r w:rsidRPr="00F212B8">
              <w:rPr>
                <w:rFonts w:ascii="Cambria" w:eastAsia="Calibri" w:hAnsi="Cambria" w:cs="Times New Roman"/>
                <w:b/>
                <w:bCs/>
                <w:lang w:val="en-GB" w:eastAsia="en-IN" w:bidi="ar-SA"/>
              </w:rPr>
              <w:t>Ground Improvement Techniques</w:t>
            </w:r>
          </w:p>
          <w:p w:rsidR="00F212B8" w:rsidRPr="00F212B8" w:rsidP="00FB094E">
            <w:pPr>
              <w:spacing w:line="276" w:lineRule="auto"/>
              <w:jc w:val="both"/>
              <w:rPr>
                <w:rFonts w:ascii="Cambria" w:eastAsia="Calibri" w:hAnsi="Cambria" w:cs="Times New Roman"/>
                <w:lang w:val="en-GB" w:eastAsia="en-IN" w:bidi="ar-SA"/>
              </w:rPr>
            </w:pPr>
            <w:r w:rsidRPr="00F212B8">
              <w:rPr>
                <w:rFonts w:ascii="Cambria" w:eastAsia="Calibri" w:hAnsi="Cambria" w:cs="Times New Roman"/>
                <w:lang w:val="en-GB" w:eastAsia="en-IN" w:bidi="ar-SA"/>
              </w:rPr>
              <w:t>Rock mass improvement techniques: Grouting, bolting, anchoring, and shotcreting.</w:t>
            </w:r>
          </w:p>
          <w:p w:rsidR="00F212B8" w:rsidRPr="00F212B8" w:rsidP="00FB094E">
            <w:pPr>
              <w:spacing w:line="276" w:lineRule="auto"/>
              <w:jc w:val="both"/>
              <w:rPr>
                <w:rFonts w:ascii="Cambria" w:eastAsia="Calibri" w:hAnsi="Cambria" w:cs="Times New Roman"/>
                <w:lang w:val="en-GB" w:eastAsia="en-IN" w:bidi="ar-SA"/>
              </w:rPr>
            </w:pPr>
            <w:r w:rsidRPr="00F212B8">
              <w:rPr>
                <w:rFonts w:ascii="Cambria" w:eastAsia="Calibri" w:hAnsi="Cambria" w:cs="Times New Roman"/>
                <w:lang w:val="en-GB" w:eastAsia="en-IN" w:bidi="ar-SA"/>
              </w:rPr>
              <w:t>Quarrying and rock blasting techniques.</w:t>
            </w:r>
          </w:p>
          <w:p w:rsidR="00F212B8" w:rsidRPr="00F212B8" w:rsidP="00FB094E">
            <w:pPr>
              <w:spacing w:line="276" w:lineRule="auto"/>
              <w:jc w:val="both"/>
              <w:rPr>
                <w:rFonts w:ascii="Cambria" w:eastAsia="Calibri" w:hAnsi="Cambria" w:cs="Times New Roman"/>
                <w:lang w:val="en-GB" w:eastAsia="en-IN" w:bidi="ar-SA"/>
              </w:rPr>
            </w:pPr>
            <w:r w:rsidRPr="00F212B8">
              <w:rPr>
                <w:rFonts w:ascii="Cambria" w:eastAsia="Calibri" w:hAnsi="Cambria" w:cs="Times New Roman"/>
                <w:lang w:val="en-GB" w:eastAsia="en-IN" w:bidi="ar-SA"/>
              </w:rPr>
              <w:t>Use of rocks as construction materials.</w:t>
            </w:r>
          </w:p>
          <w:p w:rsidR="00DD1436" w:rsidRPr="00AD0C4B" w:rsidP="00FB094E">
            <w:pPr>
              <w:spacing w:line="276" w:lineRule="auto"/>
              <w:jc w:val="both"/>
              <w:rPr>
                <w:rFonts w:ascii="Cambria" w:eastAsia="Calibri" w:hAnsi="Cambria" w:cs="Times New Roman"/>
                <w:lang w:val="en-GB" w:eastAsia="en-IN" w:bidi="ar-SA"/>
              </w:rPr>
            </w:pPr>
            <w:r w:rsidRPr="00F212B8" w:rsidR="00F212B8">
              <w:rPr>
                <w:rFonts w:ascii="Cambria" w:eastAsia="Calibri" w:hAnsi="Cambria" w:cs="Times New Roman"/>
                <w:lang w:val="en-GB" w:eastAsia="en-IN" w:bidi="ar-SA"/>
              </w:rPr>
              <w:t>Geotechnical properties of aggregates used in construction.</w:t>
            </w:r>
          </w:p>
        </w:tc>
        <w:tc>
          <w:tcPr>
            <w:tcW w:w="1200" w:type="dxa"/>
            <w:vAlign w:val="center"/>
          </w:tcPr>
          <w:p w:rsidR="00DD1436" w:rsidRPr="00A64C7D" w:rsidP="002063A6">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sidR="001279EB">
              <w:rPr>
                <w:rFonts w:ascii="Cambria" w:eastAsia="Calibri" w:hAnsi="Cambria" w:cs="Times New Roman"/>
                <w:lang w:val="en-IN" w:eastAsia="en-IN" w:bidi="ar-SA"/>
              </w:rPr>
              <w:t>2</w:t>
            </w:r>
          </w:p>
        </w:tc>
      </w:tr>
      <w:tr w:rsidTr="002063A6">
        <w:tblPrEx>
          <w:tblW w:w="0" w:type="auto"/>
          <w:tblInd w:w="108" w:type="dxa"/>
          <w:tblLook w:val="04A0"/>
        </w:tblPrEx>
        <w:trPr>
          <w:trHeight w:val="1545"/>
        </w:trPr>
        <w:tc>
          <w:tcPr>
            <w:tcW w:w="1000" w:type="dxa"/>
            <w:vAlign w:val="center"/>
          </w:tcPr>
          <w:p w:rsidR="00DD1436" w:rsidRPr="00A64C7D" w:rsidP="002063A6">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3</w:t>
            </w:r>
          </w:p>
        </w:tc>
        <w:tc>
          <w:tcPr>
            <w:tcW w:w="8300" w:type="dxa"/>
            <w:vAlign w:val="center"/>
          </w:tcPr>
          <w:p w:rsidR="00F212B8" w:rsidRPr="00F212B8" w:rsidP="00FB094E">
            <w:pPr>
              <w:spacing w:line="276" w:lineRule="auto"/>
              <w:jc w:val="both"/>
              <w:rPr>
                <w:rFonts w:ascii="Cambria" w:eastAsia="Calibri" w:hAnsi="Cambria" w:cs="Times New Roman"/>
                <w:b/>
                <w:bCs/>
                <w:lang w:val="en-GB" w:eastAsia="en-IN" w:bidi="ar-SA"/>
              </w:rPr>
            </w:pPr>
            <w:r w:rsidRPr="00F212B8">
              <w:rPr>
                <w:rFonts w:ascii="Cambria" w:eastAsia="Calibri" w:hAnsi="Cambria" w:cs="Times New Roman"/>
                <w:b/>
                <w:bCs/>
                <w:lang w:val="en-GB" w:eastAsia="en-IN" w:bidi="ar-SA"/>
              </w:rPr>
              <w:t>Dams and Reservoirs</w:t>
            </w:r>
          </w:p>
          <w:p w:rsidR="00EB4915" w:rsidP="00FB094E">
            <w:pPr>
              <w:spacing w:line="276" w:lineRule="auto"/>
              <w:jc w:val="both"/>
              <w:rPr>
                <w:rFonts w:ascii="Cambria" w:eastAsia="Calibri" w:hAnsi="Cambria" w:cs="Times New Roman"/>
                <w:lang w:val="en-GB" w:eastAsia="en-IN" w:bidi="ar-SA"/>
              </w:rPr>
            </w:pPr>
            <w:r>
              <w:rPr>
                <w:rFonts w:ascii="Cambria" w:eastAsia="Calibri" w:hAnsi="Cambria" w:cs="Times New Roman"/>
                <w:lang w:val="en-GB" w:eastAsia="en-IN" w:bidi="ar-SA"/>
              </w:rPr>
              <w:t>Types of engineering geological investigations: Preliminary and Detaile</w:t>
            </w:r>
            <w:r>
              <w:rPr>
                <w:rFonts w:ascii="Cambria" w:eastAsia="Calibri" w:hAnsi="Cambria" w:cs="Times New Roman"/>
                <w:lang w:val="en-GB" w:eastAsia="en-IN" w:bidi="ar-SA"/>
              </w:rPr>
              <w:t>d</w:t>
            </w:r>
          </w:p>
          <w:p w:rsidR="00F212B8" w:rsidRPr="00F212B8" w:rsidP="00FB094E">
            <w:pPr>
              <w:spacing w:line="276" w:lineRule="auto"/>
              <w:jc w:val="both"/>
              <w:rPr>
                <w:rFonts w:ascii="Cambria" w:eastAsia="Calibri" w:hAnsi="Cambria" w:cs="Times New Roman"/>
                <w:lang w:val="en-GB" w:eastAsia="en-IN" w:bidi="ar-SA"/>
              </w:rPr>
            </w:pPr>
            <w:r w:rsidRPr="00F212B8">
              <w:rPr>
                <w:rFonts w:ascii="Cambria" w:eastAsia="Calibri" w:hAnsi="Cambria" w:cs="Times New Roman"/>
                <w:lang w:val="en-GB" w:eastAsia="en-IN" w:bidi="ar-SA"/>
              </w:rPr>
              <w:t>Types and classification of dams.</w:t>
            </w:r>
          </w:p>
          <w:p w:rsidR="00F212B8" w:rsidRPr="00F212B8" w:rsidP="00FB094E">
            <w:pPr>
              <w:spacing w:line="276" w:lineRule="auto"/>
              <w:jc w:val="both"/>
              <w:rPr>
                <w:rFonts w:ascii="Cambria" w:eastAsia="Calibri" w:hAnsi="Cambria" w:cs="Times New Roman"/>
                <w:lang w:val="en-GB" w:eastAsia="en-IN" w:bidi="ar-SA"/>
              </w:rPr>
            </w:pPr>
            <w:r w:rsidRPr="00F212B8">
              <w:rPr>
                <w:rFonts w:ascii="Cambria" w:eastAsia="Calibri" w:hAnsi="Cambria" w:cs="Times New Roman"/>
                <w:lang w:val="en-GB" w:eastAsia="en-IN" w:bidi="ar-SA"/>
              </w:rPr>
              <w:t>Geological and geophysical investigations for dam foundations and abutments.</w:t>
            </w:r>
          </w:p>
          <w:p w:rsidR="00F212B8" w:rsidRPr="00F212B8" w:rsidP="00FB094E">
            <w:pPr>
              <w:spacing w:line="276" w:lineRule="auto"/>
              <w:jc w:val="both"/>
              <w:rPr>
                <w:rFonts w:ascii="Cambria" w:eastAsia="Calibri" w:hAnsi="Cambria" w:cs="Times New Roman"/>
                <w:lang w:val="en-GB" w:eastAsia="en-IN" w:bidi="ar-SA"/>
              </w:rPr>
            </w:pPr>
            <w:r w:rsidRPr="00F212B8">
              <w:rPr>
                <w:rFonts w:ascii="Cambria" w:eastAsia="Calibri" w:hAnsi="Cambria" w:cs="Times New Roman"/>
                <w:lang w:val="en-GB" w:eastAsia="en-IN" w:bidi="ar-SA"/>
              </w:rPr>
              <w:t>Foundation and abutment problems: Seepage, bearing strength, and rebound problems.</w:t>
            </w:r>
          </w:p>
          <w:p w:rsidR="00F212B8" w:rsidRPr="00F212B8" w:rsidP="00FB094E">
            <w:pPr>
              <w:spacing w:line="276" w:lineRule="auto"/>
              <w:jc w:val="both"/>
              <w:rPr>
                <w:rFonts w:ascii="Cambria" w:eastAsia="Calibri" w:hAnsi="Cambria" w:cs="Times New Roman"/>
                <w:lang w:val="en-GB" w:eastAsia="en-IN" w:bidi="ar-SA"/>
              </w:rPr>
            </w:pPr>
            <w:r w:rsidRPr="00F212B8">
              <w:rPr>
                <w:rFonts w:ascii="Cambria" w:eastAsia="Calibri" w:hAnsi="Cambria" w:cs="Times New Roman"/>
                <w:lang w:val="en-GB" w:eastAsia="en-IN" w:bidi="ar-SA"/>
              </w:rPr>
              <w:t xml:space="preserve">Treatment of weak zones: Grouting, </w:t>
            </w:r>
            <w:r w:rsidR="009D2C86">
              <w:rPr>
                <w:rFonts w:ascii="Cambria" w:eastAsia="Calibri" w:hAnsi="Cambria" w:cs="Times New Roman"/>
                <w:lang w:val="en-GB" w:eastAsia="en-IN" w:bidi="ar-SA"/>
              </w:rPr>
              <w:t>anchoring</w:t>
            </w:r>
            <w:r w:rsidRPr="00F212B8">
              <w:rPr>
                <w:rFonts w:ascii="Cambria" w:eastAsia="Calibri" w:hAnsi="Cambria" w:cs="Times New Roman"/>
                <w:lang w:val="en-GB" w:eastAsia="en-IN" w:bidi="ar-SA"/>
              </w:rPr>
              <w:t xml:space="preserve"> and </w:t>
            </w:r>
            <w:r w:rsidR="009D2C86">
              <w:rPr>
                <w:rFonts w:ascii="Cambria" w:eastAsia="Calibri" w:hAnsi="Cambria" w:cs="Times New Roman"/>
                <w:lang w:val="en-GB" w:eastAsia="en-IN" w:bidi="ar-SA"/>
              </w:rPr>
              <w:t>rock bolting</w:t>
            </w:r>
            <w:r w:rsidRPr="00F212B8">
              <w:rPr>
                <w:rFonts w:ascii="Cambria" w:eastAsia="Calibri" w:hAnsi="Cambria" w:cs="Times New Roman"/>
                <w:lang w:val="en-GB" w:eastAsia="en-IN" w:bidi="ar-SA"/>
              </w:rPr>
              <w:t>.</w:t>
            </w:r>
          </w:p>
          <w:p w:rsidR="00F212B8" w:rsidRPr="00F212B8" w:rsidP="00FB094E">
            <w:pPr>
              <w:spacing w:line="276" w:lineRule="auto"/>
              <w:jc w:val="both"/>
              <w:rPr>
                <w:rFonts w:ascii="Cambria" w:eastAsia="Calibri" w:hAnsi="Cambria" w:cs="Times New Roman"/>
                <w:lang w:val="en-GB" w:eastAsia="en-IN" w:bidi="ar-SA"/>
              </w:rPr>
            </w:pPr>
            <w:r w:rsidRPr="00F212B8">
              <w:rPr>
                <w:rFonts w:ascii="Cambria" w:eastAsia="Calibri" w:hAnsi="Cambria" w:cs="Times New Roman"/>
                <w:lang w:val="en-GB" w:eastAsia="en-IN" w:bidi="ar-SA"/>
              </w:rPr>
              <w:t>Reservoir area investigations, leakage control, and sedimentation issues.</w:t>
            </w:r>
          </w:p>
          <w:p w:rsidR="00DD1436" w:rsidRPr="008407F6" w:rsidP="00FB094E">
            <w:pPr>
              <w:spacing w:line="276" w:lineRule="auto"/>
              <w:jc w:val="both"/>
              <w:rPr>
                <w:rFonts w:ascii="Cambria" w:eastAsia="Calibri" w:hAnsi="Cambria" w:cs="Times New Roman"/>
                <w:lang w:val="en-GB" w:eastAsia="en-IN" w:bidi="ar-SA"/>
              </w:rPr>
            </w:pPr>
            <w:r w:rsidR="009D2C86">
              <w:rPr>
                <w:rFonts w:ascii="Cambria" w:eastAsia="Calibri" w:hAnsi="Cambria" w:cs="Times New Roman"/>
                <w:lang w:val="en-GB" w:eastAsia="en-IN" w:bidi="ar-SA"/>
              </w:rPr>
              <w:t>Problems associated with earth dams and embankments.</w:t>
            </w:r>
          </w:p>
        </w:tc>
        <w:tc>
          <w:tcPr>
            <w:tcW w:w="1200" w:type="dxa"/>
            <w:vAlign w:val="center"/>
          </w:tcPr>
          <w:p w:rsidR="00DD1436" w:rsidRPr="00A64C7D" w:rsidP="002063A6">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sidR="001279EB">
              <w:rPr>
                <w:rFonts w:ascii="Cambria" w:eastAsia="Calibri" w:hAnsi="Cambria" w:cs="Times New Roman"/>
                <w:lang w:val="en-IN" w:eastAsia="en-IN" w:bidi="ar-SA"/>
              </w:rPr>
              <w:t>1</w:t>
            </w:r>
          </w:p>
        </w:tc>
      </w:tr>
      <w:tr w:rsidTr="002063A6">
        <w:tblPrEx>
          <w:tblW w:w="0" w:type="auto"/>
          <w:tblInd w:w="108" w:type="dxa"/>
          <w:tblLook w:val="04A0"/>
        </w:tblPrEx>
        <w:trPr>
          <w:trHeight w:val="1077"/>
        </w:trPr>
        <w:tc>
          <w:tcPr>
            <w:tcW w:w="1000" w:type="dxa"/>
            <w:vAlign w:val="center"/>
          </w:tcPr>
          <w:p w:rsidR="00DD1436" w:rsidRPr="00A64C7D" w:rsidP="002063A6">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4</w:t>
            </w:r>
          </w:p>
        </w:tc>
        <w:tc>
          <w:tcPr>
            <w:tcW w:w="8300" w:type="dxa"/>
            <w:vAlign w:val="center"/>
          </w:tcPr>
          <w:p w:rsidR="00F212B8" w:rsidRPr="00F212B8" w:rsidP="00FB094E">
            <w:pPr>
              <w:autoSpaceDE w:val="0"/>
              <w:autoSpaceDN w:val="0"/>
              <w:adjustRightInd w:val="0"/>
              <w:spacing w:line="276" w:lineRule="auto"/>
              <w:jc w:val="both"/>
              <w:rPr>
                <w:rFonts w:ascii="Cambria" w:eastAsia="Calibri" w:hAnsi="Cambria" w:cs="Times New Roman"/>
                <w:b/>
                <w:bCs/>
                <w:lang w:val="en-GB" w:eastAsia="en-IN" w:bidi="as-IN"/>
              </w:rPr>
            </w:pPr>
            <w:r w:rsidRPr="00F212B8">
              <w:rPr>
                <w:rFonts w:ascii="Cambria" w:eastAsia="Calibri" w:hAnsi="Cambria" w:cs="Times New Roman"/>
                <w:b/>
                <w:bCs/>
                <w:lang w:val="en-GB" w:eastAsia="en-IN" w:bidi="as-IN"/>
              </w:rPr>
              <w:t>Tunnels, Bridges, and Slope Stability</w:t>
            </w:r>
          </w:p>
          <w:p w:rsidR="00F212B8" w:rsidRPr="00F212B8" w:rsidP="00FB094E">
            <w:pPr>
              <w:autoSpaceDE w:val="0"/>
              <w:autoSpaceDN w:val="0"/>
              <w:adjustRightInd w:val="0"/>
              <w:spacing w:line="276" w:lineRule="auto"/>
              <w:jc w:val="both"/>
              <w:rPr>
                <w:rFonts w:ascii="Cambria" w:eastAsia="Calibri" w:hAnsi="Cambria" w:cs="Times New Roman"/>
                <w:lang w:val="en-GB" w:eastAsia="en-IN" w:bidi="as-IN"/>
              </w:rPr>
            </w:pPr>
            <w:r w:rsidRPr="00F212B8">
              <w:rPr>
                <w:rFonts w:ascii="Cambria" w:eastAsia="Calibri" w:hAnsi="Cambria" w:cs="Times New Roman"/>
                <w:lang w:val="en-GB" w:eastAsia="en-IN" w:bidi="as-IN"/>
              </w:rPr>
              <w:t>Geotechnical investigations for tunnel construction: Site selection, geologic</w:t>
            </w:r>
            <w:r w:rsidRPr="00F212B8">
              <w:rPr>
                <w:rFonts w:ascii="Cambria" w:eastAsia="Calibri" w:hAnsi="Cambria" w:cs="Times New Roman"/>
                <w:lang w:val="en-GB" w:eastAsia="en-IN" w:bidi="as-IN"/>
              </w:rPr>
              <w:t>al considerations, groundwater influence, and rock stress conditions.</w:t>
            </w:r>
          </w:p>
          <w:p w:rsidR="00F212B8" w:rsidRPr="00F212B8" w:rsidP="00FB094E">
            <w:pPr>
              <w:autoSpaceDE w:val="0"/>
              <w:autoSpaceDN w:val="0"/>
              <w:adjustRightInd w:val="0"/>
              <w:spacing w:line="276" w:lineRule="auto"/>
              <w:jc w:val="both"/>
              <w:rPr>
                <w:rFonts w:ascii="Cambria" w:eastAsia="Calibri" w:hAnsi="Cambria" w:cs="Times New Roman"/>
                <w:lang w:val="en-GB" w:eastAsia="en-IN" w:bidi="as-IN"/>
              </w:rPr>
            </w:pPr>
            <w:r w:rsidRPr="00F212B8">
              <w:rPr>
                <w:rFonts w:ascii="Cambria" w:eastAsia="Calibri" w:hAnsi="Cambria" w:cs="Times New Roman"/>
                <w:lang w:val="en-GB" w:eastAsia="en-IN" w:bidi="as-IN"/>
              </w:rPr>
              <w:t>Tunnel excavation methods and support systems.</w:t>
            </w:r>
          </w:p>
          <w:p w:rsidR="00F212B8" w:rsidRPr="00F212B8" w:rsidP="00FB094E">
            <w:pPr>
              <w:autoSpaceDE w:val="0"/>
              <w:autoSpaceDN w:val="0"/>
              <w:adjustRightInd w:val="0"/>
              <w:spacing w:line="276" w:lineRule="auto"/>
              <w:jc w:val="both"/>
              <w:rPr>
                <w:rFonts w:ascii="Cambria" w:eastAsia="Calibri" w:hAnsi="Cambria" w:cs="Times New Roman"/>
                <w:lang w:val="en-GB" w:eastAsia="en-IN" w:bidi="as-IN"/>
              </w:rPr>
            </w:pPr>
            <w:r w:rsidRPr="00F212B8">
              <w:rPr>
                <w:rFonts w:ascii="Cambria" w:eastAsia="Calibri" w:hAnsi="Cambria" w:cs="Times New Roman"/>
                <w:lang w:val="en-GB" w:eastAsia="en-IN" w:bidi="as-IN"/>
              </w:rPr>
              <w:t>Role of geological discontinuities in tunnel and bridge alignment.</w:t>
            </w:r>
          </w:p>
          <w:p w:rsidR="00F212B8" w:rsidRPr="00F212B8" w:rsidP="00FB094E">
            <w:pPr>
              <w:autoSpaceDE w:val="0"/>
              <w:autoSpaceDN w:val="0"/>
              <w:adjustRightInd w:val="0"/>
              <w:spacing w:line="276" w:lineRule="auto"/>
              <w:jc w:val="both"/>
              <w:rPr>
                <w:rFonts w:ascii="Cambria" w:eastAsia="Calibri" w:hAnsi="Cambria" w:cs="Times New Roman"/>
                <w:lang w:val="en-GB" w:eastAsia="en-IN" w:bidi="as-IN"/>
              </w:rPr>
            </w:pPr>
            <w:r w:rsidRPr="00F212B8">
              <w:rPr>
                <w:rFonts w:ascii="Cambria" w:eastAsia="Calibri" w:hAnsi="Cambria" w:cs="Times New Roman"/>
                <w:lang w:val="en-GB" w:eastAsia="en-IN" w:bidi="as-IN"/>
              </w:rPr>
              <w:t>Landslide hazard zonation and slope stability analysis.</w:t>
            </w:r>
          </w:p>
          <w:p w:rsidR="00DD1436" w:rsidRPr="008407F6" w:rsidP="00FB094E">
            <w:pPr>
              <w:autoSpaceDE w:val="0"/>
              <w:autoSpaceDN w:val="0"/>
              <w:adjustRightInd w:val="0"/>
              <w:spacing w:line="276" w:lineRule="auto"/>
              <w:jc w:val="both"/>
              <w:rPr>
                <w:rFonts w:ascii="Cambria" w:eastAsia="Calibri" w:hAnsi="Cambria" w:cs="Times New Roman"/>
                <w:lang w:val="en-GB" w:eastAsia="en-IN" w:bidi="as-IN"/>
              </w:rPr>
            </w:pPr>
            <w:r w:rsidRPr="00F212B8" w:rsidR="00F212B8">
              <w:rPr>
                <w:rFonts w:ascii="Cambria" w:eastAsia="Calibri" w:hAnsi="Cambria" w:cs="Times New Roman"/>
                <w:lang w:val="en-GB" w:eastAsia="en-IN" w:bidi="as-IN"/>
              </w:rPr>
              <w:t>Engineering solutions for slope stability problems using GIS and remote sensing.</w:t>
            </w:r>
          </w:p>
        </w:tc>
        <w:tc>
          <w:tcPr>
            <w:tcW w:w="1200" w:type="dxa"/>
            <w:vAlign w:val="center"/>
          </w:tcPr>
          <w:p w:rsidR="00DD1436" w:rsidRPr="00A64C7D" w:rsidP="002063A6">
            <w:pPr>
              <w:jc w:val="center"/>
              <w:rPr>
                <w:rFonts w:ascii="Cambria" w:eastAsia="Calibri" w:hAnsi="Cambria" w:cs="Times New Roman"/>
                <w:lang w:val="en-IN" w:eastAsia="en-IN" w:bidi="ar-SA"/>
              </w:rPr>
            </w:pPr>
            <w:r>
              <w:rPr>
                <w:rFonts w:ascii="Cambria" w:eastAsia="Calibri" w:hAnsi="Cambria" w:cs="Times New Roman"/>
                <w:lang w:val="en-IN" w:eastAsia="en-IN" w:bidi="ar-SA"/>
              </w:rPr>
              <w:t>1</w:t>
            </w:r>
            <w:r w:rsidR="001279EB">
              <w:rPr>
                <w:rFonts w:ascii="Cambria" w:eastAsia="Calibri" w:hAnsi="Cambria" w:cs="Times New Roman"/>
                <w:lang w:val="en-IN" w:eastAsia="en-IN" w:bidi="ar-SA"/>
              </w:rPr>
              <w:t>0</w:t>
            </w:r>
          </w:p>
        </w:tc>
      </w:tr>
      <w:tr w:rsidTr="002063A6">
        <w:tblPrEx>
          <w:tblW w:w="0" w:type="auto"/>
          <w:tblInd w:w="108" w:type="dxa"/>
          <w:tblLook w:val="04A0"/>
        </w:tblPrEx>
        <w:trPr>
          <w:trHeight w:val="1077"/>
        </w:trPr>
        <w:tc>
          <w:tcPr>
            <w:tcW w:w="1000" w:type="dxa"/>
            <w:vAlign w:val="center"/>
          </w:tcPr>
          <w:p w:rsidR="00DD1436" w:rsidRPr="001279EB" w:rsidP="001279EB">
            <w:pPr>
              <w:jc w:val="center"/>
              <w:rPr>
                <w:rFonts w:ascii="Cambria" w:eastAsia="Calibri" w:hAnsi="Cambria" w:cs="Times New Roman"/>
                <w:lang w:val="en-IN" w:eastAsia="en-IN" w:bidi="ar-SA"/>
              </w:rPr>
            </w:pPr>
            <w:r w:rsidRPr="001279EB">
              <w:rPr>
                <w:rFonts w:ascii="Cambria" w:eastAsia="Calibri" w:hAnsi="Cambria" w:cs="Times New Roman"/>
                <w:lang w:val="en-IN" w:eastAsia="en-IN" w:bidi="ar-SA"/>
              </w:rPr>
              <w:t>Practical</w:t>
            </w:r>
          </w:p>
        </w:tc>
        <w:tc>
          <w:tcPr>
            <w:tcW w:w="8300" w:type="dxa"/>
            <w:vAlign w:val="center"/>
          </w:tcPr>
          <w:p w:rsidR="00F46C27" w:rsidRPr="00F46C27" w:rsidP="00FB094E">
            <w:pPr>
              <w:autoSpaceDE w:val="0"/>
              <w:autoSpaceDN w:val="0"/>
              <w:adjustRightInd w:val="0"/>
              <w:spacing w:line="276" w:lineRule="auto"/>
              <w:jc w:val="both"/>
              <w:rPr>
                <w:rFonts w:ascii="Cambria" w:eastAsia="Calibri" w:hAnsi="Cambria" w:cs="Times New Roman"/>
                <w:lang w:val="en-GB" w:eastAsia="en-IN" w:bidi="as-IN"/>
              </w:rPr>
            </w:pPr>
            <w:r w:rsidRPr="00F46C27">
              <w:rPr>
                <w:rFonts w:ascii="Cambria" w:eastAsia="Calibri" w:hAnsi="Cambria" w:cs="Times New Roman"/>
                <w:lang w:val="en-GB" w:eastAsia="en-IN" w:bidi="as-IN"/>
              </w:rPr>
              <w:t>Computation of reservoir area, catchment area, reservoir capacity, and reservoir life.</w:t>
            </w:r>
          </w:p>
          <w:p w:rsidR="00F46C27" w:rsidRPr="00F46C27" w:rsidP="00FB094E">
            <w:pPr>
              <w:autoSpaceDE w:val="0"/>
              <w:autoSpaceDN w:val="0"/>
              <w:adjustRightInd w:val="0"/>
              <w:spacing w:line="276" w:lineRule="auto"/>
              <w:jc w:val="both"/>
              <w:rPr>
                <w:rFonts w:ascii="Cambria" w:eastAsia="Calibri" w:hAnsi="Cambria" w:cs="Times New Roman"/>
                <w:lang w:val="en-GB" w:eastAsia="en-IN" w:bidi="as-IN"/>
              </w:rPr>
            </w:pPr>
            <w:r w:rsidRPr="00F46C27">
              <w:rPr>
                <w:rFonts w:ascii="Cambria" w:eastAsia="Calibri" w:hAnsi="Cambria" w:cs="Times New Roman"/>
                <w:lang w:val="en-GB" w:eastAsia="en-IN" w:bidi="as-IN"/>
              </w:rPr>
              <w:t>Analysis of geological cross-sections for infrastructure projects.</w:t>
            </w:r>
          </w:p>
          <w:p w:rsidR="00F46C27" w:rsidRPr="00F46C27" w:rsidP="00FB094E">
            <w:pPr>
              <w:autoSpaceDE w:val="0"/>
              <w:autoSpaceDN w:val="0"/>
              <w:adjustRightInd w:val="0"/>
              <w:spacing w:line="276" w:lineRule="auto"/>
              <w:jc w:val="both"/>
              <w:rPr>
                <w:rFonts w:ascii="Cambria" w:eastAsia="Calibri" w:hAnsi="Cambria" w:cs="Times New Roman"/>
                <w:lang w:val="en-GB" w:eastAsia="en-IN" w:bidi="as-IN"/>
              </w:rPr>
            </w:pPr>
            <w:r w:rsidRPr="00F46C27">
              <w:rPr>
                <w:rFonts w:ascii="Cambria" w:eastAsia="Calibri" w:hAnsi="Cambria" w:cs="Times New Roman"/>
                <w:lang w:val="en-GB" w:eastAsia="en-IN" w:bidi="as-IN"/>
              </w:rPr>
              <w:t>Computation of index pr</w:t>
            </w:r>
            <w:r w:rsidRPr="00F46C27">
              <w:rPr>
                <w:rFonts w:ascii="Cambria" w:eastAsia="Calibri" w:hAnsi="Cambria" w:cs="Times New Roman"/>
                <w:lang w:val="en-GB" w:eastAsia="en-IN" w:bidi="as-IN"/>
              </w:rPr>
              <w:t>operties of soils.</w:t>
            </w:r>
          </w:p>
          <w:p w:rsidR="00F46C27" w:rsidRPr="00F46C27" w:rsidP="00FB094E">
            <w:pPr>
              <w:autoSpaceDE w:val="0"/>
              <w:autoSpaceDN w:val="0"/>
              <w:adjustRightInd w:val="0"/>
              <w:spacing w:line="276" w:lineRule="auto"/>
              <w:jc w:val="both"/>
              <w:rPr>
                <w:rFonts w:ascii="Cambria" w:eastAsia="Calibri" w:hAnsi="Cambria" w:cs="Times New Roman"/>
                <w:lang w:val="en-GB" w:eastAsia="en-IN" w:bidi="as-IN"/>
              </w:rPr>
            </w:pPr>
            <w:r w:rsidRPr="00F46C27">
              <w:rPr>
                <w:rFonts w:ascii="Cambria" w:eastAsia="Calibri" w:hAnsi="Cambria" w:cs="Times New Roman"/>
                <w:lang w:val="en-GB" w:eastAsia="en-IN" w:bidi="as-IN"/>
              </w:rPr>
              <w:t>Determination of RQD, RMR, and Q-values.</w:t>
            </w:r>
          </w:p>
          <w:p w:rsidR="00AF0F52" w:rsidP="00AF0F52">
            <w:pPr>
              <w:autoSpaceDE w:val="0"/>
              <w:autoSpaceDN w:val="0"/>
              <w:adjustRightInd w:val="0"/>
              <w:spacing w:line="276" w:lineRule="auto"/>
              <w:jc w:val="both"/>
              <w:rPr>
                <w:rFonts w:ascii="Cambria" w:eastAsia="Calibri" w:hAnsi="Cambria" w:cs="Times New Roman"/>
                <w:lang w:val="en-GB" w:eastAsia="en-IN" w:bidi="as-IN"/>
              </w:rPr>
            </w:pPr>
            <w:r w:rsidRPr="00F46C27" w:rsidR="00F46C27">
              <w:rPr>
                <w:rFonts w:ascii="Cambria" w:eastAsia="Calibri" w:hAnsi="Cambria" w:cs="Times New Roman"/>
                <w:lang w:val="en-GB" w:eastAsia="en-IN" w:bidi="as-IN"/>
              </w:rPr>
              <w:t>Shear strength analysis of rocks and soils.</w:t>
            </w:r>
          </w:p>
          <w:p w:rsidR="00F46C27" w:rsidRPr="00F46C27" w:rsidP="00AF0F52">
            <w:pPr>
              <w:autoSpaceDE w:val="0"/>
              <w:autoSpaceDN w:val="0"/>
              <w:adjustRightInd w:val="0"/>
              <w:spacing w:line="276" w:lineRule="auto"/>
              <w:jc w:val="both"/>
              <w:rPr>
                <w:rFonts w:ascii="Cambria" w:eastAsia="Calibri" w:hAnsi="Cambria" w:cs="Times New Roman"/>
                <w:lang w:val="en-GB" w:eastAsia="en-IN" w:bidi="as-IN"/>
              </w:rPr>
            </w:pPr>
            <w:r w:rsidRPr="00F46C27">
              <w:rPr>
                <w:rFonts w:ascii="Cambria" w:eastAsia="Calibri" w:hAnsi="Cambria" w:cs="Times New Roman"/>
                <w:lang w:val="en-GB" w:eastAsia="en-IN" w:bidi="as-IN"/>
              </w:rPr>
              <w:t xml:space="preserve">Determination of </w:t>
            </w:r>
            <w:r w:rsidR="00F40867">
              <w:rPr>
                <w:rFonts w:ascii="Cambria" w:eastAsia="Calibri" w:hAnsi="Cambria" w:cs="Times New Roman"/>
                <w:lang w:val="en-GB" w:eastAsia="en-IN" w:bidi="as-IN"/>
              </w:rPr>
              <w:t xml:space="preserve">strength of rock mass by GSI (Geological Strength Index) method </w:t>
            </w:r>
            <w:r w:rsidRPr="00F46C27">
              <w:rPr>
                <w:rFonts w:ascii="Cambria" w:eastAsia="Calibri" w:hAnsi="Cambria" w:cs="Times New Roman"/>
                <w:lang w:val="en-GB" w:eastAsia="en-IN" w:bidi="as-IN"/>
              </w:rPr>
              <w:t>and</w:t>
            </w:r>
            <w:r w:rsidR="00DF44AC">
              <w:rPr>
                <w:rFonts w:ascii="Cambria" w:eastAsia="Calibri" w:hAnsi="Cambria" w:cs="Times New Roman"/>
                <w:lang w:val="en-GB" w:eastAsia="en-IN" w:bidi="as-IN"/>
              </w:rPr>
              <w:t xml:space="preserve"> </w:t>
            </w:r>
            <w:r w:rsidRPr="00F46C27">
              <w:rPr>
                <w:rFonts w:ascii="Cambria" w:eastAsia="Calibri" w:hAnsi="Cambria" w:cs="Times New Roman"/>
                <w:lang w:val="en-GB" w:eastAsia="en-IN" w:bidi="as-IN"/>
              </w:rPr>
              <w:t>uniaxial compressive strength of rocks.</w:t>
            </w:r>
          </w:p>
          <w:p w:rsidR="00F46C27" w:rsidRPr="00F46C27" w:rsidP="00FB094E">
            <w:pPr>
              <w:autoSpaceDE w:val="0"/>
              <w:autoSpaceDN w:val="0"/>
              <w:adjustRightInd w:val="0"/>
              <w:spacing w:line="276" w:lineRule="auto"/>
              <w:jc w:val="both"/>
              <w:rPr>
                <w:rFonts w:ascii="Cambria" w:eastAsia="Calibri" w:hAnsi="Cambria" w:cs="Times New Roman"/>
                <w:lang w:val="en-GB" w:eastAsia="en-IN" w:bidi="as-IN"/>
              </w:rPr>
            </w:pPr>
            <w:r w:rsidRPr="00F46C27">
              <w:rPr>
                <w:rFonts w:ascii="Cambria" w:eastAsia="Calibri" w:hAnsi="Cambria" w:cs="Times New Roman"/>
                <w:lang w:val="en-GB" w:eastAsia="en-IN" w:bidi="as-IN"/>
              </w:rPr>
              <w:t>GIS-based analysis of slope stability and landslide hazard zonation.</w:t>
            </w:r>
          </w:p>
          <w:p w:rsidR="00DD1436" w:rsidRPr="000527AA" w:rsidP="00FB094E">
            <w:pPr>
              <w:autoSpaceDE w:val="0"/>
              <w:autoSpaceDN w:val="0"/>
              <w:adjustRightInd w:val="0"/>
              <w:spacing w:line="276" w:lineRule="auto"/>
              <w:jc w:val="both"/>
              <w:rPr>
                <w:rFonts w:ascii="Cambria" w:eastAsia="Calibri" w:hAnsi="Cambria" w:cs="Times New Roman"/>
                <w:b/>
                <w:bCs/>
                <w:lang w:val="en-GB" w:eastAsia="en-IN" w:bidi="as-IN"/>
              </w:rPr>
            </w:pPr>
            <w:r w:rsidRPr="00F46C27" w:rsidR="00F46C27">
              <w:rPr>
                <w:rFonts w:ascii="Cambria" w:eastAsia="Calibri" w:hAnsi="Cambria" w:cs="Times New Roman"/>
                <w:lang w:val="en-GB" w:eastAsia="en-IN" w:bidi="as-IN"/>
              </w:rPr>
              <w:t>Numerical and graphical analysis of geotechnical stability problems</w:t>
            </w:r>
            <w:r w:rsidR="0053473B">
              <w:rPr>
                <w:rFonts w:ascii="Cambria" w:eastAsia="Calibri" w:hAnsi="Cambria" w:cs="Times New Roman"/>
                <w:lang w:val="en-GB" w:eastAsia="en-IN" w:bidi="as-IN"/>
              </w:rPr>
              <w:t xml:space="preserve"> (Markland’s Test)</w:t>
            </w:r>
          </w:p>
        </w:tc>
        <w:tc>
          <w:tcPr>
            <w:tcW w:w="1200" w:type="dxa"/>
            <w:vAlign w:val="center"/>
          </w:tcPr>
          <w:p w:rsidR="00DD1436" w:rsidP="002063A6">
            <w:pPr>
              <w:jc w:val="center"/>
              <w:rPr>
                <w:rFonts w:ascii="Cambria" w:eastAsia="Calibri" w:hAnsi="Cambria" w:cs="Times New Roman"/>
                <w:lang w:val="en-IN" w:eastAsia="en-IN" w:bidi="ar-SA"/>
              </w:rPr>
            </w:pPr>
            <w:r w:rsidR="001279EB">
              <w:rPr>
                <w:rFonts w:ascii="Cambria" w:eastAsia="Calibri" w:hAnsi="Cambria" w:cs="Times New Roman"/>
                <w:lang w:val="en-IN" w:eastAsia="en-IN" w:bidi="ar-SA"/>
              </w:rPr>
              <w:t>30</w:t>
            </w:r>
          </w:p>
        </w:tc>
      </w:tr>
      <w:tr w:rsidTr="002063A6">
        <w:tblPrEx>
          <w:tblW w:w="0" w:type="auto"/>
          <w:tblInd w:w="108" w:type="dxa"/>
          <w:tblLook w:val="04A0"/>
        </w:tblPrEx>
        <w:trPr>
          <w:trHeight w:val="382"/>
        </w:trPr>
        <w:tc>
          <w:tcPr>
            <w:tcW w:w="1000" w:type="dxa"/>
            <w:vAlign w:val="center"/>
          </w:tcPr>
          <w:p w:rsidR="00DD1436" w:rsidRPr="00A64C7D" w:rsidP="002063A6">
            <w:pPr>
              <w:jc w:val="center"/>
              <w:rPr>
                <w:rFonts w:ascii="Cambria" w:eastAsia="Calibri" w:hAnsi="Cambria" w:cs="Times New Roman"/>
                <w:b/>
                <w:lang w:val="en-IN" w:eastAsia="en-IN" w:bidi="ar-SA"/>
              </w:rPr>
            </w:pPr>
          </w:p>
        </w:tc>
        <w:tc>
          <w:tcPr>
            <w:tcW w:w="8300" w:type="dxa"/>
            <w:vAlign w:val="center"/>
          </w:tcPr>
          <w:p w:rsidR="00DD1436" w:rsidRPr="00A64C7D" w:rsidP="002063A6">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Total</w:t>
            </w:r>
          </w:p>
        </w:tc>
        <w:tc>
          <w:tcPr>
            <w:tcW w:w="1200" w:type="dxa"/>
            <w:vAlign w:val="center"/>
          </w:tcPr>
          <w:p w:rsidR="00DD1436" w:rsidRPr="001279EB" w:rsidP="002063A6">
            <w:pPr>
              <w:jc w:val="center"/>
              <w:rPr>
                <w:rFonts w:ascii="Cambria" w:eastAsia="Calibri" w:hAnsi="Cambria" w:cs="Times New Roman"/>
                <w:b/>
                <w:lang w:val="en-IN" w:eastAsia="en-IN" w:bidi="ar-SA"/>
              </w:rPr>
            </w:pPr>
            <w:r w:rsidRPr="001279EB">
              <w:rPr>
                <w:rFonts w:ascii="Cambria" w:eastAsia="Calibri" w:hAnsi="Cambria" w:cs="Times New Roman"/>
                <w:b/>
                <w:lang w:val="en-IN" w:eastAsia="en-IN" w:bidi="ar-SA"/>
              </w:rPr>
              <w:t>75</w:t>
            </w:r>
          </w:p>
        </w:tc>
      </w:tr>
    </w:tbl>
    <w:p w:rsidR="00DD1436" w:rsidRPr="00A64C7D" w:rsidP="00DD1436">
      <w:pPr>
        <w:spacing w:before="240"/>
        <w:ind w:left="283" w:hanging="283"/>
        <w:jc w:val="both"/>
        <w:rPr>
          <w:rFonts w:ascii="Cambria" w:eastAsia="Times New Roman" w:hAnsi="Cambria" w:cs="Times New Roman"/>
          <w:b/>
          <w:bCs/>
          <w:color w:val="000000"/>
          <w:lang w:val="en-IN" w:eastAsia="en-IN" w:bidi="ar-SA"/>
        </w:rPr>
      </w:pPr>
      <w:r w:rsidRPr="00A64C7D">
        <w:rPr>
          <w:rFonts w:ascii="Cambria" w:eastAsia="Times New Roman" w:hAnsi="Cambria" w:cs="Times New Roman"/>
          <w:b/>
          <w:bCs/>
          <w:color w:val="000000"/>
          <w:lang w:val="en-IN" w:eastAsia="en-IN" w:bidi="ar-SA"/>
        </w:rPr>
        <w:t>Text Books:</w:t>
      </w:r>
    </w:p>
    <w:p w:rsidR="004945FF" w:rsidRPr="004945FF" w:rsidP="004945FF">
      <w:pPr>
        <w:pStyle w:val="ListParagraph"/>
        <w:numPr>
          <w:ilvl w:val="0"/>
          <w:numId w:val="154"/>
        </w:numPr>
        <w:autoSpaceDE w:val="0"/>
        <w:autoSpaceDN w:val="0"/>
        <w:adjustRightInd w:val="0"/>
        <w:ind w:left="502" w:hanging="360"/>
        <w:contextualSpacing/>
        <w:jc w:val="both"/>
        <w:rPr>
          <w:rFonts w:ascii="Cambria" w:eastAsia="Calibri" w:hAnsi="Cambria" w:cs="Times New Roman"/>
          <w:color w:val="000000"/>
          <w:lang w:val="en-IN" w:eastAsia="en-IN" w:bidi="ar-SA"/>
        </w:rPr>
      </w:pPr>
      <w:r w:rsidRPr="004945FF">
        <w:rPr>
          <w:rFonts w:ascii="Cambria" w:eastAsia="Calibri" w:hAnsi="Cambria" w:cs="Times New Roman"/>
          <w:color w:val="000000"/>
          <w:lang w:val="en-IN" w:eastAsia="en-IN" w:bidi="ar-SA"/>
        </w:rPr>
        <w:t>Bell, F.G. (2007). Engineering Geology. Elsevier.</w:t>
      </w:r>
    </w:p>
    <w:p w:rsidR="00DD1436" w:rsidRPr="004C3846" w:rsidP="004945FF">
      <w:pPr>
        <w:pStyle w:val="ListParagraph"/>
        <w:numPr>
          <w:ilvl w:val="0"/>
          <w:numId w:val="154"/>
        </w:numPr>
        <w:autoSpaceDE w:val="0"/>
        <w:autoSpaceDN w:val="0"/>
        <w:adjustRightInd w:val="0"/>
        <w:ind w:left="502" w:hanging="360"/>
        <w:contextualSpacing/>
        <w:jc w:val="both"/>
        <w:rPr>
          <w:rFonts w:ascii="Cambria" w:eastAsia="Calibri" w:hAnsi="Cambria" w:cs="Times New Roman"/>
          <w:color w:val="000000"/>
          <w:lang w:val="en-IN" w:eastAsia="en-IN" w:bidi="ar-SA"/>
        </w:rPr>
      </w:pPr>
      <w:r w:rsidRPr="004945FF" w:rsidR="004945FF">
        <w:rPr>
          <w:rFonts w:ascii="Cambria" w:eastAsia="Calibri" w:hAnsi="Cambria" w:cs="Times New Roman"/>
          <w:color w:val="000000"/>
          <w:lang w:val="en-IN" w:eastAsia="en-IN" w:bidi="ar-SA"/>
        </w:rPr>
        <w:t>Krynine, D.P., &amp; Judd, W.R. (2005). Principles of E</w:t>
      </w:r>
      <w:r w:rsidRPr="004945FF" w:rsidR="004945FF">
        <w:rPr>
          <w:rFonts w:ascii="Cambria" w:eastAsia="Calibri" w:hAnsi="Cambria" w:cs="Times New Roman"/>
          <w:color w:val="000000"/>
          <w:lang w:val="en-IN" w:eastAsia="en-IN" w:bidi="ar-SA"/>
        </w:rPr>
        <w:t>ngineering Geology and Geotechnics. CBS Publishers.</w:t>
      </w:r>
    </w:p>
    <w:p w:rsidR="00DD1436" w:rsidRPr="004C3846" w:rsidP="00DD1436">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p>
    <w:p w:rsidR="00DD1436" w:rsidRPr="004C3846" w:rsidP="00DD1436">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r w:rsidRPr="004C3846">
        <w:rPr>
          <w:rFonts w:ascii="Cambria" w:eastAsia="Calibri" w:hAnsi="Cambria" w:cs="Times New Roman"/>
          <w:b/>
          <w:bCs/>
          <w:color w:val="000000"/>
          <w:lang w:val="en-IN" w:eastAsia="en-IN" w:bidi="ar-SA"/>
        </w:rPr>
        <w:t xml:space="preserve">Reference </w:t>
      </w:r>
      <w:r w:rsidR="004945FF">
        <w:rPr>
          <w:rFonts w:ascii="Cambria" w:eastAsia="Calibri" w:hAnsi="Cambria" w:cs="Times New Roman"/>
          <w:b/>
          <w:bCs/>
          <w:color w:val="000000"/>
          <w:lang w:val="en-IN" w:eastAsia="en-IN" w:bidi="ar-SA"/>
        </w:rPr>
        <w:t>Books</w:t>
      </w:r>
      <w:r w:rsidRPr="004C3846">
        <w:rPr>
          <w:rFonts w:ascii="Cambria" w:eastAsia="Calibri" w:hAnsi="Cambria" w:cs="Times New Roman"/>
          <w:b/>
          <w:bCs/>
          <w:color w:val="000000"/>
          <w:lang w:val="en-IN" w:eastAsia="en-IN" w:bidi="ar-SA"/>
        </w:rPr>
        <w:t>:</w:t>
      </w:r>
    </w:p>
    <w:p w:rsidR="004945FF" w:rsidRPr="004945FF" w:rsidP="004945FF">
      <w:pPr>
        <w:pStyle w:val="ListParagraph"/>
        <w:numPr>
          <w:ilvl w:val="0"/>
          <w:numId w:val="155"/>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4945FF">
        <w:rPr>
          <w:rFonts w:ascii="Cambria" w:eastAsia="Calibri" w:hAnsi="Cambria" w:cs="Times New Roman"/>
          <w:color w:val="000000"/>
          <w:lang w:val="en-IN" w:eastAsia="en-IN" w:bidi="ar-SA"/>
        </w:rPr>
        <w:t>Hobbs, W.R., &amp; Waltham, T. (2002). Foundations of Engineering Geology. Routledge.</w:t>
      </w:r>
    </w:p>
    <w:p w:rsidR="004945FF" w:rsidRPr="004945FF" w:rsidP="004945FF">
      <w:pPr>
        <w:pStyle w:val="ListParagraph"/>
        <w:numPr>
          <w:ilvl w:val="0"/>
          <w:numId w:val="155"/>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4945FF">
        <w:rPr>
          <w:rFonts w:ascii="Cambria" w:eastAsia="Calibri" w:hAnsi="Cambria" w:cs="Times New Roman"/>
          <w:color w:val="000000"/>
          <w:lang w:val="en-IN" w:eastAsia="en-IN" w:bidi="ar-SA"/>
        </w:rPr>
        <w:t>West, T.R. (2004). Geology Applied to Engineering. Waveland Press.</w:t>
      </w:r>
    </w:p>
    <w:p w:rsidR="00DD1436" w:rsidP="004945FF">
      <w:pPr>
        <w:pStyle w:val="ListParagraph"/>
        <w:numPr>
          <w:ilvl w:val="0"/>
          <w:numId w:val="155"/>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4945FF" w:rsidR="004945FF">
        <w:rPr>
          <w:rFonts w:ascii="Cambria" w:eastAsia="Calibri" w:hAnsi="Cambria" w:cs="Times New Roman"/>
          <w:color w:val="000000"/>
          <w:lang w:val="en-IN" w:eastAsia="en-IN" w:bidi="ar-SA"/>
        </w:rPr>
        <w:t xml:space="preserve">Das, B.M. (2011). Principles of Geotechnical Engineering. Cengage Learning. </w:t>
      </w:r>
    </w:p>
    <w:p w:rsidR="004945FF" w:rsidP="004945FF">
      <w:pPr>
        <w:pStyle w:val="ListParagraph"/>
        <w:numPr>
          <w:ilvl w:val="0"/>
          <w:numId w:val="155"/>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4945FF">
        <w:rPr>
          <w:rFonts w:ascii="Cambria" w:eastAsia="Calibri" w:hAnsi="Cambria" w:cs="Times New Roman"/>
          <w:color w:val="000000"/>
          <w:lang w:val="en-IN" w:eastAsia="en-IN" w:bidi="ar-SA"/>
        </w:rPr>
        <w:t>Goodman, R.E. (1993). Engineering Geology: Rock in Engineering Construction. John Wiley &amp; Sons.</w:t>
      </w:r>
    </w:p>
    <w:p w:rsidR="00AC69E3" w:rsidP="00AC69E3">
      <w:pPr>
        <w:jc w:val="both"/>
        <w:rPr>
          <w:rFonts w:ascii="Cambria" w:eastAsia="Calibri" w:hAnsi="Cambria" w:cs="Arial"/>
          <w:lang w:val="en-IN" w:eastAsia="en-IN" w:bidi="ar-SA"/>
        </w:rPr>
      </w:pPr>
    </w:p>
    <w:p w:rsidR="009053E5" w:rsidP="00AC69E3">
      <w:pPr>
        <w:jc w:val="both"/>
        <w:rPr>
          <w:rFonts w:ascii="Cambria" w:eastAsia="Calibri" w:hAnsi="Cambria" w:cs="Arial"/>
          <w:lang w:val="en-IN" w:eastAsia="en-IN" w:bidi="ar-SA"/>
        </w:rPr>
      </w:pPr>
    </w:p>
    <w:p w:rsidR="009053E5" w:rsidP="00AC69E3">
      <w:pPr>
        <w:jc w:val="both"/>
        <w:rPr>
          <w:rFonts w:ascii="Cambria" w:eastAsia="Calibri" w:hAnsi="Cambria" w:cs="Arial"/>
          <w:lang w:val="en-IN" w:eastAsia="en-IN" w:bidi="ar-SA"/>
        </w:rPr>
      </w:pPr>
    </w:p>
    <w:p w:rsidR="009053E5" w:rsidP="00AC69E3">
      <w:pPr>
        <w:jc w:val="both"/>
        <w:rPr>
          <w:rFonts w:ascii="Cambria" w:eastAsia="Calibri" w:hAnsi="Cambria" w:cs="Arial"/>
          <w:lang w:val="en-IN" w:eastAsia="en-IN" w:bidi="ar-SA"/>
        </w:rPr>
      </w:pPr>
    </w:p>
    <w:p w:rsidR="009053E5" w:rsidP="00AC69E3">
      <w:pPr>
        <w:jc w:val="both"/>
        <w:rPr>
          <w:rFonts w:ascii="Cambria" w:eastAsia="Calibri" w:hAnsi="Cambria" w:cs="Arial"/>
          <w:lang w:val="en-IN" w:eastAsia="en-IN" w:bidi="ar-SA"/>
        </w:rPr>
      </w:pPr>
    </w:p>
    <w:p w:rsidR="009053E5" w:rsidP="00AC69E3">
      <w:pPr>
        <w:jc w:val="both"/>
        <w:rPr>
          <w:rFonts w:ascii="Cambria" w:eastAsia="Calibri" w:hAnsi="Cambria" w:cs="Arial"/>
          <w:lang w:val="en-IN" w:eastAsia="en-IN" w:bidi="ar-SA"/>
        </w:rPr>
      </w:pPr>
    </w:p>
    <w:p w:rsidR="009053E5" w:rsidP="00AC69E3">
      <w:pPr>
        <w:jc w:val="both"/>
        <w:rPr>
          <w:rFonts w:ascii="Cambria" w:eastAsia="Calibri" w:hAnsi="Cambria" w:cs="Arial"/>
          <w:lang w:val="en-IN" w:eastAsia="en-IN" w:bidi="ar-SA"/>
        </w:rPr>
      </w:pPr>
    </w:p>
    <w:p w:rsidR="009053E5" w:rsidP="00AC69E3">
      <w:pPr>
        <w:jc w:val="both"/>
        <w:rPr>
          <w:rFonts w:ascii="Cambria" w:eastAsia="Calibri" w:hAnsi="Cambria" w:cs="Arial"/>
          <w:lang w:val="en-IN" w:eastAsia="en-IN" w:bidi="ar-SA"/>
        </w:rPr>
      </w:pPr>
    </w:p>
    <w:p w:rsidR="009053E5" w:rsidP="00AC69E3">
      <w:pPr>
        <w:jc w:val="both"/>
        <w:rPr>
          <w:rFonts w:ascii="Cambria" w:eastAsia="Calibri" w:hAnsi="Cambria" w:cs="Arial"/>
          <w:lang w:val="en-IN" w:eastAsia="en-IN" w:bidi="ar-SA"/>
        </w:rPr>
      </w:pPr>
    </w:p>
    <w:p w:rsidR="009053E5" w:rsidP="00AC69E3">
      <w:pPr>
        <w:jc w:val="both"/>
        <w:rPr>
          <w:rFonts w:ascii="Cambria" w:eastAsia="Calibri" w:hAnsi="Cambria" w:cs="Arial"/>
          <w:lang w:val="en-IN" w:eastAsia="en-IN" w:bidi="ar-SA"/>
        </w:rPr>
      </w:pPr>
    </w:p>
    <w:p w:rsidR="009053E5" w:rsidP="00AC69E3">
      <w:pPr>
        <w:jc w:val="both"/>
        <w:rPr>
          <w:rFonts w:ascii="Cambria" w:eastAsia="Calibri" w:hAnsi="Cambria" w:cs="Arial"/>
          <w:lang w:val="en-IN" w:eastAsia="en-IN" w:bidi="ar-SA"/>
        </w:rPr>
      </w:pPr>
    </w:p>
    <w:p w:rsidR="009053E5" w:rsidP="00AC69E3">
      <w:pPr>
        <w:jc w:val="both"/>
        <w:rPr>
          <w:rFonts w:ascii="Cambria" w:eastAsia="Calibri" w:hAnsi="Cambria" w:cs="Arial"/>
          <w:lang w:val="en-IN" w:eastAsia="en-IN" w:bidi="ar-SA"/>
        </w:rPr>
      </w:pPr>
    </w:p>
    <w:p w:rsidR="009053E5" w:rsidP="00AC69E3">
      <w:pPr>
        <w:jc w:val="both"/>
        <w:rPr>
          <w:rFonts w:ascii="Cambria" w:eastAsia="Calibri" w:hAnsi="Cambria" w:cs="Arial"/>
          <w:lang w:val="en-IN" w:eastAsia="en-IN" w:bidi="ar-SA"/>
        </w:rPr>
      </w:pPr>
    </w:p>
    <w:p w:rsidR="009053E5" w:rsidP="00AC69E3">
      <w:pPr>
        <w:jc w:val="both"/>
        <w:rPr>
          <w:rFonts w:ascii="Cambria" w:eastAsia="Calibri" w:hAnsi="Cambria" w:cs="Arial"/>
          <w:lang w:val="en-IN" w:eastAsia="en-IN" w:bidi="ar-SA"/>
        </w:rPr>
      </w:pPr>
    </w:p>
    <w:p w:rsidR="009053E5" w:rsidP="00AC69E3">
      <w:pPr>
        <w:jc w:val="both"/>
        <w:rPr>
          <w:rFonts w:ascii="Cambria" w:eastAsia="Calibri" w:hAnsi="Cambria" w:cs="Arial"/>
          <w:lang w:val="en-IN" w:eastAsia="en-IN" w:bidi="ar-SA"/>
        </w:rPr>
      </w:pPr>
    </w:p>
    <w:p w:rsidR="009053E5" w:rsidP="00AC69E3">
      <w:pPr>
        <w:jc w:val="both"/>
        <w:rPr>
          <w:rFonts w:ascii="Cambria" w:eastAsia="Calibri" w:hAnsi="Cambria" w:cs="Arial"/>
          <w:lang w:val="en-IN" w:eastAsia="en-IN" w:bidi="ar-SA"/>
        </w:rPr>
      </w:pPr>
    </w:p>
    <w:p w:rsidR="009053E5" w:rsidP="00AC69E3">
      <w:pPr>
        <w:jc w:val="both"/>
        <w:rPr>
          <w:rFonts w:ascii="Cambria" w:eastAsia="Calibri" w:hAnsi="Cambria" w:cs="Arial"/>
          <w:lang w:val="en-IN" w:eastAsia="en-IN" w:bidi="ar-SA"/>
        </w:rPr>
      </w:pPr>
    </w:p>
    <w:p w:rsidR="009053E5" w:rsidP="00AC69E3">
      <w:pPr>
        <w:jc w:val="both"/>
        <w:rPr>
          <w:rFonts w:ascii="Cambria" w:eastAsia="Calibri" w:hAnsi="Cambria" w:cs="Arial"/>
          <w:lang w:val="en-IN" w:eastAsia="en-IN" w:bidi="ar-SA"/>
        </w:rPr>
      </w:pPr>
    </w:p>
    <w:p w:rsidR="009053E5" w:rsidP="00AC69E3">
      <w:pPr>
        <w:jc w:val="both"/>
        <w:rPr>
          <w:rFonts w:ascii="Cambria" w:eastAsia="Calibri" w:hAnsi="Cambria" w:cs="Arial"/>
          <w:lang w:val="en-IN" w:eastAsia="en-IN" w:bidi="ar-SA"/>
        </w:rPr>
      </w:pPr>
    </w:p>
    <w:p w:rsidR="009053E5" w:rsidP="00AC69E3">
      <w:pPr>
        <w:jc w:val="both"/>
        <w:rPr>
          <w:rFonts w:ascii="Cambria" w:eastAsia="Calibri" w:hAnsi="Cambria" w:cs="Arial"/>
          <w:lang w:val="en-IN" w:eastAsia="en-IN" w:bidi="ar-SA"/>
        </w:rPr>
      </w:pPr>
    </w:p>
    <w:p w:rsidR="009053E5" w:rsidP="00AC69E3">
      <w:pPr>
        <w:jc w:val="both"/>
        <w:rPr>
          <w:rFonts w:ascii="Cambria" w:eastAsia="Calibri" w:hAnsi="Cambria" w:cs="Arial"/>
          <w:lang w:val="en-IN" w:eastAsia="en-IN" w:bidi="ar-SA"/>
        </w:rPr>
      </w:pPr>
    </w:p>
    <w:p w:rsidR="009053E5" w:rsidP="00AC69E3">
      <w:pPr>
        <w:jc w:val="both"/>
        <w:rPr>
          <w:rFonts w:ascii="Cambria" w:eastAsia="Calibri" w:hAnsi="Cambria" w:cs="Arial"/>
          <w:lang w:val="en-IN" w:eastAsia="en-IN" w:bidi="ar-SA"/>
        </w:rPr>
      </w:pPr>
    </w:p>
    <w:p w:rsidR="009053E5" w:rsidP="00AC69E3">
      <w:pPr>
        <w:jc w:val="both"/>
        <w:rPr>
          <w:rFonts w:ascii="Cambria" w:eastAsia="Calibri" w:hAnsi="Cambria" w:cs="Arial"/>
          <w:lang w:val="en-IN" w:eastAsia="en-IN" w:bidi="ar-SA"/>
        </w:rPr>
      </w:pPr>
    </w:p>
    <w:p w:rsidR="009053E5" w:rsidP="00AC69E3">
      <w:pPr>
        <w:jc w:val="both"/>
        <w:rPr>
          <w:rFonts w:ascii="Cambria" w:eastAsia="Calibri" w:hAnsi="Cambria" w:cs="Arial"/>
          <w:lang w:val="en-IN" w:eastAsia="en-IN" w:bidi="ar-SA"/>
        </w:rPr>
      </w:pPr>
    </w:p>
    <w:p w:rsidR="009053E5" w:rsidP="00AC69E3">
      <w:pPr>
        <w:jc w:val="both"/>
        <w:rPr>
          <w:rFonts w:ascii="Cambria" w:eastAsia="Calibri" w:hAnsi="Cambria" w:cs="Arial"/>
          <w:lang w:val="en-IN" w:eastAsia="en-IN" w:bidi="ar-SA"/>
        </w:rPr>
      </w:pPr>
    </w:p>
    <w:p w:rsidR="009053E5" w:rsidP="00AC69E3">
      <w:pPr>
        <w:jc w:val="both"/>
        <w:rPr>
          <w:rFonts w:ascii="Cambria" w:eastAsia="Calibri" w:hAnsi="Cambria" w:cs="Arial"/>
          <w:lang w:val="en-IN" w:eastAsia="en-IN" w:bidi="ar-SA"/>
        </w:rPr>
      </w:pPr>
    </w:p>
    <w:p w:rsidR="009053E5" w:rsidP="00AC69E3">
      <w:pPr>
        <w:jc w:val="both"/>
        <w:rPr>
          <w:rFonts w:ascii="Cambria" w:eastAsia="Calibri" w:hAnsi="Cambria" w:cs="Arial"/>
          <w:lang w:val="en-IN" w:eastAsia="en-IN" w:bidi="ar-SA"/>
        </w:rPr>
      </w:pPr>
    </w:p>
    <w:p w:rsidR="009053E5" w:rsidP="00AC69E3">
      <w:pPr>
        <w:jc w:val="both"/>
        <w:rPr>
          <w:rFonts w:ascii="Cambria" w:eastAsia="Calibri" w:hAnsi="Cambria" w:cs="Arial"/>
          <w:lang w:val="en-IN" w:eastAsia="en-IN" w:bidi="ar-SA"/>
        </w:rPr>
      </w:pPr>
    </w:p>
    <w:p w:rsidR="009053E5" w:rsidP="00AC69E3">
      <w:pPr>
        <w:jc w:val="both"/>
        <w:rPr>
          <w:rFonts w:ascii="Cambria" w:eastAsia="Calibri" w:hAnsi="Cambria" w:cs="Arial"/>
          <w:lang w:val="en-IN" w:eastAsia="en-IN" w:bidi="ar-SA"/>
        </w:rPr>
      </w:pPr>
    </w:p>
    <w:p w:rsidR="009053E5" w:rsidP="00AC69E3">
      <w:pPr>
        <w:jc w:val="both"/>
        <w:rPr>
          <w:rFonts w:ascii="Cambria" w:eastAsia="Calibri" w:hAnsi="Cambria" w:cs="Arial"/>
          <w:lang w:val="en-IN" w:eastAsia="en-IN" w:bidi="ar-SA"/>
        </w:rPr>
      </w:pPr>
    </w:p>
    <w:p w:rsidR="00322992" w:rsidP="00AC69E3">
      <w:pPr>
        <w:jc w:val="both"/>
        <w:rPr>
          <w:rFonts w:ascii="Cambria" w:eastAsia="Calibri" w:hAnsi="Cambria" w:cs="Arial"/>
          <w:lang w:val="en-IN" w:eastAsia="en-IN" w:bidi="ar-SA"/>
        </w:rPr>
      </w:pPr>
    </w:p>
    <w:p w:rsidR="00322992" w:rsidP="00AC69E3">
      <w:pPr>
        <w:jc w:val="both"/>
        <w:rPr>
          <w:rFonts w:ascii="Cambria" w:eastAsia="Calibri" w:hAnsi="Cambria" w:cs="Arial"/>
          <w:lang w:val="en-IN" w:eastAsia="en-IN" w:bidi="ar-SA"/>
        </w:rPr>
      </w:pPr>
    </w:p>
    <w:p w:rsidR="00322992" w:rsidP="00AC69E3">
      <w:pPr>
        <w:jc w:val="both"/>
        <w:rPr>
          <w:rFonts w:ascii="Cambria" w:eastAsia="Calibri" w:hAnsi="Cambria" w:cs="Arial"/>
          <w:lang w:val="en-IN" w:eastAsia="en-IN" w:bidi="ar-SA"/>
        </w:rPr>
      </w:pPr>
    </w:p>
    <w:p w:rsidR="00322992" w:rsidP="00AC69E3">
      <w:pPr>
        <w:jc w:val="both"/>
        <w:rPr>
          <w:rFonts w:ascii="Cambria" w:eastAsia="Calibri" w:hAnsi="Cambria" w:cs="Arial"/>
          <w:lang w:val="en-IN" w:eastAsia="en-IN" w:bidi="ar-SA"/>
        </w:rPr>
      </w:pPr>
    </w:p>
    <w:p w:rsidR="00322992" w:rsidP="00AC69E3">
      <w:pPr>
        <w:jc w:val="both"/>
        <w:rPr>
          <w:rFonts w:ascii="Cambria" w:eastAsia="Calibri" w:hAnsi="Cambria" w:cs="Arial"/>
          <w:lang w:val="en-IN" w:eastAsia="en-IN" w:bidi="ar-SA"/>
        </w:rPr>
      </w:pPr>
    </w:p>
    <w:p w:rsidR="00322992" w:rsidP="00AC69E3">
      <w:pPr>
        <w:jc w:val="both"/>
        <w:rPr>
          <w:rFonts w:ascii="Cambria" w:eastAsia="Calibri" w:hAnsi="Cambria" w:cs="Arial"/>
          <w:lang w:val="en-IN" w:eastAsia="en-IN" w:bidi="ar-SA"/>
        </w:rPr>
      </w:pPr>
    </w:p>
    <w:p w:rsidR="00322992" w:rsidP="00AC69E3">
      <w:pPr>
        <w:jc w:val="both"/>
        <w:rPr>
          <w:rFonts w:ascii="Cambria" w:eastAsia="Calibri" w:hAnsi="Cambria" w:cs="Arial"/>
          <w:lang w:val="en-IN" w:eastAsia="en-IN" w:bidi="ar-SA"/>
        </w:rPr>
      </w:pPr>
    </w:p>
    <w:p w:rsidR="00322992" w:rsidP="00AC69E3">
      <w:pPr>
        <w:jc w:val="both"/>
        <w:rPr>
          <w:rFonts w:ascii="Cambria" w:eastAsia="Calibri" w:hAnsi="Cambria" w:cs="Arial"/>
          <w:lang w:val="en-IN" w:eastAsia="en-IN" w:bidi="ar-SA"/>
        </w:rPr>
      </w:pPr>
    </w:p>
    <w:p w:rsidR="00322992" w:rsidP="00AC69E3">
      <w:pPr>
        <w:jc w:val="both"/>
        <w:rPr>
          <w:rFonts w:ascii="Cambria" w:eastAsia="Calibri" w:hAnsi="Cambria" w:cs="Arial"/>
          <w:lang w:val="en-IN" w:eastAsia="en-IN" w:bidi="ar-SA"/>
        </w:rPr>
      </w:pPr>
    </w:p>
    <w:p w:rsidR="00322992" w:rsidP="00AC69E3">
      <w:pPr>
        <w:jc w:val="both"/>
        <w:rPr>
          <w:rFonts w:ascii="Cambria" w:eastAsia="Calibri" w:hAnsi="Cambria" w:cs="Arial"/>
          <w:lang w:val="en-IN" w:eastAsia="en-IN" w:bidi="ar-SA"/>
        </w:rPr>
      </w:pPr>
    </w:p>
    <w:p w:rsidR="00322992" w:rsidP="00AC69E3">
      <w:pPr>
        <w:jc w:val="both"/>
        <w:rPr>
          <w:rFonts w:ascii="Cambria" w:eastAsia="Calibri" w:hAnsi="Cambria" w:cs="Arial"/>
          <w:lang w:val="en-IN" w:eastAsia="en-IN" w:bidi="ar-SA"/>
        </w:rPr>
      </w:pPr>
    </w:p>
    <w:tbl>
      <w:tblPr>
        <w:tblStyle w:val="TableNormal"/>
        <w:tblpPr w:leftFromText="180" w:rightFromText="180" w:vertAnchor="text" w:horzAnchor="margin" w:tblpX="108" w:tblpY="182"/>
        <w:tblW w:w="10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208"/>
        <w:gridCol w:w="7700"/>
        <w:gridCol w:w="1600"/>
      </w:tblGrid>
      <w:tr>
        <w:tblPrEx>
          <w:tblW w:w="10508" w:type="dxa"/>
          <w:tblLayout w:type="fixed"/>
          <w:tblLook w:val="04A0"/>
        </w:tblPrEx>
        <w:trPr>
          <w:trHeight w:val="1011"/>
        </w:trPr>
        <w:tc>
          <w:tcPr>
            <w:tcW w:w="1208" w:type="dxa"/>
            <w:vAlign w:val="center"/>
          </w:tcPr>
          <w:p w:rsidR="009053E5" w:rsidRPr="00A64C7D">
            <w:pPr>
              <w:jc w:val="center"/>
              <w:rPr>
                <w:rFonts w:ascii="Cambria" w:eastAsia="Calibri" w:hAnsi="Cambria" w:cs="Times New Roman"/>
                <w:b/>
                <w:lang w:val="en-IN" w:eastAsia="en-IN" w:bidi="ar-SA"/>
              </w:rPr>
            </w:pPr>
            <w:r>
              <w:rPr>
                <w:rFonts w:ascii="Cambria" w:eastAsia="Calibri" w:hAnsi="Cambria" w:cs="Arial"/>
                <w:lang w:val="en-IN" w:eastAsia="en-IN" w:bidi="ar-SA"/>
              </w:rPr>
              <w:br w:type="page"/>
            </w:r>
            <w:r>
              <w:rPr>
                <w:rFonts w:ascii="Cambria" w:eastAsia="Calibri" w:hAnsi="Cambria" w:cs="Times New Roman"/>
                <w:b/>
                <w:lang w:val="en-IN" w:eastAsia="en-IN" w:bidi="ar-SA"/>
              </w:rPr>
              <w:t>Course Level: 500</w:t>
            </w:r>
          </w:p>
        </w:tc>
        <w:tc>
          <w:tcPr>
            <w:tcW w:w="7700" w:type="dxa"/>
            <w:vAlign w:val="center"/>
          </w:tcPr>
          <w:p w:rsidR="009053E5" w:rsidRPr="00A64C7D">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E</w:t>
            </w:r>
            <w:r w:rsidR="004F1441">
              <w:rPr>
                <w:rFonts w:ascii="Cambria" w:eastAsia="Calibri" w:hAnsi="Cambria" w:cs="Times New Roman"/>
                <w:b/>
                <w:bCs/>
                <w:color w:val="000000"/>
                <w:lang w:val="en-IN" w:eastAsia="en-IN" w:bidi="ar-SA"/>
              </w:rPr>
              <w:t>CONOMIC</w:t>
            </w:r>
            <w:r>
              <w:rPr>
                <w:rFonts w:ascii="Cambria" w:eastAsia="Calibri" w:hAnsi="Cambria" w:cs="Times New Roman"/>
                <w:b/>
                <w:bCs/>
                <w:color w:val="000000"/>
                <w:lang w:val="en-IN" w:eastAsia="en-IN" w:bidi="ar-SA"/>
              </w:rPr>
              <w:t xml:space="preserve"> GEOLOGY</w:t>
            </w:r>
          </w:p>
          <w:p w:rsidR="009053E5" w:rsidRPr="00A64C7D">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 xml:space="preserve">L-T-P-C: </w:t>
            </w:r>
            <w:r>
              <w:rPr>
                <w:rFonts w:ascii="Cambria" w:eastAsia="Calibri" w:hAnsi="Cambria" w:cs="Times New Roman"/>
                <w:b/>
                <w:bCs/>
                <w:color w:val="000000"/>
                <w:lang w:val="en-IN" w:eastAsia="en-IN" w:bidi="ar-SA"/>
              </w:rPr>
              <w:t>3</w:t>
            </w:r>
            <w:r w:rsidRPr="00A64C7D">
              <w:rPr>
                <w:rFonts w:ascii="Cambria" w:eastAsia="Calibri" w:hAnsi="Cambria" w:cs="Times New Roman"/>
                <w:b/>
                <w:bCs/>
                <w:color w:val="000000"/>
                <w:lang w:val="en-IN" w:eastAsia="en-IN" w:bidi="ar-SA"/>
              </w:rPr>
              <w:t>-</w:t>
            </w:r>
            <w:r>
              <w:rPr>
                <w:rFonts w:ascii="Cambria" w:eastAsia="Calibri" w:hAnsi="Cambria" w:cs="Times New Roman"/>
                <w:b/>
                <w:bCs/>
                <w:color w:val="000000"/>
                <w:lang w:val="en-IN" w:eastAsia="en-IN" w:bidi="ar-SA"/>
              </w:rPr>
              <w:t>0</w:t>
            </w:r>
            <w:r w:rsidRPr="00A64C7D">
              <w:rPr>
                <w:rFonts w:ascii="Cambria" w:eastAsia="Calibri" w:hAnsi="Cambria" w:cs="Times New Roman"/>
                <w:b/>
                <w:bCs/>
                <w:color w:val="000000"/>
                <w:lang w:val="en-IN" w:eastAsia="en-IN" w:bidi="ar-SA"/>
              </w:rPr>
              <w:t>-</w:t>
            </w:r>
            <w:r>
              <w:rPr>
                <w:rFonts w:ascii="Cambria" w:eastAsia="Calibri" w:hAnsi="Cambria" w:cs="Times New Roman"/>
                <w:b/>
                <w:bCs/>
                <w:color w:val="000000"/>
                <w:lang w:val="en-IN" w:eastAsia="en-IN" w:bidi="ar-SA"/>
              </w:rPr>
              <w:t>1</w:t>
            </w:r>
            <w:r w:rsidRPr="00A64C7D">
              <w:rPr>
                <w:rFonts w:ascii="Cambria" w:eastAsia="Calibri" w:hAnsi="Cambria" w:cs="Times New Roman"/>
                <w:b/>
                <w:bCs/>
                <w:color w:val="000000"/>
                <w:lang w:val="en-IN" w:eastAsia="en-IN" w:bidi="ar-SA"/>
              </w:rPr>
              <w:t>-4</w:t>
              <w:tab/>
              <w:t xml:space="preserve"> Credit</w:t>
            </w:r>
            <w:r>
              <w:rPr>
                <w:rFonts w:ascii="Cambria" w:eastAsia="Calibri" w:hAnsi="Cambria" w:cs="Times New Roman"/>
                <w:b/>
                <w:bCs/>
                <w:color w:val="000000"/>
                <w:lang w:val="en-IN" w:eastAsia="en-IN" w:bidi="ar-SA"/>
              </w:rPr>
              <w:t>s</w:t>
            </w:r>
            <w:r w:rsidRPr="00A64C7D">
              <w:rPr>
                <w:rFonts w:ascii="Cambria" w:eastAsia="Calibri" w:hAnsi="Cambria" w:cs="Times New Roman"/>
                <w:b/>
                <w:bCs/>
                <w:color w:val="000000"/>
                <w:lang w:val="en-IN" w:eastAsia="en-IN" w:bidi="ar-SA"/>
              </w:rPr>
              <w:t>: 4             Sc</w:t>
            </w:r>
            <w:r w:rsidRPr="00A64C7D">
              <w:rPr>
                <w:rFonts w:ascii="Cambria" w:eastAsia="Calibri" w:hAnsi="Cambria" w:cs="Times New Roman"/>
                <w:b/>
                <w:bCs/>
                <w:color w:val="000000"/>
                <w:lang w:val="en-IN" w:eastAsia="en-IN" w:bidi="ar-SA"/>
              </w:rPr>
              <w:t>heme of Evaluation: (T</w:t>
            </w:r>
            <w:r>
              <w:rPr>
                <w:rFonts w:ascii="Cambria" w:eastAsia="Calibri" w:hAnsi="Cambria" w:cs="Times New Roman"/>
                <w:b/>
                <w:bCs/>
                <w:color w:val="000000"/>
                <w:lang w:val="en-IN" w:eastAsia="en-IN" w:bidi="ar-SA"/>
              </w:rPr>
              <w:t xml:space="preserve"> </w:t>
            </w:r>
            <w:r w:rsidRPr="001279EB">
              <w:rPr>
                <w:rFonts w:ascii="Cambria" w:eastAsia="Calibri" w:hAnsi="Cambria" w:cs="Times New Roman"/>
                <w:b/>
                <w:bCs/>
                <w:lang w:val="en-IN" w:eastAsia="en-IN" w:bidi="ar-SA"/>
              </w:rPr>
              <w:t>+ P</w:t>
            </w:r>
            <w:r w:rsidRPr="00A64C7D">
              <w:rPr>
                <w:rFonts w:ascii="Cambria" w:eastAsia="Calibri" w:hAnsi="Cambria" w:cs="Times New Roman"/>
                <w:b/>
                <w:bCs/>
                <w:color w:val="000000"/>
                <w:lang w:val="en-IN" w:eastAsia="en-IN" w:bidi="ar-SA"/>
              </w:rPr>
              <w:t>)</w:t>
            </w:r>
          </w:p>
        </w:tc>
        <w:tc>
          <w:tcPr>
            <w:tcW w:w="1600" w:type="dxa"/>
            <w:vAlign w:val="center"/>
          </w:tcPr>
          <w:p w:rsidR="009053E5" w:rsidRPr="00A64C7D">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Course</w:t>
            </w:r>
            <w:r w:rsidRPr="00A64C7D">
              <w:rPr>
                <w:rFonts w:ascii="Cambria" w:eastAsia="Calibri" w:hAnsi="Cambria" w:cs="Times New Roman"/>
                <w:b/>
                <w:bCs/>
                <w:color w:val="000000"/>
                <w:lang w:val="en-IN" w:eastAsia="en-IN" w:bidi="ar-SA"/>
              </w:rPr>
              <w:t xml:space="preserve"> Code:</w:t>
            </w:r>
          </w:p>
          <w:p w:rsidR="009053E5" w:rsidRPr="00A64C7D">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GEOL164C</w:t>
            </w:r>
            <w:r>
              <w:rPr>
                <w:rFonts w:ascii="Cambria" w:eastAsia="Calibri" w:hAnsi="Cambria" w:cs="Times New Roman"/>
                <w:b/>
                <w:bCs/>
                <w:color w:val="000000"/>
                <w:lang w:val="en-IN" w:eastAsia="en-IN" w:bidi="ar-SA"/>
              </w:rPr>
              <w:t>34</w:t>
            </w:r>
            <w:r w:rsidR="004F1441">
              <w:rPr>
                <w:rFonts w:ascii="Cambria" w:eastAsia="Calibri" w:hAnsi="Cambria" w:cs="Times New Roman"/>
                <w:b/>
                <w:bCs/>
                <w:color w:val="000000"/>
                <w:lang w:val="en-IN" w:eastAsia="en-IN" w:bidi="ar-SA"/>
              </w:rPr>
              <w:t>2</w:t>
            </w:r>
          </w:p>
        </w:tc>
      </w:tr>
    </w:tbl>
    <w:p w:rsidR="009053E5" w:rsidP="009053E5">
      <w:pPr>
        <w:spacing w:before="240" w:after="240" w:line="0" w:lineRule="atLeast"/>
        <w:jc w:val="both"/>
        <w:rPr>
          <w:rFonts w:ascii="Cambria" w:eastAsia="Times New Roman" w:hAnsi="Cambria" w:cs="Times New Roman"/>
          <w:bCs/>
          <w:color w:val="000000"/>
          <w:lang w:val="en-GB" w:eastAsia="en-IN" w:bidi="ar-SA"/>
        </w:rPr>
      </w:pPr>
      <w:r w:rsidRPr="00C83131">
        <w:rPr>
          <w:rFonts w:ascii="Cambria" w:eastAsia="Times New Roman" w:hAnsi="Cambria" w:cs="Times New Roman"/>
          <w:b/>
          <w:bCs/>
          <w:color w:val="000000"/>
          <w:lang w:val="en-GB" w:eastAsia="en-IN" w:bidi="ar-SA"/>
        </w:rPr>
        <w:t>Course Objective:</w:t>
      </w:r>
      <w:r w:rsidRPr="00831781">
        <w:rPr>
          <w:rFonts w:ascii="Cambria" w:eastAsia="Times New Roman" w:hAnsi="Cambria" w:cs="Times New Roman"/>
          <w:bCs/>
          <w:color w:val="000000"/>
          <w:lang w:val="en-GB" w:eastAsia="en-IN" w:bidi="ar-SA"/>
        </w:rPr>
        <w:t xml:space="preserve"> </w:t>
      </w:r>
      <w:r w:rsidRPr="00C53F7F" w:rsidR="00C53F7F">
        <w:rPr>
          <w:rFonts w:ascii="Cambria" w:eastAsia="Times New Roman" w:hAnsi="Cambria" w:cs="Times New Roman"/>
          <w:bCs/>
          <w:color w:val="000000"/>
          <w:lang w:val="en-IN" w:eastAsia="en-IN" w:bidi="ar-SA"/>
        </w:rPr>
        <w:t>To provide a comprehensive understanding of the genesis, classification, and economic significance of ore deposits, along with modern mineral exploration techniques and sustainable resource management.</w:t>
      </w:r>
    </w:p>
    <w:tbl>
      <w:tblPr>
        <w:tblStyle w:val="TableNormal"/>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00"/>
        <w:gridCol w:w="8300"/>
        <w:gridCol w:w="1200"/>
      </w:tblGrid>
      <w:tr>
        <w:tblPrEx>
          <w:tblW w:w="0" w:type="auto"/>
          <w:tblInd w:w="108" w:type="dxa"/>
          <w:tblLook w:val="04A0"/>
        </w:tblPrEx>
        <w:tc>
          <w:tcPr>
            <w:tcW w:w="1000" w:type="dxa"/>
            <w:shd w:val="clear" w:color="auto" w:fill="auto"/>
            <w:vAlign w:val="center"/>
          </w:tcPr>
          <w:p w:rsidR="009053E5">
            <w:pPr>
              <w:autoSpaceDE w:val="0"/>
              <w:autoSpaceDN w:val="0"/>
              <w:adjustRightInd w:val="0"/>
              <w:spacing w:line="276" w:lineRule="auto"/>
              <w:ind w:left="-107" w:right="-108"/>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Course Outcomes</w:t>
            </w:r>
          </w:p>
        </w:tc>
        <w:tc>
          <w:tcPr>
            <w:tcW w:w="8300" w:type="dxa"/>
            <w:shd w:val="clear" w:color="auto" w:fill="auto"/>
            <w:vAlign w:val="center"/>
          </w:tcPr>
          <w:p w:rsidR="009053E5">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Description</w:t>
            </w:r>
          </w:p>
        </w:tc>
        <w:tc>
          <w:tcPr>
            <w:tcW w:w="1200" w:type="dxa"/>
            <w:shd w:val="clear" w:color="auto" w:fill="auto"/>
            <w:vAlign w:val="center"/>
          </w:tcPr>
          <w:p w:rsidR="009053E5">
            <w:pPr>
              <w:autoSpaceDE w:val="0"/>
              <w:autoSpaceDN w:val="0"/>
              <w:adjustRightInd w:val="0"/>
              <w:spacing w:line="276" w:lineRule="auto"/>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Bloom’s Taxonomy</w:t>
            </w:r>
          </w:p>
        </w:tc>
      </w:tr>
      <w:tr>
        <w:tblPrEx>
          <w:tblW w:w="0" w:type="auto"/>
          <w:tblInd w:w="108" w:type="dxa"/>
          <w:tblLook w:val="04A0"/>
        </w:tblPrEx>
        <w:trPr>
          <w:trHeight w:val="510"/>
        </w:trPr>
        <w:tc>
          <w:tcPr>
            <w:tcW w:w="1000" w:type="dxa"/>
            <w:shd w:val="clear" w:color="auto" w:fill="auto"/>
            <w:vAlign w:val="center"/>
          </w:tcPr>
          <w:p w:rsidR="009053E5">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1</w:t>
            </w:r>
          </w:p>
        </w:tc>
        <w:tc>
          <w:tcPr>
            <w:tcW w:w="8300" w:type="dxa"/>
            <w:shd w:val="clear" w:color="auto" w:fill="auto"/>
            <w:vAlign w:val="center"/>
          </w:tcPr>
          <w:p w:rsidR="009053E5">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00C53F7F">
              <w:rPr>
                <w:rFonts w:ascii="Cambria" w:eastAsia="Calibri" w:hAnsi="Cambria" w:cs="Times New Roman"/>
                <w:color w:val="auto"/>
                <w:sz w:val="20"/>
                <w:szCs w:val="20"/>
                <w:lang w:val="en-US" w:eastAsia="en-US" w:bidi="ar-SA"/>
              </w:rPr>
              <w:t>Recall</w:t>
            </w:r>
            <w:r w:rsidRPr="00C53F7F" w:rsidR="00C53F7F">
              <w:rPr>
                <w:rFonts w:ascii="Cambria" w:eastAsia="Calibri" w:hAnsi="Cambria" w:cs="Times New Roman"/>
                <w:color w:val="auto"/>
                <w:sz w:val="20"/>
                <w:szCs w:val="20"/>
                <w:lang w:val="en-IN" w:eastAsia="en-US" w:bidi="ar-SA"/>
              </w:rPr>
              <w:t xml:space="preserve"> the fundamental concepts of ore genesis, classification, and economic significance of mineral deposits using basic scientific principles.</w:t>
            </w:r>
          </w:p>
        </w:tc>
        <w:tc>
          <w:tcPr>
            <w:tcW w:w="1200" w:type="dxa"/>
            <w:shd w:val="clear" w:color="auto" w:fill="auto"/>
            <w:vAlign w:val="center"/>
          </w:tcPr>
          <w:p w:rsidR="009053E5">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1</w:t>
            </w:r>
          </w:p>
        </w:tc>
      </w:tr>
      <w:tr>
        <w:tblPrEx>
          <w:tblW w:w="0" w:type="auto"/>
          <w:tblInd w:w="108" w:type="dxa"/>
          <w:tblLook w:val="04A0"/>
        </w:tblPrEx>
        <w:trPr>
          <w:trHeight w:val="510"/>
        </w:trPr>
        <w:tc>
          <w:tcPr>
            <w:tcW w:w="1000" w:type="dxa"/>
            <w:shd w:val="clear" w:color="auto" w:fill="auto"/>
            <w:vAlign w:val="center"/>
          </w:tcPr>
          <w:p w:rsidR="009053E5">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2</w:t>
            </w:r>
          </w:p>
        </w:tc>
        <w:tc>
          <w:tcPr>
            <w:tcW w:w="8300" w:type="dxa"/>
            <w:shd w:val="clear" w:color="auto" w:fill="auto"/>
            <w:vAlign w:val="center"/>
          </w:tcPr>
          <w:p w:rsidR="009053E5">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C53F7F" w:rsidR="00C53F7F">
              <w:rPr>
                <w:rFonts w:ascii="Cambria" w:eastAsia="Calibri" w:hAnsi="Cambria" w:cs="Times New Roman"/>
                <w:color w:val="auto"/>
                <w:sz w:val="20"/>
                <w:szCs w:val="20"/>
                <w:lang w:val="en-IN" w:eastAsia="en-US" w:bidi="ar-SA"/>
              </w:rPr>
              <w:t>Understand the fundamental proc</w:t>
            </w:r>
            <w:r w:rsidRPr="00C53F7F" w:rsidR="00C53F7F">
              <w:rPr>
                <w:rFonts w:ascii="Cambria" w:eastAsia="Calibri" w:hAnsi="Cambria" w:cs="Times New Roman"/>
                <w:color w:val="auto"/>
                <w:sz w:val="20"/>
                <w:szCs w:val="20"/>
                <w:lang w:val="en-IN" w:eastAsia="en-US" w:bidi="ar-SA"/>
              </w:rPr>
              <w:t>esses of ore formation and classification of ore deposits.</w:t>
            </w:r>
          </w:p>
        </w:tc>
        <w:tc>
          <w:tcPr>
            <w:tcW w:w="1200" w:type="dxa"/>
            <w:shd w:val="clear" w:color="auto" w:fill="auto"/>
            <w:vAlign w:val="center"/>
          </w:tcPr>
          <w:p w:rsidR="009053E5">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2</w:t>
            </w:r>
          </w:p>
        </w:tc>
      </w:tr>
      <w:tr>
        <w:tblPrEx>
          <w:tblW w:w="0" w:type="auto"/>
          <w:tblInd w:w="108" w:type="dxa"/>
          <w:tblLook w:val="04A0"/>
        </w:tblPrEx>
        <w:trPr>
          <w:trHeight w:val="510"/>
        </w:trPr>
        <w:tc>
          <w:tcPr>
            <w:tcW w:w="1000" w:type="dxa"/>
            <w:shd w:val="clear" w:color="auto" w:fill="auto"/>
            <w:vAlign w:val="center"/>
          </w:tcPr>
          <w:p w:rsidR="009053E5">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3</w:t>
            </w:r>
          </w:p>
        </w:tc>
        <w:tc>
          <w:tcPr>
            <w:tcW w:w="8300" w:type="dxa"/>
            <w:shd w:val="clear" w:color="auto" w:fill="auto"/>
            <w:vAlign w:val="center"/>
          </w:tcPr>
          <w:p w:rsidR="009053E5">
            <w:pPr>
              <w:autoSpaceDE w:val="0"/>
              <w:autoSpaceDN w:val="0"/>
              <w:adjustRightInd w:val="0"/>
              <w:spacing w:line="276" w:lineRule="auto"/>
              <w:ind w:right="-53"/>
              <w:rPr>
                <w:rFonts w:ascii="Cambria" w:eastAsia="Calibri" w:hAnsi="Cambria" w:cs="Times New Roman"/>
                <w:color w:val="auto"/>
                <w:sz w:val="20"/>
                <w:szCs w:val="20"/>
                <w:lang w:val="en-US" w:eastAsia="en-US" w:bidi="ar-SA"/>
              </w:rPr>
            </w:pPr>
            <w:r w:rsidRPr="00C53F7F" w:rsidR="00C53F7F">
              <w:rPr>
                <w:rFonts w:ascii="Cambria" w:eastAsia="Calibri" w:hAnsi="Cambria" w:cs="Times New Roman"/>
                <w:color w:val="auto"/>
                <w:sz w:val="20"/>
                <w:szCs w:val="20"/>
                <w:lang w:val="en-IN" w:eastAsia="en-US" w:bidi="ar-SA"/>
              </w:rPr>
              <w:t>Apply geophysical, geochemical, and remote sensing techniques for mineral exploration.</w:t>
            </w:r>
          </w:p>
        </w:tc>
        <w:tc>
          <w:tcPr>
            <w:tcW w:w="1200" w:type="dxa"/>
            <w:shd w:val="clear" w:color="auto" w:fill="auto"/>
            <w:vAlign w:val="center"/>
          </w:tcPr>
          <w:p w:rsidR="009053E5">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3</w:t>
            </w:r>
          </w:p>
        </w:tc>
      </w:tr>
      <w:tr>
        <w:tblPrEx>
          <w:tblW w:w="0" w:type="auto"/>
          <w:tblInd w:w="108" w:type="dxa"/>
          <w:tblLook w:val="04A0"/>
        </w:tblPrEx>
        <w:trPr>
          <w:trHeight w:val="510"/>
        </w:trPr>
        <w:tc>
          <w:tcPr>
            <w:tcW w:w="1000" w:type="dxa"/>
            <w:shd w:val="clear" w:color="auto" w:fill="auto"/>
            <w:vAlign w:val="center"/>
          </w:tcPr>
          <w:p w:rsidR="009053E5">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4</w:t>
            </w:r>
          </w:p>
        </w:tc>
        <w:tc>
          <w:tcPr>
            <w:tcW w:w="8300" w:type="dxa"/>
            <w:shd w:val="clear" w:color="auto" w:fill="auto"/>
            <w:vAlign w:val="center"/>
          </w:tcPr>
          <w:p w:rsidR="009053E5">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C53F7F" w:rsidR="00C53F7F">
              <w:rPr>
                <w:rFonts w:ascii="Cambria" w:eastAsia="Calibri" w:hAnsi="Cambria" w:cs="Times New Roman"/>
                <w:color w:val="auto"/>
                <w:sz w:val="20"/>
                <w:szCs w:val="20"/>
                <w:lang w:val="en-IN" w:eastAsia="en-US" w:bidi="ar-SA"/>
              </w:rPr>
              <w:t>Analyse the structural and geochemical controls governing ore deposition.</w:t>
            </w:r>
          </w:p>
        </w:tc>
        <w:tc>
          <w:tcPr>
            <w:tcW w:w="1200" w:type="dxa"/>
            <w:shd w:val="clear" w:color="auto" w:fill="auto"/>
            <w:vAlign w:val="center"/>
          </w:tcPr>
          <w:p w:rsidR="009053E5">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4</w:t>
            </w:r>
          </w:p>
        </w:tc>
      </w:tr>
      <w:tr>
        <w:tblPrEx>
          <w:tblW w:w="0" w:type="auto"/>
          <w:tblInd w:w="108" w:type="dxa"/>
          <w:tblLook w:val="04A0"/>
        </w:tblPrEx>
        <w:trPr>
          <w:trHeight w:val="510"/>
        </w:trPr>
        <w:tc>
          <w:tcPr>
            <w:tcW w:w="1000" w:type="dxa"/>
            <w:tcBorders>
              <w:bottom w:val="single" w:sz="4" w:space="0" w:color="auto"/>
            </w:tcBorders>
            <w:shd w:val="clear" w:color="auto" w:fill="auto"/>
            <w:vAlign w:val="center"/>
          </w:tcPr>
          <w:p w:rsidR="009053E5">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5</w:t>
            </w:r>
          </w:p>
        </w:tc>
        <w:tc>
          <w:tcPr>
            <w:tcW w:w="8300" w:type="dxa"/>
            <w:tcBorders>
              <w:bottom w:val="single" w:sz="4" w:space="0" w:color="auto"/>
            </w:tcBorders>
            <w:shd w:val="clear" w:color="auto" w:fill="auto"/>
            <w:vAlign w:val="center"/>
          </w:tcPr>
          <w:p w:rsidR="009053E5">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C53F7F" w:rsidR="00C53F7F">
              <w:rPr>
                <w:rFonts w:ascii="Cambria" w:eastAsia="Calibri" w:hAnsi="Cambria" w:cs="Times New Roman"/>
                <w:color w:val="auto"/>
                <w:sz w:val="20"/>
                <w:szCs w:val="20"/>
                <w:lang w:val="en-IN" w:eastAsia="en-US" w:bidi="ar-SA"/>
              </w:rPr>
              <w:t>Evaluate the distribution, mineralogy, and genesis of major mineral resources in India, including those in North-East India.</w:t>
            </w:r>
          </w:p>
        </w:tc>
        <w:tc>
          <w:tcPr>
            <w:tcW w:w="1200" w:type="dxa"/>
            <w:tcBorders>
              <w:bottom w:val="single" w:sz="4" w:space="0" w:color="auto"/>
            </w:tcBorders>
            <w:shd w:val="clear" w:color="auto" w:fill="auto"/>
            <w:vAlign w:val="center"/>
          </w:tcPr>
          <w:p w:rsidR="009053E5">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5</w:t>
            </w:r>
          </w:p>
        </w:tc>
      </w:tr>
      <w:tr>
        <w:tblPrEx>
          <w:tblW w:w="0" w:type="auto"/>
          <w:tblInd w:w="108" w:type="dxa"/>
          <w:tblLook w:val="04A0"/>
        </w:tblPrEx>
        <w:trPr>
          <w:trHeight w:val="348"/>
        </w:trPr>
        <w:tc>
          <w:tcPr>
            <w:tcW w:w="1000" w:type="dxa"/>
            <w:tcBorders>
              <w:top w:val="single" w:sz="4" w:space="0" w:color="auto"/>
              <w:left w:val="nil"/>
              <w:bottom w:val="single" w:sz="4" w:space="0" w:color="auto"/>
              <w:right w:val="nil"/>
            </w:tcBorders>
            <w:shd w:val="clear" w:color="auto" w:fill="auto"/>
            <w:vAlign w:val="center"/>
          </w:tcPr>
          <w:p w:rsidR="009053E5">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c>
          <w:tcPr>
            <w:tcW w:w="8300" w:type="dxa"/>
            <w:tcBorders>
              <w:top w:val="single" w:sz="4" w:space="0" w:color="auto"/>
              <w:left w:val="nil"/>
              <w:bottom w:val="single" w:sz="4" w:space="0" w:color="auto"/>
              <w:right w:val="nil"/>
            </w:tcBorders>
            <w:shd w:val="clear" w:color="auto" w:fill="auto"/>
            <w:vAlign w:val="center"/>
          </w:tcPr>
          <w:p w:rsidR="009053E5">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p>
        </w:tc>
        <w:tc>
          <w:tcPr>
            <w:tcW w:w="1200" w:type="dxa"/>
            <w:tcBorders>
              <w:top w:val="single" w:sz="4" w:space="0" w:color="auto"/>
              <w:left w:val="nil"/>
              <w:bottom w:val="single" w:sz="4" w:space="0" w:color="auto"/>
              <w:right w:val="nil"/>
            </w:tcBorders>
            <w:shd w:val="clear" w:color="auto" w:fill="auto"/>
            <w:vAlign w:val="center"/>
          </w:tcPr>
          <w:p w:rsidR="009053E5">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r>
      <w:tr>
        <w:tblPrEx>
          <w:tblW w:w="0" w:type="auto"/>
          <w:tblInd w:w="108" w:type="dxa"/>
          <w:tblLook w:val="04A0"/>
        </w:tblPrEx>
        <w:trPr>
          <w:trHeight w:val="454"/>
        </w:trPr>
        <w:tc>
          <w:tcPr>
            <w:tcW w:w="1000" w:type="dxa"/>
            <w:tcBorders>
              <w:top w:val="single" w:sz="4" w:space="0" w:color="auto"/>
            </w:tcBorders>
            <w:vAlign w:val="center"/>
          </w:tcPr>
          <w:p w:rsidR="009053E5" w:rsidRPr="00A64C7D">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Modules</w:t>
            </w:r>
          </w:p>
        </w:tc>
        <w:tc>
          <w:tcPr>
            <w:tcW w:w="8300" w:type="dxa"/>
            <w:tcBorders>
              <w:top w:val="single" w:sz="4" w:space="0" w:color="auto"/>
            </w:tcBorders>
            <w:vAlign w:val="center"/>
          </w:tcPr>
          <w:p w:rsidR="009053E5" w:rsidRPr="00A64C7D">
            <w:pPr>
              <w:jc w:val="center"/>
              <w:rPr>
                <w:rFonts w:ascii="Cambria" w:eastAsia="Calibri" w:hAnsi="Cambria" w:cs="Times New Roman"/>
                <w:b/>
                <w:lang w:val="en-IN" w:eastAsia="en-IN" w:bidi="ar-SA"/>
              </w:rPr>
            </w:pPr>
            <w:r w:rsidRPr="00A64C7D">
              <w:rPr>
                <w:rFonts w:ascii="Cambria" w:eastAsia="Calibri" w:hAnsi="Cambria" w:cs="Times New Roman"/>
                <w:b/>
                <w:bCs/>
                <w:color w:val="000000"/>
                <w:lang w:val="en-IN" w:eastAsia="en-IN" w:bidi="ar-SA"/>
              </w:rPr>
              <w:t>Topics and Course Content</w:t>
            </w:r>
          </w:p>
        </w:tc>
        <w:tc>
          <w:tcPr>
            <w:tcW w:w="1200" w:type="dxa"/>
            <w:tcBorders>
              <w:top w:val="single" w:sz="4" w:space="0" w:color="auto"/>
            </w:tcBorders>
            <w:vAlign w:val="center"/>
          </w:tcPr>
          <w:p w:rsidR="009053E5" w:rsidRPr="00A64C7D">
            <w:pPr>
              <w:jc w:val="center"/>
              <w:rPr>
                <w:rFonts w:ascii="Cambria" w:eastAsia="Calibri" w:hAnsi="Cambria" w:cs="Times New Roman"/>
                <w:lang w:val="en-IN" w:eastAsia="en-IN" w:bidi="ar-SA"/>
              </w:rPr>
            </w:pPr>
            <w:r w:rsidRPr="00A64C7D">
              <w:rPr>
                <w:rFonts w:ascii="Cambria" w:eastAsia="Calibri" w:hAnsi="Cambria" w:cs="Times New Roman"/>
                <w:b/>
                <w:bCs/>
                <w:color w:val="000000"/>
                <w:lang w:val="en-IN" w:eastAsia="en-IN" w:bidi="ar-SA"/>
              </w:rPr>
              <w:t>Hours</w:t>
            </w:r>
          </w:p>
        </w:tc>
      </w:tr>
      <w:tr w:rsidTr="00EA51D8">
        <w:tblPrEx>
          <w:tblW w:w="0" w:type="auto"/>
          <w:tblInd w:w="108" w:type="dxa"/>
          <w:tblLook w:val="04A0"/>
        </w:tblPrEx>
        <w:trPr>
          <w:trHeight w:val="2324"/>
        </w:trPr>
        <w:tc>
          <w:tcPr>
            <w:tcW w:w="1000" w:type="dxa"/>
            <w:vAlign w:val="center"/>
          </w:tcPr>
          <w:p w:rsidR="009053E5"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1</w:t>
            </w:r>
          </w:p>
        </w:tc>
        <w:tc>
          <w:tcPr>
            <w:tcW w:w="8300" w:type="dxa"/>
            <w:vAlign w:val="center"/>
          </w:tcPr>
          <w:p w:rsidR="00FD77B1" w:rsidRPr="00FD77B1" w:rsidP="00D37399">
            <w:pPr>
              <w:spacing w:line="276" w:lineRule="auto"/>
              <w:jc w:val="both"/>
              <w:rPr>
                <w:rFonts w:ascii="Cambria" w:eastAsia="Calibri" w:hAnsi="Cambria" w:cs="Times New Roman"/>
                <w:b/>
                <w:bCs/>
                <w:lang w:val="en-GB" w:eastAsia="en-IN" w:bidi="ar-SA"/>
              </w:rPr>
            </w:pPr>
            <w:r w:rsidRPr="00FD77B1">
              <w:rPr>
                <w:rFonts w:ascii="Cambria" w:eastAsia="Calibri" w:hAnsi="Cambria" w:cs="Times New Roman"/>
                <w:b/>
                <w:bCs/>
                <w:lang w:val="en-GB" w:eastAsia="en-IN" w:bidi="ar-SA"/>
              </w:rPr>
              <w:t>Fundamentals of Ore Genesis and Ore Deposits</w:t>
            </w:r>
          </w:p>
          <w:p w:rsidR="00FD77B1" w:rsidRPr="00FD77B1" w:rsidP="00D37399">
            <w:pPr>
              <w:spacing w:line="276" w:lineRule="auto"/>
              <w:jc w:val="both"/>
              <w:rPr>
                <w:rFonts w:ascii="Cambria" w:eastAsia="Calibri" w:hAnsi="Cambria" w:cs="Times New Roman"/>
                <w:lang w:val="en-GB" w:eastAsia="en-IN" w:bidi="ar-SA"/>
              </w:rPr>
            </w:pPr>
            <w:r w:rsidRPr="00FD77B1">
              <w:rPr>
                <w:rFonts w:ascii="Cambria" w:eastAsia="Calibri" w:hAnsi="Cambria" w:cs="Times New Roman"/>
                <w:lang w:val="en-GB" w:eastAsia="en-IN" w:bidi="ar-SA"/>
              </w:rPr>
              <w:t>Morphology, textural and struct</w:t>
            </w:r>
            <w:r w:rsidRPr="00FD77B1">
              <w:rPr>
                <w:rFonts w:ascii="Cambria" w:eastAsia="Calibri" w:hAnsi="Cambria" w:cs="Times New Roman"/>
                <w:lang w:val="en-GB" w:eastAsia="en-IN" w:bidi="ar-SA"/>
              </w:rPr>
              <w:t>ural features of ore bodies.</w:t>
            </w:r>
          </w:p>
          <w:p w:rsidR="00FD77B1" w:rsidRPr="00FD77B1" w:rsidP="00D37399">
            <w:pPr>
              <w:spacing w:line="276" w:lineRule="auto"/>
              <w:jc w:val="both"/>
              <w:rPr>
                <w:rFonts w:ascii="Cambria" w:eastAsia="Calibri" w:hAnsi="Cambria" w:cs="Times New Roman"/>
                <w:lang w:val="en-GB" w:eastAsia="en-IN" w:bidi="ar-SA"/>
              </w:rPr>
            </w:pPr>
            <w:r w:rsidRPr="00FD77B1">
              <w:rPr>
                <w:rFonts w:ascii="Cambria" w:eastAsia="Calibri" w:hAnsi="Cambria" w:cs="Times New Roman"/>
                <w:lang w:val="en-GB" w:eastAsia="en-IN" w:bidi="ar-SA"/>
              </w:rPr>
              <w:t>Classification of ore deposits: Genetic and descriptive classification.</w:t>
            </w:r>
          </w:p>
          <w:p w:rsidR="00FD77B1" w:rsidRPr="00FD77B1" w:rsidP="00D37399">
            <w:pPr>
              <w:spacing w:line="276" w:lineRule="auto"/>
              <w:jc w:val="both"/>
              <w:rPr>
                <w:rFonts w:ascii="Cambria" w:eastAsia="Calibri" w:hAnsi="Cambria" w:cs="Times New Roman"/>
                <w:lang w:val="en-GB" w:eastAsia="en-IN" w:bidi="ar-SA"/>
              </w:rPr>
            </w:pPr>
            <w:r w:rsidRPr="00FD77B1">
              <w:rPr>
                <w:rFonts w:ascii="Cambria" w:eastAsia="Calibri" w:hAnsi="Cambria" w:cs="Times New Roman"/>
                <w:lang w:val="en-GB" w:eastAsia="en-IN" w:bidi="ar-SA"/>
              </w:rPr>
              <w:t>Ore-forming processes: Magmatic, hydrothermal, sedimentary, metamorphic, contact metasomatic, pegmatitic, oxidation and supergene enrichment.</w:t>
            </w:r>
          </w:p>
          <w:p w:rsidR="00FD77B1" w:rsidRPr="00FD77B1" w:rsidP="00D37399">
            <w:pPr>
              <w:spacing w:line="276" w:lineRule="auto"/>
              <w:jc w:val="both"/>
              <w:rPr>
                <w:rFonts w:ascii="Cambria" w:eastAsia="Calibri" w:hAnsi="Cambria" w:cs="Times New Roman"/>
                <w:lang w:val="en-GB" w:eastAsia="en-IN" w:bidi="ar-SA"/>
              </w:rPr>
            </w:pPr>
            <w:r w:rsidRPr="00FD77B1">
              <w:rPr>
                <w:rFonts w:ascii="Cambria" w:eastAsia="Calibri" w:hAnsi="Cambria" w:cs="Times New Roman"/>
                <w:lang w:val="en-GB" w:eastAsia="en-IN" w:bidi="ar-SA"/>
              </w:rPr>
              <w:t>SEDEX and VMS deposits, Placer deposits, Laterites.</w:t>
            </w:r>
          </w:p>
          <w:p w:rsidR="00FD77B1" w:rsidRPr="00FD77B1" w:rsidP="00D37399">
            <w:pPr>
              <w:spacing w:line="276" w:lineRule="auto"/>
              <w:jc w:val="both"/>
              <w:rPr>
                <w:rFonts w:ascii="Cambria" w:eastAsia="Calibri" w:hAnsi="Cambria" w:cs="Times New Roman"/>
                <w:lang w:val="en-GB" w:eastAsia="en-IN" w:bidi="ar-SA"/>
              </w:rPr>
            </w:pPr>
            <w:r w:rsidRPr="00FD77B1">
              <w:rPr>
                <w:rFonts w:ascii="Cambria" w:eastAsia="Calibri" w:hAnsi="Cambria" w:cs="Times New Roman"/>
                <w:lang w:val="en-GB" w:eastAsia="en-IN" w:bidi="ar-SA"/>
              </w:rPr>
              <w:t>Role of tectonics in ore deposit formation: Metallogeny and crustal evolution.</w:t>
            </w:r>
          </w:p>
          <w:p w:rsidR="009053E5" w:rsidRPr="008407F6" w:rsidP="00D37399">
            <w:pPr>
              <w:spacing w:line="276" w:lineRule="auto"/>
              <w:jc w:val="both"/>
              <w:rPr>
                <w:rFonts w:ascii="Cambria" w:eastAsia="Calibri" w:hAnsi="Cambria" w:cs="Times New Roman"/>
                <w:lang w:val="en-GB" w:eastAsia="en-IN" w:bidi="ar-SA"/>
              </w:rPr>
            </w:pPr>
            <w:r w:rsidRPr="00FD77B1" w:rsidR="00FD77B1">
              <w:rPr>
                <w:rFonts w:ascii="Cambria" w:eastAsia="Calibri" w:hAnsi="Cambria" w:cs="Times New Roman"/>
                <w:lang w:val="en-GB" w:eastAsia="en-IN" w:bidi="ar-SA"/>
              </w:rPr>
              <w:t>Metallogeny of Archaean greenstone belts and Proterozoic mobile belts.</w:t>
            </w:r>
          </w:p>
        </w:tc>
        <w:tc>
          <w:tcPr>
            <w:tcW w:w="1200" w:type="dxa"/>
            <w:vAlign w:val="center"/>
          </w:tcPr>
          <w:p w:rsidR="009053E5"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2</w:t>
            </w:r>
          </w:p>
        </w:tc>
      </w:tr>
      <w:tr w:rsidTr="00EA51D8">
        <w:tblPrEx>
          <w:tblW w:w="0" w:type="auto"/>
          <w:tblInd w:w="108" w:type="dxa"/>
          <w:tblLook w:val="04A0"/>
        </w:tblPrEx>
        <w:trPr>
          <w:trHeight w:val="1531"/>
        </w:trPr>
        <w:tc>
          <w:tcPr>
            <w:tcW w:w="1000" w:type="dxa"/>
            <w:vAlign w:val="center"/>
          </w:tcPr>
          <w:p w:rsidR="009053E5"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2</w:t>
            </w:r>
          </w:p>
        </w:tc>
        <w:tc>
          <w:tcPr>
            <w:tcW w:w="8300" w:type="dxa"/>
            <w:vAlign w:val="center"/>
          </w:tcPr>
          <w:p w:rsidR="00FD77B1" w:rsidRPr="00FD77B1" w:rsidP="00D37399">
            <w:pPr>
              <w:spacing w:line="276" w:lineRule="auto"/>
              <w:jc w:val="both"/>
              <w:rPr>
                <w:rFonts w:ascii="Cambria" w:eastAsia="Calibri" w:hAnsi="Cambria" w:cs="Times New Roman"/>
                <w:b/>
                <w:bCs/>
                <w:lang w:val="en-GB" w:eastAsia="en-IN" w:bidi="ar-SA"/>
              </w:rPr>
            </w:pPr>
            <w:r w:rsidRPr="00FD77B1">
              <w:rPr>
                <w:rFonts w:ascii="Cambria" w:eastAsia="Calibri" w:hAnsi="Cambria" w:cs="Times New Roman"/>
                <w:b/>
                <w:bCs/>
                <w:lang w:val="en-GB" w:eastAsia="en-IN" w:bidi="ar-SA"/>
              </w:rPr>
              <w:t>Structural and Chemical Controls on Ore Formation</w:t>
            </w:r>
          </w:p>
          <w:p w:rsidR="00FD77B1" w:rsidRPr="00FD77B1" w:rsidP="00D37399">
            <w:pPr>
              <w:spacing w:line="276" w:lineRule="auto"/>
              <w:jc w:val="both"/>
              <w:rPr>
                <w:rFonts w:ascii="Cambria" w:eastAsia="Calibri" w:hAnsi="Cambria" w:cs="Times New Roman"/>
                <w:lang w:val="en-GB" w:eastAsia="en-IN" w:bidi="ar-SA"/>
              </w:rPr>
            </w:pPr>
            <w:r w:rsidRPr="00FD77B1">
              <w:rPr>
                <w:rFonts w:ascii="Cambria" w:eastAsia="Calibri" w:hAnsi="Cambria" w:cs="Times New Roman"/>
                <w:lang w:val="en-GB" w:eastAsia="en-IN" w:bidi="ar-SA"/>
              </w:rPr>
              <w:t>Struct</w:t>
            </w:r>
            <w:r w:rsidRPr="00FD77B1">
              <w:rPr>
                <w:rFonts w:ascii="Cambria" w:eastAsia="Calibri" w:hAnsi="Cambria" w:cs="Times New Roman"/>
                <w:lang w:val="en-GB" w:eastAsia="en-IN" w:bidi="ar-SA"/>
              </w:rPr>
              <w:t>ural controls: Faults, folds, shear zones, unconformities, intrusions.</w:t>
            </w:r>
          </w:p>
          <w:p w:rsidR="00FD77B1" w:rsidRPr="00FD77B1" w:rsidP="00D37399">
            <w:pPr>
              <w:spacing w:line="276" w:lineRule="auto"/>
              <w:jc w:val="both"/>
              <w:rPr>
                <w:rFonts w:ascii="Cambria" w:eastAsia="Calibri" w:hAnsi="Cambria" w:cs="Times New Roman"/>
                <w:lang w:val="en-GB" w:eastAsia="en-IN" w:bidi="ar-SA"/>
              </w:rPr>
            </w:pPr>
            <w:r w:rsidRPr="00FD77B1">
              <w:rPr>
                <w:rFonts w:ascii="Cambria" w:eastAsia="Calibri" w:hAnsi="Cambria" w:cs="Times New Roman"/>
                <w:lang w:val="en-GB" w:eastAsia="en-IN" w:bidi="ar-SA"/>
              </w:rPr>
              <w:t>Chemical controls: pH, redox potential, ligand complexing in ore formation.</w:t>
            </w:r>
          </w:p>
          <w:p w:rsidR="00FD77B1" w:rsidRPr="00FD77B1" w:rsidP="00D37399">
            <w:pPr>
              <w:spacing w:line="276" w:lineRule="auto"/>
              <w:jc w:val="both"/>
              <w:rPr>
                <w:rFonts w:ascii="Cambria" w:eastAsia="Calibri" w:hAnsi="Cambria" w:cs="Times New Roman"/>
                <w:lang w:val="en-GB" w:eastAsia="en-IN" w:bidi="ar-SA"/>
              </w:rPr>
            </w:pPr>
            <w:r w:rsidRPr="00FD77B1">
              <w:rPr>
                <w:rFonts w:ascii="Cambria" w:eastAsia="Calibri" w:hAnsi="Cambria" w:cs="Times New Roman"/>
                <w:lang w:val="en-GB" w:eastAsia="en-IN" w:bidi="ar-SA"/>
              </w:rPr>
              <w:t>Geochemistry of ore-forming fluids: Stable and radiogenic isotopes in mineral exploration.</w:t>
            </w:r>
          </w:p>
          <w:p w:rsidR="009053E5" w:rsidRPr="00AD0C4B" w:rsidP="00D37399">
            <w:pPr>
              <w:spacing w:line="276" w:lineRule="auto"/>
              <w:jc w:val="both"/>
              <w:rPr>
                <w:rFonts w:ascii="Cambria" w:eastAsia="Calibri" w:hAnsi="Cambria" w:cs="Times New Roman"/>
                <w:lang w:val="en-GB" w:eastAsia="en-IN" w:bidi="ar-SA"/>
              </w:rPr>
            </w:pPr>
            <w:r w:rsidRPr="00FD77B1" w:rsidR="00FD77B1">
              <w:rPr>
                <w:rFonts w:ascii="Cambria" w:eastAsia="Calibri" w:hAnsi="Cambria" w:cs="Times New Roman"/>
                <w:lang w:val="en-GB" w:eastAsia="en-IN" w:bidi="ar-SA"/>
              </w:rPr>
              <w:t>Application of fluid inclusion studies in ore genesis.</w:t>
            </w:r>
          </w:p>
        </w:tc>
        <w:tc>
          <w:tcPr>
            <w:tcW w:w="1200" w:type="dxa"/>
            <w:vAlign w:val="center"/>
          </w:tcPr>
          <w:p w:rsidR="009053E5"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2</w:t>
            </w:r>
          </w:p>
        </w:tc>
      </w:tr>
      <w:tr w:rsidTr="00EA51D8">
        <w:tblPrEx>
          <w:tblW w:w="0" w:type="auto"/>
          <w:tblInd w:w="108" w:type="dxa"/>
          <w:tblLook w:val="04A0"/>
        </w:tblPrEx>
        <w:trPr>
          <w:trHeight w:val="2891"/>
        </w:trPr>
        <w:tc>
          <w:tcPr>
            <w:tcW w:w="1000" w:type="dxa"/>
            <w:vAlign w:val="center"/>
          </w:tcPr>
          <w:p w:rsidR="009053E5"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3</w:t>
            </w:r>
          </w:p>
        </w:tc>
        <w:tc>
          <w:tcPr>
            <w:tcW w:w="8300" w:type="dxa"/>
            <w:vAlign w:val="center"/>
          </w:tcPr>
          <w:p w:rsidR="00FD77B1" w:rsidRPr="00FD77B1" w:rsidP="00D37399">
            <w:pPr>
              <w:spacing w:line="276" w:lineRule="auto"/>
              <w:jc w:val="both"/>
              <w:rPr>
                <w:rFonts w:ascii="Cambria" w:eastAsia="Calibri" w:hAnsi="Cambria" w:cs="Times New Roman"/>
                <w:b/>
                <w:bCs/>
                <w:lang w:val="en-GB" w:eastAsia="en-IN" w:bidi="ar-SA"/>
              </w:rPr>
            </w:pPr>
            <w:r w:rsidRPr="00FD77B1">
              <w:rPr>
                <w:rFonts w:ascii="Cambria" w:eastAsia="Calibri" w:hAnsi="Cambria" w:cs="Times New Roman"/>
                <w:b/>
                <w:bCs/>
                <w:lang w:val="en-GB" w:eastAsia="en-IN" w:bidi="ar-SA"/>
              </w:rPr>
              <w:t>Mineral Resources of India</w:t>
            </w:r>
          </w:p>
          <w:p w:rsidR="00FD77B1" w:rsidRPr="00FD77B1" w:rsidP="00D37399">
            <w:pPr>
              <w:spacing w:line="276" w:lineRule="auto"/>
              <w:jc w:val="both"/>
              <w:rPr>
                <w:rFonts w:ascii="Cambria" w:eastAsia="Calibri" w:hAnsi="Cambria" w:cs="Times New Roman"/>
                <w:lang w:val="en-GB" w:eastAsia="en-IN" w:bidi="ar-SA"/>
              </w:rPr>
            </w:pPr>
            <w:r w:rsidRPr="00FD77B1">
              <w:rPr>
                <w:rFonts w:ascii="Cambria" w:eastAsia="Calibri" w:hAnsi="Cambria" w:cs="Times New Roman"/>
                <w:lang w:val="en-GB" w:eastAsia="en-IN" w:bidi="ar-SA"/>
              </w:rPr>
              <w:t>Distribution, mode of occurrence, mineralogy, and genesis of major mineral deposits in India:</w:t>
            </w:r>
          </w:p>
          <w:p w:rsidR="00FD77B1" w:rsidRPr="00FD77B1" w:rsidP="00D37399">
            <w:pPr>
              <w:numPr>
                <w:ilvl w:val="0"/>
                <w:numId w:val="156"/>
              </w:numPr>
              <w:spacing w:line="276" w:lineRule="auto"/>
              <w:ind w:left="307" w:hanging="284"/>
              <w:jc w:val="both"/>
              <w:rPr>
                <w:rFonts w:ascii="Cambria" w:eastAsia="Calibri" w:hAnsi="Cambria" w:cs="Times New Roman"/>
                <w:lang w:val="en-GB" w:eastAsia="en-IN" w:bidi="ar-SA"/>
              </w:rPr>
            </w:pPr>
            <w:r w:rsidRPr="00FD77B1">
              <w:rPr>
                <w:rFonts w:ascii="Cambria" w:eastAsia="Calibri" w:hAnsi="Cambria" w:cs="Times New Roman"/>
                <w:b/>
                <w:bCs/>
                <w:lang w:val="en-GB" w:eastAsia="en-IN" w:bidi="ar-SA"/>
              </w:rPr>
              <w:t>Critical Minerals</w:t>
            </w:r>
            <w:r w:rsidRPr="00FD77B1">
              <w:rPr>
                <w:rFonts w:ascii="Cambria" w:eastAsia="Calibri" w:hAnsi="Cambria" w:cs="Times New Roman"/>
                <w:lang w:val="en-GB" w:eastAsia="en-IN" w:bidi="ar-SA"/>
              </w:rPr>
              <w:t>: Nickel, titanium, vanadium, tungsten, chromium, PGE, copper, graphit</w:t>
            </w:r>
            <w:r w:rsidRPr="00FD77B1">
              <w:rPr>
                <w:rFonts w:ascii="Cambria" w:eastAsia="Calibri" w:hAnsi="Cambria" w:cs="Times New Roman"/>
                <w:lang w:val="en-GB" w:eastAsia="en-IN" w:bidi="ar-SA"/>
              </w:rPr>
              <w:t>e, manganese, molybdenum, lithium, and REE.</w:t>
            </w:r>
          </w:p>
          <w:p w:rsidR="00FD77B1" w:rsidRPr="00FD77B1" w:rsidP="00D37399">
            <w:pPr>
              <w:numPr>
                <w:ilvl w:val="0"/>
                <w:numId w:val="156"/>
              </w:numPr>
              <w:spacing w:line="276" w:lineRule="auto"/>
              <w:ind w:left="307" w:hanging="284"/>
              <w:jc w:val="both"/>
              <w:rPr>
                <w:rFonts w:ascii="Cambria" w:eastAsia="Calibri" w:hAnsi="Cambria" w:cs="Times New Roman"/>
                <w:lang w:val="en-GB" w:eastAsia="en-IN" w:bidi="ar-SA"/>
              </w:rPr>
            </w:pPr>
            <w:r w:rsidRPr="00FD77B1">
              <w:rPr>
                <w:rFonts w:ascii="Cambria" w:eastAsia="Calibri" w:hAnsi="Cambria" w:cs="Times New Roman"/>
                <w:b/>
                <w:bCs/>
                <w:lang w:val="en-GB" w:eastAsia="en-IN" w:bidi="ar-SA"/>
              </w:rPr>
              <w:t>Strategic Minerals</w:t>
            </w:r>
            <w:r w:rsidRPr="00FD77B1">
              <w:rPr>
                <w:rFonts w:ascii="Cambria" w:eastAsia="Calibri" w:hAnsi="Cambria" w:cs="Times New Roman"/>
                <w:lang w:val="en-GB" w:eastAsia="en-IN" w:bidi="ar-SA"/>
              </w:rPr>
              <w:t>: Sulphur, lead, petroleum, zinc, mercury, platinum, nickel, graphite, tin, ferro-tungsten.</w:t>
            </w:r>
          </w:p>
          <w:p w:rsidR="00FD77B1" w:rsidRPr="00FD77B1" w:rsidP="00D37399">
            <w:pPr>
              <w:numPr>
                <w:ilvl w:val="0"/>
                <w:numId w:val="156"/>
              </w:numPr>
              <w:spacing w:line="276" w:lineRule="auto"/>
              <w:ind w:left="307" w:hanging="284"/>
              <w:jc w:val="both"/>
              <w:rPr>
                <w:rFonts w:ascii="Cambria" w:eastAsia="Calibri" w:hAnsi="Cambria" w:cs="Times New Roman"/>
                <w:lang w:val="en-GB" w:eastAsia="en-IN" w:bidi="ar-SA"/>
              </w:rPr>
            </w:pPr>
            <w:r w:rsidRPr="00FD77B1">
              <w:rPr>
                <w:rFonts w:ascii="Cambria" w:eastAsia="Calibri" w:hAnsi="Cambria" w:cs="Times New Roman"/>
                <w:b/>
                <w:bCs/>
                <w:lang w:val="en-GB" w:eastAsia="en-IN" w:bidi="ar-SA"/>
              </w:rPr>
              <w:t>Essential Minerals</w:t>
            </w:r>
            <w:r w:rsidRPr="00FD77B1">
              <w:rPr>
                <w:rFonts w:ascii="Cambria" w:eastAsia="Calibri" w:hAnsi="Cambria" w:cs="Times New Roman"/>
                <w:lang w:val="en-GB" w:eastAsia="en-IN" w:bidi="ar-SA"/>
              </w:rPr>
              <w:t>: Iron ore, manganese, chromite, copper, gold, bauxite, coal, limestone, mica, gypsum, natural gas, thorium, uranium.</w:t>
            </w:r>
          </w:p>
          <w:p w:rsidR="00FD77B1" w:rsidRPr="00FD77B1" w:rsidP="00D37399">
            <w:pPr>
              <w:spacing w:line="276" w:lineRule="auto"/>
              <w:jc w:val="both"/>
              <w:rPr>
                <w:rFonts w:ascii="Cambria" w:eastAsia="Calibri" w:hAnsi="Cambria" w:cs="Times New Roman"/>
                <w:lang w:val="en-GB" w:eastAsia="en-IN" w:bidi="ar-SA"/>
              </w:rPr>
            </w:pPr>
            <w:r w:rsidRPr="00FD77B1">
              <w:rPr>
                <w:rFonts w:ascii="Cambria" w:eastAsia="Calibri" w:hAnsi="Cambria" w:cs="Times New Roman"/>
                <w:lang w:val="en-GB" w:eastAsia="en-IN" w:bidi="ar-SA"/>
              </w:rPr>
              <w:t>Introduction to industrial minerals and their economic importance.</w:t>
            </w:r>
          </w:p>
          <w:p w:rsidR="009053E5" w:rsidRPr="008407F6" w:rsidP="00D37399">
            <w:pPr>
              <w:spacing w:line="276" w:lineRule="auto"/>
              <w:jc w:val="both"/>
              <w:rPr>
                <w:rFonts w:ascii="Cambria" w:eastAsia="Calibri" w:hAnsi="Cambria" w:cs="Times New Roman"/>
                <w:lang w:val="en-GB" w:eastAsia="en-IN" w:bidi="ar-SA"/>
              </w:rPr>
            </w:pPr>
            <w:r w:rsidRPr="00FD77B1" w:rsidR="00FD77B1">
              <w:rPr>
                <w:rFonts w:ascii="Cambria" w:eastAsia="Calibri" w:hAnsi="Cambria" w:cs="Times New Roman"/>
                <w:lang w:val="en-GB" w:eastAsia="en-IN" w:bidi="ar-SA"/>
              </w:rPr>
              <w:t>Gemstones: Occurrence, economic value, and processing techniques.</w:t>
            </w:r>
          </w:p>
        </w:tc>
        <w:tc>
          <w:tcPr>
            <w:tcW w:w="1200" w:type="dxa"/>
            <w:vAlign w:val="center"/>
          </w:tcPr>
          <w:p w:rsidR="009053E5"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1</w:t>
            </w:r>
          </w:p>
        </w:tc>
      </w:tr>
      <w:tr w:rsidTr="00EA51D8">
        <w:tblPrEx>
          <w:tblW w:w="0" w:type="auto"/>
          <w:tblInd w:w="108" w:type="dxa"/>
          <w:tblLook w:val="04A0"/>
        </w:tblPrEx>
        <w:trPr>
          <w:trHeight w:val="1814"/>
        </w:trPr>
        <w:tc>
          <w:tcPr>
            <w:tcW w:w="1000" w:type="dxa"/>
            <w:vAlign w:val="center"/>
          </w:tcPr>
          <w:p w:rsidR="009053E5"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4</w:t>
            </w:r>
          </w:p>
        </w:tc>
        <w:tc>
          <w:tcPr>
            <w:tcW w:w="8300" w:type="dxa"/>
            <w:vAlign w:val="center"/>
          </w:tcPr>
          <w:p w:rsidR="008E6B61" w:rsidRPr="008E6B61" w:rsidP="00D37399">
            <w:pPr>
              <w:autoSpaceDE w:val="0"/>
              <w:autoSpaceDN w:val="0"/>
              <w:adjustRightInd w:val="0"/>
              <w:spacing w:line="276" w:lineRule="auto"/>
              <w:jc w:val="both"/>
              <w:rPr>
                <w:rFonts w:ascii="Cambria" w:eastAsia="Calibri" w:hAnsi="Cambria" w:cs="Times New Roman"/>
                <w:b/>
                <w:bCs/>
                <w:lang w:val="en-GB" w:eastAsia="en-IN" w:bidi="as-IN"/>
              </w:rPr>
            </w:pPr>
            <w:r w:rsidRPr="008E6B61">
              <w:rPr>
                <w:rFonts w:ascii="Cambria" w:eastAsia="Calibri" w:hAnsi="Cambria" w:cs="Times New Roman"/>
                <w:b/>
                <w:bCs/>
                <w:lang w:val="en-GB" w:eastAsia="en-IN" w:bidi="as-IN"/>
              </w:rPr>
              <w:t xml:space="preserve">Applied Economic Geology </w:t>
            </w:r>
          </w:p>
          <w:p w:rsidR="008E6B61" w:rsidRPr="008E6B61" w:rsidP="00D37399">
            <w:pPr>
              <w:autoSpaceDE w:val="0"/>
              <w:autoSpaceDN w:val="0"/>
              <w:adjustRightInd w:val="0"/>
              <w:spacing w:line="276" w:lineRule="auto"/>
              <w:jc w:val="both"/>
              <w:rPr>
                <w:rFonts w:ascii="Cambria" w:eastAsia="Calibri" w:hAnsi="Cambria" w:cs="Times New Roman"/>
                <w:lang w:val="en-GB" w:eastAsia="en-IN" w:bidi="as-IN"/>
              </w:rPr>
            </w:pPr>
            <w:r w:rsidRPr="008E6B61">
              <w:rPr>
                <w:rFonts w:ascii="Cambria" w:eastAsia="Calibri" w:hAnsi="Cambria" w:cs="Times New Roman"/>
                <w:lang w:val="en-GB" w:eastAsia="en-IN" w:bidi="as-IN"/>
              </w:rPr>
              <w:t>Strategic importance of minerals and resource securi</w:t>
            </w:r>
            <w:r w:rsidRPr="008E6B61">
              <w:rPr>
                <w:rFonts w:ascii="Cambria" w:eastAsia="Calibri" w:hAnsi="Cambria" w:cs="Times New Roman"/>
                <w:lang w:val="en-GB" w:eastAsia="en-IN" w:bidi="as-IN"/>
              </w:rPr>
              <w:t>ty.</w:t>
            </w:r>
          </w:p>
          <w:p w:rsidR="008E6B61" w:rsidRPr="008E6B61" w:rsidP="00D37399">
            <w:pPr>
              <w:autoSpaceDE w:val="0"/>
              <w:autoSpaceDN w:val="0"/>
              <w:adjustRightInd w:val="0"/>
              <w:spacing w:line="276" w:lineRule="auto"/>
              <w:jc w:val="both"/>
              <w:rPr>
                <w:rFonts w:ascii="Cambria" w:eastAsia="Calibri" w:hAnsi="Cambria" w:cs="Times New Roman"/>
                <w:lang w:val="en-GB" w:eastAsia="en-IN" w:bidi="as-IN"/>
              </w:rPr>
            </w:pPr>
            <w:r w:rsidRPr="008E6B61">
              <w:rPr>
                <w:rFonts w:ascii="Cambria" w:eastAsia="Calibri" w:hAnsi="Cambria" w:cs="Times New Roman"/>
                <w:lang w:val="en-GB" w:eastAsia="en-IN" w:bidi="as-IN"/>
              </w:rPr>
              <w:t>Environmental and social impact of mineral extraction and mining sustainability.</w:t>
            </w:r>
          </w:p>
          <w:p w:rsidR="008E6B61" w:rsidRPr="008E6B61" w:rsidP="00D37399">
            <w:pPr>
              <w:autoSpaceDE w:val="0"/>
              <w:autoSpaceDN w:val="0"/>
              <w:adjustRightInd w:val="0"/>
              <w:spacing w:line="276" w:lineRule="auto"/>
              <w:jc w:val="both"/>
              <w:rPr>
                <w:rFonts w:ascii="Cambria" w:eastAsia="Calibri" w:hAnsi="Cambria" w:cs="Times New Roman"/>
                <w:lang w:val="en-GB" w:eastAsia="en-IN" w:bidi="as-IN"/>
              </w:rPr>
            </w:pPr>
            <w:r w:rsidRPr="008E6B61">
              <w:rPr>
                <w:rFonts w:ascii="Cambria" w:eastAsia="Calibri" w:hAnsi="Cambria" w:cs="Times New Roman"/>
                <w:lang w:val="en-GB" w:eastAsia="en-IN" w:bidi="as-IN"/>
              </w:rPr>
              <w:t>Role of GIS in mineral resource mapping and exploration.</w:t>
            </w:r>
          </w:p>
          <w:p w:rsidR="009053E5" w:rsidRPr="008407F6" w:rsidP="00D37399">
            <w:pPr>
              <w:autoSpaceDE w:val="0"/>
              <w:autoSpaceDN w:val="0"/>
              <w:adjustRightInd w:val="0"/>
              <w:spacing w:line="276" w:lineRule="auto"/>
              <w:jc w:val="both"/>
              <w:rPr>
                <w:rFonts w:ascii="Cambria" w:eastAsia="Calibri" w:hAnsi="Cambria" w:cs="Times New Roman"/>
                <w:lang w:val="en-GB" w:eastAsia="en-IN" w:bidi="as-IN"/>
              </w:rPr>
            </w:pPr>
            <w:r w:rsidRPr="008E6B61" w:rsidR="008E6B61">
              <w:rPr>
                <w:rFonts w:ascii="Cambria" w:eastAsia="Calibri" w:hAnsi="Cambria" w:cs="Times New Roman"/>
                <w:lang w:val="en-GB" w:eastAsia="en-IN" w:bidi="as-IN"/>
              </w:rPr>
              <w:t xml:space="preserve">Economic minerals of </w:t>
            </w:r>
            <w:r w:rsidRPr="008E6B61" w:rsidR="008E6B61">
              <w:rPr>
                <w:rFonts w:ascii="Cambria" w:eastAsia="Calibri" w:hAnsi="Cambria" w:cs="Times New Roman"/>
                <w:b/>
                <w:bCs/>
                <w:lang w:val="en-GB" w:eastAsia="en-IN" w:bidi="as-IN"/>
              </w:rPr>
              <w:t>North-East India</w:t>
            </w:r>
            <w:r w:rsidRPr="008E6B61" w:rsidR="008E6B61">
              <w:rPr>
                <w:rFonts w:ascii="Cambria" w:eastAsia="Calibri" w:hAnsi="Cambria" w:cs="Times New Roman"/>
                <w:lang w:val="en-GB" w:eastAsia="en-IN" w:bidi="as-IN"/>
              </w:rPr>
              <w:t>: Critical, strategic, and essential minerals, with emphasis on petroleum, coal, bauxite, limestone, REE, and uranium.</w:t>
            </w:r>
          </w:p>
        </w:tc>
        <w:tc>
          <w:tcPr>
            <w:tcW w:w="1200" w:type="dxa"/>
            <w:vAlign w:val="center"/>
          </w:tcPr>
          <w:p w:rsidR="009053E5" w:rsidRPr="00A64C7D">
            <w:pPr>
              <w:jc w:val="center"/>
              <w:rPr>
                <w:rFonts w:ascii="Cambria" w:eastAsia="Calibri" w:hAnsi="Cambria" w:cs="Times New Roman"/>
                <w:lang w:val="en-IN" w:eastAsia="en-IN" w:bidi="ar-SA"/>
              </w:rPr>
            </w:pPr>
            <w:r>
              <w:rPr>
                <w:rFonts w:ascii="Cambria" w:eastAsia="Calibri" w:hAnsi="Cambria" w:cs="Times New Roman"/>
                <w:lang w:val="en-IN" w:eastAsia="en-IN" w:bidi="ar-SA"/>
              </w:rPr>
              <w:t>10</w:t>
            </w:r>
          </w:p>
        </w:tc>
      </w:tr>
      <w:tr w:rsidTr="00EA51D8">
        <w:tblPrEx>
          <w:tblW w:w="0" w:type="auto"/>
          <w:tblInd w:w="108" w:type="dxa"/>
          <w:tblLook w:val="04A0"/>
        </w:tblPrEx>
        <w:trPr>
          <w:trHeight w:val="2381"/>
        </w:trPr>
        <w:tc>
          <w:tcPr>
            <w:tcW w:w="1000" w:type="dxa"/>
            <w:vAlign w:val="center"/>
          </w:tcPr>
          <w:p w:rsidR="009053E5" w:rsidRPr="001279EB">
            <w:pPr>
              <w:jc w:val="center"/>
              <w:rPr>
                <w:rFonts w:ascii="Cambria" w:eastAsia="Calibri" w:hAnsi="Cambria" w:cs="Times New Roman"/>
                <w:lang w:val="en-IN" w:eastAsia="en-IN" w:bidi="ar-SA"/>
              </w:rPr>
            </w:pPr>
            <w:r w:rsidRPr="001279EB">
              <w:rPr>
                <w:rFonts w:ascii="Cambria" w:eastAsia="Calibri" w:hAnsi="Cambria" w:cs="Times New Roman"/>
                <w:lang w:val="en-IN" w:eastAsia="en-IN" w:bidi="ar-SA"/>
              </w:rPr>
              <w:t>Practical</w:t>
            </w:r>
          </w:p>
        </w:tc>
        <w:tc>
          <w:tcPr>
            <w:tcW w:w="8300" w:type="dxa"/>
            <w:vAlign w:val="center"/>
          </w:tcPr>
          <w:p w:rsidR="008E6B61" w:rsidRPr="008E6B61" w:rsidP="00D37399">
            <w:pPr>
              <w:autoSpaceDE w:val="0"/>
              <w:autoSpaceDN w:val="0"/>
              <w:adjustRightInd w:val="0"/>
              <w:spacing w:line="276" w:lineRule="auto"/>
              <w:jc w:val="both"/>
              <w:rPr>
                <w:rFonts w:ascii="Cambria" w:eastAsia="Calibri" w:hAnsi="Cambria" w:cs="Times New Roman"/>
                <w:lang w:val="en-GB" w:eastAsia="en-IN" w:bidi="as-IN"/>
              </w:rPr>
            </w:pPr>
            <w:r w:rsidRPr="008E6B61">
              <w:rPr>
                <w:rFonts w:ascii="Cambria" w:eastAsia="Calibri" w:hAnsi="Cambria" w:cs="Times New Roman"/>
                <w:lang w:val="en-GB" w:eastAsia="en-IN" w:bidi="as-IN"/>
              </w:rPr>
              <w:t>Study of common textures and structures in ore hand</w:t>
            </w:r>
            <w:r w:rsidR="00322992">
              <w:rPr>
                <w:rFonts w:ascii="Cambria" w:eastAsia="Calibri" w:hAnsi="Cambria" w:cs="Times New Roman"/>
                <w:lang w:val="en-GB" w:eastAsia="en-IN" w:bidi="as-IN"/>
              </w:rPr>
              <w:t>-</w:t>
            </w:r>
            <w:r w:rsidRPr="008E6B61">
              <w:rPr>
                <w:rFonts w:ascii="Cambria" w:eastAsia="Calibri" w:hAnsi="Cambria" w:cs="Times New Roman"/>
                <w:lang w:val="en-GB" w:eastAsia="en-IN" w:bidi="as-IN"/>
              </w:rPr>
              <w:t>specimens.</w:t>
            </w:r>
          </w:p>
          <w:p w:rsidR="008E6B61" w:rsidRPr="008E6B61" w:rsidP="00D37399">
            <w:pPr>
              <w:autoSpaceDE w:val="0"/>
              <w:autoSpaceDN w:val="0"/>
              <w:adjustRightInd w:val="0"/>
              <w:spacing w:line="276" w:lineRule="auto"/>
              <w:jc w:val="both"/>
              <w:rPr>
                <w:rFonts w:ascii="Cambria" w:eastAsia="Calibri" w:hAnsi="Cambria" w:cs="Times New Roman"/>
                <w:lang w:val="en-GB" w:eastAsia="en-IN" w:bidi="as-IN"/>
              </w:rPr>
            </w:pPr>
            <w:r w:rsidRPr="008E6B61">
              <w:rPr>
                <w:rFonts w:ascii="Cambria" w:eastAsia="Calibri" w:hAnsi="Cambria" w:cs="Times New Roman"/>
                <w:lang w:val="en-GB" w:eastAsia="en-IN" w:bidi="as-IN"/>
              </w:rPr>
              <w:t>Identification of industrial minerals for cement, steel, refractory, glass, and ceramic industries.</w:t>
            </w:r>
          </w:p>
          <w:p w:rsidR="008E6B61" w:rsidRPr="008E6B61" w:rsidP="00D37399">
            <w:pPr>
              <w:autoSpaceDE w:val="0"/>
              <w:autoSpaceDN w:val="0"/>
              <w:adjustRightInd w:val="0"/>
              <w:spacing w:line="276" w:lineRule="auto"/>
              <w:jc w:val="both"/>
              <w:rPr>
                <w:rFonts w:ascii="Cambria" w:eastAsia="Calibri" w:hAnsi="Cambria" w:cs="Times New Roman"/>
                <w:lang w:val="en-GB" w:eastAsia="en-IN" w:bidi="as-IN"/>
              </w:rPr>
            </w:pPr>
            <w:r w:rsidRPr="008E6B61">
              <w:rPr>
                <w:rFonts w:ascii="Cambria" w:eastAsia="Calibri" w:hAnsi="Cambria" w:cs="Times New Roman"/>
                <w:lang w:val="en-GB" w:eastAsia="en-IN" w:bidi="as-IN"/>
              </w:rPr>
              <w:t>Optical and ore microscopy studies: I</w:t>
            </w:r>
            <w:r w:rsidRPr="008E6B61">
              <w:rPr>
                <w:rFonts w:ascii="Cambria" w:eastAsia="Calibri" w:hAnsi="Cambria" w:cs="Times New Roman"/>
                <w:lang w:val="en-GB" w:eastAsia="en-IN" w:bidi="as-IN"/>
              </w:rPr>
              <w:t>dentification of opaque minerals</w:t>
            </w:r>
            <w:r w:rsidRPr="00983C4C">
              <w:rPr>
                <w:rFonts w:ascii="Cambria" w:eastAsia="Calibri" w:hAnsi="Cambria" w:cs="Times New Roman"/>
                <w:lang w:val="en-GB" w:eastAsia="en-IN" w:bidi="as-IN"/>
              </w:rPr>
              <w:t xml:space="preserve"> (galena, sphalerite, pyrite, pyrrhotite, chalcopyrite, arsenopyrite, magnetite, haematite, ilmenite, goethite, chromite, cassiterite, covellite, cobaltite, niccolite).</w:t>
            </w:r>
          </w:p>
          <w:p w:rsidR="008E6B61" w:rsidRPr="008E6B61" w:rsidP="00D37399">
            <w:pPr>
              <w:autoSpaceDE w:val="0"/>
              <w:autoSpaceDN w:val="0"/>
              <w:adjustRightInd w:val="0"/>
              <w:spacing w:line="276" w:lineRule="auto"/>
              <w:jc w:val="both"/>
              <w:rPr>
                <w:rFonts w:ascii="Cambria" w:eastAsia="Calibri" w:hAnsi="Cambria" w:cs="Times New Roman"/>
                <w:lang w:val="en-GB" w:eastAsia="en-IN" w:bidi="as-IN"/>
              </w:rPr>
            </w:pPr>
            <w:r w:rsidRPr="008E6B61">
              <w:rPr>
                <w:rFonts w:ascii="Cambria" w:eastAsia="Calibri" w:hAnsi="Cambria" w:cs="Times New Roman"/>
                <w:lang w:val="en-GB" w:eastAsia="en-IN" w:bidi="as-IN"/>
              </w:rPr>
              <w:t>Fluid inclusion study of selected ore samples.</w:t>
            </w:r>
          </w:p>
          <w:p w:rsidR="008E6B61" w:rsidRPr="008E6B61" w:rsidP="00D37399">
            <w:pPr>
              <w:autoSpaceDE w:val="0"/>
              <w:autoSpaceDN w:val="0"/>
              <w:adjustRightInd w:val="0"/>
              <w:spacing w:line="276" w:lineRule="auto"/>
              <w:jc w:val="both"/>
              <w:rPr>
                <w:rFonts w:ascii="Cambria" w:eastAsia="Calibri" w:hAnsi="Cambria" w:cs="Times New Roman"/>
                <w:lang w:val="en-GB" w:eastAsia="en-IN" w:bidi="as-IN"/>
              </w:rPr>
            </w:pPr>
            <w:r w:rsidRPr="008E6B61">
              <w:rPr>
                <w:rFonts w:ascii="Cambria" w:eastAsia="Calibri" w:hAnsi="Cambria" w:cs="Times New Roman"/>
                <w:lang w:val="en-GB" w:eastAsia="en-IN" w:bidi="as-IN"/>
              </w:rPr>
              <w:t>Interpretation of geochemical data for mineral exploration.</w:t>
            </w:r>
          </w:p>
          <w:p w:rsidR="009053E5" w:rsidRPr="008E6B61" w:rsidP="00D37399">
            <w:pPr>
              <w:autoSpaceDE w:val="0"/>
              <w:autoSpaceDN w:val="0"/>
              <w:adjustRightInd w:val="0"/>
              <w:spacing w:line="276" w:lineRule="auto"/>
              <w:jc w:val="both"/>
              <w:rPr>
                <w:rFonts w:ascii="Cambria" w:eastAsia="Calibri" w:hAnsi="Cambria" w:cs="Times New Roman"/>
                <w:lang w:val="en-GB" w:eastAsia="en-IN" w:bidi="as-IN"/>
              </w:rPr>
            </w:pPr>
            <w:r w:rsidRPr="008E6B61" w:rsidR="008E6B61">
              <w:rPr>
                <w:rFonts w:ascii="Cambria" w:eastAsia="Calibri" w:hAnsi="Cambria" w:cs="Times New Roman"/>
                <w:lang w:val="en-GB" w:eastAsia="en-IN" w:bidi="as-IN"/>
              </w:rPr>
              <w:t>GIS-based mineral resource mapping exercises.</w:t>
            </w:r>
          </w:p>
        </w:tc>
        <w:tc>
          <w:tcPr>
            <w:tcW w:w="1200" w:type="dxa"/>
            <w:vAlign w:val="center"/>
          </w:tcPr>
          <w:p w:rsidR="009053E5">
            <w:pPr>
              <w:jc w:val="center"/>
              <w:rPr>
                <w:rFonts w:ascii="Cambria" w:eastAsia="Calibri" w:hAnsi="Cambria" w:cs="Times New Roman"/>
                <w:lang w:val="en-IN" w:eastAsia="en-IN" w:bidi="ar-SA"/>
              </w:rPr>
            </w:pPr>
            <w:r>
              <w:rPr>
                <w:rFonts w:ascii="Cambria" w:eastAsia="Calibri" w:hAnsi="Cambria" w:cs="Times New Roman"/>
                <w:lang w:val="en-IN" w:eastAsia="en-IN" w:bidi="ar-SA"/>
              </w:rPr>
              <w:t>30</w:t>
            </w:r>
          </w:p>
        </w:tc>
      </w:tr>
      <w:tr>
        <w:tblPrEx>
          <w:tblW w:w="0" w:type="auto"/>
          <w:tblInd w:w="108" w:type="dxa"/>
          <w:tblLook w:val="04A0"/>
        </w:tblPrEx>
        <w:trPr>
          <w:trHeight w:val="382"/>
        </w:trPr>
        <w:tc>
          <w:tcPr>
            <w:tcW w:w="1000" w:type="dxa"/>
            <w:vAlign w:val="center"/>
          </w:tcPr>
          <w:p w:rsidR="009053E5" w:rsidRPr="00A64C7D">
            <w:pPr>
              <w:jc w:val="center"/>
              <w:rPr>
                <w:rFonts w:ascii="Cambria" w:eastAsia="Calibri" w:hAnsi="Cambria" w:cs="Times New Roman"/>
                <w:b/>
                <w:lang w:val="en-IN" w:eastAsia="en-IN" w:bidi="ar-SA"/>
              </w:rPr>
            </w:pPr>
          </w:p>
        </w:tc>
        <w:tc>
          <w:tcPr>
            <w:tcW w:w="8300" w:type="dxa"/>
            <w:vAlign w:val="center"/>
          </w:tcPr>
          <w:p w:rsidR="009053E5" w:rsidRPr="00A64C7D">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Total</w:t>
            </w:r>
          </w:p>
        </w:tc>
        <w:tc>
          <w:tcPr>
            <w:tcW w:w="1200" w:type="dxa"/>
            <w:vAlign w:val="center"/>
          </w:tcPr>
          <w:p w:rsidR="009053E5" w:rsidRPr="001279EB">
            <w:pPr>
              <w:jc w:val="center"/>
              <w:rPr>
                <w:rFonts w:ascii="Cambria" w:eastAsia="Calibri" w:hAnsi="Cambria" w:cs="Times New Roman"/>
                <w:b/>
                <w:lang w:val="en-IN" w:eastAsia="en-IN" w:bidi="ar-SA"/>
              </w:rPr>
            </w:pPr>
            <w:r w:rsidRPr="001279EB">
              <w:rPr>
                <w:rFonts w:ascii="Cambria" w:eastAsia="Calibri" w:hAnsi="Cambria" w:cs="Times New Roman"/>
                <w:b/>
                <w:lang w:val="en-IN" w:eastAsia="en-IN" w:bidi="ar-SA"/>
              </w:rPr>
              <w:t>75</w:t>
            </w:r>
          </w:p>
        </w:tc>
      </w:tr>
    </w:tbl>
    <w:p w:rsidR="009053E5" w:rsidRPr="00A64C7D" w:rsidP="009053E5">
      <w:pPr>
        <w:spacing w:before="240"/>
        <w:ind w:left="283" w:hanging="283"/>
        <w:jc w:val="both"/>
        <w:rPr>
          <w:rFonts w:ascii="Cambria" w:eastAsia="Times New Roman" w:hAnsi="Cambria" w:cs="Times New Roman"/>
          <w:b/>
          <w:bCs/>
          <w:color w:val="000000"/>
          <w:lang w:val="en-IN" w:eastAsia="en-IN" w:bidi="ar-SA"/>
        </w:rPr>
      </w:pPr>
      <w:r w:rsidRPr="00A64C7D">
        <w:rPr>
          <w:rFonts w:ascii="Cambria" w:eastAsia="Times New Roman" w:hAnsi="Cambria" w:cs="Times New Roman"/>
          <w:b/>
          <w:bCs/>
          <w:color w:val="000000"/>
          <w:lang w:val="en-IN" w:eastAsia="en-IN" w:bidi="ar-SA"/>
        </w:rPr>
        <w:t>Text Books:</w:t>
      </w:r>
    </w:p>
    <w:p w:rsidR="009053E5" w:rsidP="009053E5">
      <w:pPr>
        <w:pStyle w:val="ListParagraph"/>
        <w:numPr>
          <w:ilvl w:val="0"/>
          <w:numId w:val="157"/>
        </w:numPr>
        <w:autoSpaceDE w:val="0"/>
        <w:autoSpaceDN w:val="0"/>
        <w:adjustRightInd w:val="0"/>
        <w:ind w:left="502" w:hanging="360"/>
        <w:contextualSpacing/>
        <w:jc w:val="both"/>
        <w:rPr>
          <w:rFonts w:ascii="Cambria" w:eastAsia="Calibri" w:hAnsi="Cambria" w:cs="Times New Roman"/>
          <w:color w:val="000000"/>
          <w:lang w:val="en-IN" w:eastAsia="en-IN" w:bidi="ar-SA"/>
        </w:rPr>
      </w:pPr>
      <w:r w:rsidRPr="00DA5B60" w:rsidR="00DA5B60">
        <w:rPr>
          <w:rFonts w:ascii="Cambria" w:eastAsia="Calibri" w:hAnsi="Cambria" w:cs="Times New Roman"/>
          <w:color w:val="000000"/>
          <w:lang w:val="en-IN" w:eastAsia="en-IN" w:bidi="ar-SA"/>
        </w:rPr>
        <w:t>Evans, A. M. (1993) – Ore Geology and Industrial Minerals, Blackwell Science.</w:t>
      </w:r>
    </w:p>
    <w:p w:rsidR="00DA5B60" w:rsidRPr="004C3846" w:rsidP="009053E5">
      <w:pPr>
        <w:pStyle w:val="ListParagraph"/>
        <w:numPr>
          <w:ilvl w:val="0"/>
          <w:numId w:val="157"/>
        </w:numPr>
        <w:autoSpaceDE w:val="0"/>
        <w:autoSpaceDN w:val="0"/>
        <w:adjustRightInd w:val="0"/>
        <w:ind w:left="502" w:hanging="360"/>
        <w:contextualSpacing/>
        <w:jc w:val="both"/>
        <w:rPr>
          <w:rFonts w:ascii="Cambria" w:eastAsia="Calibri" w:hAnsi="Cambria" w:cs="Times New Roman"/>
          <w:color w:val="000000"/>
          <w:lang w:val="en-IN" w:eastAsia="en-IN" w:bidi="ar-SA"/>
        </w:rPr>
      </w:pPr>
      <w:r w:rsidRPr="00DA5B60">
        <w:rPr>
          <w:rFonts w:ascii="Cambria" w:eastAsia="Calibri" w:hAnsi="Cambria" w:cs="Times New Roman"/>
          <w:color w:val="000000"/>
          <w:lang w:val="en-IN" w:eastAsia="en-IN" w:bidi="ar-SA"/>
        </w:rPr>
        <w:t>Mookherjee, A. (2000) – Ore Genesis: A Holistic Appro</w:t>
      </w:r>
      <w:r w:rsidRPr="00DA5B60">
        <w:rPr>
          <w:rFonts w:ascii="Cambria" w:eastAsia="Calibri" w:hAnsi="Cambria" w:cs="Times New Roman"/>
          <w:color w:val="000000"/>
          <w:lang w:val="en-IN" w:eastAsia="en-IN" w:bidi="ar-SA"/>
        </w:rPr>
        <w:t>ach, Allied Publishers.</w:t>
      </w:r>
    </w:p>
    <w:p w:rsidR="009053E5" w:rsidRPr="004C3846" w:rsidP="009053E5">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p>
    <w:p w:rsidR="009053E5" w:rsidRPr="004C3846" w:rsidP="009053E5">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r w:rsidRPr="004C3846">
        <w:rPr>
          <w:rFonts w:ascii="Cambria" w:eastAsia="Calibri" w:hAnsi="Cambria" w:cs="Times New Roman"/>
          <w:b/>
          <w:bCs/>
          <w:color w:val="000000"/>
          <w:lang w:val="en-IN" w:eastAsia="en-IN" w:bidi="ar-SA"/>
        </w:rPr>
        <w:t xml:space="preserve">Reference </w:t>
      </w:r>
      <w:r>
        <w:rPr>
          <w:rFonts w:ascii="Cambria" w:eastAsia="Calibri" w:hAnsi="Cambria" w:cs="Times New Roman"/>
          <w:b/>
          <w:bCs/>
          <w:color w:val="000000"/>
          <w:lang w:val="en-IN" w:eastAsia="en-IN" w:bidi="ar-SA"/>
        </w:rPr>
        <w:t>Books</w:t>
      </w:r>
      <w:r w:rsidRPr="004C3846">
        <w:rPr>
          <w:rFonts w:ascii="Cambria" w:eastAsia="Calibri" w:hAnsi="Cambria" w:cs="Times New Roman"/>
          <w:b/>
          <w:bCs/>
          <w:color w:val="000000"/>
          <w:lang w:val="en-IN" w:eastAsia="en-IN" w:bidi="ar-SA"/>
        </w:rPr>
        <w:t>:</w:t>
      </w:r>
    </w:p>
    <w:p w:rsidR="00DA5B60" w:rsidRPr="00DA5B60" w:rsidP="00DA5B60">
      <w:pPr>
        <w:pStyle w:val="ListParagraph"/>
        <w:numPr>
          <w:ilvl w:val="0"/>
          <w:numId w:val="158"/>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DA5B60">
        <w:rPr>
          <w:rFonts w:ascii="Cambria" w:eastAsia="Calibri" w:hAnsi="Cambria" w:cs="Times New Roman"/>
          <w:color w:val="000000"/>
          <w:lang w:val="en-IN" w:eastAsia="en-IN" w:bidi="ar-SA"/>
        </w:rPr>
        <w:t>Guilbert, J. M., &amp; Park, C. F. Jr. (1986) – The Geology of Ore Deposits, Freeman.</w:t>
      </w:r>
    </w:p>
    <w:p w:rsidR="00DA5B60" w:rsidRPr="00DA5B60" w:rsidP="00DA5B60">
      <w:pPr>
        <w:pStyle w:val="ListParagraph"/>
        <w:numPr>
          <w:ilvl w:val="0"/>
          <w:numId w:val="158"/>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DA5B60">
        <w:rPr>
          <w:rFonts w:ascii="Cambria" w:eastAsia="Calibri" w:hAnsi="Cambria" w:cs="Times New Roman"/>
          <w:color w:val="000000"/>
          <w:lang w:val="en-IN" w:eastAsia="en-IN" w:bidi="ar-SA"/>
        </w:rPr>
        <w:t>Dutta, S. (2014) – Economic Geology: Economic Mineral Deposits, CBS Publishers.</w:t>
      </w:r>
    </w:p>
    <w:p w:rsidR="009053E5" w:rsidP="00DA5B60">
      <w:pPr>
        <w:pStyle w:val="ListParagraph"/>
        <w:numPr>
          <w:ilvl w:val="0"/>
          <w:numId w:val="158"/>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DA5B60" w:rsidR="00DA5B60">
        <w:rPr>
          <w:rFonts w:ascii="Cambria" w:eastAsia="Calibri" w:hAnsi="Cambria" w:cs="Times New Roman"/>
          <w:color w:val="000000"/>
          <w:lang w:val="en-IN" w:eastAsia="en-IN" w:bidi="ar-SA"/>
        </w:rPr>
        <w:t>Craig, J. R., Vaughan, D. J., &amp; Skinner, B. J. (2011) – Resources of the Earth: Origin, Use, and Environmental Impact, Pearson.</w:t>
      </w:r>
    </w:p>
    <w:p w:rsidR="00DA5B60" w:rsidP="00DA5B60">
      <w:pPr>
        <w:pStyle w:val="ListParagraph"/>
        <w:numPr>
          <w:ilvl w:val="0"/>
          <w:numId w:val="158"/>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DA5B60">
        <w:rPr>
          <w:rFonts w:ascii="Cambria" w:eastAsia="Calibri" w:hAnsi="Cambria" w:cs="Times New Roman"/>
          <w:color w:val="000000"/>
          <w:lang w:val="en-IN" w:eastAsia="en-IN" w:bidi="ar-SA"/>
        </w:rPr>
        <w:t>Robb, L. J. (2005) – Introduction to Ore-Forming Processes, Wiley-Blackwell.</w:t>
      </w:r>
    </w:p>
    <w:p w:rsidR="00DA5B60" w:rsidRPr="00DA5B60" w:rsidP="00DA5B60">
      <w:pPr>
        <w:pStyle w:val="ListParagraph"/>
        <w:numPr>
          <w:ilvl w:val="0"/>
          <w:numId w:val="158"/>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DA5B60">
        <w:rPr>
          <w:rFonts w:ascii="Cambria" w:eastAsia="Calibri" w:hAnsi="Cambria" w:cs="Times New Roman"/>
          <w:color w:val="000000"/>
          <w:lang w:val="en-IN" w:eastAsia="en-IN" w:bidi="ar-SA"/>
        </w:rPr>
        <w:t>Deb, M. &amp; Goodfellow, W. D. (2004) – Sediment-Hosted Lead-Zinc Sulphide Deposits: Attributes and Models</w:t>
      </w:r>
      <w:r w:rsidRPr="00DA5B60">
        <w:rPr>
          <w:rFonts w:ascii="Cambria" w:eastAsia="Calibri" w:hAnsi="Cambria" w:cs="Times New Roman"/>
          <w:color w:val="000000"/>
          <w:lang w:val="en-IN" w:eastAsia="en-IN" w:bidi="ar-SA"/>
        </w:rPr>
        <w:t xml:space="preserve"> of Some Major Deposits in India and Canada, Elsevier.</w:t>
      </w:r>
    </w:p>
    <w:p w:rsidR="00DA5B60" w:rsidP="00DA5B60">
      <w:pPr>
        <w:pStyle w:val="ListParagraph"/>
        <w:numPr>
          <w:ilvl w:val="0"/>
          <w:numId w:val="158"/>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DA5B60">
        <w:rPr>
          <w:rFonts w:ascii="Cambria" w:eastAsia="Calibri" w:hAnsi="Cambria" w:cs="Times New Roman"/>
          <w:color w:val="000000"/>
          <w:lang w:val="en-IN" w:eastAsia="en-IN" w:bidi="ar-SA"/>
        </w:rPr>
        <w:t>Geological Survey of India (GSI) Publications – Reports on Mineral Deposits in India.</w:t>
      </w:r>
    </w:p>
    <w:p w:rsidR="009053E5" w:rsidRPr="00A64C7D" w:rsidP="009053E5">
      <w:pPr>
        <w:jc w:val="both"/>
        <w:rPr>
          <w:rFonts w:ascii="Cambria" w:eastAsia="Calibri" w:hAnsi="Cambria" w:cs="Arial"/>
          <w:lang w:val="en-IN" w:eastAsia="en-IN" w:bidi="ar-SA"/>
        </w:rPr>
      </w:pPr>
    </w:p>
    <w:p w:rsidR="009053E5" w:rsidP="00AC69E3">
      <w:pPr>
        <w:jc w:val="both"/>
        <w:rPr>
          <w:rFonts w:ascii="Cambria" w:eastAsia="Calibri" w:hAnsi="Cambria" w:cs="Arial"/>
          <w:lang w:val="en-IN" w:eastAsia="en-IN" w:bidi="ar-SA"/>
        </w:rPr>
      </w:pPr>
    </w:p>
    <w:p w:rsidR="00964165" w:rsidP="00AC69E3">
      <w:pPr>
        <w:jc w:val="both"/>
        <w:rPr>
          <w:rFonts w:ascii="Cambria" w:eastAsia="Calibri" w:hAnsi="Cambria" w:cs="Arial"/>
          <w:lang w:val="en-IN" w:eastAsia="en-IN" w:bidi="ar-SA"/>
        </w:rPr>
      </w:pPr>
    </w:p>
    <w:p w:rsidR="00964165" w:rsidP="00AC69E3">
      <w:pPr>
        <w:jc w:val="both"/>
        <w:rPr>
          <w:rFonts w:ascii="Cambria" w:eastAsia="Calibri" w:hAnsi="Cambria" w:cs="Arial"/>
          <w:lang w:val="en-IN" w:eastAsia="en-IN" w:bidi="ar-SA"/>
        </w:rPr>
      </w:pPr>
    </w:p>
    <w:p w:rsidR="00964165" w:rsidP="00AC69E3">
      <w:pPr>
        <w:jc w:val="both"/>
        <w:rPr>
          <w:rFonts w:ascii="Cambria" w:eastAsia="Calibri" w:hAnsi="Cambria" w:cs="Arial"/>
          <w:lang w:val="en-IN" w:eastAsia="en-IN" w:bidi="ar-SA"/>
        </w:rPr>
      </w:pPr>
    </w:p>
    <w:p w:rsidR="00964165" w:rsidP="00AC69E3">
      <w:pPr>
        <w:jc w:val="both"/>
        <w:rPr>
          <w:rFonts w:ascii="Cambria" w:eastAsia="Calibri" w:hAnsi="Cambria" w:cs="Arial"/>
          <w:lang w:val="en-IN" w:eastAsia="en-IN" w:bidi="ar-SA"/>
        </w:rPr>
      </w:pPr>
    </w:p>
    <w:p w:rsidR="00964165" w:rsidP="00AC69E3">
      <w:pPr>
        <w:jc w:val="both"/>
        <w:rPr>
          <w:rFonts w:ascii="Cambria" w:eastAsia="Calibri" w:hAnsi="Cambria" w:cs="Arial"/>
          <w:lang w:val="en-IN" w:eastAsia="en-IN" w:bidi="ar-SA"/>
        </w:rPr>
      </w:pPr>
    </w:p>
    <w:p w:rsidR="00964165" w:rsidP="00AC69E3">
      <w:pPr>
        <w:jc w:val="both"/>
        <w:rPr>
          <w:rFonts w:ascii="Cambria" w:eastAsia="Calibri" w:hAnsi="Cambria" w:cs="Arial"/>
          <w:lang w:val="en-IN" w:eastAsia="en-IN" w:bidi="ar-SA"/>
        </w:rPr>
      </w:pPr>
    </w:p>
    <w:p w:rsidR="00964165" w:rsidP="00AC69E3">
      <w:pPr>
        <w:jc w:val="both"/>
        <w:rPr>
          <w:rFonts w:ascii="Cambria" w:eastAsia="Calibri" w:hAnsi="Cambria" w:cs="Arial"/>
          <w:lang w:val="en-IN" w:eastAsia="en-IN" w:bidi="ar-SA"/>
        </w:rPr>
      </w:pPr>
    </w:p>
    <w:p w:rsidR="00964165" w:rsidP="00AC69E3">
      <w:pPr>
        <w:jc w:val="both"/>
        <w:rPr>
          <w:rFonts w:ascii="Cambria" w:eastAsia="Calibri" w:hAnsi="Cambria" w:cs="Arial"/>
          <w:lang w:val="en-IN" w:eastAsia="en-IN" w:bidi="ar-SA"/>
        </w:rPr>
      </w:pPr>
    </w:p>
    <w:p w:rsidR="00964165" w:rsidP="00AC69E3">
      <w:pPr>
        <w:jc w:val="both"/>
        <w:rPr>
          <w:rFonts w:ascii="Cambria" w:eastAsia="Calibri" w:hAnsi="Cambria" w:cs="Arial"/>
          <w:lang w:val="en-IN" w:eastAsia="en-IN" w:bidi="ar-SA"/>
        </w:rPr>
      </w:pPr>
    </w:p>
    <w:p w:rsidR="00964165" w:rsidP="00AC69E3">
      <w:pPr>
        <w:jc w:val="both"/>
        <w:rPr>
          <w:rFonts w:ascii="Cambria" w:eastAsia="Calibri" w:hAnsi="Cambria" w:cs="Arial"/>
          <w:lang w:val="en-IN" w:eastAsia="en-IN" w:bidi="ar-SA"/>
        </w:rPr>
      </w:pPr>
    </w:p>
    <w:p w:rsidR="00964165" w:rsidP="00AC69E3">
      <w:pPr>
        <w:jc w:val="both"/>
        <w:rPr>
          <w:rFonts w:ascii="Cambria" w:eastAsia="Calibri" w:hAnsi="Cambria" w:cs="Arial"/>
          <w:lang w:val="en-IN" w:eastAsia="en-IN" w:bidi="ar-SA"/>
        </w:rPr>
      </w:pPr>
    </w:p>
    <w:p w:rsidR="00964165" w:rsidP="00AC69E3">
      <w:pPr>
        <w:jc w:val="both"/>
        <w:rPr>
          <w:rFonts w:ascii="Cambria" w:eastAsia="Calibri" w:hAnsi="Cambria" w:cs="Arial"/>
          <w:lang w:val="en-IN" w:eastAsia="en-IN" w:bidi="ar-SA"/>
        </w:rPr>
      </w:pPr>
    </w:p>
    <w:p w:rsidR="00964165" w:rsidP="00AC69E3">
      <w:pPr>
        <w:jc w:val="both"/>
        <w:rPr>
          <w:rFonts w:ascii="Cambria" w:eastAsia="Calibri" w:hAnsi="Cambria" w:cs="Arial"/>
          <w:lang w:val="en-IN" w:eastAsia="en-IN" w:bidi="ar-SA"/>
        </w:rPr>
      </w:pPr>
    </w:p>
    <w:p w:rsidR="00964165" w:rsidP="00AC69E3">
      <w:pPr>
        <w:jc w:val="both"/>
        <w:rPr>
          <w:rFonts w:ascii="Cambria" w:eastAsia="Calibri" w:hAnsi="Cambria" w:cs="Arial"/>
          <w:lang w:val="en-IN" w:eastAsia="en-IN" w:bidi="ar-SA"/>
        </w:rPr>
      </w:pPr>
    </w:p>
    <w:p w:rsidR="00964165" w:rsidP="00AC69E3">
      <w:pPr>
        <w:jc w:val="both"/>
        <w:rPr>
          <w:rFonts w:ascii="Cambria" w:eastAsia="Calibri" w:hAnsi="Cambria" w:cs="Arial"/>
          <w:lang w:val="en-IN" w:eastAsia="en-IN" w:bidi="ar-SA"/>
        </w:rPr>
      </w:pPr>
    </w:p>
    <w:p w:rsidR="00964165" w:rsidP="00AC69E3">
      <w:pPr>
        <w:jc w:val="both"/>
        <w:rPr>
          <w:rFonts w:ascii="Cambria" w:eastAsia="Calibri" w:hAnsi="Cambria" w:cs="Arial"/>
          <w:lang w:val="en-IN" w:eastAsia="en-IN" w:bidi="ar-SA"/>
        </w:rPr>
      </w:pPr>
    </w:p>
    <w:p w:rsidR="00964165" w:rsidP="00AC69E3">
      <w:pPr>
        <w:jc w:val="both"/>
        <w:rPr>
          <w:rFonts w:ascii="Cambria" w:eastAsia="Calibri" w:hAnsi="Cambria" w:cs="Arial"/>
          <w:lang w:val="en-IN" w:eastAsia="en-IN" w:bidi="ar-SA"/>
        </w:rPr>
      </w:pPr>
    </w:p>
    <w:p w:rsidR="00964165" w:rsidP="00AC69E3">
      <w:pPr>
        <w:jc w:val="both"/>
        <w:rPr>
          <w:rFonts w:ascii="Cambria" w:eastAsia="Calibri" w:hAnsi="Cambria" w:cs="Arial"/>
          <w:lang w:val="en-IN" w:eastAsia="en-IN" w:bidi="ar-SA"/>
        </w:rPr>
      </w:pPr>
    </w:p>
    <w:p w:rsidR="00964165" w:rsidP="00AC69E3">
      <w:pPr>
        <w:jc w:val="both"/>
        <w:rPr>
          <w:rFonts w:ascii="Cambria" w:eastAsia="Calibri" w:hAnsi="Cambria" w:cs="Arial"/>
          <w:lang w:val="en-IN" w:eastAsia="en-IN" w:bidi="ar-SA"/>
        </w:rPr>
      </w:pPr>
    </w:p>
    <w:p w:rsidR="00964165" w:rsidP="00AC69E3">
      <w:pPr>
        <w:jc w:val="both"/>
        <w:rPr>
          <w:rFonts w:ascii="Cambria" w:eastAsia="Calibri" w:hAnsi="Cambria" w:cs="Arial"/>
          <w:lang w:val="en-IN" w:eastAsia="en-IN" w:bidi="ar-SA"/>
        </w:rPr>
      </w:pPr>
    </w:p>
    <w:p w:rsidR="00964165" w:rsidP="00AC69E3">
      <w:pPr>
        <w:jc w:val="both"/>
        <w:rPr>
          <w:rFonts w:ascii="Cambria" w:eastAsia="Calibri" w:hAnsi="Cambria" w:cs="Arial"/>
          <w:lang w:val="en-IN" w:eastAsia="en-IN" w:bidi="ar-SA"/>
        </w:rPr>
      </w:pPr>
    </w:p>
    <w:p w:rsidR="00785949" w:rsidP="00AC69E3">
      <w:pPr>
        <w:jc w:val="both"/>
        <w:rPr>
          <w:rFonts w:ascii="Cambria" w:eastAsia="Calibri" w:hAnsi="Cambria" w:cs="Arial"/>
          <w:lang w:val="en-IN" w:eastAsia="en-IN" w:bidi="ar-SA"/>
        </w:rPr>
      </w:pPr>
    </w:p>
    <w:p w:rsidR="00785949" w:rsidP="00AC69E3">
      <w:pPr>
        <w:jc w:val="both"/>
        <w:rPr>
          <w:rFonts w:ascii="Cambria" w:eastAsia="Calibri" w:hAnsi="Cambria" w:cs="Arial"/>
          <w:lang w:val="en-IN" w:eastAsia="en-IN" w:bidi="ar-SA"/>
        </w:rPr>
      </w:pPr>
    </w:p>
    <w:p w:rsidR="00785949" w:rsidP="00AC69E3">
      <w:pPr>
        <w:jc w:val="both"/>
        <w:rPr>
          <w:rFonts w:ascii="Cambria" w:eastAsia="Calibri" w:hAnsi="Cambria" w:cs="Arial"/>
          <w:lang w:val="en-IN" w:eastAsia="en-IN" w:bidi="ar-SA"/>
        </w:rPr>
      </w:pPr>
    </w:p>
    <w:p w:rsidR="00785949" w:rsidP="00AC69E3">
      <w:pPr>
        <w:jc w:val="both"/>
        <w:rPr>
          <w:rFonts w:ascii="Cambria" w:eastAsia="Calibri" w:hAnsi="Cambria" w:cs="Arial"/>
          <w:lang w:val="en-IN" w:eastAsia="en-IN" w:bidi="ar-SA"/>
        </w:rPr>
      </w:pPr>
    </w:p>
    <w:p w:rsidR="00785949" w:rsidP="00AC69E3">
      <w:pPr>
        <w:jc w:val="both"/>
        <w:rPr>
          <w:rFonts w:ascii="Cambria" w:eastAsia="Calibri" w:hAnsi="Cambria" w:cs="Arial"/>
          <w:lang w:val="en-IN" w:eastAsia="en-IN" w:bidi="ar-SA"/>
        </w:rPr>
      </w:pPr>
    </w:p>
    <w:p w:rsidR="00785949" w:rsidP="00AC69E3">
      <w:pPr>
        <w:jc w:val="both"/>
        <w:rPr>
          <w:rFonts w:ascii="Cambria" w:eastAsia="Calibri" w:hAnsi="Cambria" w:cs="Arial"/>
          <w:lang w:val="en-IN" w:eastAsia="en-IN" w:bidi="ar-SA"/>
        </w:rPr>
      </w:pPr>
    </w:p>
    <w:p w:rsidR="00785949" w:rsidP="00AC69E3">
      <w:pPr>
        <w:jc w:val="both"/>
        <w:rPr>
          <w:rFonts w:ascii="Cambria" w:eastAsia="Calibri" w:hAnsi="Cambria" w:cs="Arial"/>
          <w:lang w:val="en-IN" w:eastAsia="en-IN" w:bidi="ar-SA"/>
        </w:rPr>
      </w:pPr>
    </w:p>
    <w:p w:rsidR="00785949" w:rsidP="00AC69E3">
      <w:pPr>
        <w:jc w:val="both"/>
        <w:rPr>
          <w:rFonts w:ascii="Cambria" w:eastAsia="Calibri" w:hAnsi="Cambria" w:cs="Arial"/>
          <w:lang w:val="en-IN" w:eastAsia="en-IN" w:bidi="ar-SA"/>
        </w:rPr>
      </w:pPr>
    </w:p>
    <w:p w:rsidR="00785949" w:rsidP="00AC69E3">
      <w:pPr>
        <w:jc w:val="both"/>
        <w:rPr>
          <w:rFonts w:ascii="Cambria" w:eastAsia="Calibri" w:hAnsi="Cambria" w:cs="Arial"/>
          <w:lang w:val="en-IN" w:eastAsia="en-IN" w:bidi="ar-SA"/>
        </w:rPr>
      </w:pPr>
    </w:p>
    <w:p w:rsidR="00785949" w:rsidP="00AC69E3">
      <w:pPr>
        <w:jc w:val="both"/>
        <w:rPr>
          <w:rFonts w:ascii="Cambria" w:eastAsia="Calibri" w:hAnsi="Cambria" w:cs="Arial"/>
          <w:lang w:val="en-IN" w:eastAsia="en-IN" w:bidi="ar-SA"/>
        </w:rPr>
      </w:pPr>
    </w:p>
    <w:p w:rsidR="00785949" w:rsidP="00AC69E3">
      <w:pPr>
        <w:jc w:val="both"/>
        <w:rPr>
          <w:rFonts w:ascii="Cambria" w:eastAsia="Calibri" w:hAnsi="Cambria" w:cs="Arial"/>
          <w:lang w:val="en-IN" w:eastAsia="en-IN" w:bidi="ar-SA"/>
        </w:rPr>
      </w:pPr>
    </w:p>
    <w:p w:rsidR="00785949" w:rsidP="00AC69E3">
      <w:pPr>
        <w:jc w:val="both"/>
        <w:rPr>
          <w:rFonts w:ascii="Cambria" w:eastAsia="Calibri" w:hAnsi="Cambria" w:cs="Arial"/>
          <w:lang w:val="en-IN" w:eastAsia="en-IN" w:bidi="ar-SA"/>
        </w:rPr>
      </w:pPr>
    </w:p>
    <w:p w:rsidR="00785949" w:rsidP="00AC69E3">
      <w:pPr>
        <w:jc w:val="both"/>
        <w:rPr>
          <w:rFonts w:ascii="Cambria" w:eastAsia="Calibri" w:hAnsi="Cambria" w:cs="Arial"/>
          <w:lang w:val="en-IN" w:eastAsia="en-IN" w:bidi="ar-SA"/>
        </w:rPr>
      </w:pPr>
    </w:p>
    <w:p w:rsidR="00D641C0" w:rsidP="00AC69E3">
      <w:pPr>
        <w:jc w:val="both"/>
        <w:rPr>
          <w:rFonts w:ascii="Cambria" w:eastAsia="Calibri" w:hAnsi="Cambria" w:cs="Arial"/>
          <w:lang w:val="en-IN" w:eastAsia="en-IN" w:bidi="ar-SA"/>
        </w:rPr>
      </w:pPr>
    </w:p>
    <w:tbl>
      <w:tblPr>
        <w:tblStyle w:val="TableNormal"/>
        <w:tblpPr w:leftFromText="180" w:rightFromText="180" w:vertAnchor="text" w:horzAnchor="margin" w:tblpX="108" w:tblpY="182"/>
        <w:tblW w:w="10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208"/>
        <w:gridCol w:w="7700"/>
        <w:gridCol w:w="1600"/>
      </w:tblGrid>
      <w:tr>
        <w:tblPrEx>
          <w:tblW w:w="10508" w:type="dxa"/>
          <w:tblLayout w:type="fixed"/>
          <w:tblLook w:val="04A0"/>
        </w:tblPrEx>
        <w:trPr>
          <w:trHeight w:val="1011"/>
        </w:trPr>
        <w:tc>
          <w:tcPr>
            <w:tcW w:w="1208" w:type="dxa"/>
            <w:vAlign w:val="center"/>
          </w:tcPr>
          <w:p w:rsidR="00D641C0" w:rsidRPr="00A64C7D">
            <w:pPr>
              <w:jc w:val="center"/>
              <w:rPr>
                <w:rFonts w:ascii="Cambria" w:eastAsia="Calibri" w:hAnsi="Cambria" w:cs="Times New Roman"/>
                <w:b/>
                <w:lang w:val="en-IN" w:eastAsia="en-IN" w:bidi="ar-SA"/>
              </w:rPr>
            </w:pPr>
            <w:r>
              <w:rPr>
                <w:rFonts w:ascii="Cambria" w:eastAsia="Calibri" w:hAnsi="Cambria" w:cs="Arial"/>
                <w:lang w:val="en-IN" w:eastAsia="en-IN" w:bidi="ar-SA"/>
              </w:rPr>
              <w:br w:type="page"/>
            </w:r>
            <w:r>
              <w:rPr>
                <w:rFonts w:ascii="Cambria" w:eastAsia="Calibri" w:hAnsi="Cambria" w:cs="Times New Roman"/>
                <w:b/>
                <w:lang w:val="en-IN" w:eastAsia="en-IN" w:bidi="ar-SA"/>
              </w:rPr>
              <w:t>Course Level: 500</w:t>
            </w:r>
          </w:p>
        </w:tc>
        <w:tc>
          <w:tcPr>
            <w:tcW w:w="7700" w:type="dxa"/>
            <w:vAlign w:val="center"/>
          </w:tcPr>
          <w:p w:rsidR="00D641C0" w:rsidRPr="00A64C7D">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FUEL GEOLOGY</w:t>
            </w:r>
          </w:p>
          <w:p w:rsidR="00D641C0" w:rsidRPr="00A64C7D">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 xml:space="preserve">L-T-P-C: </w:t>
            </w:r>
            <w:r>
              <w:rPr>
                <w:rFonts w:ascii="Cambria" w:eastAsia="Calibri" w:hAnsi="Cambria" w:cs="Times New Roman"/>
                <w:b/>
                <w:bCs/>
                <w:color w:val="000000"/>
                <w:lang w:val="en-IN" w:eastAsia="en-IN" w:bidi="ar-SA"/>
              </w:rPr>
              <w:t>3</w:t>
            </w:r>
            <w:r w:rsidRPr="00A64C7D">
              <w:rPr>
                <w:rFonts w:ascii="Cambria" w:eastAsia="Calibri" w:hAnsi="Cambria" w:cs="Times New Roman"/>
                <w:b/>
                <w:bCs/>
                <w:color w:val="000000"/>
                <w:lang w:val="en-IN" w:eastAsia="en-IN" w:bidi="ar-SA"/>
              </w:rPr>
              <w:t>-</w:t>
            </w:r>
            <w:r>
              <w:rPr>
                <w:rFonts w:ascii="Cambria" w:eastAsia="Calibri" w:hAnsi="Cambria" w:cs="Times New Roman"/>
                <w:b/>
                <w:bCs/>
                <w:color w:val="000000"/>
                <w:lang w:val="en-IN" w:eastAsia="en-IN" w:bidi="ar-SA"/>
              </w:rPr>
              <w:t>0</w:t>
            </w:r>
            <w:r w:rsidRPr="00A64C7D">
              <w:rPr>
                <w:rFonts w:ascii="Cambria" w:eastAsia="Calibri" w:hAnsi="Cambria" w:cs="Times New Roman"/>
                <w:b/>
                <w:bCs/>
                <w:color w:val="000000"/>
                <w:lang w:val="en-IN" w:eastAsia="en-IN" w:bidi="ar-SA"/>
              </w:rPr>
              <w:t>-</w:t>
            </w:r>
            <w:r>
              <w:rPr>
                <w:rFonts w:ascii="Cambria" w:eastAsia="Calibri" w:hAnsi="Cambria" w:cs="Times New Roman"/>
                <w:b/>
                <w:bCs/>
                <w:color w:val="000000"/>
                <w:lang w:val="en-IN" w:eastAsia="en-IN" w:bidi="ar-SA"/>
              </w:rPr>
              <w:t>1</w:t>
            </w:r>
            <w:r w:rsidRPr="00A64C7D">
              <w:rPr>
                <w:rFonts w:ascii="Cambria" w:eastAsia="Calibri" w:hAnsi="Cambria" w:cs="Times New Roman"/>
                <w:b/>
                <w:bCs/>
                <w:color w:val="000000"/>
                <w:lang w:val="en-IN" w:eastAsia="en-IN" w:bidi="ar-SA"/>
              </w:rPr>
              <w:t>-4</w:t>
              <w:tab/>
              <w:t xml:space="preserve"> Credit</w:t>
            </w:r>
            <w:r>
              <w:rPr>
                <w:rFonts w:ascii="Cambria" w:eastAsia="Calibri" w:hAnsi="Cambria" w:cs="Times New Roman"/>
                <w:b/>
                <w:bCs/>
                <w:color w:val="000000"/>
                <w:lang w:val="en-IN" w:eastAsia="en-IN" w:bidi="ar-SA"/>
              </w:rPr>
              <w:t>s</w:t>
            </w:r>
            <w:r w:rsidRPr="00A64C7D">
              <w:rPr>
                <w:rFonts w:ascii="Cambria" w:eastAsia="Calibri" w:hAnsi="Cambria" w:cs="Times New Roman"/>
                <w:b/>
                <w:bCs/>
                <w:color w:val="000000"/>
                <w:lang w:val="en-IN" w:eastAsia="en-IN" w:bidi="ar-SA"/>
              </w:rPr>
              <w:t>: 4             Scheme of Evaluation: (T</w:t>
            </w:r>
            <w:r>
              <w:rPr>
                <w:rFonts w:ascii="Cambria" w:eastAsia="Calibri" w:hAnsi="Cambria" w:cs="Times New Roman"/>
                <w:b/>
                <w:bCs/>
                <w:color w:val="000000"/>
                <w:lang w:val="en-IN" w:eastAsia="en-IN" w:bidi="ar-SA"/>
              </w:rPr>
              <w:t xml:space="preserve"> + P</w:t>
            </w:r>
            <w:r w:rsidRPr="00A64C7D">
              <w:rPr>
                <w:rFonts w:ascii="Cambria" w:eastAsia="Calibri" w:hAnsi="Cambria" w:cs="Times New Roman"/>
                <w:b/>
                <w:bCs/>
                <w:color w:val="000000"/>
                <w:lang w:val="en-IN" w:eastAsia="en-IN" w:bidi="ar-SA"/>
              </w:rPr>
              <w:t>)</w:t>
            </w:r>
          </w:p>
        </w:tc>
        <w:tc>
          <w:tcPr>
            <w:tcW w:w="1600" w:type="dxa"/>
            <w:vAlign w:val="center"/>
          </w:tcPr>
          <w:p w:rsidR="00D641C0" w:rsidRPr="00A64C7D">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Course</w:t>
            </w:r>
            <w:r w:rsidRPr="00A64C7D">
              <w:rPr>
                <w:rFonts w:ascii="Cambria" w:eastAsia="Calibri" w:hAnsi="Cambria" w:cs="Times New Roman"/>
                <w:b/>
                <w:bCs/>
                <w:color w:val="000000"/>
                <w:lang w:val="en-IN" w:eastAsia="en-IN" w:bidi="ar-SA"/>
              </w:rPr>
              <w:t xml:space="preserve"> Code:</w:t>
            </w:r>
          </w:p>
          <w:p w:rsidR="00D641C0" w:rsidRPr="00A64C7D">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GEOL164C</w:t>
            </w:r>
            <w:r>
              <w:rPr>
                <w:rFonts w:ascii="Cambria" w:eastAsia="Calibri" w:hAnsi="Cambria" w:cs="Times New Roman"/>
                <w:b/>
                <w:bCs/>
                <w:color w:val="000000"/>
                <w:lang w:val="en-IN" w:eastAsia="en-IN" w:bidi="ar-SA"/>
              </w:rPr>
              <w:t>343</w:t>
            </w:r>
          </w:p>
        </w:tc>
      </w:tr>
    </w:tbl>
    <w:p w:rsidR="00D641C0" w:rsidP="00D641C0">
      <w:pPr>
        <w:spacing w:before="240" w:after="240" w:line="0" w:lineRule="atLeast"/>
        <w:jc w:val="both"/>
        <w:rPr>
          <w:rFonts w:ascii="Cambria" w:eastAsia="Times New Roman" w:hAnsi="Cambria" w:cs="Times New Roman"/>
          <w:bCs/>
          <w:color w:val="000000"/>
          <w:lang w:val="en-GB" w:eastAsia="en-IN" w:bidi="ar-SA"/>
        </w:rPr>
      </w:pPr>
      <w:r w:rsidRPr="00C83131">
        <w:rPr>
          <w:rFonts w:ascii="Cambria" w:eastAsia="Times New Roman" w:hAnsi="Cambria" w:cs="Times New Roman"/>
          <w:b/>
          <w:bCs/>
          <w:color w:val="000000"/>
          <w:lang w:val="en-GB" w:eastAsia="en-IN" w:bidi="ar-SA"/>
        </w:rPr>
        <w:t>Course Objective:</w:t>
      </w:r>
      <w:r w:rsidRPr="00831781">
        <w:rPr>
          <w:rFonts w:ascii="Cambria" w:eastAsia="Times New Roman" w:hAnsi="Cambria" w:cs="Times New Roman"/>
          <w:bCs/>
          <w:color w:val="000000"/>
          <w:lang w:val="en-GB" w:eastAsia="en-IN" w:bidi="ar-SA"/>
        </w:rPr>
        <w:t xml:space="preserve"> </w:t>
      </w:r>
      <w:r w:rsidRPr="0057097A">
        <w:rPr>
          <w:rFonts w:ascii="Cambria" w:eastAsia="Times New Roman" w:hAnsi="Cambria" w:cs="Times New Roman"/>
          <w:bCs/>
          <w:color w:val="000000"/>
          <w:lang w:val="en-IN" w:eastAsia="en-IN" w:bidi="ar-SA"/>
        </w:rPr>
        <w:t>To provide students with a comprehensive understanding of the origin, classification, exploration, and economic significance of coal, petroleum, and natural gas, with a focus on their geo</w:t>
      </w:r>
      <w:r w:rsidRPr="0057097A">
        <w:rPr>
          <w:rFonts w:ascii="Cambria" w:eastAsia="Times New Roman" w:hAnsi="Cambria" w:cs="Times New Roman"/>
          <w:bCs/>
          <w:color w:val="000000"/>
          <w:lang w:val="en-IN" w:eastAsia="en-IN" w:bidi="ar-SA"/>
        </w:rPr>
        <w:t>logical characteristics, distribution, and environmental considerations.</w:t>
      </w:r>
    </w:p>
    <w:tbl>
      <w:tblPr>
        <w:tblStyle w:val="TableNormal"/>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00"/>
        <w:gridCol w:w="8300"/>
        <w:gridCol w:w="1200"/>
      </w:tblGrid>
      <w:tr>
        <w:tblPrEx>
          <w:tblW w:w="0" w:type="auto"/>
          <w:tblInd w:w="108" w:type="dxa"/>
          <w:tblLook w:val="04A0"/>
        </w:tblPrEx>
        <w:tc>
          <w:tcPr>
            <w:tcW w:w="1000" w:type="dxa"/>
            <w:shd w:val="clear" w:color="auto" w:fill="auto"/>
            <w:vAlign w:val="center"/>
          </w:tcPr>
          <w:p w:rsidR="00D641C0">
            <w:pPr>
              <w:autoSpaceDE w:val="0"/>
              <w:autoSpaceDN w:val="0"/>
              <w:adjustRightInd w:val="0"/>
              <w:spacing w:line="276" w:lineRule="auto"/>
              <w:ind w:left="-107" w:right="-108"/>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Course Outcomes</w:t>
            </w:r>
          </w:p>
        </w:tc>
        <w:tc>
          <w:tcPr>
            <w:tcW w:w="8300" w:type="dxa"/>
            <w:shd w:val="clear" w:color="auto" w:fill="auto"/>
            <w:vAlign w:val="center"/>
          </w:tcPr>
          <w:p w:rsidR="00D641C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Description</w:t>
            </w:r>
          </w:p>
        </w:tc>
        <w:tc>
          <w:tcPr>
            <w:tcW w:w="1200" w:type="dxa"/>
            <w:shd w:val="clear" w:color="auto" w:fill="auto"/>
            <w:vAlign w:val="center"/>
          </w:tcPr>
          <w:p w:rsidR="00D641C0">
            <w:pPr>
              <w:autoSpaceDE w:val="0"/>
              <w:autoSpaceDN w:val="0"/>
              <w:adjustRightInd w:val="0"/>
              <w:spacing w:line="276" w:lineRule="auto"/>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Bloom’s Taxonomy</w:t>
            </w:r>
          </w:p>
        </w:tc>
      </w:tr>
      <w:tr>
        <w:tblPrEx>
          <w:tblW w:w="0" w:type="auto"/>
          <w:tblInd w:w="108" w:type="dxa"/>
          <w:tblLook w:val="04A0"/>
        </w:tblPrEx>
        <w:trPr>
          <w:trHeight w:val="510"/>
        </w:trPr>
        <w:tc>
          <w:tcPr>
            <w:tcW w:w="1000" w:type="dxa"/>
            <w:shd w:val="clear" w:color="auto" w:fill="auto"/>
            <w:vAlign w:val="center"/>
          </w:tcPr>
          <w:p w:rsidR="00D641C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1</w:t>
            </w:r>
          </w:p>
        </w:tc>
        <w:tc>
          <w:tcPr>
            <w:tcW w:w="8300" w:type="dxa"/>
            <w:shd w:val="clear" w:color="auto" w:fill="auto"/>
            <w:vAlign w:val="center"/>
          </w:tcPr>
          <w:p w:rsidR="00D641C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D868B3">
              <w:rPr>
                <w:rFonts w:ascii="Cambria" w:eastAsia="Calibri" w:hAnsi="Cambria" w:cs="Times New Roman"/>
                <w:color w:val="auto"/>
                <w:sz w:val="20"/>
                <w:szCs w:val="20"/>
                <w:lang w:val="en-IN" w:eastAsia="en-US" w:bidi="ar-SA"/>
              </w:rPr>
              <w:t>Recall and define the fundamental concepts related to the origin, classification, and properties of coal and petroleum.</w:t>
            </w:r>
          </w:p>
        </w:tc>
        <w:tc>
          <w:tcPr>
            <w:tcW w:w="1200" w:type="dxa"/>
            <w:shd w:val="clear" w:color="auto" w:fill="auto"/>
            <w:vAlign w:val="center"/>
          </w:tcPr>
          <w:p w:rsidR="00D641C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1</w:t>
            </w:r>
          </w:p>
        </w:tc>
      </w:tr>
      <w:tr>
        <w:tblPrEx>
          <w:tblW w:w="0" w:type="auto"/>
          <w:tblInd w:w="108" w:type="dxa"/>
          <w:tblLook w:val="04A0"/>
        </w:tblPrEx>
        <w:trPr>
          <w:trHeight w:val="510"/>
        </w:trPr>
        <w:tc>
          <w:tcPr>
            <w:tcW w:w="1000" w:type="dxa"/>
            <w:shd w:val="clear" w:color="auto" w:fill="auto"/>
            <w:vAlign w:val="center"/>
          </w:tcPr>
          <w:p w:rsidR="00D641C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2</w:t>
            </w:r>
          </w:p>
        </w:tc>
        <w:tc>
          <w:tcPr>
            <w:tcW w:w="8300" w:type="dxa"/>
            <w:shd w:val="clear" w:color="auto" w:fill="auto"/>
            <w:vAlign w:val="center"/>
          </w:tcPr>
          <w:p w:rsidR="00D641C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Pr>
                <w:rFonts w:ascii="Cambria" w:eastAsia="Calibri" w:hAnsi="Cambria" w:cs="Times New Roman"/>
                <w:color w:val="auto"/>
                <w:sz w:val="20"/>
                <w:szCs w:val="20"/>
                <w:lang w:val="en-IN" w:eastAsia="en-US" w:bidi="ar-SA"/>
              </w:rPr>
              <w:t>Understand</w:t>
            </w:r>
            <w:r w:rsidRPr="00D868B3">
              <w:rPr>
                <w:rFonts w:ascii="Cambria" w:eastAsia="Calibri" w:hAnsi="Cambria" w:cs="Times New Roman"/>
                <w:color w:val="auto"/>
                <w:sz w:val="20"/>
                <w:szCs w:val="20"/>
                <w:lang w:val="en-IN" w:eastAsia="en-US" w:bidi="ar-SA"/>
              </w:rPr>
              <w:t xml:space="preserve"> the processes of coalification, petroleum formation, migration, accumulation, and trapping mechanisms.</w:t>
            </w:r>
          </w:p>
        </w:tc>
        <w:tc>
          <w:tcPr>
            <w:tcW w:w="1200" w:type="dxa"/>
            <w:shd w:val="clear" w:color="auto" w:fill="auto"/>
            <w:vAlign w:val="center"/>
          </w:tcPr>
          <w:p w:rsidR="00D641C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2</w:t>
            </w:r>
          </w:p>
        </w:tc>
      </w:tr>
      <w:tr>
        <w:tblPrEx>
          <w:tblW w:w="0" w:type="auto"/>
          <w:tblInd w:w="108" w:type="dxa"/>
          <w:tblLook w:val="04A0"/>
        </w:tblPrEx>
        <w:trPr>
          <w:trHeight w:val="510"/>
        </w:trPr>
        <w:tc>
          <w:tcPr>
            <w:tcW w:w="1000" w:type="dxa"/>
            <w:shd w:val="clear" w:color="auto" w:fill="auto"/>
            <w:vAlign w:val="center"/>
          </w:tcPr>
          <w:p w:rsidR="00D641C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3</w:t>
            </w:r>
          </w:p>
        </w:tc>
        <w:tc>
          <w:tcPr>
            <w:tcW w:w="8300" w:type="dxa"/>
            <w:shd w:val="clear" w:color="auto" w:fill="auto"/>
            <w:vAlign w:val="center"/>
          </w:tcPr>
          <w:p w:rsidR="00D641C0">
            <w:pPr>
              <w:autoSpaceDE w:val="0"/>
              <w:autoSpaceDN w:val="0"/>
              <w:adjustRightInd w:val="0"/>
              <w:spacing w:line="276" w:lineRule="auto"/>
              <w:ind w:right="-53"/>
              <w:rPr>
                <w:rFonts w:ascii="Cambria" w:eastAsia="Calibri" w:hAnsi="Cambria" w:cs="Times New Roman"/>
                <w:color w:val="auto"/>
                <w:sz w:val="20"/>
                <w:szCs w:val="20"/>
                <w:lang w:val="en-US" w:eastAsia="en-US" w:bidi="ar-SA"/>
              </w:rPr>
            </w:pPr>
            <w:r w:rsidRPr="00D868B3">
              <w:rPr>
                <w:rFonts w:ascii="Cambria" w:eastAsia="Calibri" w:hAnsi="Cambria" w:cs="Times New Roman"/>
                <w:color w:val="auto"/>
                <w:sz w:val="20"/>
                <w:szCs w:val="20"/>
                <w:lang w:val="en-IN" w:eastAsia="en-US" w:bidi="ar-SA"/>
              </w:rPr>
              <w:t>Apply coal and petroleum classification systems, analytical techniques, and petrographic methods to assess fuel resources.</w:t>
            </w:r>
          </w:p>
        </w:tc>
        <w:tc>
          <w:tcPr>
            <w:tcW w:w="1200" w:type="dxa"/>
            <w:shd w:val="clear" w:color="auto" w:fill="auto"/>
            <w:vAlign w:val="center"/>
          </w:tcPr>
          <w:p w:rsidR="00D641C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3</w:t>
            </w:r>
          </w:p>
        </w:tc>
      </w:tr>
      <w:tr>
        <w:tblPrEx>
          <w:tblW w:w="0" w:type="auto"/>
          <w:tblInd w:w="108" w:type="dxa"/>
          <w:tblLook w:val="04A0"/>
        </w:tblPrEx>
        <w:trPr>
          <w:trHeight w:val="510"/>
        </w:trPr>
        <w:tc>
          <w:tcPr>
            <w:tcW w:w="1000" w:type="dxa"/>
            <w:shd w:val="clear" w:color="auto" w:fill="auto"/>
            <w:vAlign w:val="center"/>
          </w:tcPr>
          <w:p w:rsidR="00D641C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 xml:space="preserve">CO </w:t>
            </w:r>
            <w:r>
              <w:rPr>
                <w:rFonts w:ascii="Cambria" w:eastAsia="Calibri" w:hAnsi="Cambria" w:cs="Times New Roman"/>
                <w:b/>
                <w:bCs/>
                <w:color w:val="auto"/>
                <w:sz w:val="20"/>
                <w:szCs w:val="20"/>
                <w:lang w:val="en-US" w:eastAsia="en-US" w:bidi="ar-SA"/>
              </w:rPr>
              <w:t>4</w:t>
            </w:r>
          </w:p>
        </w:tc>
        <w:tc>
          <w:tcPr>
            <w:tcW w:w="8300" w:type="dxa"/>
            <w:shd w:val="clear" w:color="auto" w:fill="auto"/>
            <w:vAlign w:val="center"/>
          </w:tcPr>
          <w:p w:rsidR="00D641C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D868B3">
              <w:rPr>
                <w:rFonts w:ascii="Cambria" w:eastAsia="Calibri" w:hAnsi="Cambria" w:cs="Times New Roman"/>
                <w:color w:val="auto"/>
                <w:sz w:val="20"/>
                <w:szCs w:val="20"/>
                <w:lang w:val="en-IN" w:eastAsia="en-US" w:bidi="ar-SA"/>
              </w:rPr>
              <w:t>Analyse geological, geochemical, and structural factors influencing the occurrence and distribution of coal and petroleum reserves.</w:t>
            </w:r>
          </w:p>
        </w:tc>
        <w:tc>
          <w:tcPr>
            <w:tcW w:w="1200" w:type="dxa"/>
            <w:shd w:val="clear" w:color="auto" w:fill="auto"/>
            <w:vAlign w:val="center"/>
          </w:tcPr>
          <w:p w:rsidR="00D641C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4</w:t>
            </w:r>
          </w:p>
        </w:tc>
      </w:tr>
      <w:tr>
        <w:tblPrEx>
          <w:tblW w:w="0" w:type="auto"/>
          <w:tblInd w:w="108" w:type="dxa"/>
          <w:tblLook w:val="04A0"/>
        </w:tblPrEx>
        <w:trPr>
          <w:trHeight w:val="510"/>
        </w:trPr>
        <w:tc>
          <w:tcPr>
            <w:tcW w:w="1000" w:type="dxa"/>
            <w:tcBorders>
              <w:bottom w:val="single" w:sz="4" w:space="0" w:color="auto"/>
            </w:tcBorders>
            <w:shd w:val="clear" w:color="auto" w:fill="auto"/>
            <w:vAlign w:val="center"/>
          </w:tcPr>
          <w:p w:rsidR="00D641C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5</w:t>
            </w:r>
          </w:p>
        </w:tc>
        <w:tc>
          <w:tcPr>
            <w:tcW w:w="8300" w:type="dxa"/>
            <w:tcBorders>
              <w:bottom w:val="single" w:sz="4" w:space="0" w:color="auto"/>
            </w:tcBorders>
            <w:shd w:val="clear" w:color="auto" w:fill="auto"/>
            <w:vAlign w:val="center"/>
          </w:tcPr>
          <w:p w:rsidR="00D641C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D868B3">
              <w:rPr>
                <w:rFonts w:ascii="Cambria" w:eastAsia="Calibri" w:hAnsi="Cambria" w:cs="Times New Roman"/>
                <w:color w:val="auto"/>
                <w:sz w:val="20"/>
                <w:szCs w:val="20"/>
                <w:lang w:val="en-IN" w:eastAsia="en-US" w:bidi="ar-SA"/>
              </w:rPr>
              <w:t>Evaluate the economic significance, industrial applications, and environmental impact of fossil fuel exploration and extraction.</w:t>
            </w:r>
          </w:p>
        </w:tc>
        <w:tc>
          <w:tcPr>
            <w:tcW w:w="1200" w:type="dxa"/>
            <w:tcBorders>
              <w:bottom w:val="single" w:sz="4" w:space="0" w:color="auto"/>
            </w:tcBorders>
            <w:shd w:val="clear" w:color="auto" w:fill="auto"/>
            <w:vAlign w:val="center"/>
          </w:tcPr>
          <w:p w:rsidR="00D641C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5</w:t>
            </w:r>
          </w:p>
        </w:tc>
      </w:tr>
      <w:tr>
        <w:tblPrEx>
          <w:tblW w:w="0" w:type="auto"/>
          <w:tblInd w:w="108" w:type="dxa"/>
          <w:tblLook w:val="04A0"/>
        </w:tblPrEx>
        <w:trPr>
          <w:trHeight w:val="348"/>
        </w:trPr>
        <w:tc>
          <w:tcPr>
            <w:tcW w:w="1000" w:type="dxa"/>
            <w:tcBorders>
              <w:top w:val="single" w:sz="4" w:space="0" w:color="auto"/>
              <w:left w:val="nil"/>
              <w:bottom w:val="single" w:sz="4" w:space="0" w:color="auto"/>
              <w:right w:val="nil"/>
            </w:tcBorders>
            <w:shd w:val="clear" w:color="auto" w:fill="auto"/>
            <w:vAlign w:val="center"/>
          </w:tcPr>
          <w:p w:rsidR="00D641C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c>
          <w:tcPr>
            <w:tcW w:w="8300" w:type="dxa"/>
            <w:tcBorders>
              <w:top w:val="single" w:sz="4" w:space="0" w:color="auto"/>
              <w:left w:val="nil"/>
              <w:bottom w:val="single" w:sz="4" w:space="0" w:color="auto"/>
              <w:right w:val="nil"/>
            </w:tcBorders>
            <w:shd w:val="clear" w:color="auto" w:fill="auto"/>
            <w:vAlign w:val="center"/>
          </w:tcPr>
          <w:p w:rsidR="00D641C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p>
        </w:tc>
        <w:tc>
          <w:tcPr>
            <w:tcW w:w="1200" w:type="dxa"/>
            <w:tcBorders>
              <w:top w:val="single" w:sz="4" w:space="0" w:color="auto"/>
              <w:left w:val="nil"/>
              <w:bottom w:val="single" w:sz="4" w:space="0" w:color="auto"/>
              <w:right w:val="nil"/>
            </w:tcBorders>
            <w:shd w:val="clear" w:color="auto" w:fill="auto"/>
            <w:vAlign w:val="center"/>
          </w:tcPr>
          <w:p w:rsidR="00D641C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r>
      <w:tr>
        <w:tblPrEx>
          <w:tblW w:w="0" w:type="auto"/>
          <w:tblInd w:w="108" w:type="dxa"/>
          <w:tblLook w:val="04A0"/>
        </w:tblPrEx>
        <w:trPr>
          <w:trHeight w:val="454"/>
        </w:trPr>
        <w:tc>
          <w:tcPr>
            <w:tcW w:w="1000" w:type="dxa"/>
            <w:tcBorders>
              <w:top w:val="single" w:sz="4" w:space="0" w:color="auto"/>
            </w:tcBorders>
            <w:vAlign w:val="center"/>
          </w:tcPr>
          <w:p w:rsidR="00D641C0" w:rsidRPr="00A64C7D">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Modules</w:t>
            </w:r>
          </w:p>
        </w:tc>
        <w:tc>
          <w:tcPr>
            <w:tcW w:w="8300" w:type="dxa"/>
            <w:tcBorders>
              <w:top w:val="single" w:sz="4" w:space="0" w:color="auto"/>
            </w:tcBorders>
            <w:vAlign w:val="center"/>
          </w:tcPr>
          <w:p w:rsidR="00D641C0" w:rsidRPr="00A64C7D">
            <w:pPr>
              <w:jc w:val="center"/>
              <w:rPr>
                <w:rFonts w:ascii="Cambria" w:eastAsia="Calibri" w:hAnsi="Cambria" w:cs="Times New Roman"/>
                <w:b/>
                <w:lang w:val="en-IN" w:eastAsia="en-IN" w:bidi="ar-SA"/>
              </w:rPr>
            </w:pPr>
            <w:r w:rsidRPr="00A64C7D">
              <w:rPr>
                <w:rFonts w:ascii="Cambria" w:eastAsia="Calibri" w:hAnsi="Cambria" w:cs="Times New Roman"/>
                <w:b/>
                <w:bCs/>
                <w:color w:val="000000"/>
                <w:lang w:val="en-IN" w:eastAsia="en-IN" w:bidi="ar-SA"/>
              </w:rPr>
              <w:t>Topics and Course Content</w:t>
            </w:r>
          </w:p>
        </w:tc>
        <w:tc>
          <w:tcPr>
            <w:tcW w:w="1200" w:type="dxa"/>
            <w:tcBorders>
              <w:top w:val="single" w:sz="4" w:space="0" w:color="auto"/>
            </w:tcBorders>
            <w:vAlign w:val="center"/>
          </w:tcPr>
          <w:p w:rsidR="00D641C0" w:rsidRPr="00A64C7D">
            <w:pPr>
              <w:jc w:val="center"/>
              <w:rPr>
                <w:rFonts w:ascii="Cambria" w:eastAsia="Calibri" w:hAnsi="Cambria" w:cs="Times New Roman"/>
                <w:lang w:val="en-IN" w:eastAsia="en-IN" w:bidi="ar-SA"/>
              </w:rPr>
            </w:pPr>
            <w:r w:rsidRPr="00A64C7D">
              <w:rPr>
                <w:rFonts w:ascii="Cambria" w:eastAsia="Calibri" w:hAnsi="Cambria" w:cs="Times New Roman"/>
                <w:b/>
                <w:bCs/>
                <w:color w:val="000000"/>
                <w:lang w:val="en-IN" w:eastAsia="en-IN" w:bidi="ar-SA"/>
              </w:rPr>
              <w:t>Hours</w:t>
            </w:r>
          </w:p>
        </w:tc>
      </w:tr>
      <w:tr>
        <w:tblPrEx>
          <w:tblW w:w="0" w:type="auto"/>
          <w:tblInd w:w="108" w:type="dxa"/>
          <w:tblLook w:val="04A0"/>
        </w:tblPrEx>
        <w:trPr>
          <w:trHeight w:val="1814"/>
        </w:trPr>
        <w:tc>
          <w:tcPr>
            <w:tcW w:w="1000" w:type="dxa"/>
            <w:vAlign w:val="center"/>
          </w:tcPr>
          <w:p w:rsidR="00D641C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1</w:t>
            </w:r>
          </w:p>
        </w:tc>
        <w:tc>
          <w:tcPr>
            <w:tcW w:w="8300" w:type="dxa"/>
            <w:vAlign w:val="center"/>
          </w:tcPr>
          <w:p w:rsidR="00D641C0" w:rsidRPr="0057097A">
            <w:pPr>
              <w:spacing w:line="276" w:lineRule="auto"/>
              <w:jc w:val="both"/>
              <w:rPr>
                <w:rFonts w:ascii="Cambria" w:eastAsia="Calibri" w:hAnsi="Cambria" w:cs="Times New Roman"/>
                <w:b/>
                <w:bCs/>
                <w:lang w:val="en-GB" w:eastAsia="en-IN" w:bidi="ar-SA"/>
              </w:rPr>
            </w:pPr>
            <w:r w:rsidRPr="0057097A">
              <w:rPr>
                <w:rFonts w:ascii="Cambria" w:eastAsia="Calibri" w:hAnsi="Cambria" w:cs="Times New Roman"/>
                <w:b/>
                <w:bCs/>
                <w:lang w:val="en-GB" w:eastAsia="en-IN" w:bidi="ar-SA"/>
              </w:rPr>
              <w:t>Origin and Formation of Coal</w:t>
            </w:r>
          </w:p>
          <w:p w:rsidR="00D641C0" w:rsidRPr="0057097A">
            <w:pPr>
              <w:spacing w:line="276" w:lineRule="auto"/>
              <w:jc w:val="both"/>
              <w:rPr>
                <w:rFonts w:ascii="Cambria" w:eastAsia="Calibri" w:hAnsi="Cambria" w:cs="Times New Roman"/>
                <w:lang w:val="en-GB" w:eastAsia="en-IN" w:bidi="ar-SA"/>
              </w:rPr>
            </w:pPr>
            <w:r>
              <w:rPr>
                <w:rFonts w:ascii="Cambria" w:eastAsia="Calibri" w:hAnsi="Cambria" w:cs="Times New Roman"/>
                <w:lang w:val="en-GB" w:eastAsia="en-IN" w:bidi="ar-SA"/>
              </w:rPr>
              <w:t>C</w:t>
            </w:r>
            <w:r w:rsidRPr="0057097A">
              <w:rPr>
                <w:rFonts w:ascii="Cambria" w:eastAsia="Calibri" w:hAnsi="Cambria" w:cs="Times New Roman"/>
                <w:lang w:val="en-GB" w:eastAsia="en-IN" w:bidi="ar-SA"/>
              </w:rPr>
              <w:t>oal form</w:t>
            </w:r>
            <w:r>
              <w:rPr>
                <w:rFonts w:ascii="Cambria" w:eastAsia="Calibri" w:hAnsi="Cambria" w:cs="Times New Roman"/>
                <w:lang w:val="en-GB" w:eastAsia="en-IN" w:bidi="ar-SA"/>
              </w:rPr>
              <w:t xml:space="preserve">ing processes. </w:t>
            </w:r>
          </w:p>
          <w:p w:rsidR="00D641C0" w:rsidRPr="0057097A">
            <w:pPr>
              <w:spacing w:line="276" w:lineRule="auto"/>
              <w:jc w:val="both"/>
              <w:rPr>
                <w:rFonts w:ascii="Cambria" w:eastAsia="Calibri" w:hAnsi="Cambria" w:cs="Times New Roman"/>
                <w:lang w:val="en-GB" w:eastAsia="en-IN" w:bidi="ar-SA"/>
              </w:rPr>
            </w:pPr>
            <w:r w:rsidRPr="0057097A">
              <w:rPr>
                <w:rFonts w:ascii="Cambria" w:eastAsia="Calibri" w:hAnsi="Cambria" w:cs="Times New Roman"/>
                <w:lang w:val="en-GB" w:eastAsia="en-IN" w:bidi="ar-SA"/>
              </w:rPr>
              <w:t>Climatic, paleogeographic, and tectonic conditions for peat swamp development.</w:t>
            </w:r>
          </w:p>
          <w:p w:rsidR="00D641C0" w:rsidRPr="0057097A">
            <w:pPr>
              <w:spacing w:line="276" w:lineRule="auto"/>
              <w:jc w:val="both"/>
              <w:rPr>
                <w:rFonts w:ascii="Cambria" w:eastAsia="Calibri" w:hAnsi="Cambria" w:cs="Times New Roman"/>
                <w:lang w:val="en-GB" w:eastAsia="en-IN" w:bidi="ar-SA"/>
              </w:rPr>
            </w:pPr>
            <w:r w:rsidRPr="0057097A">
              <w:rPr>
                <w:rFonts w:ascii="Cambria" w:eastAsia="Calibri" w:hAnsi="Cambria" w:cs="Times New Roman"/>
                <w:lang w:val="en-GB" w:eastAsia="en-IN" w:bidi="ar-SA"/>
              </w:rPr>
              <w:t>Sedimentation of coal-bearing sequences and geo</w:t>
            </w:r>
            <w:r w:rsidRPr="0057097A">
              <w:rPr>
                <w:rFonts w:ascii="Cambria" w:eastAsia="Calibri" w:hAnsi="Cambria" w:cs="Times New Roman"/>
                <w:lang w:val="en-GB" w:eastAsia="en-IN" w:bidi="ar-SA"/>
              </w:rPr>
              <w:t>logical features of coal seams.</w:t>
            </w:r>
          </w:p>
          <w:p w:rsidR="00D641C0" w:rsidRPr="0057097A">
            <w:pPr>
              <w:spacing w:line="276" w:lineRule="auto"/>
              <w:jc w:val="both"/>
              <w:rPr>
                <w:rFonts w:ascii="Cambria" w:eastAsia="Calibri" w:hAnsi="Cambria" w:cs="Times New Roman"/>
                <w:lang w:val="en-GB" w:eastAsia="en-IN" w:bidi="ar-SA"/>
              </w:rPr>
            </w:pPr>
            <w:r w:rsidRPr="0057097A">
              <w:rPr>
                <w:rFonts w:ascii="Cambria" w:eastAsia="Calibri" w:hAnsi="Cambria" w:cs="Times New Roman"/>
                <w:lang w:val="en-GB" w:eastAsia="en-IN" w:bidi="ar-SA"/>
              </w:rPr>
              <w:t>Diagenesis of peat, coalification processes, and changes in coal properties.</w:t>
            </w:r>
          </w:p>
          <w:p w:rsidR="00D641C0" w:rsidRPr="008407F6">
            <w:pPr>
              <w:spacing w:line="276" w:lineRule="auto"/>
              <w:jc w:val="both"/>
              <w:rPr>
                <w:rFonts w:ascii="Cambria" w:eastAsia="Calibri" w:hAnsi="Cambria" w:cs="Times New Roman"/>
                <w:lang w:val="en-GB" w:eastAsia="en-IN" w:bidi="ar-SA"/>
              </w:rPr>
            </w:pPr>
            <w:r w:rsidRPr="0057097A">
              <w:rPr>
                <w:rFonts w:ascii="Cambria" w:eastAsia="Calibri" w:hAnsi="Cambria" w:cs="Times New Roman"/>
                <w:lang w:val="en-GB" w:eastAsia="en-IN" w:bidi="ar-SA"/>
              </w:rPr>
              <w:t>Causes of coalification and classification of coal ranks.</w:t>
            </w:r>
          </w:p>
        </w:tc>
        <w:tc>
          <w:tcPr>
            <w:tcW w:w="1200" w:type="dxa"/>
            <w:vAlign w:val="center"/>
          </w:tcPr>
          <w:p w:rsidR="00D641C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2</w:t>
            </w:r>
          </w:p>
        </w:tc>
      </w:tr>
      <w:tr>
        <w:tblPrEx>
          <w:tblW w:w="0" w:type="auto"/>
          <w:tblInd w:w="108" w:type="dxa"/>
          <w:tblLook w:val="04A0"/>
        </w:tblPrEx>
        <w:trPr>
          <w:trHeight w:val="2041"/>
        </w:trPr>
        <w:tc>
          <w:tcPr>
            <w:tcW w:w="1000" w:type="dxa"/>
            <w:vAlign w:val="center"/>
          </w:tcPr>
          <w:p w:rsidR="00D641C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2</w:t>
            </w:r>
          </w:p>
        </w:tc>
        <w:tc>
          <w:tcPr>
            <w:tcW w:w="8300" w:type="dxa"/>
            <w:vAlign w:val="center"/>
          </w:tcPr>
          <w:p w:rsidR="00D641C0" w:rsidRPr="0057097A">
            <w:pPr>
              <w:spacing w:line="276" w:lineRule="auto"/>
              <w:jc w:val="both"/>
              <w:rPr>
                <w:rFonts w:ascii="Cambria" w:eastAsia="Calibri" w:hAnsi="Cambria" w:cs="Times New Roman"/>
                <w:b/>
                <w:bCs/>
                <w:lang w:val="en-GB" w:eastAsia="en-IN" w:bidi="ar-SA"/>
              </w:rPr>
            </w:pPr>
            <w:r w:rsidRPr="0057097A">
              <w:rPr>
                <w:rFonts w:ascii="Cambria" w:eastAsia="Calibri" w:hAnsi="Cambria" w:cs="Times New Roman"/>
                <w:b/>
                <w:bCs/>
                <w:lang w:val="en-GB" w:eastAsia="en-IN" w:bidi="ar-SA"/>
              </w:rPr>
              <w:t>Coal Analysis, Petrography, and Indian Coal Deposits</w:t>
            </w:r>
          </w:p>
          <w:p w:rsidR="00D641C0" w:rsidRPr="0057097A">
            <w:pPr>
              <w:spacing w:line="276" w:lineRule="auto"/>
              <w:jc w:val="both"/>
              <w:rPr>
                <w:rFonts w:ascii="Cambria" w:eastAsia="Calibri" w:hAnsi="Cambria" w:cs="Times New Roman"/>
                <w:lang w:val="en-GB" w:eastAsia="en-IN" w:bidi="ar-SA"/>
              </w:rPr>
            </w:pPr>
            <w:r w:rsidRPr="0057097A">
              <w:rPr>
                <w:rFonts w:ascii="Cambria" w:eastAsia="Calibri" w:hAnsi="Cambria" w:cs="Times New Roman"/>
                <w:lang w:val="en-GB" w:eastAsia="en-IN" w:bidi="ar-SA"/>
              </w:rPr>
              <w:t>Coal sampling and analysis: proximate and ultimate analysis.</w:t>
            </w:r>
          </w:p>
          <w:p w:rsidR="00D641C0" w:rsidRPr="0057097A">
            <w:pPr>
              <w:spacing w:line="276" w:lineRule="auto"/>
              <w:jc w:val="both"/>
              <w:rPr>
                <w:rFonts w:ascii="Cambria" w:eastAsia="Calibri" w:hAnsi="Cambria" w:cs="Times New Roman"/>
                <w:lang w:val="en-GB" w:eastAsia="en-IN" w:bidi="ar-SA"/>
              </w:rPr>
            </w:pPr>
            <w:r w:rsidRPr="0057097A">
              <w:rPr>
                <w:rFonts w:ascii="Cambria" w:eastAsia="Calibri" w:hAnsi="Cambria" w:cs="Times New Roman"/>
                <w:lang w:val="en-GB" w:eastAsia="en-IN" w:bidi="ar-SA"/>
              </w:rPr>
              <w:t>Physical and chemical properties of coal, trace elements, and environmental concerns.</w:t>
            </w:r>
          </w:p>
          <w:p w:rsidR="00D641C0" w:rsidRPr="0057097A">
            <w:pPr>
              <w:spacing w:line="276" w:lineRule="auto"/>
              <w:jc w:val="both"/>
              <w:rPr>
                <w:rFonts w:ascii="Cambria" w:eastAsia="Calibri" w:hAnsi="Cambria" w:cs="Times New Roman"/>
                <w:lang w:val="en-GB" w:eastAsia="en-IN" w:bidi="ar-SA"/>
              </w:rPr>
            </w:pPr>
            <w:r w:rsidRPr="0057097A">
              <w:rPr>
                <w:rFonts w:ascii="Cambria" w:eastAsia="Calibri" w:hAnsi="Cambria" w:cs="Times New Roman"/>
                <w:lang w:val="en-GB" w:eastAsia="en-IN" w:bidi="ar-SA"/>
              </w:rPr>
              <w:t>Coal petrography: macroscopic and microscopic properties, maceral classification, microlithotypes.</w:t>
            </w:r>
          </w:p>
          <w:p w:rsidR="00D641C0" w:rsidRPr="0057097A">
            <w:pPr>
              <w:spacing w:line="276" w:lineRule="auto"/>
              <w:jc w:val="both"/>
              <w:rPr>
                <w:rFonts w:ascii="Cambria" w:eastAsia="Calibri" w:hAnsi="Cambria" w:cs="Times New Roman"/>
                <w:lang w:val="en-GB" w:eastAsia="en-IN" w:bidi="ar-SA"/>
              </w:rPr>
            </w:pPr>
            <w:r w:rsidRPr="0057097A">
              <w:rPr>
                <w:rFonts w:ascii="Cambria" w:eastAsia="Calibri" w:hAnsi="Cambria" w:cs="Times New Roman"/>
                <w:lang w:val="en-GB" w:eastAsia="en-IN" w:bidi="ar-SA"/>
              </w:rPr>
              <w:t>Classification and industrial appli</w:t>
            </w:r>
            <w:r w:rsidRPr="0057097A">
              <w:rPr>
                <w:rFonts w:ascii="Cambria" w:eastAsia="Calibri" w:hAnsi="Cambria" w:cs="Times New Roman"/>
                <w:lang w:val="en-GB" w:eastAsia="en-IN" w:bidi="ar-SA"/>
              </w:rPr>
              <w:t>cations of coal.</w:t>
            </w:r>
          </w:p>
          <w:p w:rsidR="00D641C0" w:rsidRPr="00AD0C4B">
            <w:pPr>
              <w:spacing w:line="276" w:lineRule="auto"/>
              <w:jc w:val="both"/>
              <w:rPr>
                <w:rFonts w:ascii="Cambria" w:eastAsia="Calibri" w:hAnsi="Cambria" w:cs="Times New Roman"/>
                <w:lang w:val="en-GB" w:eastAsia="en-IN" w:bidi="ar-SA"/>
              </w:rPr>
            </w:pPr>
            <w:r w:rsidRPr="0057097A">
              <w:rPr>
                <w:rFonts w:ascii="Cambria" w:eastAsia="Calibri" w:hAnsi="Cambria" w:cs="Times New Roman"/>
                <w:lang w:val="en-GB" w:eastAsia="en-IN" w:bidi="ar-SA"/>
              </w:rPr>
              <w:t>Geological and geographical distribution of Indian coal deposits, with a focus on N</w:t>
            </w:r>
            <w:r>
              <w:rPr>
                <w:rFonts w:ascii="Cambria" w:eastAsia="Calibri" w:hAnsi="Cambria" w:cs="Times New Roman"/>
                <w:lang w:val="en-GB" w:eastAsia="en-IN" w:bidi="ar-SA"/>
              </w:rPr>
              <w:t>E</w:t>
            </w:r>
            <w:r w:rsidRPr="0057097A">
              <w:rPr>
                <w:rFonts w:ascii="Cambria" w:eastAsia="Calibri" w:hAnsi="Cambria" w:cs="Times New Roman"/>
                <w:lang w:val="en-GB" w:eastAsia="en-IN" w:bidi="ar-SA"/>
              </w:rPr>
              <w:t xml:space="preserve"> India.</w:t>
            </w:r>
          </w:p>
        </w:tc>
        <w:tc>
          <w:tcPr>
            <w:tcW w:w="1200" w:type="dxa"/>
            <w:vAlign w:val="center"/>
          </w:tcPr>
          <w:p w:rsidR="00D641C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2</w:t>
            </w:r>
          </w:p>
        </w:tc>
      </w:tr>
      <w:tr>
        <w:tblPrEx>
          <w:tblW w:w="0" w:type="auto"/>
          <w:tblInd w:w="108" w:type="dxa"/>
          <w:tblLook w:val="04A0"/>
        </w:tblPrEx>
        <w:trPr>
          <w:trHeight w:val="2041"/>
        </w:trPr>
        <w:tc>
          <w:tcPr>
            <w:tcW w:w="1000" w:type="dxa"/>
            <w:vAlign w:val="center"/>
          </w:tcPr>
          <w:p w:rsidR="00D641C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3</w:t>
            </w:r>
          </w:p>
        </w:tc>
        <w:tc>
          <w:tcPr>
            <w:tcW w:w="8300" w:type="dxa"/>
            <w:vAlign w:val="center"/>
          </w:tcPr>
          <w:p w:rsidR="00D641C0" w:rsidRPr="0057097A">
            <w:pPr>
              <w:spacing w:line="276" w:lineRule="auto"/>
              <w:jc w:val="both"/>
              <w:rPr>
                <w:rFonts w:ascii="Cambria" w:eastAsia="Calibri" w:hAnsi="Cambria" w:cs="Times New Roman"/>
                <w:b/>
                <w:bCs/>
                <w:lang w:val="en-GB" w:eastAsia="en-IN" w:bidi="ar-SA"/>
              </w:rPr>
            </w:pPr>
            <w:r w:rsidRPr="0057097A">
              <w:rPr>
                <w:rFonts w:ascii="Cambria" w:eastAsia="Calibri" w:hAnsi="Cambria" w:cs="Times New Roman"/>
                <w:b/>
                <w:bCs/>
                <w:lang w:val="en-GB" w:eastAsia="en-IN" w:bidi="ar-SA"/>
              </w:rPr>
              <w:t>Origin and Characteristics of Petroleum</w:t>
            </w:r>
          </w:p>
          <w:p w:rsidR="00D641C0" w:rsidRPr="0057097A">
            <w:pPr>
              <w:spacing w:line="276" w:lineRule="auto"/>
              <w:jc w:val="both"/>
              <w:rPr>
                <w:rFonts w:ascii="Cambria" w:eastAsia="Calibri" w:hAnsi="Cambria" w:cs="Times New Roman"/>
                <w:lang w:val="en-GB" w:eastAsia="en-IN" w:bidi="ar-SA"/>
              </w:rPr>
            </w:pPr>
            <w:r w:rsidRPr="0057097A">
              <w:rPr>
                <w:rFonts w:ascii="Cambria" w:eastAsia="Calibri" w:hAnsi="Cambria" w:cs="Times New Roman"/>
                <w:lang w:val="en-GB" w:eastAsia="en-IN" w:bidi="ar-SA"/>
              </w:rPr>
              <w:t>Basic components of petroleum and its physical properties.</w:t>
            </w:r>
          </w:p>
          <w:p w:rsidR="00D641C0" w:rsidRPr="0057097A">
            <w:pPr>
              <w:spacing w:line="276" w:lineRule="auto"/>
              <w:jc w:val="both"/>
              <w:rPr>
                <w:rFonts w:ascii="Cambria" w:eastAsia="Calibri" w:hAnsi="Cambria" w:cs="Times New Roman"/>
                <w:lang w:val="en-GB" w:eastAsia="en-IN" w:bidi="ar-SA"/>
              </w:rPr>
            </w:pPr>
            <w:r w:rsidRPr="0057097A">
              <w:rPr>
                <w:rFonts w:ascii="Cambria" w:eastAsia="Calibri" w:hAnsi="Cambria" w:cs="Times New Roman"/>
                <w:lang w:val="en-GB" w:eastAsia="en-IN" w:bidi="ar-SA"/>
              </w:rPr>
              <w:t>Theories of petroleum origin: organic and inorganic theories.</w:t>
            </w:r>
          </w:p>
          <w:p w:rsidR="00D641C0" w:rsidRPr="0057097A">
            <w:pPr>
              <w:spacing w:line="276" w:lineRule="auto"/>
              <w:jc w:val="both"/>
              <w:rPr>
                <w:rFonts w:ascii="Cambria" w:eastAsia="Calibri" w:hAnsi="Cambria" w:cs="Times New Roman"/>
                <w:lang w:val="en-GB" w:eastAsia="en-IN" w:bidi="ar-SA"/>
              </w:rPr>
            </w:pPr>
            <w:r w:rsidRPr="0057097A">
              <w:rPr>
                <w:rFonts w:ascii="Cambria" w:eastAsia="Calibri" w:hAnsi="Cambria" w:cs="Times New Roman"/>
                <w:lang w:val="en-GB" w:eastAsia="en-IN" w:bidi="ar-SA"/>
              </w:rPr>
              <w:t>Source rock definition, types, and transformation processes (diagenesis, catagenesis, metagenesis).</w:t>
            </w:r>
          </w:p>
          <w:p w:rsidR="00D641C0" w:rsidRPr="0057097A">
            <w:pPr>
              <w:spacing w:line="276" w:lineRule="auto"/>
              <w:jc w:val="both"/>
              <w:rPr>
                <w:rFonts w:ascii="Cambria" w:eastAsia="Calibri" w:hAnsi="Cambria" w:cs="Times New Roman"/>
                <w:lang w:val="en-GB" w:eastAsia="en-IN" w:bidi="ar-SA"/>
              </w:rPr>
            </w:pPr>
            <w:r w:rsidRPr="0057097A">
              <w:rPr>
                <w:rFonts w:ascii="Cambria" w:eastAsia="Calibri" w:hAnsi="Cambria" w:cs="Times New Roman"/>
                <w:lang w:val="en-GB" w:eastAsia="en-IN" w:bidi="ar-SA"/>
              </w:rPr>
              <w:t>Characteristics of source rocks, reservoir rocks, and cap rocks.</w:t>
            </w:r>
          </w:p>
          <w:p w:rsidR="00D641C0" w:rsidRPr="008407F6">
            <w:pPr>
              <w:spacing w:line="276" w:lineRule="auto"/>
              <w:jc w:val="both"/>
              <w:rPr>
                <w:rFonts w:ascii="Cambria" w:eastAsia="Calibri" w:hAnsi="Cambria" w:cs="Times New Roman"/>
                <w:lang w:val="en-GB" w:eastAsia="en-IN" w:bidi="ar-SA"/>
              </w:rPr>
            </w:pPr>
            <w:r w:rsidRPr="0057097A">
              <w:rPr>
                <w:rFonts w:ascii="Cambria" w:eastAsia="Calibri" w:hAnsi="Cambria" w:cs="Times New Roman"/>
                <w:lang w:val="en-GB" w:eastAsia="en-IN" w:bidi="ar-SA"/>
              </w:rPr>
              <w:t>Types of reservoir rocks: clastic, carbonate, fractured, marine, a</w:t>
            </w:r>
            <w:r w:rsidRPr="0057097A">
              <w:rPr>
                <w:rFonts w:ascii="Cambria" w:eastAsia="Calibri" w:hAnsi="Cambria" w:cs="Times New Roman"/>
                <w:lang w:val="en-GB" w:eastAsia="en-IN" w:bidi="ar-SA"/>
              </w:rPr>
              <w:t>nd non-marine reservoirs.</w:t>
            </w:r>
          </w:p>
        </w:tc>
        <w:tc>
          <w:tcPr>
            <w:tcW w:w="1200" w:type="dxa"/>
            <w:vAlign w:val="center"/>
          </w:tcPr>
          <w:p w:rsidR="00D641C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1</w:t>
            </w:r>
          </w:p>
        </w:tc>
      </w:tr>
      <w:tr>
        <w:tblPrEx>
          <w:tblW w:w="0" w:type="auto"/>
          <w:tblInd w:w="108" w:type="dxa"/>
          <w:tblLook w:val="04A0"/>
        </w:tblPrEx>
        <w:trPr>
          <w:trHeight w:val="2041"/>
        </w:trPr>
        <w:tc>
          <w:tcPr>
            <w:tcW w:w="1000" w:type="dxa"/>
            <w:vAlign w:val="center"/>
          </w:tcPr>
          <w:p w:rsidR="00D641C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4</w:t>
            </w:r>
          </w:p>
        </w:tc>
        <w:tc>
          <w:tcPr>
            <w:tcW w:w="8300" w:type="dxa"/>
            <w:vAlign w:val="center"/>
          </w:tcPr>
          <w:p w:rsidR="00D641C0" w:rsidRPr="0057097A">
            <w:pPr>
              <w:autoSpaceDE w:val="0"/>
              <w:autoSpaceDN w:val="0"/>
              <w:adjustRightInd w:val="0"/>
              <w:spacing w:line="276" w:lineRule="auto"/>
              <w:jc w:val="both"/>
              <w:rPr>
                <w:rFonts w:ascii="Cambria" w:eastAsia="Calibri" w:hAnsi="Cambria" w:cs="Times New Roman"/>
                <w:b/>
                <w:bCs/>
                <w:lang w:val="en-GB" w:eastAsia="en-IN" w:bidi="as-IN"/>
              </w:rPr>
            </w:pPr>
            <w:r w:rsidRPr="0057097A">
              <w:rPr>
                <w:rFonts w:ascii="Cambria" w:eastAsia="Calibri" w:hAnsi="Cambria" w:cs="Times New Roman"/>
                <w:b/>
                <w:bCs/>
                <w:lang w:val="en-GB" w:eastAsia="en-IN" w:bidi="as-IN"/>
              </w:rPr>
              <w:t>Hydrocarbon Migration, Accumulation, and Indian Oil and Gas Fields</w:t>
            </w:r>
          </w:p>
          <w:p w:rsidR="00D641C0" w:rsidRPr="0057097A">
            <w:pPr>
              <w:autoSpaceDE w:val="0"/>
              <w:autoSpaceDN w:val="0"/>
              <w:adjustRightInd w:val="0"/>
              <w:spacing w:line="276" w:lineRule="auto"/>
              <w:jc w:val="both"/>
              <w:rPr>
                <w:rFonts w:ascii="Cambria" w:eastAsia="Calibri" w:hAnsi="Cambria" w:cs="Times New Roman"/>
                <w:lang w:val="en-GB" w:eastAsia="en-IN" w:bidi="as-IN"/>
              </w:rPr>
            </w:pPr>
            <w:r w:rsidRPr="0057097A">
              <w:rPr>
                <w:rFonts w:ascii="Cambria" w:eastAsia="Calibri" w:hAnsi="Cambria" w:cs="Times New Roman"/>
                <w:lang w:val="en-GB" w:eastAsia="en-IN" w:bidi="as-IN"/>
              </w:rPr>
              <w:t>Hydrocarbon migration: primary and secondary migration mechanisms.</w:t>
            </w:r>
          </w:p>
          <w:p w:rsidR="00D641C0" w:rsidRPr="0057097A">
            <w:pPr>
              <w:autoSpaceDE w:val="0"/>
              <w:autoSpaceDN w:val="0"/>
              <w:adjustRightInd w:val="0"/>
              <w:spacing w:line="276" w:lineRule="auto"/>
              <w:jc w:val="both"/>
              <w:rPr>
                <w:rFonts w:ascii="Cambria" w:eastAsia="Calibri" w:hAnsi="Cambria" w:cs="Times New Roman"/>
                <w:lang w:val="en-GB" w:eastAsia="en-IN" w:bidi="as-IN"/>
              </w:rPr>
            </w:pPr>
            <w:r w:rsidRPr="0057097A">
              <w:rPr>
                <w:rFonts w:ascii="Cambria" w:eastAsia="Calibri" w:hAnsi="Cambria" w:cs="Times New Roman"/>
                <w:lang w:val="en-GB" w:eastAsia="en-IN" w:bidi="as-IN"/>
              </w:rPr>
              <w:t>Classification of hydrocarbon traps: structural, stratigraphic, and combination types.</w:t>
            </w:r>
          </w:p>
          <w:p w:rsidR="00D641C0">
            <w:pPr>
              <w:autoSpaceDE w:val="0"/>
              <w:autoSpaceDN w:val="0"/>
              <w:adjustRightInd w:val="0"/>
              <w:spacing w:line="276" w:lineRule="auto"/>
              <w:jc w:val="both"/>
              <w:rPr>
                <w:rFonts w:ascii="Cambria" w:eastAsia="Calibri" w:hAnsi="Cambria" w:cs="Times New Roman"/>
                <w:lang w:val="en-GB" w:eastAsia="en-IN" w:bidi="as-IN"/>
              </w:rPr>
            </w:pPr>
            <w:r>
              <w:rPr>
                <w:rFonts w:ascii="Cambria" w:eastAsia="Calibri" w:hAnsi="Cambria" w:cs="Times New Roman"/>
                <w:lang w:val="en-GB" w:eastAsia="en-IN" w:bidi="as-IN"/>
              </w:rPr>
              <w:t>Classification of petroliferous basins of India.</w:t>
            </w:r>
          </w:p>
          <w:p w:rsidR="00D641C0" w:rsidRPr="0057097A">
            <w:pPr>
              <w:autoSpaceDE w:val="0"/>
              <w:autoSpaceDN w:val="0"/>
              <w:adjustRightInd w:val="0"/>
              <w:spacing w:line="276" w:lineRule="auto"/>
              <w:jc w:val="both"/>
              <w:rPr>
                <w:rFonts w:ascii="Cambria" w:eastAsia="Calibri" w:hAnsi="Cambria" w:cs="Times New Roman"/>
                <w:lang w:val="en-GB" w:eastAsia="en-IN" w:bidi="as-IN"/>
              </w:rPr>
            </w:pPr>
            <w:r w:rsidRPr="0057097A">
              <w:rPr>
                <w:rFonts w:ascii="Cambria" w:eastAsia="Calibri" w:hAnsi="Cambria" w:cs="Times New Roman"/>
                <w:lang w:val="en-GB" w:eastAsia="en-IN" w:bidi="as-IN"/>
              </w:rPr>
              <w:t>Major oil and gas fields of India: Assam, Arunachal Pradesh, Nagaland, Tripura, Mizoram, Cambay Basin, Bombay Offshore, Krishna-Godavari Basin.</w:t>
            </w:r>
          </w:p>
          <w:p w:rsidR="00D641C0" w:rsidRPr="008407F6">
            <w:pPr>
              <w:autoSpaceDE w:val="0"/>
              <w:autoSpaceDN w:val="0"/>
              <w:adjustRightInd w:val="0"/>
              <w:spacing w:line="276" w:lineRule="auto"/>
              <w:jc w:val="both"/>
              <w:rPr>
                <w:rFonts w:ascii="Cambria" w:eastAsia="Calibri" w:hAnsi="Cambria" w:cs="Times New Roman"/>
                <w:lang w:val="en-GB" w:eastAsia="en-IN" w:bidi="as-IN"/>
              </w:rPr>
            </w:pPr>
            <w:r w:rsidRPr="0057097A">
              <w:rPr>
                <w:rFonts w:ascii="Cambria" w:eastAsia="Calibri" w:hAnsi="Cambria" w:cs="Times New Roman"/>
                <w:lang w:val="en-GB" w:eastAsia="en-IN" w:bidi="as-IN"/>
              </w:rPr>
              <w:t>Environmental impact of hydrocarbon exploration and extractio</w:t>
            </w:r>
            <w:r w:rsidRPr="0057097A">
              <w:rPr>
                <w:rFonts w:ascii="Cambria" w:eastAsia="Calibri" w:hAnsi="Cambria" w:cs="Times New Roman"/>
                <w:lang w:val="en-GB" w:eastAsia="en-IN" w:bidi="as-IN"/>
              </w:rPr>
              <w:t>n.</w:t>
            </w:r>
          </w:p>
        </w:tc>
        <w:tc>
          <w:tcPr>
            <w:tcW w:w="1200" w:type="dxa"/>
            <w:vAlign w:val="center"/>
          </w:tcPr>
          <w:p w:rsidR="00D641C0" w:rsidRPr="00A64C7D">
            <w:pPr>
              <w:jc w:val="center"/>
              <w:rPr>
                <w:rFonts w:ascii="Cambria" w:eastAsia="Calibri" w:hAnsi="Cambria" w:cs="Times New Roman"/>
                <w:lang w:val="en-IN" w:eastAsia="en-IN" w:bidi="ar-SA"/>
              </w:rPr>
            </w:pPr>
            <w:r>
              <w:rPr>
                <w:rFonts w:ascii="Cambria" w:eastAsia="Calibri" w:hAnsi="Cambria" w:cs="Times New Roman"/>
                <w:lang w:val="en-IN" w:eastAsia="en-IN" w:bidi="ar-SA"/>
              </w:rPr>
              <w:t>10</w:t>
            </w:r>
          </w:p>
        </w:tc>
      </w:tr>
      <w:tr>
        <w:tblPrEx>
          <w:tblW w:w="0" w:type="auto"/>
          <w:tblInd w:w="108" w:type="dxa"/>
          <w:tblLook w:val="04A0"/>
        </w:tblPrEx>
        <w:trPr>
          <w:trHeight w:val="1531"/>
        </w:trPr>
        <w:tc>
          <w:tcPr>
            <w:tcW w:w="1000" w:type="dxa"/>
            <w:vAlign w:val="center"/>
          </w:tcPr>
          <w:p w:rsidR="00D641C0" w:rsidRPr="001279EB">
            <w:pPr>
              <w:jc w:val="center"/>
              <w:rPr>
                <w:rFonts w:ascii="Cambria" w:eastAsia="Calibri" w:hAnsi="Cambria" w:cs="Times New Roman"/>
                <w:lang w:val="en-IN" w:eastAsia="en-IN" w:bidi="ar-SA"/>
              </w:rPr>
            </w:pPr>
            <w:r w:rsidRPr="001279EB">
              <w:rPr>
                <w:rFonts w:ascii="Cambria" w:eastAsia="Calibri" w:hAnsi="Cambria" w:cs="Times New Roman"/>
                <w:lang w:val="en-IN" w:eastAsia="en-IN" w:bidi="ar-SA"/>
              </w:rPr>
              <w:t>Practical</w:t>
            </w:r>
          </w:p>
        </w:tc>
        <w:tc>
          <w:tcPr>
            <w:tcW w:w="8300" w:type="dxa"/>
            <w:vAlign w:val="center"/>
          </w:tcPr>
          <w:p w:rsidR="00D641C0" w:rsidRPr="0057097A">
            <w:pPr>
              <w:autoSpaceDE w:val="0"/>
              <w:autoSpaceDN w:val="0"/>
              <w:adjustRightInd w:val="0"/>
              <w:spacing w:line="276" w:lineRule="auto"/>
              <w:jc w:val="both"/>
              <w:rPr>
                <w:rFonts w:ascii="Cambria" w:eastAsia="Calibri" w:hAnsi="Cambria" w:cs="Times New Roman"/>
                <w:lang w:val="en-GB" w:eastAsia="en-IN" w:bidi="as-IN"/>
              </w:rPr>
            </w:pPr>
            <w:r w:rsidRPr="0057097A">
              <w:rPr>
                <w:rFonts w:ascii="Cambria" w:eastAsia="Calibri" w:hAnsi="Cambria" w:cs="Times New Roman"/>
                <w:lang w:val="en-GB" w:eastAsia="en-IN" w:bidi="as-IN"/>
              </w:rPr>
              <w:t>Identification of different types of coal in hand specimens.</w:t>
            </w:r>
          </w:p>
          <w:p w:rsidR="00D641C0" w:rsidRPr="0057097A">
            <w:pPr>
              <w:autoSpaceDE w:val="0"/>
              <w:autoSpaceDN w:val="0"/>
              <w:adjustRightInd w:val="0"/>
              <w:spacing w:line="276" w:lineRule="auto"/>
              <w:jc w:val="both"/>
              <w:rPr>
                <w:rFonts w:ascii="Cambria" w:eastAsia="Calibri" w:hAnsi="Cambria" w:cs="Times New Roman"/>
                <w:lang w:val="en-GB" w:eastAsia="en-IN" w:bidi="as-IN"/>
              </w:rPr>
            </w:pPr>
            <w:r w:rsidRPr="0057097A">
              <w:rPr>
                <w:rFonts w:ascii="Cambria" w:eastAsia="Calibri" w:hAnsi="Cambria" w:cs="Times New Roman"/>
                <w:lang w:val="en-GB" w:eastAsia="en-IN" w:bidi="as-IN"/>
              </w:rPr>
              <w:t>Study of coal lithotypes and petrography under a microscope (polished block study).</w:t>
            </w:r>
          </w:p>
          <w:p w:rsidR="00D641C0" w:rsidRPr="0057097A">
            <w:pPr>
              <w:autoSpaceDE w:val="0"/>
              <w:autoSpaceDN w:val="0"/>
              <w:adjustRightInd w:val="0"/>
              <w:spacing w:line="276" w:lineRule="auto"/>
              <w:jc w:val="both"/>
              <w:rPr>
                <w:rFonts w:ascii="Cambria" w:eastAsia="Calibri" w:hAnsi="Cambria" w:cs="Times New Roman"/>
                <w:lang w:val="en-GB" w:eastAsia="en-IN" w:bidi="as-IN"/>
              </w:rPr>
            </w:pPr>
            <w:r w:rsidRPr="0057097A">
              <w:rPr>
                <w:rFonts w:ascii="Cambria" w:eastAsia="Calibri" w:hAnsi="Cambria" w:cs="Times New Roman"/>
                <w:lang w:val="en-GB" w:eastAsia="en-IN" w:bidi="as-IN"/>
              </w:rPr>
              <w:t>Proximate analysis of coal: determination of moisture, ash, and volatile matter.</w:t>
            </w:r>
          </w:p>
          <w:p w:rsidR="00D641C0" w:rsidRPr="0057097A">
            <w:pPr>
              <w:autoSpaceDE w:val="0"/>
              <w:autoSpaceDN w:val="0"/>
              <w:adjustRightInd w:val="0"/>
              <w:spacing w:line="276" w:lineRule="auto"/>
              <w:jc w:val="both"/>
              <w:rPr>
                <w:rFonts w:ascii="Cambria" w:eastAsia="Calibri" w:hAnsi="Cambria" w:cs="Times New Roman"/>
                <w:lang w:val="en-GB" w:eastAsia="en-IN" w:bidi="as-IN"/>
              </w:rPr>
            </w:pPr>
            <w:r w:rsidRPr="0057097A">
              <w:rPr>
                <w:rFonts w:ascii="Cambria" w:eastAsia="Calibri" w:hAnsi="Cambria" w:cs="Times New Roman"/>
                <w:lang w:val="en-GB" w:eastAsia="en-IN" w:bidi="as-IN"/>
              </w:rPr>
              <w:t>Interpretation of structure contour maps and isopach maps.</w:t>
            </w:r>
          </w:p>
          <w:p w:rsidR="00D641C0" w:rsidRPr="008E6B61">
            <w:pPr>
              <w:autoSpaceDE w:val="0"/>
              <w:autoSpaceDN w:val="0"/>
              <w:adjustRightInd w:val="0"/>
              <w:spacing w:line="276" w:lineRule="auto"/>
              <w:jc w:val="both"/>
              <w:rPr>
                <w:rFonts w:ascii="Cambria" w:eastAsia="Calibri" w:hAnsi="Cambria" w:cs="Times New Roman"/>
                <w:lang w:val="en-GB" w:eastAsia="en-IN" w:bidi="as-IN"/>
              </w:rPr>
            </w:pPr>
            <w:r w:rsidRPr="0057097A">
              <w:rPr>
                <w:rFonts w:ascii="Cambria" w:eastAsia="Calibri" w:hAnsi="Cambria" w:cs="Times New Roman"/>
                <w:lang w:val="en-GB" w:eastAsia="en-IN" w:bidi="as-IN"/>
              </w:rPr>
              <w:t>Reserve estimation and calculation for coal and petroleum deposits.</w:t>
            </w:r>
          </w:p>
        </w:tc>
        <w:tc>
          <w:tcPr>
            <w:tcW w:w="1200" w:type="dxa"/>
            <w:vAlign w:val="center"/>
          </w:tcPr>
          <w:p w:rsidR="00D641C0">
            <w:pPr>
              <w:jc w:val="center"/>
              <w:rPr>
                <w:rFonts w:ascii="Cambria" w:eastAsia="Calibri" w:hAnsi="Cambria" w:cs="Times New Roman"/>
                <w:lang w:val="en-IN" w:eastAsia="en-IN" w:bidi="ar-SA"/>
              </w:rPr>
            </w:pPr>
            <w:r>
              <w:rPr>
                <w:rFonts w:ascii="Cambria" w:eastAsia="Calibri" w:hAnsi="Cambria" w:cs="Times New Roman"/>
                <w:lang w:val="en-IN" w:eastAsia="en-IN" w:bidi="ar-SA"/>
              </w:rPr>
              <w:t>30</w:t>
            </w:r>
          </w:p>
        </w:tc>
      </w:tr>
      <w:tr>
        <w:tblPrEx>
          <w:tblW w:w="0" w:type="auto"/>
          <w:tblInd w:w="108" w:type="dxa"/>
          <w:tblLook w:val="04A0"/>
        </w:tblPrEx>
        <w:trPr>
          <w:trHeight w:val="382"/>
        </w:trPr>
        <w:tc>
          <w:tcPr>
            <w:tcW w:w="1000" w:type="dxa"/>
            <w:vAlign w:val="center"/>
          </w:tcPr>
          <w:p w:rsidR="00D641C0" w:rsidRPr="00A64C7D">
            <w:pPr>
              <w:jc w:val="center"/>
              <w:rPr>
                <w:rFonts w:ascii="Cambria" w:eastAsia="Calibri" w:hAnsi="Cambria" w:cs="Times New Roman"/>
                <w:b/>
                <w:lang w:val="en-IN" w:eastAsia="en-IN" w:bidi="ar-SA"/>
              </w:rPr>
            </w:pPr>
          </w:p>
        </w:tc>
        <w:tc>
          <w:tcPr>
            <w:tcW w:w="8300" w:type="dxa"/>
            <w:vAlign w:val="center"/>
          </w:tcPr>
          <w:p w:rsidR="00D641C0" w:rsidRPr="00A64C7D">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Total</w:t>
            </w:r>
          </w:p>
        </w:tc>
        <w:tc>
          <w:tcPr>
            <w:tcW w:w="1200" w:type="dxa"/>
            <w:vAlign w:val="center"/>
          </w:tcPr>
          <w:p w:rsidR="00D641C0" w:rsidRPr="001279EB">
            <w:pPr>
              <w:jc w:val="center"/>
              <w:rPr>
                <w:rFonts w:ascii="Cambria" w:eastAsia="Calibri" w:hAnsi="Cambria" w:cs="Times New Roman"/>
                <w:b/>
                <w:lang w:val="en-IN" w:eastAsia="en-IN" w:bidi="ar-SA"/>
              </w:rPr>
            </w:pPr>
            <w:r w:rsidRPr="001279EB">
              <w:rPr>
                <w:rFonts w:ascii="Cambria" w:eastAsia="Calibri" w:hAnsi="Cambria" w:cs="Times New Roman"/>
                <w:b/>
                <w:lang w:val="en-IN" w:eastAsia="en-IN" w:bidi="ar-SA"/>
              </w:rPr>
              <w:t>75</w:t>
            </w:r>
          </w:p>
        </w:tc>
      </w:tr>
    </w:tbl>
    <w:p w:rsidR="00D641C0" w:rsidRPr="00A64C7D" w:rsidP="00D641C0">
      <w:pPr>
        <w:spacing w:before="240"/>
        <w:ind w:left="283" w:hanging="283"/>
        <w:jc w:val="both"/>
        <w:rPr>
          <w:rFonts w:ascii="Cambria" w:eastAsia="Times New Roman" w:hAnsi="Cambria" w:cs="Times New Roman"/>
          <w:b/>
          <w:bCs/>
          <w:color w:val="000000"/>
          <w:lang w:val="en-IN" w:eastAsia="en-IN" w:bidi="ar-SA"/>
        </w:rPr>
      </w:pPr>
      <w:r w:rsidRPr="00A64C7D">
        <w:rPr>
          <w:rFonts w:ascii="Cambria" w:eastAsia="Times New Roman" w:hAnsi="Cambria" w:cs="Times New Roman"/>
          <w:b/>
          <w:bCs/>
          <w:color w:val="000000"/>
          <w:lang w:val="en-IN" w:eastAsia="en-IN" w:bidi="ar-SA"/>
        </w:rPr>
        <w:t>Text Books:</w:t>
      </w:r>
    </w:p>
    <w:p w:rsidR="00D641C0" w:rsidRPr="002A3172" w:rsidP="00D641C0">
      <w:pPr>
        <w:pStyle w:val="ListParagraph"/>
        <w:numPr>
          <w:ilvl w:val="0"/>
          <w:numId w:val="159"/>
        </w:numPr>
        <w:autoSpaceDE w:val="0"/>
        <w:autoSpaceDN w:val="0"/>
        <w:adjustRightInd w:val="0"/>
        <w:ind w:left="502" w:hanging="360"/>
        <w:contextualSpacing/>
        <w:jc w:val="both"/>
        <w:rPr>
          <w:rFonts w:ascii="Cambria" w:eastAsia="Calibri" w:hAnsi="Cambria" w:cs="Times New Roman"/>
          <w:color w:val="000000"/>
          <w:lang w:val="en-IN" w:eastAsia="en-IN" w:bidi="ar-SA"/>
        </w:rPr>
      </w:pPr>
      <w:r w:rsidRPr="002A3172">
        <w:rPr>
          <w:rFonts w:ascii="Cambria" w:eastAsia="Calibri" w:hAnsi="Cambria" w:cs="Times New Roman"/>
          <w:color w:val="000000"/>
          <w:lang w:val="en-IN" w:eastAsia="en-IN" w:bidi="ar-SA"/>
        </w:rPr>
        <w:t>Thomas, L. (2020). Coal Geology (3rd Edition). Wiley-Blackwell.</w:t>
      </w:r>
    </w:p>
    <w:p w:rsidR="00D641C0" w:rsidRPr="004C3846" w:rsidP="00D641C0">
      <w:pPr>
        <w:pStyle w:val="ListParagraph"/>
        <w:numPr>
          <w:ilvl w:val="0"/>
          <w:numId w:val="159"/>
        </w:numPr>
        <w:autoSpaceDE w:val="0"/>
        <w:autoSpaceDN w:val="0"/>
        <w:adjustRightInd w:val="0"/>
        <w:ind w:left="502" w:hanging="360"/>
        <w:contextualSpacing/>
        <w:jc w:val="both"/>
        <w:rPr>
          <w:rFonts w:ascii="Cambria" w:eastAsia="Calibri" w:hAnsi="Cambria" w:cs="Times New Roman"/>
          <w:color w:val="000000"/>
          <w:lang w:val="en-IN" w:eastAsia="en-IN" w:bidi="ar-SA"/>
        </w:rPr>
      </w:pPr>
      <w:r w:rsidRPr="002A3172">
        <w:rPr>
          <w:rFonts w:ascii="Cambria" w:eastAsia="Calibri" w:hAnsi="Cambria" w:cs="Times New Roman"/>
          <w:color w:val="000000"/>
          <w:lang w:val="en-IN" w:eastAsia="en-IN" w:bidi="ar-SA"/>
        </w:rPr>
        <w:t>Tissot, B. P., &amp; Welte, D. H. (1984). Petroleum For</w:t>
      </w:r>
      <w:r w:rsidRPr="002A3172">
        <w:rPr>
          <w:rFonts w:ascii="Cambria" w:eastAsia="Calibri" w:hAnsi="Cambria" w:cs="Times New Roman"/>
          <w:color w:val="000000"/>
          <w:lang w:val="en-IN" w:eastAsia="en-IN" w:bidi="ar-SA"/>
        </w:rPr>
        <w:t>mation and Occurrence. Springer.</w:t>
      </w:r>
    </w:p>
    <w:p w:rsidR="00D641C0" w:rsidRPr="004C3846" w:rsidP="00D641C0">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p>
    <w:p w:rsidR="00D641C0" w:rsidRPr="004C3846" w:rsidP="00D641C0">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r w:rsidRPr="004C3846">
        <w:rPr>
          <w:rFonts w:ascii="Cambria" w:eastAsia="Calibri" w:hAnsi="Cambria" w:cs="Times New Roman"/>
          <w:b/>
          <w:bCs/>
          <w:color w:val="000000"/>
          <w:lang w:val="en-IN" w:eastAsia="en-IN" w:bidi="ar-SA"/>
        </w:rPr>
        <w:t xml:space="preserve">Reference </w:t>
      </w:r>
      <w:r>
        <w:rPr>
          <w:rFonts w:ascii="Cambria" w:eastAsia="Calibri" w:hAnsi="Cambria" w:cs="Times New Roman"/>
          <w:b/>
          <w:bCs/>
          <w:color w:val="000000"/>
          <w:lang w:val="en-IN" w:eastAsia="en-IN" w:bidi="ar-SA"/>
        </w:rPr>
        <w:t>Books</w:t>
      </w:r>
      <w:r w:rsidRPr="004C3846">
        <w:rPr>
          <w:rFonts w:ascii="Cambria" w:eastAsia="Calibri" w:hAnsi="Cambria" w:cs="Times New Roman"/>
          <w:b/>
          <w:bCs/>
          <w:color w:val="000000"/>
          <w:lang w:val="en-IN" w:eastAsia="en-IN" w:bidi="ar-SA"/>
        </w:rPr>
        <w:t>:</w:t>
      </w:r>
    </w:p>
    <w:p w:rsidR="00D641C0" w:rsidP="00D641C0">
      <w:pPr>
        <w:pStyle w:val="ListParagraph"/>
        <w:numPr>
          <w:ilvl w:val="0"/>
          <w:numId w:val="160"/>
        </w:numPr>
        <w:autoSpaceDE w:val="0"/>
        <w:autoSpaceDN w:val="0"/>
        <w:adjustRightInd w:val="0"/>
        <w:ind w:left="502" w:hanging="360"/>
        <w:contextualSpacing/>
        <w:jc w:val="both"/>
        <w:rPr>
          <w:rFonts w:ascii="Cambria" w:eastAsia="Calibri" w:hAnsi="Cambria" w:cs="Times New Roman"/>
          <w:color w:val="000000"/>
          <w:lang w:val="en-IN" w:eastAsia="en-IN" w:bidi="ar-SA"/>
        </w:rPr>
      </w:pPr>
      <w:r w:rsidRPr="002A3172">
        <w:rPr>
          <w:rFonts w:ascii="Cambria" w:eastAsia="Calibri" w:hAnsi="Cambria" w:cs="Times New Roman"/>
          <w:color w:val="000000"/>
          <w:lang w:val="en-IN" w:eastAsia="en-IN" w:bidi="ar-SA"/>
        </w:rPr>
        <w:t>Singh, R. M. (1997). Coal and Organic Petrology. Hindustan Publishing Corporation.</w:t>
      </w:r>
    </w:p>
    <w:p w:rsidR="00D641C0" w:rsidRPr="002A3172" w:rsidP="00D641C0">
      <w:pPr>
        <w:pStyle w:val="ListParagraph"/>
        <w:numPr>
          <w:ilvl w:val="0"/>
          <w:numId w:val="160"/>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2A3172">
        <w:rPr>
          <w:rFonts w:ascii="Cambria" w:eastAsia="Calibri" w:hAnsi="Cambria" w:cs="Times New Roman"/>
          <w:color w:val="000000"/>
          <w:lang w:val="en-IN" w:eastAsia="en-IN" w:bidi="ar-SA"/>
        </w:rPr>
        <w:t>Stach, E., Taylor, G. H., Mackowsky, M. T., Teichmüller, M., &amp; Chandra, D. (1982). Stach’s Textbook of Coal Petrology. Gebrüder Borntraeger.</w:t>
      </w:r>
    </w:p>
    <w:p w:rsidR="00D641C0" w:rsidP="00D641C0">
      <w:pPr>
        <w:pStyle w:val="ListParagraph"/>
        <w:numPr>
          <w:ilvl w:val="0"/>
          <w:numId w:val="160"/>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2A3172">
        <w:rPr>
          <w:rFonts w:ascii="Cambria" w:eastAsia="Calibri" w:hAnsi="Cambria" w:cs="Times New Roman"/>
          <w:color w:val="000000"/>
          <w:lang w:val="en-IN" w:eastAsia="en-IN" w:bidi="ar-SA"/>
        </w:rPr>
        <w:t>Diessel, C. F. K. (1992). Coal-bearing Depositional Systems. Springer.</w:t>
      </w:r>
    </w:p>
    <w:p w:rsidR="00D641C0" w:rsidRPr="002A3172" w:rsidP="00D641C0">
      <w:pPr>
        <w:pStyle w:val="ListParagraph"/>
        <w:numPr>
          <w:ilvl w:val="0"/>
          <w:numId w:val="160"/>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2A3172">
        <w:rPr>
          <w:rFonts w:ascii="Cambria" w:eastAsia="Calibri" w:hAnsi="Cambria" w:cs="Times New Roman"/>
          <w:color w:val="000000"/>
          <w:lang w:val="en-IN" w:eastAsia="en-IN" w:bidi="ar-SA"/>
        </w:rPr>
        <w:t>North, F. K. (1985). Petroleum Geology. Allen &amp; Unwin.</w:t>
      </w:r>
    </w:p>
    <w:p w:rsidR="00D641C0" w:rsidRPr="002A3172" w:rsidP="00D641C0">
      <w:pPr>
        <w:pStyle w:val="ListParagraph"/>
        <w:numPr>
          <w:ilvl w:val="0"/>
          <w:numId w:val="160"/>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2A3172">
        <w:rPr>
          <w:rFonts w:ascii="Cambria" w:eastAsia="Calibri" w:hAnsi="Cambria" w:cs="Times New Roman"/>
          <w:color w:val="000000"/>
          <w:lang w:val="en-IN" w:eastAsia="en-IN" w:bidi="ar-SA"/>
        </w:rPr>
        <w:t>Doust, H., &amp; Chapman, M. (2018). Hydrocarbon Exploration &amp; Production. Elsevier.</w:t>
      </w:r>
    </w:p>
    <w:p w:rsidR="00D641C0" w:rsidP="00D641C0">
      <w:pPr>
        <w:pStyle w:val="ListParagraph"/>
        <w:numPr>
          <w:ilvl w:val="0"/>
          <w:numId w:val="160"/>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2A3172">
        <w:rPr>
          <w:rFonts w:ascii="Cambria" w:eastAsia="Calibri" w:hAnsi="Cambria" w:cs="Times New Roman"/>
          <w:color w:val="000000"/>
          <w:lang w:val="en-IN" w:eastAsia="en-IN" w:bidi="ar-SA"/>
        </w:rPr>
        <w:t>Allen, P. A., &amp; Allen, J. R. (</w:t>
      </w:r>
      <w:r w:rsidRPr="002A3172">
        <w:rPr>
          <w:rFonts w:ascii="Cambria" w:eastAsia="Calibri" w:hAnsi="Cambria" w:cs="Times New Roman"/>
          <w:color w:val="000000"/>
          <w:lang w:val="en-IN" w:eastAsia="en-IN" w:bidi="ar-SA"/>
        </w:rPr>
        <w:t>2013). Basin Analysis: Principles and Application to Petroleum Play Assessment. Wiley-Blackwell.</w:t>
      </w:r>
    </w:p>
    <w:p w:rsidR="00D641C0" w:rsidRPr="00A64C7D"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D641C0" w:rsidP="00D641C0">
      <w:pPr>
        <w:jc w:val="both"/>
        <w:rPr>
          <w:rFonts w:ascii="Cambria" w:eastAsia="Calibri" w:hAnsi="Cambria" w:cs="Arial"/>
          <w:lang w:val="en-IN" w:eastAsia="en-IN" w:bidi="ar-SA"/>
        </w:rPr>
      </w:pPr>
    </w:p>
    <w:p w:rsidR="00BC5F8E" w:rsidP="00D641C0">
      <w:pPr>
        <w:jc w:val="both"/>
        <w:rPr>
          <w:rFonts w:ascii="Cambria" w:eastAsia="Calibri" w:hAnsi="Cambria" w:cs="Arial"/>
          <w:lang w:val="en-IN" w:eastAsia="en-IN" w:bidi="ar-SA"/>
        </w:rPr>
      </w:pPr>
    </w:p>
    <w:tbl>
      <w:tblPr>
        <w:tblStyle w:val="TableNormal"/>
        <w:tblpPr w:leftFromText="180" w:rightFromText="180" w:vertAnchor="text" w:horzAnchor="margin" w:tblpX="108" w:tblpY="182"/>
        <w:tblW w:w="10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208"/>
        <w:gridCol w:w="7700"/>
        <w:gridCol w:w="1600"/>
      </w:tblGrid>
      <w:tr>
        <w:tblPrEx>
          <w:tblW w:w="10508" w:type="dxa"/>
          <w:tblLayout w:type="fixed"/>
          <w:tblLook w:val="04A0"/>
        </w:tblPrEx>
        <w:trPr>
          <w:trHeight w:val="1011"/>
        </w:trPr>
        <w:tc>
          <w:tcPr>
            <w:tcW w:w="1208" w:type="dxa"/>
            <w:vAlign w:val="center"/>
          </w:tcPr>
          <w:p w:rsidR="00BC5F8E" w:rsidRPr="00A64C7D">
            <w:pPr>
              <w:jc w:val="center"/>
              <w:rPr>
                <w:rFonts w:ascii="Cambria" w:eastAsia="Calibri" w:hAnsi="Cambria" w:cs="Times New Roman"/>
                <w:b/>
                <w:lang w:val="en-IN" w:eastAsia="en-IN" w:bidi="ar-SA"/>
              </w:rPr>
            </w:pPr>
            <w:r>
              <w:rPr>
                <w:rFonts w:ascii="Cambria" w:eastAsia="Calibri" w:hAnsi="Cambria" w:cs="Arial"/>
                <w:lang w:val="en-IN" w:eastAsia="en-IN" w:bidi="ar-SA"/>
              </w:rPr>
              <w:br w:type="page"/>
            </w:r>
            <w:r>
              <w:rPr>
                <w:rFonts w:ascii="Cambria" w:eastAsia="Calibri" w:hAnsi="Cambria" w:cs="Times New Roman"/>
                <w:b/>
                <w:lang w:val="en-IN" w:eastAsia="en-IN" w:bidi="ar-SA"/>
              </w:rPr>
              <w:t>Course Level: 500</w:t>
            </w:r>
          </w:p>
        </w:tc>
        <w:tc>
          <w:tcPr>
            <w:tcW w:w="7700" w:type="dxa"/>
            <w:vAlign w:val="center"/>
          </w:tcPr>
          <w:p w:rsidR="00BC5F8E" w:rsidRPr="00A64C7D">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EXPLORATION GEOLOGY</w:t>
            </w:r>
          </w:p>
          <w:p w:rsidR="00BC5F8E" w:rsidRPr="00A64C7D">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 xml:space="preserve">L-T-P-C: </w:t>
            </w:r>
            <w:r>
              <w:rPr>
                <w:rFonts w:ascii="Cambria" w:eastAsia="Calibri" w:hAnsi="Cambria" w:cs="Times New Roman"/>
                <w:b/>
                <w:bCs/>
                <w:color w:val="000000"/>
                <w:lang w:val="en-IN" w:eastAsia="en-IN" w:bidi="ar-SA"/>
              </w:rPr>
              <w:t>3</w:t>
            </w:r>
            <w:r w:rsidRPr="00A64C7D">
              <w:rPr>
                <w:rFonts w:ascii="Cambria" w:eastAsia="Calibri" w:hAnsi="Cambria" w:cs="Times New Roman"/>
                <w:b/>
                <w:bCs/>
                <w:color w:val="000000"/>
                <w:lang w:val="en-IN" w:eastAsia="en-IN" w:bidi="ar-SA"/>
              </w:rPr>
              <w:t>-</w:t>
            </w:r>
            <w:r>
              <w:rPr>
                <w:rFonts w:ascii="Cambria" w:eastAsia="Calibri" w:hAnsi="Cambria" w:cs="Times New Roman"/>
                <w:b/>
                <w:bCs/>
                <w:color w:val="000000"/>
                <w:lang w:val="en-IN" w:eastAsia="en-IN" w:bidi="ar-SA"/>
              </w:rPr>
              <w:t>1</w:t>
            </w:r>
            <w:r w:rsidRPr="00A64C7D">
              <w:rPr>
                <w:rFonts w:ascii="Cambria" w:eastAsia="Calibri" w:hAnsi="Cambria" w:cs="Times New Roman"/>
                <w:b/>
                <w:bCs/>
                <w:color w:val="000000"/>
                <w:lang w:val="en-IN" w:eastAsia="en-IN" w:bidi="ar-SA"/>
              </w:rPr>
              <w:t>-</w:t>
            </w:r>
            <w:r>
              <w:rPr>
                <w:rFonts w:ascii="Cambria" w:eastAsia="Calibri" w:hAnsi="Cambria" w:cs="Times New Roman"/>
                <w:b/>
                <w:bCs/>
                <w:color w:val="000000"/>
                <w:lang w:val="en-IN" w:eastAsia="en-IN" w:bidi="ar-SA"/>
              </w:rPr>
              <w:t>0</w:t>
            </w:r>
            <w:r w:rsidRPr="00A64C7D">
              <w:rPr>
                <w:rFonts w:ascii="Cambria" w:eastAsia="Calibri" w:hAnsi="Cambria" w:cs="Times New Roman"/>
                <w:b/>
                <w:bCs/>
                <w:color w:val="000000"/>
                <w:lang w:val="en-IN" w:eastAsia="en-IN" w:bidi="ar-SA"/>
              </w:rPr>
              <w:t>-4</w:t>
              <w:tab/>
              <w:t xml:space="preserve"> Credit</w:t>
            </w:r>
            <w:r>
              <w:rPr>
                <w:rFonts w:ascii="Cambria" w:eastAsia="Calibri" w:hAnsi="Cambria" w:cs="Times New Roman"/>
                <w:b/>
                <w:bCs/>
                <w:color w:val="000000"/>
                <w:lang w:val="en-IN" w:eastAsia="en-IN" w:bidi="ar-SA"/>
              </w:rPr>
              <w:t>s</w:t>
            </w:r>
            <w:r w:rsidRPr="00A64C7D">
              <w:rPr>
                <w:rFonts w:ascii="Cambria" w:eastAsia="Calibri" w:hAnsi="Cambria" w:cs="Times New Roman"/>
                <w:b/>
                <w:bCs/>
                <w:color w:val="000000"/>
                <w:lang w:val="en-IN" w:eastAsia="en-IN" w:bidi="ar-SA"/>
              </w:rPr>
              <w:t>: 4             Scheme of Evaluation: (T)</w:t>
            </w:r>
          </w:p>
        </w:tc>
        <w:tc>
          <w:tcPr>
            <w:tcW w:w="1600" w:type="dxa"/>
            <w:vAlign w:val="center"/>
          </w:tcPr>
          <w:p w:rsidR="00BC5F8E" w:rsidRPr="00A64C7D">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Course</w:t>
            </w:r>
            <w:r w:rsidRPr="00A64C7D">
              <w:rPr>
                <w:rFonts w:ascii="Cambria" w:eastAsia="Calibri" w:hAnsi="Cambria" w:cs="Times New Roman"/>
                <w:b/>
                <w:bCs/>
                <w:color w:val="000000"/>
                <w:lang w:val="en-IN" w:eastAsia="en-IN" w:bidi="ar-SA"/>
              </w:rPr>
              <w:t xml:space="preserve"> Code:</w:t>
            </w:r>
          </w:p>
          <w:p w:rsidR="00BC5F8E" w:rsidRPr="00A64C7D">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GEOL164C</w:t>
            </w:r>
            <w:r>
              <w:rPr>
                <w:rFonts w:ascii="Cambria" w:eastAsia="Calibri" w:hAnsi="Cambria" w:cs="Times New Roman"/>
                <w:b/>
                <w:bCs/>
                <w:color w:val="000000"/>
                <w:lang w:val="en-IN" w:eastAsia="en-IN" w:bidi="ar-SA"/>
              </w:rPr>
              <w:t>304</w:t>
            </w:r>
          </w:p>
        </w:tc>
      </w:tr>
    </w:tbl>
    <w:p w:rsidR="00BC5F8E" w:rsidP="00BC5F8E">
      <w:pPr>
        <w:spacing w:before="240" w:after="240" w:line="0" w:lineRule="atLeast"/>
        <w:jc w:val="both"/>
        <w:rPr>
          <w:rFonts w:ascii="Cambria" w:eastAsia="Times New Roman" w:hAnsi="Cambria" w:cs="Times New Roman"/>
          <w:bCs/>
          <w:color w:val="000000"/>
          <w:lang w:val="en-GB" w:eastAsia="en-IN" w:bidi="ar-SA"/>
        </w:rPr>
      </w:pPr>
      <w:r w:rsidRPr="00C83131">
        <w:rPr>
          <w:rFonts w:ascii="Cambria" w:eastAsia="Times New Roman" w:hAnsi="Cambria" w:cs="Times New Roman"/>
          <w:b/>
          <w:bCs/>
          <w:color w:val="000000"/>
          <w:lang w:val="en-GB" w:eastAsia="en-IN" w:bidi="ar-SA"/>
        </w:rPr>
        <w:t>Course Objective:</w:t>
      </w:r>
      <w:r w:rsidRPr="00831781">
        <w:rPr>
          <w:rFonts w:ascii="Cambria" w:eastAsia="Times New Roman" w:hAnsi="Cambria" w:cs="Times New Roman"/>
          <w:bCs/>
          <w:color w:val="000000"/>
          <w:lang w:val="en-GB" w:eastAsia="en-IN" w:bidi="ar-SA"/>
        </w:rPr>
        <w:t xml:space="preserve"> </w:t>
      </w:r>
      <w:r w:rsidRPr="001B3AB7">
        <w:rPr>
          <w:rFonts w:ascii="Cambria" w:eastAsia="Times New Roman" w:hAnsi="Cambria" w:cs="Times New Roman"/>
          <w:bCs/>
          <w:color w:val="000000"/>
          <w:lang w:val="en-IN" w:eastAsia="en-IN" w:bidi="ar-SA"/>
        </w:rPr>
        <w:t>To provide a comprehensive understanding of geological, geochemical, geophysical, and remote sensing methods used in mineral and hydrocarbon exploration, while integrating modern techniques, sustainability, and planning stag</w:t>
      </w:r>
      <w:r w:rsidRPr="001B3AB7">
        <w:rPr>
          <w:rFonts w:ascii="Cambria" w:eastAsia="Times New Roman" w:hAnsi="Cambria" w:cs="Times New Roman"/>
          <w:bCs/>
          <w:color w:val="000000"/>
          <w:lang w:val="en-IN" w:eastAsia="en-IN" w:bidi="ar-SA"/>
        </w:rPr>
        <w:t>es relevant to contemporary exploration programmes.</w:t>
      </w:r>
    </w:p>
    <w:tbl>
      <w:tblPr>
        <w:tblStyle w:val="TableNormal"/>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00"/>
        <w:gridCol w:w="8300"/>
        <w:gridCol w:w="1200"/>
      </w:tblGrid>
      <w:tr>
        <w:tblPrEx>
          <w:tblW w:w="0" w:type="auto"/>
          <w:tblInd w:w="108" w:type="dxa"/>
          <w:tblLook w:val="04A0"/>
        </w:tblPrEx>
        <w:tc>
          <w:tcPr>
            <w:tcW w:w="1000" w:type="dxa"/>
            <w:shd w:val="clear" w:color="auto" w:fill="auto"/>
            <w:vAlign w:val="center"/>
          </w:tcPr>
          <w:p w:rsidR="00BC5F8E">
            <w:pPr>
              <w:autoSpaceDE w:val="0"/>
              <w:autoSpaceDN w:val="0"/>
              <w:adjustRightInd w:val="0"/>
              <w:spacing w:line="276" w:lineRule="auto"/>
              <w:ind w:left="-107" w:right="-108"/>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Course Outcomes</w:t>
            </w:r>
          </w:p>
        </w:tc>
        <w:tc>
          <w:tcPr>
            <w:tcW w:w="8300" w:type="dxa"/>
            <w:shd w:val="clear" w:color="auto" w:fill="auto"/>
            <w:vAlign w:val="center"/>
          </w:tcPr>
          <w:p w:rsidR="00BC5F8E">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Description</w:t>
            </w:r>
          </w:p>
        </w:tc>
        <w:tc>
          <w:tcPr>
            <w:tcW w:w="1200" w:type="dxa"/>
            <w:shd w:val="clear" w:color="auto" w:fill="auto"/>
            <w:vAlign w:val="center"/>
          </w:tcPr>
          <w:p w:rsidR="00BC5F8E">
            <w:pPr>
              <w:autoSpaceDE w:val="0"/>
              <w:autoSpaceDN w:val="0"/>
              <w:adjustRightInd w:val="0"/>
              <w:spacing w:line="276" w:lineRule="auto"/>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Bloom’s Taxonomy</w:t>
            </w:r>
          </w:p>
        </w:tc>
      </w:tr>
      <w:tr>
        <w:tblPrEx>
          <w:tblW w:w="0" w:type="auto"/>
          <w:tblInd w:w="108" w:type="dxa"/>
          <w:tblLook w:val="04A0"/>
        </w:tblPrEx>
        <w:trPr>
          <w:trHeight w:val="510"/>
        </w:trPr>
        <w:tc>
          <w:tcPr>
            <w:tcW w:w="1000" w:type="dxa"/>
            <w:shd w:val="clear" w:color="auto" w:fill="auto"/>
            <w:vAlign w:val="center"/>
          </w:tcPr>
          <w:p w:rsidR="00BC5F8E">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1</w:t>
            </w:r>
          </w:p>
        </w:tc>
        <w:tc>
          <w:tcPr>
            <w:tcW w:w="8300" w:type="dxa"/>
            <w:shd w:val="clear" w:color="auto" w:fill="auto"/>
            <w:vAlign w:val="center"/>
          </w:tcPr>
          <w:p w:rsidR="00BC5F8E">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2E49D8">
              <w:rPr>
                <w:rFonts w:ascii="Cambria" w:eastAsia="Calibri" w:hAnsi="Cambria" w:cs="Times New Roman"/>
                <w:color w:val="auto"/>
                <w:sz w:val="20"/>
                <w:szCs w:val="20"/>
                <w:lang w:val="en-IN" w:eastAsia="en-US" w:bidi="ar-SA"/>
              </w:rPr>
              <w:t>Identify and recall fundamental concepts, terminologies, and techniques used in geological, geophysical, and geochemical exploration.</w:t>
            </w:r>
          </w:p>
        </w:tc>
        <w:tc>
          <w:tcPr>
            <w:tcW w:w="1200" w:type="dxa"/>
            <w:shd w:val="clear" w:color="auto" w:fill="auto"/>
            <w:vAlign w:val="center"/>
          </w:tcPr>
          <w:p w:rsidR="00BC5F8E">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1</w:t>
            </w:r>
          </w:p>
        </w:tc>
      </w:tr>
      <w:tr>
        <w:tblPrEx>
          <w:tblW w:w="0" w:type="auto"/>
          <w:tblInd w:w="108" w:type="dxa"/>
          <w:tblLook w:val="04A0"/>
        </w:tblPrEx>
        <w:trPr>
          <w:trHeight w:val="510"/>
        </w:trPr>
        <w:tc>
          <w:tcPr>
            <w:tcW w:w="1000" w:type="dxa"/>
            <w:shd w:val="clear" w:color="auto" w:fill="auto"/>
            <w:vAlign w:val="center"/>
          </w:tcPr>
          <w:p w:rsidR="00BC5F8E">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2</w:t>
            </w:r>
          </w:p>
        </w:tc>
        <w:tc>
          <w:tcPr>
            <w:tcW w:w="8300" w:type="dxa"/>
            <w:shd w:val="clear" w:color="auto" w:fill="auto"/>
            <w:vAlign w:val="center"/>
          </w:tcPr>
          <w:p w:rsidR="00BC5F8E">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2E49D8">
              <w:rPr>
                <w:rFonts w:ascii="Cambria" w:eastAsia="Calibri" w:hAnsi="Cambria" w:cs="Times New Roman"/>
                <w:color w:val="auto"/>
                <w:sz w:val="20"/>
                <w:szCs w:val="20"/>
                <w:lang w:val="en-IN" w:eastAsia="en-US" w:bidi="ar-SA"/>
              </w:rPr>
              <w:t>Explain the principles behind different exploration methods and interpret the role of rock properties and surface features in resource identification.</w:t>
            </w:r>
          </w:p>
        </w:tc>
        <w:tc>
          <w:tcPr>
            <w:tcW w:w="1200" w:type="dxa"/>
            <w:shd w:val="clear" w:color="auto" w:fill="auto"/>
            <w:vAlign w:val="center"/>
          </w:tcPr>
          <w:p w:rsidR="00BC5F8E">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2</w:t>
            </w:r>
          </w:p>
        </w:tc>
      </w:tr>
      <w:tr>
        <w:tblPrEx>
          <w:tblW w:w="0" w:type="auto"/>
          <w:tblInd w:w="108" w:type="dxa"/>
          <w:tblLook w:val="04A0"/>
        </w:tblPrEx>
        <w:trPr>
          <w:trHeight w:val="510"/>
        </w:trPr>
        <w:tc>
          <w:tcPr>
            <w:tcW w:w="1000" w:type="dxa"/>
            <w:shd w:val="clear" w:color="auto" w:fill="auto"/>
            <w:vAlign w:val="center"/>
          </w:tcPr>
          <w:p w:rsidR="00BC5F8E">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3</w:t>
            </w:r>
          </w:p>
        </w:tc>
        <w:tc>
          <w:tcPr>
            <w:tcW w:w="8300" w:type="dxa"/>
            <w:shd w:val="clear" w:color="auto" w:fill="auto"/>
            <w:vAlign w:val="center"/>
          </w:tcPr>
          <w:p w:rsidR="00BC5F8E">
            <w:pPr>
              <w:autoSpaceDE w:val="0"/>
              <w:autoSpaceDN w:val="0"/>
              <w:adjustRightInd w:val="0"/>
              <w:spacing w:line="276" w:lineRule="auto"/>
              <w:ind w:right="-53"/>
              <w:rPr>
                <w:rFonts w:ascii="Cambria" w:eastAsia="Calibri" w:hAnsi="Cambria" w:cs="Times New Roman"/>
                <w:color w:val="auto"/>
                <w:sz w:val="20"/>
                <w:szCs w:val="20"/>
                <w:lang w:val="en-US" w:eastAsia="en-US" w:bidi="ar-SA"/>
              </w:rPr>
            </w:pPr>
            <w:r w:rsidRPr="002E49D8">
              <w:rPr>
                <w:rFonts w:ascii="Cambria" w:eastAsia="Calibri" w:hAnsi="Cambria" w:cs="Times New Roman"/>
                <w:color w:val="auto"/>
                <w:sz w:val="20"/>
                <w:szCs w:val="20"/>
                <w:lang w:val="en-IN" w:eastAsia="en-US" w:bidi="ar-SA"/>
              </w:rPr>
              <w:t xml:space="preserve">Demonstrate the application of various exploration tools such as geochemical pathfinders, geophysical </w:t>
            </w:r>
            <w:r w:rsidRPr="002E49D8">
              <w:rPr>
                <w:rFonts w:ascii="Cambria" w:eastAsia="Calibri" w:hAnsi="Cambria" w:cs="Times New Roman"/>
                <w:color w:val="auto"/>
                <w:sz w:val="20"/>
                <w:szCs w:val="20"/>
                <w:lang w:val="en-IN" w:eastAsia="en-US" w:bidi="ar-SA"/>
              </w:rPr>
              <w:t>instruments, and remote sensing data in field or simulated exploration tasks.</w:t>
            </w:r>
          </w:p>
        </w:tc>
        <w:tc>
          <w:tcPr>
            <w:tcW w:w="1200" w:type="dxa"/>
            <w:shd w:val="clear" w:color="auto" w:fill="auto"/>
            <w:vAlign w:val="center"/>
          </w:tcPr>
          <w:p w:rsidR="00BC5F8E">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3</w:t>
            </w:r>
          </w:p>
        </w:tc>
      </w:tr>
      <w:tr>
        <w:tblPrEx>
          <w:tblW w:w="0" w:type="auto"/>
          <w:tblInd w:w="108" w:type="dxa"/>
          <w:tblLook w:val="04A0"/>
        </w:tblPrEx>
        <w:trPr>
          <w:trHeight w:val="510"/>
        </w:trPr>
        <w:tc>
          <w:tcPr>
            <w:tcW w:w="1000" w:type="dxa"/>
            <w:shd w:val="clear" w:color="auto" w:fill="auto"/>
            <w:vAlign w:val="center"/>
          </w:tcPr>
          <w:p w:rsidR="00BC5F8E">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4</w:t>
            </w:r>
          </w:p>
        </w:tc>
        <w:tc>
          <w:tcPr>
            <w:tcW w:w="8300" w:type="dxa"/>
            <w:shd w:val="clear" w:color="auto" w:fill="auto"/>
            <w:vAlign w:val="center"/>
          </w:tcPr>
          <w:p w:rsidR="00BC5F8E">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2E49D8">
              <w:rPr>
                <w:rFonts w:ascii="Cambria" w:eastAsia="Calibri" w:hAnsi="Cambria" w:cs="Times New Roman"/>
                <w:color w:val="auto"/>
                <w:sz w:val="20"/>
                <w:szCs w:val="20"/>
                <w:lang w:val="en-IN" w:eastAsia="en-US" w:bidi="ar-SA"/>
              </w:rPr>
              <w:t>Critically analyse subsurface data (e.g., seismic, resistivity, logging) to delineate potential mineral or hydrocarbon-bearing zones.</w:t>
            </w:r>
          </w:p>
        </w:tc>
        <w:tc>
          <w:tcPr>
            <w:tcW w:w="1200" w:type="dxa"/>
            <w:shd w:val="clear" w:color="auto" w:fill="auto"/>
            <w:vAlign w:val="center"/>
          </w:tcPr>
          <w:p w:rsidR="00BC5F8E">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4</w:t>
            </w:r>
          </w:p>
        </w:tc>
      </w:tr>
      <w:tr>
        <w:tblPrEx>
          <w:tblW w:w="0" w:type="auto"/>
          <w:tblInd w:w="108" w:type="dxa"/>
          <w:tblLook w:val="04A0"/>
        </w:tblPrEx>
        <w:trPr>
          <w:trHeight w:val="510"/>
        </w:trPr>
        <w:tc>
          <w:tcPr>
            <w:tcW w:w="1000" w:type="dxa"/>
            <w:tcBorders>
              <w:bottom w:val="single" w:sz="4" w:space="0" w:color="auto"/>
            </w:tcBorders>
            <w:shd w:val="clear" w:color="auto" w:fill="auto"/>
            <w:vAlign w:val="center"/>
          </w:tcPr>
          <w:p w:rsidR="00BC5F8E">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5</w:t>
            </w:r>
          </w:p>
        </w:tc>
        <w:tc>
          <w:tcPr>
            <w:tcW w:w="8300" w:type="dxa"/>
            <w:tcBorders>
              <w:bottom w:val="single" w:sz="4" w:space="0" w:color="auto"/>
            </w:tcBorders>
            <w:shd w:val="clear" w:color="auto" w:fill="auto"/>
            <w:vAlign w:val="center"/>
          </w:tcPr>
          <w:p w:rsidR="00BC5F8E">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2E49D8">
              <w:rPr>
                <w:rFonts w:ascii="Cambria" w:eastAsia="Calibri" w:hAnsi="Cambria" w:cs="Times New Roman"/>
                <w:color w:val="auto"/>
                <w:sz w:val="20"/>
                <w:szCs w:val="20"/>
                <w:lang w:val="en-IN" w:eastAsia="en-US" w:bidi="ar-SA"/>
              </w:rPr>
              <w:t>Assess the effectiveness and limitations of exploration techniques in different geological terrains and evaluate exploration data for feasibility reporting.</w:t>
            </w:r>
          </w:p>
        </w:tc>
        <w:tc>
          <w:tcPr>
            <w:tcW w:w="1200" w:type="dxa"/>
            <w:tcBorders>
              <w:bottom w:val="single" w:sz="4" w:space="0" w:color="auto"/>
            </w:tcBorders>
            <w:shd w:val="clear" w:color="auto" w:fill="auto"/>
            <w:vAlign w:val="center"/>
          </w:tcPr>
          <w:p w:rsidR="00BC5F8E">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5</w:t>
            </w:r>
          </w:p>
        </w:tc>
      </w:tr>
      <w:tr>
        <w:tblPrEx>
          <w:tblW w:w="0" w:type="auto"/>
          <w:tblInd w:w="108" w:type="dxa"/>
          <w:tblLook w:val="04A0"/>
        </w:tblPrEx>
        <w:trPr>
          <w:trHeight w:val="348"/>
        </w:trPr>
        <w:tc>
          <w:tcPr>
            <w:tcW w:w="1000" w:type="dxa"/>
            <w:tcBorders>
              <w:top w:val="single" w:sz="4" w:space="0" w:color="auto"/>
              <w:left w:val="nil"/>
              <w:bottom w:val="single" w:sz="4" w:space="0" w:color="auto"/>
              <w:right w:val="nil"/>
            </w:tcBorders>
            <w:shd w:val="clear" w:color="auto" w:fill="auto"/>
            <w:vAlign w:val="center"/>
          </w:tcPr>
          <w:p w:rsidR="00BC5F8E">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c>
          <w:tcPr>
            <w:tcW w:w="8300" w:type="dxa"/>
            <w:tcBorders>
              <w:top w:val="single" w:sz="4" w:space="0" w:color="auto"/>
              <w:left w:val="nil"/>
              <w:bottom w:val="single" w:sz="4" w:space="0" w:color="auto"/>
              <w:right w:val="nil"/>
            </w:tcBorders>
            <w:shd w:val="clear" w:color="auto" w:fill="auto"/>
            <w:vAlign w:val="center"/>
          </w:tcPr>
          <w:p w:rsidR="00BC5F8E">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p>
        </w:tc>
        <w:tc>
          <w:tcPr>
            <w:tcW w:w="1200" w:type="dxa"/>
            <w:tcBorders>
              <w:top w:val="single" w:sz="4" w:space="0" w:color="auto"/>
              <w:left w:val="nil"/>
              <w:bottom w:val="single" w:sz="4" w:space="0" w:color="auto"/>
              <w:right w:val="nil"/>
            </w:tcBorders>
            <w:shd w:val="clear" w:color="auto" w:fill="auto"/>
            <w:vAlign w:val="center"/>
          </w:tcPr>
          <w:p w:rsidR="00BC5F8E">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r>
      <w:tr>
        <w:tblPrEx>
          <w:tblW w:w="0" w:type="auto"/>
          <w:tblInd w:w="108" w:type="dxa"/>
          <w:tblLook w:val="04A0"/>
        </w:tblPrEx>
        <w:trPr>
          <w:trHeight w:val="454"/>
        </w:trPr>
        <w:tc>
          <w:tcPr>
            <w:tcW w:w="1000" w:type="dxa"/>
            <w:tcBorders>
              <w:top w:val="single" w:sz="4" w:space="0" w:color="auto"/>
            </w:tcBorders>
            <w:vAlign w:val="center"/>
          </w:tcPr>
          <w:p w:rsidR="00BC5F8E" w:rsidRPr="00A64C7D">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Modules</w:t>
            </w:r>
          </w:p>
        </w:tc>
        <w:tc>
          <w:tcPr>
            <w:tcW w:w="8300" w:type="dxa"/>
            <w:tcBorders>
              <w:top w:val="single" w:sz="4" w:space="0" w:color="auto"/>
            </w:tcBorders>
            <w:vAlign w:val="center"/>
          </w:tcPr>
          <w:p w:rsidR="00BC5F8E" w:rsidRPr="00A64C7D">
            <w:pPr>
              <w:jc w:val="center"/>
              <w:rPr>
                <w:rFonts w:ascii="Cambria" w:eastAsia="Calibri" w:hAnsi="Cambria" w:cs="Times New Roman"/>
                <w:b/>
                <w:lang w:val="en-IN" w:eastAsia="en-IN" w:bidi="ar-SA"/>
              </w:rPr>
            </w:pPr>
            <w:r w:rsidRPr="00A64C7D">
              <w:rPr>
                <w:rFonts w:ascii="Cambria" w:eastAsia="Calibri" w:hAnsi="Cambria" w:cs="Times New Roman"/>
                <w:b/>
                <w:bCs/>
                <w:color w:val="000000"/>
                <w:lang w:val="en-IN" w:eastAsia="en-IN" w:bidi="ar-SA"/>
              </w:rPr>
              <w:t>Topics and Course Content</w:t>
            </w:r>
          </w:p>
        </w:tc>
        <w:tc>
          <w:tcPr>
            <w:tcW w:w="1200" w:type="dxa"/>
            <w:tcBorders>
              <w:top w:val="single" w:sz="4" w:space="0" w:color="auto"/>
            </w:tcBorders>
            <w:vAlign w:val="center"/>
          </w:tcPr>
          <w:p w:rsidR="00BC5F8E" w:rsidRPr="00A64C7D">
            <w:pPr>
              <w:jc w:val="center"/>
              <w:rPr>
                <w:rFonts w:ascii="Cambria" w:eastAsia="Calibri" w:hAnsi="Cambria" w:cs="Times New Roman"/>
                <w:lang w:val="en-IN" w:eastAsia="en-IN" w:bidi="ar-SA"/>
              </w:rPr>
            </w:pPr>
            <w:r w:rsidRPr="00A64C7D">
              <w:rPr>
                <w:rFonts w:ascii="Cambria" w:eastAsia="Calibri" w:hAnsi="Cambria" w:cs="Times New Roman"/>
                <w:b/>
                <w:bCs/>
                <w:color w:val="000000"/>
                <w:lang w:val="en-IN" w:eastAsia="en-IN" w:bidi="ar-SA"/>
              </w:rPr>
              <w:t>Hours</w:t>
            </w:r>
          </w:p>
        </w:tc>
      </w:tr>
      <w:tr>
        <w:tblPrEx>
          <w:tblW w:w="0" w:type="auto"/>
          <w:tblInd w:w="108" w:type="dxa"/>
          <w:tblLook w:val="04A0"/>
        </w:tblPrEx>
        <w:trPr>
          <w:trHeight w:val="1814"/>
        </w:trPr>
        <w:tc>
          <w:tcPr>
            <w:tcW w:w="1000" w:type="dxa"/>
            <w:vAlign w:val="center"/>
          </w:tcPr>
          <w:p w:rsidR="00BC5F8E"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1</w:t>
            </w:r>
          </w:p>
        </w:tc>
        <w:tc>
          <w:tcPr>
            <w:tcW w:w="8300" w:type="dxa"/>
            <w:vAlign w:val="center"/>
          </w:tcPr>
          <w:p w:rsidR="00BC5F8E" w:rsidRPr="001B3AB7">
            <w:pPr>
              <w:spacing w:line="276" w:lineRule="auto"/>
              <w:jc w:val="both"/>
              <w:rPr>
                <w:rFonts w:ascii="Cambria" w:eastAsia="Calibri" w:hAnsi="Cambria" w:cs="Times New Roman"/>
                <w:b/>
                <w:bCs/>
                <w:lang w:val="en-GB" w:eastAsia="en-IN" w:bidi="ar-SA"/>
              </w:rPr>
            </w:pPr>
            <w:r w:rsidRPr="001B3AB7">
              <w:rPr>
                <w:rFonts w:ascii="Cambria" w:eastAsia="Calibri" w:hAnsi="Cambria" w:cs="Times New Roman"/>
                <w:b/>
                <w:bCs/>
                <w:lang w:val="en-GB" w:eastAsia="en-IN" w:bidi="ar-SA"/>
              </w:rPr>
              <w:t>Fundamentals and Planning of Exploration</w:t>
            </w:r>
          </w:p>
          <w:p w:rsidR="00BC5F8E" w:rsidRPr="001B3AB7">
            <w:pPr>
              <w:spacing w:line="276" w:lineRule="auto"/>
              <w:jc w:val="both"/>
              <w:rPr>
                <w:rFonts w:ascii="Cambria" w:eastAsia="Calibri" w:hAnsi="Cambria" w:cs="Times New Roman"/>
                <w:lang w:val="en-GB" w:eastAsia="en-IN" w:bidi="ar-SA"/>
              </w:rPr>
            </w:pPr>
            <w:r w:rsidRPr="001B3AB7">
              <w:rPr>
                <w:rFonts w:ascii="Cambria" w:eastAsia="Calibri" w:hAnsi="Cambria" w:cs="Times New Roman"/>
                <w:lang w:val="en-GB" w:eastAsia="en-IN" w:bidi="ar-SA"/>
              </w:rPr>
              <w:t>Scope and importance o</w:t>
            </w:r>
            <w:r w:rsidRPr="001B3AB7">
              <w:rPr>
                <w:rFonts w:ascii="Cambria" w:eastAsia="Calibri" w:hAnsi="Cambria" w:cs="Times New Roman"/>
                <w:lang w:val="en-GB" w:eastAsia="en-IN" w:bidi="ar-SA"/>
              </w:rPr>
              <w:t>f exploration geology in mineral and hydrocarbon industries</w:t>
            </w:r>
          </w:p>
          <w:p w:rsidR="00BC5F8E" w:rsidRPr="001B3AB7">
            <w:pPr>
              <w:spacing w:line="276" w:lineRule="auto"/>
              <w:jc w:val="both"/>
              <w:rPr>
                <w:rFonts w:ascii="Cambria" w:eastAsia="Calibri" w:hAnsi="Cambria" w:cs="Times New Roman"/>
                <w:lang w:val="en-GB" w:eastAsia="en-IN" w:bidi="ar-SA"/>
              </w:rPr>
            </w:pPr>
            <w:r w:rsidRPr="001B3AB7">
              <w:rPr>
                <w:rFonts w:ascii="Cambria" w:eastAsia="Calibri" w:hAnsi="Cambria" w:cs="Times New Roman"/>
                <w:lang w:val="en-GB" w:eastAsia="en-IN" w:bidi="ar-SA"/>
              </w:rPr>
              <w:t>Physical properties of rocks: density, magnetic susceptibility, resistivity, elastic wave velocities</w:t>
            </w:r>
          </w:p>
          <w:p w:rsidR="00BC5F8E" w:rsidRPr="001B3AB7">
            <w:pPr>
              <w:spacing w:line="276" w:lineRule="auto"/>
              <w:jc w:val="both"/>
              <w:rPr>
                <w:rFonts w:ascii="Cambria" w:eastAsia="Calibri" w:hAnsi="Cambria" w:cs="Times New Roman"/>
                <w:lang w:val="en-GB" w:eastAsia="en-IN" w:bidi="ar-SA"/>
              </w:rPr>
            </w:pPr>
            <w:r w:rsidRPr="001B3AB7">
              <w:rPr>
                <w:rFonts w:ascii="Cambria" w:eastAsia="Calibri" w:hAnsi="Cambria" w:cs="Times New Roman"/>
                <w:lang w:val="en-GB" w:eastAsia="en-IN" w:bidi="ar-SA"/>
              </w:rPr>
              <w:t>Factors influencing rock properties and their relevance to exploration</w:t>
            </w:r>
          </w:p>
          <w:p w:rsidR="00BC5F8E" w:rsidRPr="001B3AB7">
            <w:pPr>
              <w:spacing w:line="276" w:lineRule="auto"/>
              <w:jc w:val="both"/>
              <w:rPr>
                <w:rFonts w:ascii="Cambria" w:eastAsia="Calibri" w:hAnsi="Cambria" w:cs="Times New Roman"/>
                <w:lang w:val="en-GB" w:eastAsia="en-IN" w:bidi="ar-SA"/>
              </w:rPr>
            </w:pPr>
            <w:r w:rsidRPr="001B3AB7">
              <w:rPr>
                <w:rFonts w:ascii="Cambria" w:eastAsia="Calibri" w:hAnsi="Cambria" w:cs="Times New Roman"/>
                <w:lang w:val="en-GB" w:eastAsia="en-IN" w:bidi="ar-SA"/>
              </w:rPr>
              <w:t>Exploration planning stages: reconnaissance, detailed investigation, feasibility studies</w:t>
            </w:r>
          </w:p>
          <w:p w:rsidR="00BC5F8E" w:rsidRPr="004411D9">
            <w:pPr>
              <w:spacing w:line="276" w:lineRule="auto"/>
              <w:jc w:val="both"/>
              <w:rPr>
                <w:rFonts w:ascii="Cambria" w:eastAsia="Calibri" w:hAnsi="Cambria" w:cs="Times New Roman"/>
                <w:lang w:val="en-GB" w:eastAsia="en-IN" w:bidi="ar-SA"/>
              </w:rPr>
            </w:pPr>
            <w:r w:rsidRPr="001B3AB7">
              <w:rPr>
                <w:rFonts w:ascii="Cambria" w:eastAsia="Calibri" w:hAnsi="Cambria" w:cs="Times New Roman"/>
                <w:lang w:val="en-GB" w:eastAsia="en-IN" w:bidi="ar-SA"/>
              </w:rPr>
              <w:t>Environmental and sustainability concerns during exploration activities</w:t>
            </w:r>
          </w:p>
        </w:tc>
        <w:tc>
          <w:tcPr>
            <w:tcW w:w="1200" w:type="dxa"/>
            <w:vAlign w:val="center"/>
          </w:tcPr>
          <w:p w:rsidR="00BC5F8E"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5</w:t>
            </w:r>
          </w:p>
        </w:tc>
      </w:tr>
      <w:tr>
        <w:tblPrEx>
          <w:tblW w:w="0" w:type="auto"/>
          <w:tblInd w:w="108" w:type="dxa"/>
          <w:tblLook w:val="04A0"/>
        </w:tblPrEx>
        <w:trPr>
          <w:trHeight w:val="1814"/>
        </w:trPr>
        <w:tc>
          <w:tcPr>
            <w:tcW w:w="1000" w:type="dxa"/>
            <w:vAlign w:val="center"/>
          </w:tcPr>
          <w:p w:rsidR="00BC5F8E"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2</w:t>
            </w:r>
          </w:p>
        </w:tc>
        <w:tc>
          <w:tcPr>
            <w:tcW w:w="8300" w:type="dxa"/>
            <w:vAlign w:val="center"/>
          </w:tcPr>
          <w:p w:rsidR="00BC5F8E" w:rsidRPr="001B3AB7">
            <w:pPr>
              <w:spacing w:line="276" w:lineRule="auto"/>
              <w:jc w:val="both"/>
              <w:rPr>
                <w:rFonts w:ascii="Cambria" w:eastAsia="Calibri" w:hAnsi="Cambria" w:cs="Times New Roman"/>
                <w:b/>
                <w:bCs/>
                <w:lang w:val="en-GB" w:eastAsia="en-IN" w:bidi="ar-SA"/>
              </w:rPr>
            </w:pPr>
            <w:r w:rsidRPr="001B3AB7">
              <w:rPr>
                <w:rFonts w:ascii="Cambria" w:eastAsia="Calibri" w:hAnsi="Cambria" w:cs="Times New Roman"/>
                <w:b/>
                <w:bCs/>
                <w:lang w:val="en-GB" w:eastAsia="en-IN" w:bidi="ar-SA"/>
              </w:rPr>
              <w:t>Geological, Geochemical, and Geobotanical Methods</w:t>
            </w:r>
          </w:p>
          <w:p w:rsidR="00BC5F8E" w:rsidRPr="001B3AB7">
            <w:pPr>
              <w:spacing w:line="276" w:lineRule="auto"/>
              <w:jc w:val="both"/>
              <w:rPr>
                <w:rFonts w:ascii="Cambria" w:eastAsia="Calibri" w:hAnsi="Cambria" w:cs="Times New Roman"/>
                <w:lang w:val="en-GB" w:eastAsia="en-IN" w:bidi="ar-SA"/>
              </w:rPr>
            </w:pPr>
            <w:r w:rsidRPr="001B3AB7">
              <w:rPr>
                <w:rFonts w:ascii="Cambria" w:eastAsia="Calibri" w:hAnsi="Cambria" w:cs="Times New Roman"/>
                <w:lang w:val="en-GB" w:eastAsia="en-IN" w:bidi="ar-SA"/>
              </w:rPr>
              <w:t xml:space="preserve">Geological mapping and litho-structural interpretation in </w:t>
            </w:r>
            <w:r w:rsidRPr="001B3AB7">
              <w:rPr>
                <w:rFonts w:ascii="Cambria" w:eastAsia="Calibri" w:hAnsi="Cambria" w:cs="Times New Roman"/>
                <w:lang w:val="en-GB" w:eastAsia="en-IN" w:bidi="ar-SA"/>
              </w:rPr>
              <w:t>exploration</w:t>
            </w:r>
          </w:p>
          <w:p w:rsidR="00BC5F8E" w:rsidRPr="001B3AB7">
            <w:pPr>
              <w:spacing w:line="276" w:lineRule="auto"/>
              <w:jc w:val="both"/>
              <w:rPr>
                <w:rFonts w:ascii="Cambria" w:eastAsia="Calibri" w:hAnsi="Cambria" w:cs="Times New Roman"/>
                <w:lang w:val="en-GB" w:eastAsia="en-IN" w:bidi="ar-SA"/>
              </w:rPr>
            </w:pPr>
            <w:r w:rsidRPr="001B3AB7">
              <w:rPr>
                <w:rFonts w:ascii="Cambria" w:eastAsia="Calibri" w:hAnsi="Cambria" w:cs="Times New Roman"/>
                <w:lang w:val="en-GB" w:eastAsia="en-IN" w:bidi="ar-SA"/>
              </w:rPr>
              <w:t>Geochemical exploration: surface and subsurface sampling methods, pathfinder elements, data interpretation</w:t>
            </w:r>
          </w:p>
          <w:p w:rsidR="00BC5F8E" w:rsidRPr="001B3AB7">
            <w:pPr>
              <w:spacing w:line="276" w:lineRule="auto"/>
              <w:jc w:val="both"/>
              <w:rPr>
                <w:rFonts w:ascii="Cambria" w:eastAsia="Calibri" w:hAnsi="Cambria" w:cs="Times New Roman"/>
                <w:lang w:val="en-GB" w:eastAsia="en-IN" w:bidi="ar-SA"/>
              </w:rPr>
            </w:pPr>
            <w:r w:rsidRPr="001B3AB7">
              <w:rPr>
                <w:rFonts w:ascii="Cambria" w:eastAsia="Calibri" w:hAnsi="Cambria" w:cs="Times New Roman"/>
                <w:lang w:val="en-GB" w:eastAsia="en-IN" w:bidi="ar-SA"/>
              </w:rPr>
              <w:t>Geobotanical prospecting: principles, indicator plant species, and practical applications</w:t>
            </w:r>
          </w:p>
          <w:p w:rsidR="00BC5F8E" w:rsidRPr="00AD0C4B">
            <w:pPr>
              <w:spacing w:line="276" w:lineRule="auto"/>
              <w:jc w:val="both"/>
              <w:rPr>
                <w:rFonts w:ascii="Cambria" w:eastAsia="Calibri" w:hAnsi="Cambria" w:cs="Times New Roman"/>
                <w:lang w:val="en-GB" w:eastAsia="en-IN" w:bidi="ar-SA"/>
              </w:rPr>
            </w:pPr>
            <w:r w:rsidRPr="001B3AB7">
              <w:rPr>
                <w:rFonts w:ascii="Cambria" w:eastAsia="Calibri" w:hAnsi="Cambria" w:cs="Times New Roman"/>
                <w:lang w:val="en-GB" w:eastAsia="en-IN" w:bidi="ar-SA"/>
              </w:rPr>
              <w:t>Introduction to geostatistics: sampling strategies, resource/reserve estimation basics</w:t>
            </w:r>
          </w:p>
        </w:tc>
        <w:tc>
          <w:tcPr>
            <w:tcW w:w="1200" w:type="dxa"/>
            <w:vAlign w:val="center"/>
          </w:tcPr>
          <w:p w:rsidR="00BC5F8E"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5</w:t>
            </w:r>
          </w:p>
        </w:tc>
      </w:tr>
      <w:tr>
        <w:tblPrEx>
          <w:tblW w:w="0" w:type="auto"/>
          <w:tblInd w:w="108" w:type="dxa"/>
          <w:tblLook w:val="04A0"/>
        </w:tblPrEx>
        <w:trPr>
          <w:trHeight w:val="1814"/>
        </w:trPr>
        <w:tc>
          <w:tcPr>
            <w:tcW w:w="1000" w:type="dxa"/>
            <w:vAlign w:val="center"/>
          </w:tcPr>
          <w:p w:rsidR="00BC5F8E"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3</w:t>
            </w:r>
          </w:p>
        </w:tc>
        <w:tc>
          <w:tcPr>
            <w:tcW w:w="8300" w:type="dxa"/>
            <w:vAlign w:val="center"/>
          </w:tcPr>
          <w:p w:rsidR="00BC5F8E" w:rsidRPr="00D24173">
            <w:pPr>
              <w:spacing w:line="276" w:lineRule="auto"/>
              <w:jc w:val="both"/>
              <w:rPr>
                <w:rFonts w:ascii="Cambria" w:eastAsia="Calibri" w:hAnsi="Cambria" w:cs="Times New Roman"/>
                <w:b/>
                <w:bCs/>
                <w:lang w:val="en-GB" w:eastAsia="en-IN" w:bidi="ar-SA"/>
              </w:rPr>
            </w:pPr>
            <w:r w:rsidRPr="00D24173">
              <w:rPr>
                <w:rFonts w:ascii="Cambria" w:eastAsia="Calibri" w:hAnsi="Cambria" w:cs="Times New Roman"/>
                <w:b/>
                <w:bCs/>
                <w:lang w:val="en-GB" w:eastAsia="en-IN" w:bidi="ar-SA"/>
              </w:rPr>
              <w:t>Geophysical Exploration Techniques</w:t>
            </w:r>
          </w:p>
          <w:p w:rsidR="00BC5F8E" w:rsidRPr="00D24173">
            <w:pPr>
              <w:spacing w:line="276" w:lineRule="auto"/>
              <w:jc w:val="both"/>
              <w:rPr>
                <w:rFonts w:ascii="Cambria" w:eastAsia="Calibri" w:hAnsi="Cambria" w:cs="Times New Roman"/>
                <w:lang w:val="en-GB" w:eastAsia="en-IN" w:bidi="ar-SA"/>
              </w:rPr>
            </w:pPr>
            <w:r w:rsidRPr="00D24173">
              <w:rPr>
                <w:rFonts w:ascii="Cambria" w:eastAsia="Calibri" w:hAnsi="Cambria" w:cs="Times New Roman"/>
                <w:lang w:val="en-GB" w:eastAsia="en-IN" w:bidi="ar-SA"/>
              </w:rPr>
              <w:t>Seismic methods: principles of reflection and refraction, seismic tomography</w:t>
            </w:r>
          </w:p>
          <w:p w:rsidR="00BC5F8E" w:rsidRPr="00D24173">
            <w:pPr>
              <w:spacing w:line="276" w:lineRule="auto"/>
              <w:jc w:val="both"/>
              <w:rPr>
                <w:rFonts w:ascii="Cambria" w:eastAsia="Calibri" w:hAnsi="Cambria" w:cs="Times New Roman"/>
                <w:lang w:val="en-GB" w:eastAsia="en-IN" w:bidi="ar-SA"/>
              </w:rPr>
            </w:pPr>
            <w:r w:rsidRPr="00D24173">
              <w:rPr>
                <w:rFonts w:ascii="Cambria" w:eastAsia="Calibri" w:hAnsi="Cambria" w:cs="Times New Roman"/>
                <w:lang w:val="en-GB" w:eastAsia="en-IN" w:bidi="ar-SA"/>
              </w:rPr>
              <w:t>Gravity and magnetic methods: instrumentation, survey techniques, data interpretation</w:t>
            </w:r>
          </w:p>
          <w:p w:rsidR="00BC5F8E" w:rsidRPr="00D24173">
            <w:pPr>
              <w:spacing w:line="276" w:lineRule="auto"/>
              <w:jc w:val="both"/>
              <w:rPr>
                <w:rFonts w:ascii="Cambria" w:eastAsia="Calibri" w:hAnsi="Cambria" w:cs="Times New Roman"/>
                <w:lang w:val="en-GB" w:eastAsia="en-IN" w:bidi="ar-SA"/>
              </w:rPr>
            </w:pPr>
            <w:r w:rsidRPr="00D24173">
              <w:rPr>
                <w:rFonts w:ascii="Cambria" w:eastAsia="Calibri" w:hAnsi="Cambria" w:cs="Times New Roman"/>
                <w:lang w:val="en-GB" w:eastAsia="en-IN" w:bidi="ar-SA"/>
              </w:rPr>
              <w:t>Electri</w:t>
            </w:r>
            <w:r w:rsidRPr="00D24173">
              <w:rPr>
                <w:rFonts w:ascii="Cambria" w:eastAsia="Calibri" w:hAnsi="Cambria" w:cs="Times New Roman"/>
                <w:lang w:val="en-GB" w:eastAsia="en-IN" w:bidi="ar-SA"/>
              </w:rPr>
              <w:t>cal methods: resistivity surveys, induced polarisation (IP), self-potential (SP)</w:t>
            </w:r>
          </w:p>
          <w:p w:rsidR="00BC5F8E" w:rsidRPr="008407F6">
            <w:pPr>
              <w:spacing w:line="276" w:lineRule="auto"/>
              <w:jc w:val="both"/>
              <w:rPr>
                <w:rFonts w:ascii="Cambria" w:eastAsia="Calibri" w:hAnsi="Cambria" w:cs="Times New Roman"/>
                <w:lang w:val="en-GB" w:eastAsia="en-IN" w:bidi="ar-SA"/>
              </w:rPr>
            </w:pPr>
            <w:r w:rsidRPr="00D24173">
              <w:rPr>
                <w:rFonts w:ascii="Cambria" w:eastAsia="Calibri" w:hAnsi="Cambria" w:cs="Times New Roman"/>
                <w:lang w:val="en-GB" w:eastAsia="en-IN" w:bidi="ar-SA"/>
              </w:rPr>
              <w:t>Remote Sensing &amp; GIS in mineral exploration: multispectral/hyperspectral imaging, spectral analysis for mineral targeting, integration with GIS</w:t>
            </w:r>
          </w:p>
        </w:tc>
        <w:tc>
          <w:tcPr>
            <w:tcW w:w="1200" w:type="dxa"/>
            <w:vAlign w:val="center"/>
          </w:tcPr>
          <w:p w:rsidR="00BC5F8E"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5</w:t>
            </w:r>
          </w:p>
        </w:tc>
      </w:tr>
      <w:tr>
        <w:tblPrEx>
          <w:tblW w:w="0" w:type="auto"/>
          <w:tblInd w:w="108" w:type="dxa"/>
          <w:tblLook w:val="04A0"/>
        </w:tblPrEx>
        <w:trPr>
          <w:trHeight w:val="2041"/>
        </w:trPr>
        <w:tc>
          <w:tcPr>
            <w:tcW w:w="1000" w:type="dxa"/>
            <w:vAlign w:val="center"/>
          </w:tcPr>
          <w:p w:rsidR="00BC5F8E"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4</w:t>
            </w:r>
          </w:p>
        </w:tc>
        <w:tc>
          <w:tcPr>
            <w:tcW w:w="8300" w:type="dxa"/>
            <w:vAlign w:val="center"/>
          </w:tcPr>
          <w:p w:rsidR="00BC5F8E" w:rsidRPr="00D24173">
            <w:pPr>
              <w:spacing w:line="276" w:lineRule="auto"/>
              <w:jc w:val="both"/>
              <w:rPr>
                <w:rFonts w:ascii="Cambria" w:eastAsia="Calibri" w:hAnsi="Cambria" w:cs="Times New Roman"/>
                <w:b/>
                <w:bCs/>
                <w:lang w:val="en-GB" w:eastAsia="en-IN" w:bidi="ar-SA"/>
              </w:rPr>
            </w:pPr>
            <w:r w:rsidRPr="00D24173">
              <w:rPr>
                <w:rFonts w:ascii="Cambria" w:eastAsia="Calibri" w:hAnsi="Cambria" w:cs="Times New Roman"/>
                <w:b/>
                <w:bCs/>
                <w:lang w:val="en-GB" w:eastAsia="en-IN" w:bidi="ar-SA"/>
              </w:rPr>
              <w:t>Drilling, Logging, and Subsurface Investigations</w:t>
            </w:r>
          </w:p>
          <w:p w:rsidR="00BC5F8E" w:rsidRPr="00D24173">
            <w:pPr>
              <w:spacing w:line="276" w:lineRule="auto"/>
              <w:jc w:val="both"/>
              <w:rPr>
                <w:rFonts w:ascii="Cambria" w:eastAsia="Calibri" w:hAnsi="Cambria" w:cs="Times New Roman"/>
                <w:lang w:val="en-GB" w:eastAsia="en-IN" w:bidi="ar-SA"/>
              </w:rPr>
            </w:pPr>
            <w:r w:rsidRPr="00D24173">
              <w:rPr>
                <w:rFonts w:ascii="Cambria" w:eastAsia="Calibri" w:hAnsi="Cambria" w:cs="Times New Roman"/>
                <w:lang w:val="en-GB" w:eastAsia="en-IN" w:bidi="ar-SA"/>
              </w:rPr>
              <w:t>Drilling techniques: core drilling, rotary drilling, directional drilling – applications and limitations</w:t>
            </w:r>
          </w:p>
          <w:p w:rsidR="00BC5F8E" w:rsidRPr="00D24173">
            <w:pPr>
              <w:spacing w:line="276" w:lineRule="auto"/>
              <w:jc w:val="both"/>
              <w:rPr>
                <w:rFonts w:ascii="Cambria" w:eastAsia="Calibri" w:hAnsi="Cambria" w:cs="Times New Roman"/>
                <w:lang w:val="en-GB" w:eastAsia="en-IN" w:bidi="ar-SA"/>
              </w:rPr>
            </w:pPr>
            <w:r w:rsidRPr="00D24173">
              <w:rPr>
                <w:rFonts w:ascii="Cambria" w:eastAsia="Calibri" w:hAnsi="Cambria" w:cs="Times New Roman"/>
                <w:lang w:val="en-GB" w:eastAsia="en-IN" w:bidi="ar-SA"/>
              </w:rPr>
              <w:t>Well logging techniques: SP, GR, resistivity, neutron, density, and sonic logs – interpretation and applications</w:t>
            </w:r>
          </w:p>
          <w:p w:rsidR="00BC5F8E" w:rsidRPr="00D24173">
            <w:pPr>
              <w:spacing w:line="276" w:lineRule="auto"/>
              <w:jc w:val="both"/>
              <w:rPr>
                <w:rFonts w:ascii="Cambria" w:eastAsia="Calibri" w:hAnsi="Cambria" w:cs="Times New Roman"/>
                <w:lang w:val="en-GB" w:eastAsia="en-IN" w:bidi="ar-SA"/>
              </w:rPr>
            </w:pPr>
            <w:r w:rsidRPr="00D24173">
              <w:rPr>
                <w:rFonts w:ascii="Cambria" w:eastAsia="Calibri" w:hAnsi="Cambria" w:cs="Times New Roman"/>
                <w:lang w:val="en-GB" w:eastAsia="en-IN" w:bidi="ar-SA"/>
              </w:rPr>
              <w:t>Role of w</w:t>
            </w:r>
            <w:r w:rsidRPr="00D24173">
              <w:rPr>
                <w:rFonts w:ascii="Cambria" w:eastAsia="Calibri" w:hAnsi="Cambria" w:cs="Times New Roman"/>
                <w:lang w:val="en-GB" w:eastAsia="en-IN" w:bidi="ar-SA"/>
              </w:rPr>
              <w:t>ell-site geologists in exploration drilling</w:t>
            </w:r>
          </w:p>
          <w:p w:rsidR="00BC5F8E" w:rsidRPr="008407F6">
            <w:pPr>
              <w:autoSpaceDE w:val="0"/>
              <w:autoSpaceDN w:val="0"/>
              <w:adjustRightInd w:val="0"/>
              <w:spacing w:line="360" w:lineRule="auto"/>
              <w:jc w:val="both"/>
              <w:rPr>
                <w:rFonts w:ascii="Cambria" w:eastAsia="Calibri" w:hAnsi="Cambria" w:cs="Times New Roman"/>
                <w:lang w:val="en-GB" w:eastAsia="en-IN" w:bidi="as-IN"/>
              </w:rPr>
            </w:pPr>
            <w:r w:rsidRPr="00D24173">
              <w:rPr>
                <w:rFonts w:ascii="Cambria" w:eastAsia="Calibri" w:hAnsi="Cambria" w:cs="Times New Roman"/>
                <w:lang w:val="en-GB" w:eastAsia="en-IN" w:bidi="ar-SA"/>
              </w:rPr>
              <w:t>Surface and subsurface methods of mineral prospecting</w:t>
            </w:r>
          </w:p>
        </w:tc>
        <w:tc>
          <w:tcPr>
            <w:tcW w:w="1200" w:type="dxa"/>
            <w:vAlign w:val="center"/>
          </w:tcPr>
          <w:p w:rsidR="00BC5F8E" w:rsidRPr="00A64C7D">
            <w:pPr>
              <w:jc w:val="center"/>
              <w:rPr>
                <w:rFonts w:ascii="Cambria" w:eastAsia="Calibri" w:hAnsi="Cambria" w:cs="Times New Roman"/>
                <w:lang w:val="en-IN" w:eastAsia="en-IN" w:bidi="ar-SA"/>
              </w:rPr>
            </w:pPr>
            <w:r>
              <w:rPr>
                <w:rFonts w:ascii="Cambria" w:eastAsia="Calibri" w:hAnsi="Cambria" w:cs="Times New Roman"/>
                <w:lang w:val="en-IN" w:eastAsia="en-IN" w:bidi="ar-SA"/>
              </w:rPr>
              <w:t>15</w:t>
            </w:r>
          </w:p>
        </w:tc>
      </w:tr>
      <w:tr>
        <w:tblPrEx>
          <w:tblW w:w="0" w:type="auto"/>
          <w:tblInd w:w="108" w:type="dxa"/>
          <w:tblLook w:val="04A0"/>
        </w:tblPrEx>
        <w:trPr>
          <w:trHeight w:val="382"/>
        </w:trPr>
        <w:tc>
          <w:tcPr>
            <w:tcW w:w="1000" w:type="dxa"/>
            <w:vAlign w:val="center"/>
          </w:tcPr>
          <w:p w:rsidR="00BC5F8E" w:rsidRPr="00A64C7D">
            <w:pPr>
              <w:jc w:val="center"/>
              <w:rPr>
                <w:rFonts w:ascii="Cambria" w:eastAsia="Calibri" w:hAnsi="Cambria" w:cs="Times New Roman"/>
                <w:b/>
                <w:lang w:val="en-IN" w:eastAsia="en-IN" w:bidi="ar-SA"/>
              </w:rPr>
            </w:pPr>
          </w:p>
        </w:tc>
        <w:tc>
          <w:tcPr>
            <w:tcW w:w="8300" w:type="dxa"/>
            <w:vAlign w:val="center"/>
          </w:tcPr>
          <w:p w:rsidR="00BC5F8E" w:rsidRPr="00A64C7D">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Total</w:t>
            </w:r>
          </w:p>
        </w:tc>
        <w:tc>
          <w:tcPr>
            <w:tcW w:w="1200" w:type="dxa"/>
            <w:vAlign w:val="center"/>
          </w:tcPr>
          <w:p w:rsidR="00BC5F8E" w:rsidRPr="00547261">
            <w:pPr>
              <w:jc w:val="center"/>
              <w:rPr>
                <w:rFonts w:ascii="Cambria" w:eastAsia="Calibri" w:hAnsi="Cambria" w:cs="Times New Roman"/>
                <w:b/>
                <w:color w:val="FF0000"/>
                <w:lang w:val="en-IN" w:eastAsia="en-IN" w:bidi="ar-SA"/>
              </w:rPr>
            </w:pPr>
            <w:r>
              <w:rPr>
                <w:rFonts w:ascii="Cambria" w:eastAsia="Calibri" w:hAnsi="Cambria" w:cs="Times New Roman"/>
                <w:b/>
                <w:lang w:val="en-IN" w:eastAsia="en-IN" w:bidi="ar-SA"/>
              </w:rPr>
              <w:t>60</w:t>
            </w:r>
          </w:p>
        </w:tc>
      </w:tr>
    </w:tbl>
    <w:p w:rsidR="00BC5F8E" w:rsidRPr="00A64C7D" w:rsidP="00BC5F8E">
      <w:pPr>
        <w:spacing w:before="240"/>
        <w:ind w:left="283" w:hanging="283"/>
        <w:jc w:val="both"/>
        <w:rPr>
          <w:rFonts w:ascii="Cambria" w:eastAsia="Times New Roman" w:hAnsi="Cambria" w:cs="Times New Roman"/>
          <w:b/>
          <w:bCs/>
          <w:color w:val="000000"/>
          <w:lang w:val="en-IN" w:eastAsia="en-IN" w:bidi="ar-SA"/>
        </w:rPr>
      </w:pPr>
      <w:r w:rsidRPr="00A64C7D">
        <w:rPr>
          <w:rFonts w:ascii="Cambria" w:eastAsia="Times New Roman" w:hAnsi="Cambria" w:cs="Times New Roman"/>
          <w:b/>
          <w:bCs/>
          <w:color w:val="000000"/>
          <w:lang w:val="en-IN" w:eastAsia="en-IN" w:bidi="ar-SA"/>
        </w:rPr>
        <w:t>Text Books:</w:t>
      </w:r>
    </w:p>
    <w:p w:rsidR="00BC5F8E" w:rsidRPr="002C6DCC" w:rsidP="00BC5F8E">
      <w:pPr>
        <w:pStyle w:val="ListParagraph"/>
        <w:numPr>
          <w:ilvl w:val="0"/>
          <w:numId w:val="161"/>
        </w:numPr>
        <w:autoSpaceDE w:val="0"/>
        <w:autoSpaceDN w:val="0"/>
        <w:adjustRightInd w:val="0"/>
        <w:ind w:left="502" w:hanging="360"/>
        <w:contextualSpacing/>
        <w:jc w:val="both"/>
        <w:rPr>
          <w:rFonts w:ascii="Cambria" w:eastAsia="Calibri" w:hAnsi="Cambria" w:cs="Times New Roman"/>
          <w:color w:val="000000"/>
          <w:lang w:val="en-IN" w:eastAsia="en-IN" w:bidi="ar-SA"/>
        </w:rPr>
      </w:pPr>
      <w:r w:rsidRPr="002C6DCC">
        <w:rPr>
          <w:rFonts w:ascii="Cambria" w:eastAsia="Calibri" w:hAnsi="Cambria" w:cs="Times New Roman"/>
          <w:color w:val="000000"/>
          <w:lang w:val="en-IN" w:eastAsia="en-IN" w:bidi="ar-SA"/>
        </w:rPr>
        <w:t>Moon, C.J., Whateley, M.K.G., &amp; Evans, A.M. (2006) - Introduction to Mineral Exploration (Wiley).</w:t>
      </w:r>
    </w:p>
    <w:p w:rsidR="00BC5F8E" w:rsidRPr="004C3846" w:rsidP="00BC5F8E">
      <w:pPr>
        <w:pStyle w:val="ListParagraph"/>
        <w:numPr>
          <w:ilvl w:val="0"/>
          <w:numId w:val="161"/>
        </w:numPr>
        <w:autoSpaceDE w:val="0"/>
        <w:autoSpaceDN w:val="0"/>
        <w:adjustRightInd w:val="0"/>
        <w:ind w:left="502" w:hanging="360"/>
        <w:contextualSpacing/>
        <w:jc w:val="both"/>
        <w:rPr>
          <w:rFonts w:ascii="Cambria" w:eastAsia="Calibri" w:hAnsi="Cambria" w:cs="Times New Roman"/>
          <w:color w:val="000000"/>
          <w:lang w:val="en-IN" w:eastAsia="en-IN" w:bidi="ar-SA"/>
        </w:rPr>
      </w:pPr>
      <w:r w:rsidRPr="002C6DCC">
        <w:rPr>
          <w:rFonts w:ascii="Cambria" w:eastAsia="Calibri" w:hAnsi="Cambria" w:cs="Times New Roman"/>
          <w:color w:val="000000"/>
          <w:lang w:val="en-IN" w:eastAsia="en-IN" w:bidi="ar-SA"/>
        </w:rPr>
        <w:t>Robb, L. (2005) - Introduction to Ore-Forming Processes (Wiley-Blackwell).</w:t>
      </w:r>
    </w:p>
    <w:p w:rsidR="00BC5F8E" w:rsidRPr="004C3846" w:rsidP="00BC5F8E">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p>
    <w:p w:rsidR="00BC5F8E" w:rsidRPr="004C3846" w:rsidP="00BC5F8E">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r w:rsidRPr="004C3846">
        <w:rPr>
          <w:rFonts w:ascii="Cambria" w:eastAsia="Calibri" w:hAnsi="Cambria" w:cs="Times New Roman"/>
          <w:b/>
          <w:bCs/>
          <w:color w:val="000000"/>
          <w:lang w:val="en-IN" w:eastAsia="en-IN" w:bidi="ar-SA"/>
        </w:rPr>
        <w:t xml:space="preserve">Reference </w:t>
      </w:r>
      <w:r>
        <w:rPr>
          <w:rFonts w:ascii="Cambria" w:eastAsia="Calibri" w:hAnsi="Cambria" w:cs="Times New Roman"/>
          <w:b/>
          <w:bCs/>
          <w:color w:val="000000"/>
          <w:lang w:val="en-IN" w:eastAsia="en-IN" w:bidi="ar-SA"/>
        </w:rPr>
        <w:t>Books</w:t>
      </w:r>
      <w:r w:rsidRPr="004C3846">
        <w:rPr>
          <w:rFonts w:ascii="Cambria" w:eastAsia="Calibri" w:hAnsi="Cambria" w:cs="Times New Roman"/>
          <w:b/>
          <w:bCs/>
          <w:color w:val="000000"/>
          <w:lang w:val="en-IN" w:eastAsia="en-IN" w:bidi="ar-SA"/>
        </w:rPr>
        <w:t>:</w:t>
      </w:r>
    </w:p>
    <w:p w:rsidR="00BC5F8E" w:rsidRPr="002C6DCC" w:rsidP="00BC5F8E">
      <w:pPr>
        <w:pStyle w:val="ListParagraph"/>
        <w:numPr>
          <w:ilvl w:val="0"/>
          <w:numId w:val="162"/>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2C6DCC">
        <w:rPr>
          <w:rFonts w:ascii="Cambria" w:eastAsia="Calibri" w:hAnsi="Cambria" w:cs="Times New Roman"/>
          <w:color w:val="000000"/>
          <w:lang w:val="en-IN" w:eastAsia="en-IN" w:bidi="ar-SA"/>
        </w:rPr>
        <w:t>Dobrin, M.B. &amp; Savit, C.H. (1988) - Introduction to Geophysical Prospecting (McGraw-Hill).</w:t>
      </w:r>
    </w:p>
    <w:p w:rsidR="00BC5F8E" w:rsidRPr="002C6DCC" w:rsidP="00BC5F8E">
      <w:pPr>
        <w:pStyle w:val="ListParagraph"/>
        <w:numPr>
          <w:ilvl w:val="0"/>
          <w:numId w:val="162"/>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2C6DCC">
        <w:rPr>
          <w:rFonts w:ascii="Cambria" w:eastAsia="Calibri" w:hAnsi="Cambria" w:cs="Times New Roman"/>
          <w:color w:val="000000"/>
          <w:lang w:val="en-IN" w:eastAsia="en-IN" w:bidi="ar-SA"/>
        </w:rPr>
        <w:t>Telford, W.M., Geldart, L.P., &amp; Sheriff, R.E. (1990) - Applied Geophysics (Cambridge University Press).</w:t>
      </w:r>
    </w:p>
    <w:p w:rsidR="00BC5F8E" w:rsidRPr="002C6DCC" w:rsidP="00BC5F8E">
      <w:pPr>
        <w:pStyle w:val="ListParagraph"/>
        <w:numPr>
          <w:ilvl w:val="0"/>
          <w:numId w:val="162"/>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2C6DCC">
        <w:rPr>
          <w:rFonts w:ascii="Cambria" w:eastAsia="Calibri" w:hAnsi="Cambria" w:cs="Times New Roman"/>
          <w:color w:val="000000"/>
          <w:lang w:val="en-IN" w:eastAsia="en-IN" w:bidi="ar-SA"/>
        </w:rPr>
        <w:t>K</w:t>
      </w:r>
      <w:r w:rsidRPr="002C6DCC">
        <w:rPr>
          <w:rFonts w:ascii="Cambria" w:eastAsia="Calibri" w:hAnsi="Cambria" w:cs="Times New Roman"/>
          <w:color w:val="000000"/>
          <w:lang w:val="en-IN" w:eastAsia="en-IN" w:bidi="ar-SA"/>
        </w:rPr>
        <w:t>earey, P., Brooks, M., &amp; Hill, I. (2002) - An Introduction to Geophysical Exploration (Wiley).</w:t>
      </w:r>
    </w:p>
    <w:p w:rsidR="00BC5F8E" w:rsidRPr="002C6DCC" w:rsidP="00BC5F8E">
      <w:pPr>
        <w:pStyle w:val="ListParagraph"/>
        <w:numPr>
          <w:ilvl w:val="0"/>
          <w:numId w:val="162"/>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2C6DCC">
        <w:rPr>
          <w:rFonts w:ascii="Cambria" w:eastAsia="Calibri" w:hAnsi="Cambria" w:cs="Times New Roman"/>
          <w:color w:val="000000"/>
          <w:lang w:val="en-IN" w:eastAsia="en-IN" w:bidi="ar-SA"/>
        </w:rPr>
        <w:t>Craig, J.R., Vaughan, D.J., &amp; Skinner, B.J. (2011) - Resources of the Earth: Origin, Use, and Environmental Impact (Pearson).</w:t>
      </w:r>
    </w:p>
    <w:p w:rsidR="00BC5F8E" w:rsidP="00BC5F8E">
      <w:pPr>
        <w:pStyle w:val="ListParagraph"/>
        <w:numPr>
          <w:ilvl w:val="0"/>
          <w:numId w:val="162"/>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2C6DCC">
        <w:rPr>
          <w:rFonts w:ascii="Cambria" w:eastAsia="Calibri" w:hAnsi="Cambria" w:cs="Times New Roman"/>
          <w:color w:val="000000"/>
          <w:lang w:val="en-IN" w:eastAsia="en-IN" w:bidi="ar-SA"/>
        </w:rPr>
        <w:t>Gates, A.E. (2003) - Mining and Its Impact on the Environment (Taylor &amp; Francis).</w:t>
      </w:r>
    </w:p>
    <w:p w:rsidR="00BC5F8E" w:rsidP="00BC5F8E">
      <w:pPr>
        <w:pStyle w:val="ListParagraph"/>
        <w:autoSpaceDE w:val="0"/>
        <w:autoSpaceDN w:val="0"/>
        <w:adjustRightInd w:val="0"/>
        <w:spacing w:before="240"/>
        <w:ind w:left="720"/>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0"/>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0"/>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0"/>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0"/>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0"/>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0"/>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0"/>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0"/>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0"/>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0"/>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0"/>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0"/>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0"/>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0"/>
        <w:contextualSpacing/>
        <w:jc w:val="both"/>
        <w:rPr>
          <w:rFonts w:ascii="Cambria" w:eastAsia="Calibri" w:hAnsi="Cambria" w:cs="Times New Roman"/>
          <w:color w:val="000000"/>
          <w:lang w:val="en-IN" w:eastAsia="en-IN" w:bidi="ar-SA"/>
        </w:rPr>
      </w:pPr>
    </w:p>
    <w:p w:rsidR="00BC5F8E" w:rsidP="00BC5F8E">
      <w:pPr>
        <w:pStyle w:val="ListParagraph"/>
        <w:autoSpaceDE w:val="0"/>
        <w:autoSpaceDN w:val="0"/>
        <w:adjustRightInd w:val="0"/>
        <w:spacing w:before="240"/>
        <w:ind w:left="0"/>
        <w:contextualSpacing/>
        <w:jc w:val="both"/>
        <w:rPr>
          <w:rFonts w:ascii="Cambria" w:eastAsia="Calibri" w:hAnsi="Cambria" w:cs="Times New Roman"/>
          <w:color w:val="000000"/>
          <w:lang w:val="en-IN" w:eastAsia="en-IN" w:bidi="ar-SA"/>
        </w:rPr>
      </w:pPr>
    </w:p>
    <w:p w:rsidR="00785949" w:rsidP="00AC69E3">
      <w:pPr>
        <w:jc w:val="both"/>
        <w:rPr>
          <w:rFonts w:ascii="Cambria" w:eastAsia="Calibri" w:hAnsi="Cambria" w:cs="Arial"/>
          <w:lang w:val="en-IN" w:eastAsia="en-IN" w:bidi="ar-SA"/>
        </w:rPr>
      </w:pPr>
    </w:p>
    <w:p w:rsidR="00670505" w:rsidP="00AC69E3">
      <w:pPr>
        <w:jc w:val="both"/>
        <w:rPr>
          <w:rFonts w:ascii="Cambria" w:eastAsia="Calibri" w:hAnsi="Cambria" w:cs="Arial"/>
          <w:lang w:val="en-IN" w:eastAsia="en-IN" w:bidi="ar-SA"/>
        </w:rPr>
      </w:pPr>
    </w:p>
    <w:tbl>
      <w:tblPr>
        <w:tblStyle w:val="TableNormal"/>
        <w:tblpPr w:leftFromText="180" w:rightFromText="180" w:vertAnchor="text" w:horzAnchor="margin" w:tblpX="108" w:tblpY="182"/>
        <w:tblW w:w="10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208"/>
        <w:gridCol w:w="7700"/>
        <w:gridCol w:w="1600"/>
      </w:tblGrid>
      <w:tr>
        <w:tblPrEx>
          <w:tblW w:w="10508" w:type="dxa"/>
          <w:tblLayout w:type="fixed"/>
          <w:tblLook w:val="04A0"/>
        </w:tblPrEx>
        <w:trPr>
          <w:trHeight w:val="1011"/>
        </w:trPr>
        <w:tc>
          <w:tcPr>
            <w:tcW w:w="1208" w:type="dxa"/>
            <w:vAlign w:val="center"/>
          </w:tcPr>
          <w:p w:rsidR="00F94C39" w:rsidRPr="00A64C7D">
            <w:pPr>
              <w:jc w:val="center"/>
              <w:rPr>
                <w:rFonts w:ascii="Cambria" w:eastAsia="Calibri" w:hAnsi="Cambria" w:cs="Times New Roman"/>
                <w:b/>
                <w:lang w:val="en-IN" w:eastAsia="en-IN" w:bidi="ar-SA"/>
              </w:rPr>
            </w:pPr>
            <w:r>
              <w:rPr>
                <w:rFonts w:ascii="Cambria" w:eastAsia="Calibri" w:hAnsi="Cambria" w:cs="Arial"/>
                <w:lang w:val="en-IN" w:eastAsia="en-IN" w:bidi="ar-SA"/>
              </w:rPr>
              <w:br w:type="page"/>
            </w:r>
            <w:r>
              <w:rPr>
                <w:rFonts w:ascii="Cambria" w:eastAsia="Calibri" w:hAnsi="Cambria" w:cs="Times New Roman"/>
                <w:b/>
                <w:lang w:val="en-IN" w:eastAsia="en-IN" w:bidi="ar-SA"/>
              </w:rPr>
              <w:t>Course Level: 500</w:t>
            </w:r>
          </w:p>
        </w:tc>
        <w:tc>
          <w:tcPr>
            <w:tcW w:w="7700" w:type="dxa"/>
            <w:vAlign w:val="center"/>
          </w:tcPr>
          <w:p w:rsidR="00F94C39" w:rsidRPr="00A64C7D">
            <w:pPr>
              <w:jc w:val="center"/>
              <w:rPr>
                <w:rFonts w:ascii="Cambria" w:eastAsia="Calibri" w:hAnsi="Cambria" w:cs="Times New Roman"/>
                <w:b/>
                <w:bCs/>
                <w:color w:val="000000"/>
                <w:lang w:val="en-IN" w:eastAsia="en-IN" w:bidi="ar-SA"/>
              </w:rPr>
            </w:pPr>
            <w:r w:rsidR="00267F97">
              <w:rPr>
                <w:rFonts w:ascii="Cambria" w:eastAsia="Calibri" w:hAnsi="Cambria" w:cs="Times New Roman"/>
                <w:b/>
                <w:bCs/>
                <w:color w:val="000000"/>
                <w:lang w:val="en-IN" w:eastAsia="en-IN" w:bidi="ar-SA"/>
              </w:rPr>
              <w:t>MINING</w:t>
            </w:r>
            <w:r>
              <w:rPr>
                <w:rFonts w:ascii="Cambria" w:eastAsia="Calibri" w:hAnsi="Cambria" w:cs="Times New Roman"/>
                <w:b/>
                <w:bCs/>
                <w:color w:val="000000"/>
                <w:lang w:val="en-IN" w:eastAsia="en-IN" w:bidi="ar-SA"/>
              </w:rPr>
              <w:t xml:space="preserve"> GEOLOGY</w:t>
            </w:r>
          </w:p>
          <w:p w:rsidR="00F94C39" w:rsidRPr="00A64C7D">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 xml:space="preserve">L-T-P-C: </w:t>
            </w:r>
            <w:r>
              <w:rPr>
                <w:rFonts w:ascii="Cambria" w:eastAsia="Calibri" w:hAnsi="Cambria" w:cs="Times New Roman"/>
                <w:b/>
                <w:bCs/>
                <w:color w:val="000000"/>
                <w:lang w:val="en-IN" w:eastAsia="en-IN" w:bidi="ar-SA"/>
              </w:rPr>
              <w:t>3</w:t>
            </w:r>
            <w:r w:rsidRPr="00A64C7D">
              <w:rPr>
                <w:rFonts w:ascii="Cambria" w:eastAsia="Calibri" w:hAnsi="Cambria" w:cs="Times New Roman"/>
                <w:b/>
                <w:bCs/>
                <w:color w:val="000000"/>
                <w:lang w:val="en-IN" w:eastAsia="en-IN" w:bidi="ar-SA"/>
              </w:rPr>
              <w:t>-</w:t>
            </w:r>
            <w:r w:rsidR="00DA02B9">
              <w:rPr>
                <w:rFonts w:ascii="Cambria" w:eastAsia="Calibri" w:hAnsi="Cambria" w:cs="Times New Roman"/>
                <w:b/>
                <w:bCs/>
                <w:color w:val="000000"/>
                <w:lang w:val="en-IN" w:eastAsia="en-IN" w:bidi="ar-SA"/>
              </w:rPr>
              <w:t>1</w:t>
            </w:r>
            <w:r w:rsidRPr="00A64C7D">
              <w:rPr>
                <w:rFonts w:ascii="Cambria" w:eastAsia="Calibri" w:hAnsi="Cambria" w:cs="Times New Roman"/>
                <w:b/>
                <w:bCs/>
                <w:color w:val="000000"/>
                <w:lang w:val="en-IN" w:eastAsia="en-IN" w:bidi="ar-SA"/>
              </w:rPr>
              <w:t>-</w:t>
            </w:r>
            <w:r w:rsidR="00DA02B9">
              <w:rPr>
                <w:rFonts w:ascii="Cambria" w:eastAsia="Calibri" w:hAnsi="Cambria" w:cs="Times New Roman"/>
                <w:b/>
                <w:bCs/>
                <w:color w:val="000000"/>
                <w:lang w:val="en-IN" w:eastAsia="en-IN" w:bidi="ar-SA"/>
              </w:rPr>
              <w:t>0</w:t>
            </w:r>
            <w:r w:rsidRPr="00A64C7D">
              <w:rPr>
                <w:rFonts w:ascii="Cambria" w:eastAsia="Calibri" w:hAnsi="Cambria" w:cs="Times New Roman"/>
                <w:b/>
                <w:bCs/>
                <w:color w:val="000000"/>
                <w:lang w:val="en-IN" w:eastAsia="en-IN" w:bidi="ar-SA"/>
              </w:rPr>
              <w:t>-4</w:t>
              <w:tab/>
              <w:t xml:space="preserve"> Credit</w:t>
            </w:r>
            <w:r>
              <w:rPr>
                <w:rFonts w:ascii="Cambria" w:eastAsia="Calibri" w:hAnsi="Cambria" w:cs="Times New Roman"/>
                <w:b/>
                <w:bCs/>
                <w:color w:val="000000"/>
                <w:lang w:val="en-IN" w:eastAsia="en-IN" w:bidi="ar-SA"/>
              </w:rPr>
              <w:t>s</w:t>
            </w:r>
            <w:r w:rsidRPr="00A64C7D">
              <w:rPr>
                <w:rFonts w:ascii="Cambria" w:eastAsia="Calibri" w:hAnsi="Cambria" w:cs="Times New Roman"/>
                <w:b/>
                <w:bCs/>
                <w:color w:val="000000"/>
                <w:lang w:val="en-IN" w:eastAsia="en-IN" w:bidi="ar-SA"/>
              </w:rPr>
              <w:t>: 4             Scheme of Evaluation: (T)</w:t>
            </w:r>
          </w:p>
        </w:tc>
        <w:tc>
          <w:tcPr>
            <w:tcW w:w="1600" w:type="dxa"/>
            <w:vAlign w:val="center"/>
          </w:tcPr>
          <w:p w:rsidR="00F94C39" w:rsidRPr="00A64C7D">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Course</w:t>
            </w:r>
            <w:r w:rsidRPr="00A64C7D">
              <w:rPr>
                <w:rFonts w:ascii="Cambria" w:eastAsia="Calibri" w:hAnsi="Cambria" w:cs="Times New Roman"/>
                <w:b/>
                <w:bCs/>
                <w:color w:val="000000"/>
                <w:lang w:val="en-IN" w:eastAsia="en-IN" w:bidi="ar-SA"/>
              </w:rPr>
              <w:t xml:space="preserve"> Code:</w:t>
            </w:r>
          </w:p>
          <w:p w:rsidR="00F94C39" w:rsidRPr="00A64C7D">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GEOL164C</w:t>
            </w:r>
            <w:r>
              <w:rPr>
                <w:rFonts w:ascii="Cambria" w:eastAsia="Calibri" w:hAnsi="Cambria" w:cs="Times New Roman"/>
                <w:b/>
                <w:bCs/>
                <w:color w:val="000000"/>
                <w:lang w:val="en-IN" w:eastAsia="en-IN" w:bidi="ar-SA"/>
              </w:rPr>
              <w:t>3</w:t>
            </w:r>
            <w:r w:rsidR="00DA02B9">
              <w:rPr>
                <w:rFonts w:ascii="Cambria" w:eastAsia="Calibri" w:hAnsi="Cambria" w:cs="Times New Roman"/>
                <w:b/>
                <w:bCs/>
                <w:color w:val="000000"/>
                <w:lang w:val="en-IN" w:eastAsia="en-IN" w:bidi="ar-SA"/>
              </w:rPr>
              <w:t>0</w:t>
            </w:r>
            <w:r w:rsidR="00670505">
              <w:rPr>
                <w:rFonts w:ascii="Cambria" w:eastAsia="Calibri" w:hAnsi="Cambria" w:cs="Times New Roman"/>
                <w:b/>
                <w:bCs/>
                <w:color w:val="000000"/>
                <w:lang w:val="en-IN" w:eastAsia="en-IN" w:bidi="ar-SA"/>
              </w:rPr>
              <w:t>5</w:t>
            </w:r>
          </w:p>
        </w:tc>
      </w:tr>
    </w:tbl>
    <w:p w:rsidR="00F94C39" w:rsidP="00F94C39">
      <w:pPr>
        <w:spacing w:before="240" w:after="240" w:line="0" w:lineRule="atLeast"/>
        <w:jc w:val="both"/>
        <w:rPr>
          <w:rFonts w:ascii="Cambria" w:eastAsia="Times New Roman" w:hAnsi="Cambria" w:cs="Times New Roman"/>
          <w:bCs/>
          <w:color w:val="000000"/>
          <w:lang w:val="en-GB" w:eastAsia="en-IN" w:bidi="ar-SA"/>
        </w:rPr>
      </w:pPr>
      <w:r w:rsidRPr="00C83131">
        <w:rPr>
          <w:rFonts w:ascii="Cambria" w:eastAsia="Times New Roman" w:hAnsi="Cambria" w:cs="Times New Roman"/>
          <w:b/>
          <w:bCs/>
          <w:color w:val="000000"/>
          <w:lang w:val="en-GB" w:eastAsia="en-IN" w:bidi="ar-SA"/>
        </w:rPr>
        <w:t>Course Objective:</w:t>
      </w:r>
      <w:r w:rsidRPr="00831781">
        <w:rPr>
          <w:rFonts w:ascii="Cambria" w:eastAsia="Times New Roman" w:hAnsi="Cambria" w:cs="Times New Roman"/>
          <w:bCs/>
          <w:color w:val="000000"/>
          <w:lang w:val="en-GB" w:eastAsia="en-IN" w:bidi="ar-SA"/>
        </w:rPr>
        <w:t xml:space="preserve"> </w:t>
      </w:r>
      <w:r w:rsidRPr="00D80A41" w:rsidR="00D80A41">
        <w:rPr>
          <w:rFonts w:ascii="Cambria" w:eastAsia="Times New Roman" w:hAnsi="Cambria" w:cs="Times New Roman"/>
          <w:bCs/>
          <w:color w:val="000000"/>
          <w:lang w:val="en-IN" w:eastAsia="en-IN" w:bidi="ar-SA"/>
        </w:rPr>
        <w:t xml:space="preserve">This course </w:t>
      </w:r>
      <w:r w:rsidRPr="00D80A41" w:rsidR="00D80A41">
        <w:rPr>
          <w:rFonts w:ascii="Cambria" w:eastAsia="Times New Roman" w:hAnsi="Cambria" w:cs="Times New Roman"/>
          <w:bCs/>
          <w:color w:val="000000"/>
          <w:lang w:val="en-IN" w:eastAsia="en-IN" w:bidi="ar-SA"/>
        </w:rPr>
        <w:t>aims to equip students with comprehensive knowledge and practical understanding of the principles, methods, and applications of mining geology, including ore exploration, sampling, reserve estimation, mining techniques, and environmental and legal considerations associated with mining operations.</w:t>
      </w:r>
    </w:p>
    <w:tbl>
      <w:tblPr>
        <w:tblStyle w:val="TableNormal"/>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00"/>
        <w:gridCol w:w="8300"/>
        <w:gridCol w:w="1200"/>
      </w:tblGrid>
      <w:tr>
        <w:tblPrEx>
          <w:tblW w:w="0" w:type="auto"/>
          <w:tblInd w:w="108" w:type="dxa"/>
          <w:tblLook w:val="04A0"/>
        </w:tblPrEx>
        <w:tc>
          <w:tcPr>
            <w:tcW w:w="1000" w:type="dxa"/>
            <w:shd w:val="clear" w:color="auto" w:fill="auto"/>
            <w:vAlign w:val="center"/>
          </w:tcPr>
          <w:p w:rsidR="00F94C39">
            <w:pPr>
              <w:autoSpaceDE w:val="0"/>
              <w:autoSpaceDN w:val="0"/>
              <w:adjustRightInd w:val="0"/>
              <w:spacing w:line="276" w:lineRule="auto"/>
              <w:ind w:left="-107" w:right="-108"/>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Course Outcomes</w:t>
            </w:r>
          </w:p>
        </w:tc>
        <w:tc>
          <w:tcPr>
            <w:tcW w:w="8300" w:type="dxa"/>
            <w:shd w:val="clear" w:color="auto" w:fill="auto"/>
            <w:vAlign w:val="center"/>
          </w:tcPr>
          <w:p w:rsidR="00F94C39">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Description</w:t>
            </w:r>
          </w:p>
        </w:tc>
        <w:tc>
          <w:tcPr>
            <w:tcW w:w="1200" w:type="dxa"/>
            <w:shd w:val="clear" w:color="auto" w:fill="auto"/>
            <w:vAlign w:val="center"/>
          </w:tcPr>
          <w:p w:rsidR="00F94C39">
            <w:pPr>
              <w:autoSpaceDE w:val="0"/>
              <w:autoSpaceDN w:val="0"/>
              <w:adjustRightInd w:val="0"/>
              <w:spacing w:line="276" w:lineRule="auto"/>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Bloom’s Taxonomy</w:t>
            </w:r>
          </w:p>
        </w:tc>
      </w:tr>
      <w:tr>
        <w:tblPrEx>
          <w:tblW w:w="0" w:type="auto"/>
          <w:tblInd w:w="108" w:type="dxa"/>
          <w:tblLook w:val="04A0"/>
        </w:tblPrEx>
        <w:trPr>
          <w:trHeight w:val="510"/>
        </w:trPr>
        <w:tc>
          <w:tcPr>
            <w:tcW w:w="1000" w:type="dxa"/>
            <w:shd w:val="clear" w:color="auto" w:fill="auto"/>
            <w:vAlign w:val="center"/>
          </w:tcPr>
          <w:p w:rsidR="00F94C39">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1</w:t>
            </w:r>
          </w:p>
        </w:tc>
        <w:tc>
          <w:tcPr>
            <w:tcW w:w="8300" w:type="dxa"/>
            <w:shd w:val="clear" w:color="auto" w:fill="auto"/>
            <w:vAlign w:val="center"/>
          </w:tcPr>
          <w:p w:rsidR="00F94C39">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D80A41" w:rsidR="00D80A41">
              <w:rPr>
                <w:rFonts w:ascii="Cambria" w:eastAsia="Calibri" w:hAnsi="Cambria" w:cs="Times New Roman"/>
                <w:color w:val="auto"/>
                <w:sz w:val="20"/>
                <w:szCs w:val="20"/>
                <w:lang w:val="en-IN" w:eastAsia="en-US" w:bidi="ar-SA"/>
              </w:rPr>
              <w:t>Recall and define fundamental concepts and terminologies related to mining geology, including mining methods, ore sampling, and reserve estimation.</w:t>
            </w:r>
          </w:p>
        </w:tc>
        <w:tc>
          <w:tcPr>
            <w:tcW w:w="1200" w:type="dxa"/>
            <w:shd w:val="clear" w:color="auto" w:fill="auto"/>
            <w:vAlign w:val="center"/>
          </w:tcPr>
          <w:p w:rsidR="00F94C39">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1</w:t>
            </w:r>
          </w:p>
        </w:tc>
      </w:tr>
      <w:tr>
        <w:tblPrEx>
          <w:tblW w:w="0" w:type="auto"/>
          <w:tblInd w:w="108" w:type="dxa"/>
          <w:tblLook w:val="04A0"/>
        </w:tblPrEx>
        <w:trPr>
          <w:trHeight w:val="510"/>
        </w:trPr>
        <w:tc>
          <w:tcPr>
            <w:tcW w:w="1000" w:type="dxa"/>
            <w:shd w:val="clear" w:color="auto" w:fill="auto"/>
            <w:vAlign w:val="center"/>
          </w:tcPr>
          <w:p w:rsidR="00F94C39">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2</w:t>
            </w:r>
          </w:p>
        </w:tc>
        <w:tc>
          <w:tcPr>
            <w:tcW w:w="8300" w:type="dxa"/>
            <w:shd w:val="clear" w:color="auto" w:fill="auto"/>
            <w:vAlign w:val="center"/>
          </w:tcPr>
          <w:p w:rsidR="00F94C39">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D80A41" w:rsidR="00D80A41">
              <w:rPr>
                <w:rFonts w:ascii="Cambria" w:eastAsia="Calibri" w:hAnsi="Cambria" w:cs="Times New Roman"/>
                <w:color w:val="auto"/>
                <w:sz w:val="20"/>
                <w:szCs w:val="20"/>
                <w:lang w:val="en-IN" w:eastAsia="en-US" w:bidi="ar-SA"/>
              </w:rPr>
              <w:t>Expl</w:t>
            </w:r>
            <w:r w:rsidRPr="00D80A41" w:rsidR="00D80A41">
              <w:rPr>
                <w:rFonts w:ascii="Cambria" w:eastAsia="Calibri" w:hAnsi="Cambria" w:cs="Times New Roman"/>
                <w:color w:val="auto"/>
                <w:sz w:val="20"/>
                <w:szCs w:val="20"/>
                <w:lang w:val="en-IN" w:eastAsia="en-US" w:bidi="ar-SA"/>
              </w:rPr>
              <w:t>ain the processes of ore exploration, evaluation, and different mining techniques along with their geological implications.</w:t>
            </w:r>
          </w:p>
        </w:tc>
        <w:tc>
          <w:tcPr>
            <w:tcW w:w="1200" w:type="dxa"/>
            <w:shd w:val="clear" w:color="auto" w:fill="auto"/>
            <w:vAlign w:val="center"/>
          </w:tcPr>
          <w:p w:rsidR="00F94C39">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2</w:t>
            </w:r>
          </w:p>
        </w:tc>
      </w:tr>
      <w:tr>
        <w:tblPrEx>
          <w:tblW w:w="0" w:type="auto"/>
          <w:tblInd w:w="108" w:type="dxa"/>
          <w:tblLook w:val="04A0"/>
        </w:tblPrEx>
        <w:trPr>
          <w:trHeight w:val="510"/>
        </w:trPr>
        <w:tc>
          <w:tcPr>
            <w:tcW w:w="1000" w:type="dxa"/>
            <w:shd w:val="clear" w:color="auto" w:fill="auto"/>
            <w:vAlign w:val="center"/>
          </w:tcPr>
          <w:p w:rsidR="00F94C39">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3</w:t>
            </w:r>
          </w:p>
        </w:tc>
        <w:tc>
          <w:tcPr>
            <w:tcW w:w="8300" w:type="dxa"/>
            <w:shd w:val="clear" w:color="auto" w:fill="auto"/>
            <w:vAlign w:val="center"/>
          </w:tcPr>
          <w:p w:rsidR="00F94C39">
            <w:pPr>
              <w:autoSpaceDE w:val="0"/>
              <w:autoSpaceDN w:val="0"/>
              <w:adjustRightInd w:val="0"/>
              <w:spacing w:line="276" w:lineRule="auto"/>
              <w:ind w:right="-53"/>
              <w:rPr>
                <w:rFonts w:ascii="Cambria" w:eastAsia="Calibri" w:hAnsi="Cambria" w:cs="Times New Roman"/>
                <w:color w:val="auto"/>
                <w:sz w:val="20"/>
                <w:szCs w:val="20"/>
                <w:lang w:val="en-US" w:eastAsia="en-US" w:bidi="ar-SA"/>
              </w:rPr>
            </w:pPr>
            <w:r w:rsidRPr="00D80A41" w:rsidR="00D80A41">
              <w:rPr>
                <w:rFonts w:ascii="Cambria" w:eastAsia="Calibri" w:hAnsi="Cambria" w:cs="Times New Roman"/>
                <w:color w:val="auto"/>
                <w:sz w:val="20"/>
                <w:szCs w:val="20"/>
                <w:lang w:val="en-IN" w:eastAsia="en-US" w:bidi="ar-SA"/>
              </w:rPr>
              <w:t>Apply geological knowledge to identify suitable mining methods and perform basic calculations related to ore reserve estimation.</w:t>
            </w:r>
          </w:p>
        </w:tc>
        <w:tc>
          <w:tcPr>
            <w:tcW w:w="1200" w:type="dxa"/>
            <w:shd w:val="clear" w:color="auto" w:fill="auto"/>
            <w:vAlign w:val="center"/>
          </w:tcPr>
          <w:p w:rsidR="00F94C39">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3</w:t>
            </w:r>
          </w:p>
        </w:tc>
      </w:tr>
      <w:tr>
        <w:tblPrEx>
          <w:tblW w:w="0" w:type="auto"/>
          <w:tblInd w:w="108" w:type="dxa"/>
          <w:tblLook w:val="04A0"/>
        </w:tblPrEx>
        <w:trPr>
          <w:trHeight w:val="510"/>
        </w:trPr>
        <w:tc>
          <w:tcPr>
            <w:tcW w:w="1000" w:type="dxa"/>
            <w:shd w:val="clear" w:color="auto" w:fill="auto"/>
            <w:vAlign w:val="center"/>
          </w:tcPr>
          <w:p w:rsidR="00F94C39">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4</w:t>
            </w:r>
          </w:p>
        </w:tc>
        <w:tc>
          <w:tcPr>
            <w:tcW w:w="8300" w:type="dxa"/>
            <w:shd w:val="clear" w:color="auto" w:fill="auto"/>
            <w:vAlign w:val="center"/>
          </w:tcPr>
          <w:p w:rsidR="00F94C39">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D80A41" w:rsidR="00D80A41">
              <w:rPr>
                <w:rFonts w:ascii="Cambria" w:eastAsia="Calibri" w:hAnsi="Cambria" w:cs="Times New Roman"/>
                <w:color w:val="auto"/>
                <w:sz w:val="20"/>
                <w:szCs w:val="20"/>
                <w:lang w:val="en-IN" w:eastAsia="en-US" w:bidi="ar-SA"/>
              </w:rPr>
              <w:t>Analyse geological, structural, and economic factors that influence the selection of mining sites and techniques.</w:t>
            </w:r>
          </w:p>
        </w:tc>
        <w:tc>
          <w:tcPr>
            <w:tcW w:w="1200" w:type="dxa"/>
            <w:shd w:val="clear" w:color="auto" w:fill="auto"/>
            <w:vAlign w:val="center"/>
          </w:tcPr>
          <w:p w:rsidR="00F94C39">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4</w:t>
            </w:r>
          </w:p>
        </w:tc>
      </w:tr>
      <w:tr>
        <w:tblPrEx>
          <w:tblW w:w="0" w:type="auto"/>
          <w:tblInd w:w="108" w:type="dxa"/>
          <w:tblLook w:val="04A0"/>
        </w:tblPrEx>
        <w:trPr>
          <w:trHeight w:val="510"/>
        </w:trPr>
        <w:tc>
          <w:tcPr>
            <w:tcW w:w="1000" w:type="dxa"/>
            <w:tcBorders>
              <w:bottom w:val="single" w:sz="4" w:space="0" w:color="auto"/>
            </w:tcBorders>
            <w:shd w:val="clear" w:color="auto" w:fill="auto"/>
            <w:vAlign w:val="center"/>
          </w:tcPr>
          <w:p w:rsidR="00F94C39">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5</w:t>
            </w:r>
          </w:p>
        </w:tc>
        <w:tc>
          <w:tcPr>
            <w:tcW w:w="8300" w:type="dxa"/>
            <w:tcBorders>
              <w:bottom w:val="single" w:sz="4" w:space="0" w:color="auto"/>
            </w:tcBorders>
            <w:shd w:val="clear" w:color="auto" w:fill="auto"/>
            <w:vAlign w:val="center"/>
          </w:tcPr>
          <w:p w:rsidR="00F94C39">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D80A41" w:rsidR="00D80A41">
              <w:rPr>
                <w:rFonts w:ascii="Cambria" w:eastAsia="Calibri" w:hAnsi="Cambria" w:cs="Times New Roman"/>
                <w:color w:val="auto"/>
                <w:sz w:val="20"/>
                <w:szCs w:val="20"/>
                <w:lang w:val="en-IN" w:eastAsia="en-US" w:bidi="ar-SA"/>
              </w:rPr>
              <w:t>Evaluate the feasibility, efficiency, and environmental implications of various mining operations and plans.</w:t>
            </w:r>
          </w:p>
        </w:tc>
        <w:tc>
          <w:tcPr>
            <w:tcW w:w="1200" w:type="dxa"/>
            <w:tcBorders>
              <w:bottom w:val="single" w:sz="4" w:space="0" w:color="auto"/>
            </w:tcBorders>
            <w:shd w:val="clear" w:color="auto" w:fill="auto"/>
            <w:vAlign w:val="center"/>
          </w:tcPr>
          <w:p w:rsidR="00F94C39">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 xml:space="preserve">BT </w:t>
            </w:r>
            <w:r>
              <w:rPr>
                <w:rFonts w:ascii="Cambria" w:eastAsia="Calibri" w:hAnsi="Cambria" w:cs="Times New Roman"/>
                <w:b/>
                <w:bCs/>
                <w:color w:val="auto"/>
                <w:sz w:val="20"/>
                <w:szCs w:val="20"/>
                <w:lang w:val="en-US" w:eastAsia="en-US" w:bidi="ar-SA"/>
              </w:rPr>
              <w:t>5</w:t>
            </w:r>
          </w:p>
        </w:tc>
      </w:tr>
      <w:tr>
        <w:tblPrEx>
          <w:tblW w:w="0" w:type="auto"/>
          <w:tblInd w:w="108" w:type="dxa"/>
          <w:tblLook w:val="04A0"/>
        </w:tblPrEx>
        <w:trPr>
          <w:trHeight w:val="348"/>
        </w:trPr>
        <w:tc>
          <w:tcPr>
            <w:tcW w:w="1000" w:type="dxa"/>
            <w:tcBorders>
              <w:top w:val="single" w:sz="4" w:space="0" w:color="auto"/>
              <w:left w:val="nil"/>
              <w:bottom w:val="single" w:sz="4" w:space="0" w:color="auto"/>
              <w:right w:val="nil"/>
            </w:tcBorders>
            <w:shd w:val="clear" w:color="auto" w:fill="auto"/>
            <w:vAlign w:val="center"/>
          </w:tcPr>
          <w:p w:rsidR="00F94C39">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c>
          <w:tcPr>
            <w:tcW w:w="8300" w:type="dxa"/>
            <w:tcBorders>
              <w:top w:val="single" w:sz="4" w:space="0" w:color="auto"/>
              <w:left w:val="nil"/>
              <w:bottom w:val="single" w:sz="4" w:space="0" w:color="auto"/>
              <w:right w:val="nil"/>
            </w:tcBorders>
            <w:shd w:val="clear" w:color="auto" w:fill="auto"/>
            <w:vAlign w:val="center"/>
          </w:tcPr>
          <w:p w:rsidR="00F94C39">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p>
        </w:tc>
        <w:tc>
          <w:tcPr>
            <w:tcW w:w="1200" w:type="dxa"/>
            <w:tcBorders>
              <w:top w:val="single" w:sz="4" w:space="0" w:color="auto"/>
              <w:left w:val="nil"/>
              <w:bottom w:val="single" w:sz="4" w:space="0" w:color="auto"/>
              <w:right w:val="nil"/>
            </w:tcBorders>
            <w:shd w:val="clear" w:color="auto" w:fill="auto"/>
            <w:vAlign w:val="center"/>
          </w:tcPr>
          <w:p w:rsidR="00F94C39">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r>
      <w:tr>
        <w:tblPrEx>
          <w:tblW w:w="0" w:type="auto"/>
          <w:tblInd w:w="108" w:type="dxa"/>
          <w:tblLook w:val="04A0"/>
        </w:tblPrEx>
        <w:trPr>
          <w:trHeight w:val="454"/>
        </w:trPr>
        <w:tc>
          <w:tcPr>
            <w:tcW w:w="1000" w:type="dxa"/>
            <w:tcBorders>
              <w:top w:val="single" w:sz="4" w:space="0" w:color="auto"/>
            </w:tcBorders>
            <w:vAlign w:val="center"/>
          </w:tcPr>
          <w:p w:rsidR="00F94C39" w:rsidRPr="00A64C7D">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Modules</w:t>
            </w:r>
          </w:p>
        </w:tc>
        <w:tc>
          <w:tcPr>
            <w:tcW w:w="8300" w:type="dxa"/>
            <w:tcBorders>
              <w:top w:val="single" w:sz="4" w:space="0" w:color="auto"/>
            </w:tcBorders>
            <w:vAlign w:val="center"/>
          </w:tcPr>
          <w:p w:rsidR="00F94C39" w:rsidRPr="00A64C7D">
            <w:pPr>
              <w:jc w:val="center"/>
              <w:rPr>
                <w:rFonts w:ascii="Cambria" w:eastAsia="Calibri" w:hAnsi="Cambria" w:cs="Times New Roman"/>
                <w:b/>
                <w:lang w:val="en-IN" w:eastAsia="en-IN" w:bidi="ar-SA"/>
              </w:rPr>
            </w:pPr>
            <w:r w:rsidRPr="00A64C7D">
              <w:rPr>
                <w:rFonts w:ascii="Cambria" w:eastAsia="Calibri" w:hAnsi="Cambria" w:cs="Times New Roman"/>
                <w:b/>
                <w:bCs/>
                <w:color w:val="000000"/>
                <w:lang w:val="en-IN" w:eastAsia="en-IN" w:bidi="ar-SA"/>
              </w:rPr>
              <w:t>Topics and Course Content</w:t>
            </w:r>
          </w:p>
        </w:tc>
        <w:tc>
          <w:tcPr>
            <w:tcW w:w="1200" w:type="dxa"/>
            <w:tcBorders>
              <w:top w:val="single" w:sz="4" w:space="0" w:color="auto"/>
            </w:tcBorders>
            <w:vAlign w:val="center"/>
          </w:tcPr>
          <w:p w:rsidR="00F94C39" w:rsidRPr="00A64C7D">
            <w:pPr>
              <w:jc w:val="center"/>
              <w:rPr>
                <w:rFonts w:ascii="Cambria" w:eastAsia="Calibri" w:hAnsi="Cambria" w:cs="Times New Roman"/>
                <w:lang w:val="en-IN" w:eastAsia="en-IN" w:bidi="ar-SA"/>
              </w:rPr>
            </w:pPr>
            <w:r w:rsidRPr="00A64C7D">
              <w:rPr>
                <w:rFonts w:ascii="Cambria" w:eastAsia="Calibri" w:hAnsi="Cambria" w:cs="Times New Roman"/>
                <w:b/>
                <w:bCs/>
                <w:color w:val="000000"/>
                <w:lang w:val="en-IN" w:eastAsia="en-IN" w:bidi="ar-SA"/>
              </w:rPr>
              <w:t>Hours</w:t>
            </w:r>
          </w:p>
        </w:tc>
      </w:tr>
      <w:tr w:rsidTr="007316B2">
        <w:tblPrEx>
          <w:tblW w:w="0" w:type="auto"/>
          <w:tblInd w:w="108" w:type="dxa"/>
          <w:tblLook w:val="04A0"/>
        </w:tblPrEx>
        <w:trPr>
          <w:trHeight w:val="1644"/>
        </w:trPr>
        <w:tc>
          <w:tcPr>
            <w:tcW w:w="1000" w:type="dxa"/>
            <w:vAlign w:val="center"/>
          </w:tcPr>
          <w:p w:rsidR="00F94C39"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1</w:t>
            </w:r>
          </w:p>
        </w:tc>
        <w:tc>
          <w:tcPr>
            <w:tcW w:w="8300" w:type="dxa"/>
            <w:vAlign w:val="center"/>
          </w:tcPr>
          <w:p w:rsidR="00B3342D" w:rsidRPr="00B3342D" w:rsidP="00B3342D">
            <w:pPr>
              <w:spacing w:line="276" w:lineRule="auto"/>
              <w:jc w:val="both"/>
              <w:rPr>
                <w:rFonts w:ascii="Cambria" w:eastAsia="Calibri" w:hAnsi="Cambria" w:cs="Times New Roman"/>
                <w:b/>
                <w:bCs/>
                <w:lang w:val="en-GB" w:eastAsia="en-IN" w:bidi="ar-SA"/>
              </w:rPr>
            </w:pPr>
            <w:r w:rsidRPr="00B3342D">
              <w:rPr>
                <w:rFonts w:ascii="Cambria" w:eastAsia="Calibri" w:hAnsi="Cambria" w:cs="Times New Roman"/>
                <w:b/>
                <w:bCs/>
                <w:lang w:val="en-GB" w:eastAsia="en-IN" w:bidi="ar-SA"/>
              </w:rPr>
              <w:t>Basic Concepts in Mining Geology</w:t>
            </w:r>
          </w:p>
          <w:p w:rsidR="00B3342D" w:rsidRPr="00B3342D" w:rsidP="00B3342D">
            <w:pPr>
              <w:spacing w:line="276" w:lineRule="auto"/>
              <w:jc w:val="both"/>
              <w:rPr>
                <w:rFonts w:ascii="Cambria" w:eastAsia="Calibri" w:hAnsi="Cambria" w:cs="Times New Roman"/>
                <w:lang w:val="en-GB" w:eastAsia="en-IN" w:bidi="ar-SA"/>
              </w:rPr>
            </w:pPr>
            <w:r w:rsidRPr="00B3342D">
              <w:rPr>
                <w:rFonts w:ascii="Cambria" w:eastAsia="Calibri" w:hAnsi="Cambria" w:cs="Times New Roman"/>
                <w:lang w:val="en-GB" w:eastAsia="en-IN" w:bidi="ar-SA"/>
              </w:rPr>
              <w:t>Scope of mining geology: Role of a geologist in mining industry.</w:t>
            </w:r>
          </w:p>
          <w:p w:rsidR="00B3342D" w:rsidRPr="00B3342D" w:rsidP="00B3342D">
            <w:pPr>
              <w:spacing w:line="276" w:lineRule="auto"/>
              <w:jc w:val="both"/>
              <w:rPr>
                <w:rFonts w:ascii="Cambria" w:eastAsia="Calibri" w:hAnsi="Cambria" w:cs="Times New Roman"/>
                <w:lang w:val="en-GB" w:eastAsia="en-IN" w:bidi="ar-SA"/>
              </w:rPr>
            </w:pPr>
            <w:r w:rsidRPr="00B3342D">
              <w:rPr>
                <w:rFonts w:ascii="Cambria" w:eastAsia="Calibri" w:hAnsi="Cambria" w:cs="Times New Roman"/>
                <w:lang w:val="en-GB" w:eastAsia="en-IN" w:bidi="ar-SA"/>
              </w:rPr>
              <w:t>Life cycle of a mining project: Exploration, feasibility, development, production, and closure.</w:t>
            </w:r>
          </w:p>
          <w:p w:rsidR="00B3342D" w:rsidRPr="00B3342D" w:rsidP="00B3342D">
            <w:pPr>
              <w:spacing w:line="276" w:lineRule="auto"/>
              <w:jc w:val="both"/>
              <w:rPr>
                <w:rFonts w:ascii="Cambria" w:eastAsia="Calibri" w:hAnsi="Cambria" w:cs="Times New Roman"/>
                <w:lang w:val="en-GB" w:eastAsia="en-IN" w:bidi="ar-SA"/>
              </w:rPr>
            </w:pPr>
            <w:r w:rsidRPr="00B3342D">
              <w:rPr>
                <w:rFonts w:ascii="Cambria" w:eastAsia="Calibri" w:hAnsi="Cambria" w:cs="Times New Roman"/>
                <w:lang w:val="en-GB" w:eastAsia="en-IN" w:bidi="ar-SA"/>
              </w:rPr>
              <w:t>Classification of mineral deposits based on mining methods.</w:t>
            </w:r>
          </w:p>
          <w:p w:rsidR="00B3342D" w:rsidRPr="00B3342D" w:rsidP="00B3342D">
            <w:pPr>
              <w:spacing w:line="276" w:lineRule="auto"/>
              <w:jc w:val="both"/>
              <w:rPr>
                <w:rFonts w:ascii="Cambria" w:eastAsia="Calibri" w:hAnsi="Cambria" w:cs="Times New Roman"/>
                <w:lang w:val="en-GB" w:eastAsia="en-IN" w:bidi="ar-SA"/>
              </w:rPr>
            </w:pPr>
            <w:r w:rsidRPr="00B3342D">
              <w:rPr>
                <w:rFonts w:ascii="Cambria" w:eastAsia="Calibri" w:hAnsi="Cambria" w:cs="Times New Roman"/>
                <w:lang w:val="en-GB" w:eastAsia="en-IN" w:bidi="ar-SA"/>
              </w:rPr>
              <w:t>Geological, economic, and technological factors influencing mine</w:t>
            </w:r>
            <w:r>
              <w:rPr>
                <w:rFonts w:ascii="Cambria" w:eastAsia="Calibri" w:hAnsi="Cambria" w:cs="Times New Roman"/>
                <w:lang w:val="en-GB" w:eastAsia="en-IN" w:bidi="ar-SA"/>
              </w:rPr>
              <w:t>-</w:t>
            </w:r>
            <w:r w:rsidRPr="00B3342D">
              <w:rPr>
                <w:rFonts w:ascii="Cambria" w:eastAsia="Calibri" w:hAnsi="Cambria" w:cs="Times New Roman"/>
                <w:lang w:val="en-GB" w:eastAsia="en-IN" w:bidi="ar-SA"/>
              </w:rPr>
              <w:t>development.</w:t>
            </w:r>
          </w:p>
          <w:p w:rsidR="00F94C39" w:rsidRPr="008407F6" w:rsidP="00B3342D">
            <w:pPr>
              <w:spacing w:line="276" w:lineRule="auto"/>
              <w:jc w:val="both"/>
              <w:rPr>
                <w:rFonts w:ascii="Cambria" w:eastAsia="Calibri" w:hAnsi="Cambria" w:cs="Times New Roman"/>
                <w:lang w:val="en-GB" w:eastAsia="en-IN" w:bidi="ar-SA"/>
              </w:rPr>
            </w:pPr>
            <w:r w:rsidRPr="00B3342D" w:rsidR="00B3342D">
              <w:rPr>
                <w:rFonts w:ascii="Cambria" w:eastAsia="Calibri" w:hAnsi="Cambria" w:cs="Times New Roman"/>
                <w:lang w:val="en-GB" w:eastAsia="en-IN" w:bidi="ar-SA"/>
              </w:rPr>
              <w:t>Drilling techniques: Core and non-core drilling, planning of drilling programmes.</w:t>
            </w:r>
          </w:p>
        </w:tc>
        <w:tc>
          <w:tcPr>
            <w:tcW w:w="1200" w:type="dxa"/>
            <w:vAlign w:val="center"/>
          </w:tcPr>
          <w:p w:rsidR="00F94C39"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sidR="00267F97">
              <w:rPr>
                <w:rFonts w:ascii="Cambria" w:eastAsia="Calibri" w:hAnsi="Cambria" w:cs="Times New Roman"/>
                <w:lang w:val="en-IN" w:eastAsia="en-IN" w:bidi="ar-SA"/>
              </w:rPr>
              <w:t>5</w:t>
            </w:r>
          </w:p>
        </w:tc>
      </w:tr>
      <w:tr w:rsidTr="007316B2">
        <w:tblPrEx>
          <w:tblW w:w="0" w:type="auto"/>
          <w:tblInd w:w="108" w:type="dxa"/>
          <w:tblLook w:val="04A0"/>
        </w:tblPrEx>
        <w:trPr>
          <w:trHeight w:val="1644"/>
        </w:trPr>
        <w:tc>
          <w:tcPr>
            <w:tcW w:w="1000" w:type="dxa"/>
            <w:vAlign w:val="center"/>
          </w:tcPr>
          <w:p w:rsidR="00F94C39"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2</w:t>
            </w:r>
          </w:p>
        </w:tc>
        <w:tc>
          <w:tcPr>
            <w:tcW w:w="8300" w:type="dxa"/>
            <w:vAlign w:val="center"/>
          </w:tcPr>
          <w:p w:rsidR="00896E39" w:rsidRPr="00896E39" w:rsidP="00896E39">
            <w:pPr>
              <w:spacing w:line="276" w:lineRule="auto"/>
              <w:jc w:val="both"/>
              <w:rPr>
                <w:rFonts w:ascii="Cambria" w:eastAsia="Calibri" w:hAnsi="Cambria" w:cs="Times New Roman"/>
                <w:b/>
                <w:bCs/>
                <w:lang w:val="en-GB" w:eastAsia="en-IN" w:bidi="ar-SA"/>
              </w:rPr>
            </w:pPr>
            <w:r w:rsidRPr="00896E39">
              <w:rPr>
                <w:rFonts w:ascii="Cambria" w:eastAsia="Calibri" w:hAnsi="Cambria" w:cs="Times New Roman"/>
                <w:b/>
                <w:bCs/>
                <w:lang w:val="en-GB" w:eastAsia="en-IN" w:bidi="ar-SA"/>
              </w:rPr>
              <w:t>Sampling and Ore Reserve Estimat</w:t>
            </w:r>
            <w:r w:rsidRPr="00896E39">
              <w:rPr>
                <w:rFonts w:ascii="Cambria" w:eastAsia="Calibri" w:hAnsi="Cambria" w:cs="Times New Roman"/>
                <w:b/>
                <w:bCs/>
                <w:lang w:val="en-GB" w:eastAsia="en-IN" w:bidi="ar-SA"/>
              </w:rPr>
              <w:t>ion</w:t>
            </w:r>
          </w:p>
          <w:p w:rsidR="00896E39" w:rsidRPr="00896E39" w:rsidP="00896E39">
            <w:pPr>
              <w:spacing w:line="276" w:lineRule="auto"/>
              <w:jc w:val="both"/>
              <w:rPr>
                <w:rFonts w:ascii="Cambria" w:eastAsia="Calibri" w:hAnsi="Cambria" w:cs="Times New Roman"/>
                <w:lang w:val="en-GB" w:eastAsia="en-IN" w:bidi="ar-SA"/>
              </w:rPr>
            </w:pPr>
            <w:r w:rsidRPr="00896E39">
              <w:rPr>
                <w:rFonts w:ascii="Cambria" w:eastAsia="Calibri" w:hAnsi="Cambria" w:cs="Times New Roman"/>
                <w:lang w:val="en-GB" w:eastAsia="en-IN" w:bidi="ar-SA"/>
              </w:rPr>
              <w:t>Principles and methods of sampling: Channel, chip, grab, bulk sampling.</w:t>
            </w:r>
          </w:p>
          <w:p w:rsidR="00896E39" w:rsidRPr="00896E39" w:rsidP="00896E39">
            <w:pPr>
              <w:spacing w:line="276" w:lineRule="auto"/>
              <w:jc w:val="both"/>
              <w:rPr>
                <w:rFonts w:ascii="Cambria" w:eastAsia="Calibri" w:hAnsi="Cambria" w:cs="Times New Roman"/>
                <w:lang w:val="en-GB" w:eastAsia="en-IN" w:bidi="ar-SA"/>
              </w:rPr>
            </w:pPr>
            <w:r w:rsidRPr="00896E39">
              <w:rPr>
                <w:rFonts w:ascii="Cambria" w:eastAsia="Calibri" w:hAnsi="Cambria" w:cs="Times New Roman"/>
                <w:lang w:val="en-GB" w:eastAsia="en-IN" w:bidi="ar-SA"/>
              </w:rPr>
              <w:t>Sampling techniques for different types of deposits (vein, bedded, disseminated, etc.).</w:t>
            </w:r>
          </w:p>
          <w:p w:rsidR="00896E39" w:rsidRPr="00896E39" w:rsidP="00896E39">
            <w:pPr>
              <w:spacing w:line="276" w:lineRule="auto"/>
              <w:jc w:val="both"/>
              <w:rPr>
                <w:rFonts w:ascii="Cambria" w:eastAsia="Calibri" w:hAnsi="Cambria" w:cs="Times New Roman"/>
                <w:lang w:val="en-GB" w:eastAsia="en-IN" w:bidi="ar-SA"/>
              </w:rPr>
            </w:pPr>
            <w:r w:rsidRPr="00896E39">
              <w:rPr>
                <w:rFonts w:ascii="Cambria" w:eastAsia="Calibri" w:hAnsi="Cambria" w:cs="Times New Roman"/>
                <w:lang w:val="en-GB" w:eastAsia="en-IN" w:bidi="ar-SA"/>
              </w:rPr>
              <w:t>Calculation of ore reserves: Tonnage factor, cut-off grade, classification of reserves.</w:t>
            </w:r>
          </w:p>
          <w:p w:rsidR="00F94C39" w:rsidRPr="00AD0C4B" w:rsidP="00896E39">
            <w:pPr>
              <w:spacing w:line="276" w:lineRule="auto"/>
              <w:jc w:val="both"/>
              <w:rPr>
                <w:rFonts w:ascii="Cambria" w:eastAsia="Calibri" w:hAnsi="Cambria" w:cs="Times New Roman"/>
                <w:lang w:val="en-GB" w:eastAsia="en-IN" w:bidi="ar-SA"/>
              </w:rPr>
            </w:pPr>
            <w:r w:rsidRPr="00896E39" w:rsidR="00896E39">
              <w:rPr>
                <w:rFonts w:ascii="Cambria" w:eastAsia="Calibri" w:hAnsi="Cambria" w:cs="Times New Roman"/>
                <w:lang w:val="en-GB" w:eastAsia="en-IN" w:bidi="ar-SA"/>
              </w:rPr>
              <w:t>Methods of reserve estimation: Cross-sectional, longitudinal, triangular, polygonal, and geostatistical methods (basic concepts).</w:t>
            </w:r>
          </w:p>
        </w:tc>
        <w:tc>
          <w:tcPr>
            <w:tcW w:w="1200" w:type="dxa"/>
            <w:vAlign w:val="center"/>
          </w:tcPr>
          <w:p w:rsidR="00F94C39"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sidR="00267F97">
              <w:rPr>
                <w:rFonts w:ascii="Cambria" w:eastAsia="Calibri" w:hAnsi="Cambria" w:cs="Times New Roman"/>
                <w:lang w:val="en-IN" w:eastAsia="en-IN" w:bidi="ar-SA"/>
              </w:rPr>
              <w:t>5</w:t>
            </w:r>
          </w:p>
        </w:tc>
      </w:tr>
      <w:tr w:rsidTr="00C551A3">
        <w:tblPrEx>
          <w:tblW w:w="0" w:type="auto"/>
          <w:tblInd w:w="108" w:type="dxa"/>
          <w:tblLook w:val="04A0"/>
        </w:tblPrEx>
        <w:trPr>
          <w:trHeight w:val="2041"/>
        </w:trPr>
        <w:tc>
          <w:tcPr>
            <w:tcW w:w="1000" w:type="dxa"/>
            <w:vAlign w:val="center"/>
          </w:tcPr>
          <w:p w:rsidR="00F94C39"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3</w:t>
            </w:r>
          </w:p>
        </w:tc>
        <w:tc>
          <w:tcPr>
            <w:tcW w:w="8300" w:type="dxa"/>
            <w:vAlign w:val="center"/>
          </w:tcPr>
          <w:p w:rsidR="00896E39" w:rsidRPr="00896E39" w:rsidP="00896E39">
            <w:pPr>
              <w:spacing w:line="276" w:lineRule="auto"/>
              <w:jc w:val="both"/>
              <w:rPr>
                <w:rFonts w:ascii="Cambria" w:eastAsia="Calibri" w:hAnsi="Cambria" w:cs="Times New Roman"/>
                <w:b/>
                <w:bCs/>
                <w:lang w:val="en-GB" w:eastAsia="en-IN" w:bidi="ar-SA"/>
              </w:rPr>
            </w:pPr>
            <w:r w:rsidRPr="00896E39">
              <w:rPr>
                <w:rFonts w:ascii="Cambria" w:eastAsia="Calibri" w:hAnsi="Cambria" w:cs="Times New Roman"/>
                <w:b/>
                <w:bCs/>
                <w:lang w:val="en-GB" w:eastAsia="en-IN" w:bidi="ar-SA"/>
              </w:rPr>
              <w:t>Mining Methods and Geological Considerations</w:t>
            </w:r>
          </w:p>
          <w:p w:rsidR="00896E39" w:rsidRPr="00896E39" w:rsidP="00896E39">
            <w:pPr>
              <w:spacing w:line="276" w:lineRule="auto"/>
              <w:jc w:val="both"/>
              <w:rPr>
                <w:rFonts w:ascii="Cambria" w:eastAsia="Calibri" w:hAnsi="Cambria" w:cs="Times New Roman"/>
                <w:lang w:val="en-GB" w:eastAsia="en-IN" w:bidi="ar-SA"/>
              </w:rPr>
            </w:pPr>
            <w:r w:rsidRPr="00896E39">
              <w:rPr>
                <w:rFonts w:ascii="Cambria" w:eastAsia="Calibri" w:hAnsi="Cambria" w:cs="Times New Roman"/>
                <w:lang w:val="en-GB" w:eastAsia="en-IN" w:bidi="ar-SA"/>
              </w:rPr>
              <w:t>Overview of mining methods: Surface (open-cast, strip mining, placer minin</w:t>
            </w:r>
            <w:r w:rsidRPr="00896E39">
              <w:rPr>
                <w:rFonts w:ascii="Cambria" w:eastAsia="Calibri" w:hAnsi="Cambria" w:cs="Times New Roman"/>
                <w:lang w:val="en-GB" w:eastAsia="en-IN" w:bidi="ar-SA"/>
              </w:rPr>
              <w:t xml:space="preserve">g) and underground (room and pillar, </w:t>
            </w:r>
            <w:r w:rsidRPr="007079C8" w:rsidR="00133A7A">
              <w:rPr>
                <w:rFonts w:ascii="Cambria" w:eastAsia="Calibri" w:hAnsi="Cambria" w:cs="Times New Roman"/>
                <w:lang w:val="en-GB" w:eastAsia="en-IN" w:bidi="as-IN"/>
              </w:rPr>
              <w:t>longwall mining,</w:t>
            </w:r>
            <w:r w:rsidR="00133A7A">
              <w:rPr>
                <w:rFonts w:ascii="Cambria" w:eastAsia="Calibri" w:hAnsi="Cambria" w:cs="Times New Roman"/>
                <w:lang w:val="en-GB" w:eastAsia="en-IN" w:bidi="as-IN"/>
              </w:rPr>
              <w:t xml:space="preserve"> </w:t>
            </w:r>
            <w:r w:rsidRPr="00896E39">
              <w:rPr>
                <w:rFonts w:ascii="Cambria" w:eastAsia="Calibri" w:hAnsi="Cambria" w:cs="Times New Roman"/>
                <w:lang w:val="en-GB" w:eastAsia="en-IN" w:bidi="ar-SA"/>
              </w:rPr>
              <w:t>cut and fill, block caving).</w:t>
            </w:r>
          </w:p>
          <w:p w:rsidR="00133A7A" w:rsidP="00896E39">
            <w:pPr>
              <w:spacing w:line="276" w:lineRule="auto"/>
              <w:jc w:val="both"/>
              <w:rPr>
                <w:rFonts w:ascii="Cambria" w:eastAsia="Calibri" w:hAnsi="Cambria" w:cs="Times New Roman"/>
                <w:lang w:val="en-GB" w:eastAsia="en-IN" w:bidi="as-IN"/>
              </w:rPr>
            </w:pPr>
            <w:r w:rsidRPr="007079C8">
              <w:rPr>
                <w:rFonts w:ascii="Cambria" w:eastAsia="Calibri" w:hAnsi="Cambria" w:cs="Times New Roman"/>
                <w:lang w:val="en-GB" w:eastAsia="en-IN" w:bidi="as-IN"/>
              </w:rPr>
              <w:t>Quarrying operations &amp; rock blasting techniques.</w:t>
            </w:r>
          </w:p>
          <w:p w:rsidR="00896E39" w:rsidRPr="00896E39" w:rsidP="00896E39">
            <w:pPr>
              <w:spacing w:line="276" w:lineRule="auto"/>
              <w:jc w:val="both"/>
              <w:rPr>
                <w:rFonts w:ascii="Cambria" w:eastAsia="Calibri" w:hAnsi="Cambria" w:cs="Times New Roman"/>
                <w:lang w:val="en-GB" w:eastAsia="en-IN" w:bidi="ar-SA"/>
              </w:rPr>
            </w:pPr>
            <w:r w:rsidRPr="00896E39">
              <w:rPr>
                <w:rFonts w:ascii="Cambria" w:eastAsia="Calibri" w:hAnsi="Cambria" w:cs="Times New Roman"/>
                <w:lang w:val="en-GB" w:eastAsia="en-IN" w:bidi="ar-SA"/>
              </w:rPr>
              <w:t>Geological factors influencing selection of mining methods.</w:t>
            </w:r>
          </w:p>
          <w:p w:rsidR="00896E39" w:rsidRPr="00896E39" w:rsidP="00896E39">
            <w:pPr>
              <w:spacing w:line="276" w:lineRule="auto"/>
              <w:jc w:val="both"/>
              <w:rPr>
                <w:rFonts w:ascii="Cambria" w:eastAsia="Calibri" w:hAnsi="Cambria" w:cs="Times New Roman"/>
                <w:lang w:val="en-GB" w:eastAsia="en-IN" w:bidi="ar-SA"/>
              </w:rPr>
            </w:pPr>
            <w:r w:rsidRPr="00896E39">
              <w:rPr>
                <w:rFonts w:ascii="Cambria" w:eastAsia="Calibri" w:hAnsi="Cambria" w:cs="Times New Roman"/>
                <w:lang w:val="en-GB" w:eastAsia="en-IN" w:bidi="ar-SA"/>
              </w:rPr>
              <w:t>Rock mechanics in mining: Stability of rock slopes and underground openings.</w:t>
            </w:r>
          </w:p>
          <w:p w:rsidR="00F94C39" w:rsidRPr="008407F6" w:rsidP="00896E39">
            <w:pPr>
              <w:spacing w:line="276" w:lineRule="auto"/>
              <w:jc w:val="both"/>
              <w:rPr>
                <w:rFonts w:ascii="Cambria" w:eastAsia="Calibri" w:hAnsi="Cambria" w:cs="Times New Roman"/>
                <w:lang w:val="en-GB" w:eastAsia="en-IN" w:bidi="ar-SA"/>
              </w:rPr>
            </w:pPr>
            <w:r w:rsidRPr="00896E39" w:rsidR="00896E39">
              <w:rPr>
                <w:rFonts w:ascii="Cambria" w:eastAsia="Calibri" w:hAnsi="Cambria" w:cs="Times New Roman"/>
                <w:lang w:val="en-GB" w:eastAsia="en-IN" w:bidi="ar-SA"/>
              </w:rPr>
              <w:t>Geotechnical investigations for mine</w:t>
            </w:r>
            <w:r w:rsidR="00896E39">
              <w:rPr>
                <w:rFonts w:ascii="Cambria" w:eastAsia="Calibri" w:hAnsi="Cambria" w:cs="Times New Roman"/>
                <w:lang w:val="en-GB" w:eastAsia="en-IN" w:bidi="ar-SA"/>
              </w:rPr>
              <w:t>-</w:t>
            </w:r>
            <w:r w:rsidRPr="00896E39" w:rsidR="00896E39">
              <w:rPr>
                <w:rFonts w:ascii="Cambria" w:eastAsia="Calibri" w:hAnsi="Cambria" w:cs="Times New Roman"/>
                <w:lang w:val="en-GB" w:eastAsia="en-IN" w:bidi="ar-SA"/>
              </w:rPr>
              <w:t>planning.</w:t>
            </w:r>
          </w:p>
        </w:tc>
        <w:tc>
          <w:tcPr>
            <w:tcW w:w="1200" w:type="dxa"/>
            <w:vAlign w:val="center"/>
          </w:tcPr>
          <w:p w:rsidR="00F94C39"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sidR="00267F97">
              <w:rPr>
                <w:rFonts w:ascii="Cambria" w:eastAsia="Calibri" w:hAnsi="Cambria" w:cs="Times New Roman"/>
                <w:lang w:val="en-IN" w:eastAsia="en-IN" w:bidi="ar-SA"/>
              </w:rPr>
              <w:t>5</w:t>
            </w:r>
          </w:p>
        </w:tc>
      </w:tr>
      <w:tr w:rsidTr="00BC0249">
        <w:tblPrEx>
          <w:tblW w:w="0" w:type="auto"/>
          <w:tblInd w:w="108" w:type="dxa"/>
          <w:tblLook w:val="04A0"/>
        </w:tblPrEx>
        <w:trPr>
          <w:trHeight w:val="2211"/>
        </w:trPr>
        <w:tc>
          <w:tcPr>
            <w:tcW w:w="1000" w:type="dxa"/>
            <w:vAlign w:val="center"/>
          </w:tcPr>
          <w:p w:rsidR="00F94C39"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4</w:t>
            </w:r>
          </w:p>
        </w:tc>
        <w:tc>
          <w:tcPr>
            <w:tcW w:w="8300" w:type="dxa"/>
            <w:vAlign w:val="center"/>
          </w:tcPr>
          <w:p w:rsidR="00896E39" w:rsidRPr="00896E39" w:rsidP="00896E39">
            <w:pPr>
              <w:autoSpaceDE w:val="0"/>
              <w:autoSpaceDN w:val="0"/>
              <w:adjustRightInd w:val="0"/>
              <w:spacing w:line="276" w:lineRule="auto"/>
              <w:jc w:val="both"/>
              <w:rPr>
                <w:rFonts w:ascii="Cambria" w:eastAsia="Calibri" w:hAnsi="Cambria" w:cs="Times New Roman"/>
                <w:b/>
                <w:bCs/>
                <w:lang w:val="en-GB" w:eastAsia="en-IN" w:bidi="as-IN"/>
              </w:rPr>
            </w:pPr>
            <w:r w:rsidRPr="00896E39">
              <w:rPr>
                <w:rFonts w:ascii="Cambria" w:eastAsia="Calibri" w:hAnsi="Cambria" w:cs="Times New Roman"/>
                <w:b/>
                <w:bCs/>
                <w:lang w:val="en-GB" w:eastAsia="en-IN" w:bidi="as-IN"/>
              </w:rPr>
              <w:t>Mineral Beneficiation,</w:t>
            </w:r>
            <w:r w:rsidRPr="00896E39" w:rsidR="001A035E">
              <w:rPr>
                <w:rFonts w:ascii="Cambria" w:eastAsia="Calibri" w:hAnsi="Cambria" w:cs="Times New Roman"/>
                <w:b/>
                <w:bCs/>
                <w:lang w:val="en-GB" w:eastAsia="en-IN" w:bidi="as-IN"/>
              </w:rPr>
              <w:t xml:space="preserve"> </w:t>
            </w:r>
            <w:r w:rsidR="001A035E">
              <w:rPr>
                <w:rFonts w:ascii="Cambria" w:eastAsia="Calibri" w:hAnsi="Cambria" w:cs="Times New Roman"/>
                <w:b/>
                <w:bCs/>
                <w:lang w:val="en-GB" w:eastAsia="en-IN" w:bidi="as-IN"/>
              </w:rPr>
              <w:t xml:space="preserve">Mineral Economics </w:t>
            </w:r>
            <w:r w:rsidRPr="00896E39" w:rsidR="001A035E">
              <w:rPr>
                <w:rFonts w:ascii="Cambria" w:eastAsia="Calibri" w:hAnsi="Cambria" w:cs="Times New Roman"/>
                <w:b/>
                <w:bCs/>
                <w:lang w:val="en-GB" w:eastAsia="en-IN" w:bidi="as-IN"/>
              </w:rPr>
              <w:t>and</w:t>
            </w:r>
            <w:r w:rsidRPr="00896E39">
              <w:rPr>
                <w:rFonts w:ascii="Cambria" w:eastAsia="Calibri" w:hAnsi="Cambria" w:cs="Times New Roman"/>
                <w:b/>
                <w:bCs/>
                <w:lang w:val="en-GB" w:eastAsia="en-IN" w:bidi="as-IN"/>
              </w:rPr>
              <w:t xml:space="preserve"> Sustainable Mining</w:t>
            </w:r>
          </w:p>
          <w:p w:rsidR="00896E39" w:rsidRPr="00896E39" w:rsidP="00896E39">
            <w:pPr>
              <w:autoSpaceDE w:val="0"/>
              <w:autoSpaceDN w:val="0"/>
              <w:adjustRightInd w:val="0"/>
              <w:spacing w:line="276" w:lineRule="auto"/>
              <w:jc w:val="both"/>
              <w:rPr>
                <w:rFonts w:ascii="Cambria" w:eastAsia="Calibri" w:hAnsi="Cambria" w:cs="Times New Roman"/>
                <w:lang w:val="en-GB" w:eastAsia="en-IN" w:bidi="as-IN"/>
              </w:rPr>
            </w:pPr>
            <w:r w:rsidRPr="00896E39">
              <w:rPr>
                <w:rFonts w:ascii="Cambria" w:eastAsia="Calibri" w:hAnsi="Cambria" w:cs="Times New Roman"/>
                <w:lang w:val="en-GB" w:eastAsia="en-IN" w:bidi="as-IN"/>
              </w:rPr>
              <w:t>Introduction to mineral beneficiation: Comminution, concentration, dewatering.</w:t>
            </w:r>
          </w:p>
          <w:p w:rsidR="007F09F0" w:rsidRPr="00896E39" w:rsidP="007F09F0">
            <w:pPr>
              <w:autoSpaceDE w:val="0"/>
              <w:autoSpaceDN w:val="0"/>
              <w:adjustRightInd w:val="0"/>
              <w:spacing w:line="276" w:lineRule="auto"/>
              <w:jc w:val="both"/>
              <w:rPr>
                <w:rFonts w:ascii="Cambria" w:eastAsia="Calibri" w:hAnsi="Cambria" w:cs="Times New Roman"/>
                <w:lang w:val="en-GB" w:eastAsia="en-IN" w:bidi="as-IN"/>
              </w:rPr>
            </w:pPr>
            <w:r w:rsidRPr="00896E39" w:rsidR="00896E39">
              <w:rPr>
                <w:rFonts w:ascii="Cambria" w:eastAsia="Calibri" w:hAnsi="Cambria" w:cs="Times New Roman"/>
                <w:lang w:val="en-GB" w:eastAsia="en-IN" w:bidi="as-IN"/>
              </w:rPr>
              <w:t>Environmental impact of mining and mitigat</w:t>
            </w:r>
            <w:r w:rsidRPr="00896E39" w:rsidR="00896E39">
              <w:rPr>
                <w:rFonts w:ascii="Cambria" w:eastAsia="Calibri" w:hAnsi="Cambria" w:cs="Times New Roman"/>
                <w:lang w:val="en-GB" w:eastAsia="en-IN" w:bidi="as-IN"/>
              </w:rPr>
              <w:t>ion measures: Acid mine drainage, land degradation, rehabilitation practices</w:t>
            </w:r>
            <w:r>
              <w:rPr>
                <w:rFonts w:ascii="Cambria" w:eastAsia="Calibri" w:hAnsi="Cambria" w:cs="Times New Roman"/>
                <w:lang w:val="en-GB" w:eastAsia="en-IN" w:bidi="as-IN"/>
              </w:rPr>
              <w:t xml:space="preserve">, </w:t>
            </w:r>
            <w:r w:rsidRPr="00896E39">
              <w:rPr>
                <w:rFonts w:ascii="Cambria" w:eastAsia="Calibri" w:hAnsi="Cambria" w:cs="Times New Roman"/>
                <w:lang w:val="en-GB" w:eastAsia="en-IN" w:bidi="as-IN"/>
              </w:rPr>
              <w:t>Waste disposal and tailing management.</w:t>
            </w:r>
          </w:p>
          <w:p w:rsidR="00133A7A" w:rsidP="00896E39">
            <w:pPr>
              <w:autoSpaceDE w:val="0"/>
              <w:autoSpaceDN w:val="0"/>
              <w:adjustRightInd w:val="0"/>
              <w:spacing w:line="276" w:lineRule="auto"/>
              <w:jc w:val="both"/>
              <w:rPr>
                <w:rFonts w:ascii="Cambria" w:eastAsia="Calibri" w:hAnsi="Cambria" w:cs="Times New Roman"/>
                <w:lang w:val="en-GB" w:eastAsia="en-IN" w:bidi="as-IN"/>
              </w:rPr>
            </w:pPr>
            <w:r>
              <w:rPr>
                <w:rFonts w:ascii="Cambria" w:eastAsia="Calibri" w:hAnsi="Cambria" w:cs="Times New Roman"/>
                <w:lang w:val="en-GB" w:eastAsia="en-IN" w:bidi="as-IN"/>
              </w:rPr>
              <w:t xml:space="preserve">Mine </w:t>
            </w:r>
            <w:r w:rsidRPr="007079C8">
              <w:rPr>
                <w:rFonts w:ascii="Cambria" w:eastAsia="Calibri" w:hAnsi="Cambria" w:cs="Times New Roman"/>
                <w:lang w:val="en-GB" w:eastAsia="en-IN" w:bidi="as-IN"/>
              </w:rPr>
              <w:t>reclamation, sustainable mineral development.</w:t>
            </w:r>
          </w:p>
          <w:p w:rsidR="00896E39" w:rsidRPr="00896E39" w:rsidP="00896E39">
            <w:pPr>
              <w:autoSpaceDE w:val="0"/>
              <w:autoSpaceDN w:val="0"/>
              <w:adjustRightInd w:val="0"/>
              <w:spacing w:line="276" w:lineRule="auto"/>
              <w:jc w:val="both"/>
              <w:rPr>
                <w:rFonts w:ascii="Cambria" w:eastAsia="Calibri" w:hAnsi="Cambria" w:cs="Times New Roman"/>
                <w:lang w:val="en-GB" w:eastAsia="en-IN" w:bidi="as-IN"/>
              </w:rPr>
            </w:pPr>
            <w:r w:rsidRPr="00896E39">
              <w:rPr>
                <w:rFonts w:ascii="Cambria" w:eastAsia="Calibri" w:hAnsi="Cambria" w:cs="Times New Roman"/>
                <w:lang w:val="en-GB" w:eastAsia="en-IN" w:bidi="as-IN"/>
              </w:rPr>
              <w:t>Overview of Indian mining legislation</w:t>
            </w:r>
            <w:r w:rsidR="007A3C14">
              <w:rPr>
                <w:rFonts w:ascii="Cambria" w:eastAsia="Calibri" w:hAnsi="Cambria" w:cs="Times New Roman"/>
                <w:lang w:val="en-GB" w:eastAsia="en-IN" w:bidi="as-IN"/>
              </w:rPr>
              <w:t>:</w:t>
            </w:r>
            <w:r w:rsidRPr="00896E39">
              <w:rPr>
                <w:rFonts w:ascii="Cambria" w:eastAsia="Calibri" w:hAnsi="Cambria" w:cs="Times New Roman"/>
                <w:lang w:val="en-GB" w:eastAsia="en-IN" w:bidi="as-IN"/>
              </w:rPr>
              <w:t xml:space="preserve"> Mines and Minerals (Development and Regulation) Act, 1957 and amendments.</w:t>
            </w:r>
            <w:r w:rsidR="00133A7A">
              <w:rPr>
                <w:rFonts w:ascii="Cambria" w:eastAsia="Calibri" w:hAnsi="Cambria" w:cs="Times New Roman"/>
                <w:lang w:val="en-GB" w:eastAsia="en-IN" w:bidi="as-IN"/>
              </w:rPr>
              <w:t xml:space="preserve"> </w:t>
            </w:r>
            <w:r w:rsidRPr="00133A7A" w:rsidR="00133A7A">
              <w:rPr>
                <w:rFonts w:ascii="Cambria" w:eastAsia="Calibri" w:hAnsi="Cambria" w:cs="Times New Roman"/>
                <w:lang w:val="en-GB" w:eastAsia="en-IN" w:bidi="as-IN"/>
              </w:rPr>
              <w:t>National Mineral Policy.</w:t>
            </w:r>
          </w:p>
          <w:p w:rsidR="00133A7A" w:rsidRPr="008407F6" w:rsidP="00896E39">
            <w:pPr>
              <w:autoSpaceDE w:val="0"/>
              <w:autoSpaceDN w:val="0"/>
              <w:adjustRightInd w:val="0"/>
              <w:spacing w:line="276" w:lineRule="auto"/>
              <w:jc w:val="both"/>
              <w:rPr>
                <w:rFonts w:ascii="Cambria" w:eastAsia="Calibri" w:hAnsi="Cambria" w:cs="Times New Roman"/>
                <w:lang w:val="en-GB" w:eastAsia="en-IN" w:bidi="as-IN"/>
              </w:rPr>
            </w:pPr>
            <w:r w:rsidRPr="007079C8">
              <w:rPr>
                <w:rFonts w:ascii="Cambria" w:eastAsia="Calibri" w:hAnsi="Cambria" w:cs="Times New Roman"/>
                <w:lang w:val="en-GB" w:eastAsia="en-IN" w:bidi="as-IN"/>
              </w:rPr>
              <w:t>Concept of mineral economics: resource classification, mineral pricing, impact of market trends on exploration.</w:t>
            </w:r>
          </w:p>
        </w:tc>
        <w:tc>
          <w:tcPr>
            <w:tcW w:w="1200" w:type="dxa"/>
            <w:vAlign w:val="center"/>
          </w:tcPr>
          <w:p w:rsidR="00F94C39" w:rsidRPr="00A64C7D">
            <w:pPr>
              <w:jc w:val="center"/>
              <w:rPr>
                <w:rFonts w:ascii="Cambria" w:eastAsia="Calibri" w:hAnsi="Cambria" w:cs="Times New Roman"/>
                <w:lang w:val="en-IN" w:eastAsia="en-IN" w:bidi="ar-SA"/>
              </w:rPr>
            </w:pPr>
            <w:r>
              <w:rPr>
                <w:rFonts w:ascii="Cambria" w:eastAsia="Calibri" w:hAnsi="Cambria" w:cs="Times New Roman"/>
                <w:lang w:val="en-IN" w:eastAsia="en-IN" w:bidi="ar-SA"/>
              </w:rPr>
              <w:t>1</w:t>
            </w:r>
            <w:r w:rsidR="00267F97">
              <w:rPr>
                <w:rFonts w:ascii="Cambria" w:eastAsia="Calibri" w:hAnsi="Cambria" w:cs="Times New Roman"/>
                <w:lang w:val="en-IN" w:eastAsia="en-IN" w:bidi="ar-SA"/>
              </w:rPr>
              <w:t>5</w:t>
            </w:r>
          </w:p>
        </w:tc>
      </w:tr>
      <w:tr>
        <w:tblPrEx>
          <w:tblW w:w="0" w:type="auto"/>
          <w:tblInd w:w="108" w:type="dxa"/>
          <w:tblLook w:val="04A0"/>
        </w:tblPrEx>
        <w:trPr>
          <w:trHeight w:val="382"/>
        </w:trPr>
        <w:tc>
          <w:tcPr>
            <w:tcW w:w="1000" w:type="dxa"/>
            <w:vAlign w:val="center"/>
          </w:tcPr>
          <w:p w:rsidR="00F94C39" w:rsidRPr="00A64C7D">
            <w:pPr>
              <w:jc w:val="center"/>
              <w:rPr>
                <w:rFonts w:ascii="Cambria" w:eastAsia="Calibri" w:hAnsi="Cambria" w:cs="Times New Roman"/>
                <w:b/>
                <w:lang w:val="en-IN" w:eastAsia="en-IN" w:bidi="ar-SA"/>
              </w:rPr>
            </w:pPr>
          </w:p>
        </w:tc>
        <w:tc>
          <w:tcPr>
            <w:tcW w:w="8300" w:type="dxa"/>
            <w:vAlign w:val="center"/>
          </w:tcPr>
          <w:p w:rsidR="00F94C39" w:rsidRPr="00A64C7D">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Total</w:t>
            </w:r>
          </w:p>
        </w:tc>
        <w:tc>
          <w:tcPr>
            <w:tcW w:w="1200" w:type="dxa"/>
            <w:vAlign w:val="center"/>
          </w:tcPr>
          <w:p w:rsidR="00F94C39" w:rsidRPr="001279EB">
            <w:pPr>
              <w:jc w:val="center"/>
              <w:rPr>
                <w:rFonts w:ascii="Cambria" w:eastAsia="Calibri" w:hAnsi="Cambria" w:cs="Times New Roman"/>
                <w:b/>
                <w:lang w:val="en-IN" w:eastAsia="en-IN" w:bidi="ar-SA"/>
              </w:rPr>
            </w:pPr>
            <w:r w:rsidR="00267F97">
              <w:rPr>
                <w:rFonts w:ascii="Cambria" w:eastAsia="Calibri" w:hAnsi="Cambria" w:cs="Times New Roman"/>
                <w:b/>
                <w:lang w:val="en-IN" w:eastAsia="en-IN" w:bidi="ar-SA"/>
              </w:rPr>
              <w:t>60</w:t>
            </w:r>
          </w:p>
        </w:tc>
      </w:tr>
    </w:tbl>
    <w:p w:rsidR="00F94C39" w:rsidRPr="00A64C7D" w:rsidP="00F94C39">
      <w:pPr>
        <w:spacing w:before="240"/>
        <w:ind w:left="283" w:hanging="283"/>
        <w:jc w:val="both"/>
        <w:rPr>
          <w:rFonts w:ascii="Cambria" w:eastAsia="Times New Roman" w:hAnsi="Cambria" w:cs="Times New Roman"/>
          <w:b/>
          <w:bCs/>
          <w:color w:val="000000"/>
          <w:lang w:val="en-IN" w:eastAsia="en-IN" w:bidi="ar-SA"/>
        </w:rPr>
      </w:pPr>
      <w:r w:rsidRPr="00A64C7D">
        <w:rPr>
          <w:rFonts w:ascii="Cambria" w:eastAsia="Times New Roman" w:hAnsi="Cambria" w:cs="Times New Roman"/>
          <w:b/>
          <w:bCs/>
          <w:color w:val="000000"/>
          <w:lang w:val="en-IN" w:eastAsia="en-IN" w:bidi="ar-SA"/>
        </w:rPr>
        <w:t>Text Books:</w:t>
      </w:r>
    </w:p>
    <w:p w:rsidR="00CD36B9" w:rsidRPr="00CD36B9" w:rsidP="00CD36B9">
      <w:pPr>
        <w:pStyle w:val="ListParagraph"/>
        <w:numPr>
          <w:ilvl w:val="0"/>
          <w:numId w:val="163"/>
        </w:numPr>
        <w:autoSpaceDE w:val="0"/>
        <w:autoSpaceDN w:val="0"/>
        <w:adjustRightInd w:val="0"/>
        <w:ind w:left="502" w:hanging="360"/>
        <w:contextualSpacing/>
        <w:jc w:val="both"/>
        <w:rPr>
          <w:rFonts w:ascii="Cambria" w:eastAsia="Calibri" w:hAnsi="Cambria" w:cs="Times New Roman"/>
          <w:color w:val="000000"/>
          <w:lang w:val="en-IN" w:eastAsia="en-IN" w:bidi="ar-SA"/>
        </w:rPr>
      </w:pPr>
      <w:r w:rsidRPr="00CD36B9">
        <w:rPr>
          <w:rFonts w:ascii="Cambria" w:eastAsia="Calibri" w:hAnsi="Cambria" w:cs="Times New Roman"/>
          <w:color w:val="000000"/>
          <w:lang w:val="en-IN" w:eastAsia="en-IN" w:bidi="ar-SA"/>
        </w:rPr>
        <w:t>Arogyaswamy, R.N.P. (1996). Courses in Mining Geology. Oxford &amp; IBH</w:t>
      </w:r>
      <w:r w:rsidRPr="00CD36B9">
        <w:rPr>
          <w:rFonts w:ascii="Cambria" w:eastAsia="Calibri" w:hAnsi="Cambria" w:cs="Times New Roman"/>
          <w:color w:val="000000"/>
          <w:lang w:val="en-IN" w:eastAsia="en-IN" w:bidi="ar-SA"/>
        </w:rPr>
        <w:t>.</w:t>
      </w:r>
    </w:p>
    <w:p w:rsidR="00F94C39" w:rsidRPr="004C3846" w:rsidP="00CD36B9">
      <w:pPr>
        <w:pStyle w:val="ListParagraph"/>
        <w:numPr>
          <w:ilvl w:val="0"/>
          <w:numId w:val="163"/>
        </w:numPr>
        <w:autoSpaceDE w:val="0"/>
        <w:autoSpaceDN w:val="0"/>
        <w:adjustRightInd w:val="0"/>
        <w:ind w:left="502" w:hanging="360"/>
        <w:contextualSpacing/>
        <w:jc w:val="both"/>
        <w:rPr>
          <w:rFonts w:ascii="Cambria" w:eastAsia="Calibri" w:hAnsi="Cambria" w:cs="Times New Roman"/>
          <w:color w:val="000000"/>
          <w:lang w:val="en-IN" w:eastAsia="en-IN" w:bidi="ar-SA"/>
        </w:rPr>
      </w:pPr>
      <w:r w:rsidRPr="00CD36B9" w:rsidR="00CD36B9">
        <w:rPr>
          <w:rFonts w:ascii="Cambria" w:eastAsia="Calibri" w:hAnsi="Cambria" w:cs="Times New Roman"/>
          <w:color w:val="000000"/>
          <w:lang w:val="en-IN" w:eastAsia="en-IN" w:bidi="ar-SA"/>
        </w:rPr>
        <w:t>Marjoribanks, R. (2010). Geological Methods in Mineral Exploration and Mining. Springer.</w:t>
      </w:r>
    </w:p>
    <w:p w:rsidR="00F94C39" w:rsidRPr="004C3846" w:rsidP="00F94C39">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p>
    <w:p w:rsidR="00F94C39" w:rsidRPr="004C3846" w:rsidP="00F94C39">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r w:rsidRPr="004C3846">
        <w:rPr>
          <w:rFonts w:ascii="Cambria" w:eastAsia="Calibri" w:hAnsi="Cambria" w:cs="Times New Roman"/>
          <w:b/>
          <w:bCs/>
          <w:color w:val="000000"/>
          <w:lang w:val="en-IN" w:eastAsia="en-IN" w:bidi="ar-SA"/>
        </w:rPr>
        <w:t xml:space="preserve">Reference </w:t>
      </w:r>
      <w:r>
        <w:rPr>
          <w:rFonts w:ascii="Cambria" w:eastAsia="Calibri" w:hAnsi="Cambria" w:cs="Times New Roman"/>
          <w:b/>
          <w:bCs/>
          <w:color w:val="000000"/>
          <w:lang w:val="en-IN" w:eastAsia="en-IN" w:bidi="ar-SA"/>
        </w:rPr>
        <w:t>Books</w:t>
      </w:r>
      <w:r w:rsidRPr="004C3846">
        <w:rPr>
          <w:rFonts w:ascii="Cambria" w:eastAsia="Calibri" w:hAnsi="Cambria" w:cs="Times New Roman"/>
          <w:b/>
          <w:bCs/>
          <w:color w:val="000000"/>
          <w:lang w:val="en-IN" w:eastAsia="en-IN" w:bidi="ar-SA"/>
        </w:rPr>
        <w:t>:</w:t>
      </w:r>
    </w:p>
    <w:p w:rsidR="00CD36B9" w:rsidRPr="00CD36B9" w:rsidP="00CD36B9">
      <w:pPr>
        <w:numPr>
          <w:ilvl w:val="0"/>
          <w:numId w:val="164"/>
        </w:numPr>
        <w:ind w:left="502" w:hanging="360"/>
        <w:jc w:val="both"/>
        <w:rPr>
          <w:rFonts w:ascii="Cambria" w:eastAsia="Calibri" w:hAnsi="Cambria" w:cs="Arial"/>
          <w:lang w:val="en-IN" w:eastAsia="en-IN" w:bidi="ar-SA"/>
        </w:rPr>
      </w:pPr>
      <w:r w:rsidRPr="00CD36B9">
        <w:rPr>
          <w:rFonts w:ascii="Cambria" w:eastAsia="Calibri" w:hAnsi="Cambria" w:cs="Arial"/>
          <w:lang w:val="en-IN" w:eastAsia="en-IN" w:bidi="ar-SA"/>
        </w:rPr>
        <w:t>Evans, A.M. (1993). Ore Geology and Industrial Minerals. Blackwell.</w:t>
      </w:r>
    </w:p>
    <w:p w:rsidR="00CD36B9" w:rsidRPr="00CD36B9" w:rsidP="00CD36B9">
      <w:pPr>
        <w:numPr>
          <w:ilvl w:val="0"/>
          <w:numId w:val="164"/>
        </w:numPr>
        <w:ind w:left="502" w:hanging="360"/>
        <w:jc w:val="both"/>
        <w:rPr>
          <w:rFonts w:ascii="Cambria" w:eastAsia="Calibri" w:hAnsi="Cambria" w:cs="Arial"/>
          <w:lang w:val="en-IN" w:eastAsia="en-IN" w:bidi="ar-SA"/>
        </w:rPr>
      </w:pPr>
      <w:r w:rsidRPr="00CD36B9">
        <w:rPr>
          <w:rFonts w:ascii="Cambria" w:eastAsia="Calibri" w:hAnsi="Cambria" w:cs="Arial"/>
          <w:lang w:val="en-IN" w:eastAsia="en-IN" w:bidi="ar-SA"/>
        </w:rPr>
        <w:t>Bell, F.G. (1992). Environmental Geology: Principles and Practice. Blackwell.</w:t>
      </w:r>
    </w:p>
    <w:p w:rsidR="0015541F" w:rsidP="00CD36B9">
      <w:pPr>
        <w:numPr>
          <w:ilvl w:val="0"/>
          <w:numId w:val="164"/>
        </w:numPr>
        <w:ind w:left="502" w:hanging="360"/>
        <w:jc w:val="both"/>
        <w:rPr>
          <w:rFonts w:ascii="Cambria" w:eastAsia="Calibri" w:hAnsi="Cambria" w:cs="Arial"/>
          <w:lang w:val="en-IN" w:eastAsia="en-IN" w:bidi="ar-SA"/>
        </w:rPr>
      </w:pPr>
      <w:r w:rsidRPr="00CD36B9" w:rsidR="00CD36B9">
        <w:rPr>
          <w:rFonts w:ascii="Cambria" w:eastAsia="Calibri" w:hAnsi="Cambria" w:cs="Arial"/>
          <w:lang w:val="en-IN" w:eastAsia="en-IN" w:bidi="ar-SA"/>
        </w:rPr>
        <w:t>Indian Bureau of Mines publications and reports.</w:t>
      </w:r>
    </w:p>
    <w:p w:rsidR="0015541F" w:rsidP="006E04D8">
      <w:pPr>
        <w:jc w:val="both"/>
        <w:rPr>
          <w:rFonts w:ascii="Cambria" w:eastAsia="Calibri" w:hAnsi="Cambria" w:cs="Arial"/>
          <w:lang w:val="en-IN" w:eastAsia="en-IN" w:bidi="ar-SA"/>
        </w:rPr>
      </w:pPr>
    </w:p>
    <w:p w:rsidR="0015541F" w:rsidP="006E04D8">
      <w:pPr>
        <w:jc w:val="both"/>
        <w:rPr>
          <w:rFonts w:ascii="Cambria" w:eastAsia="Calibri" w:hAnsi="Cambria" w:cs="Arial"/>
          <w:lang w:val="en-IN" w:eastAsia="en-IN" w:bidi="ar-SA"/>
        </w:rPr>
      </w:pPr>
    </w:p>
    <w:p w:rsidR="0015541F" w:rsidP="006E04D8">
      <w:pPr>
        <w:jc w:val="both"/>
        <w:rPr>
          <w:rFonts w:ascii="Cambria" w:eastAsia="Calibri" w:hAnsi="Cambria" w:cs="Arial"/>
          <w:lang w:val="en-IN" w:eastAsia="en-IN" w:bidi="ar-SA"/>
        </w:rPr>
      </w:pPr>
    </w:p>
    <w:p w:rsidR="0015541F" w:rsidP="006E04D8">
      <w:pPr>
        <w:jc w:val="both"/>
        <w:rPr>
          <w:rFonts w:ascii="Cambria" w:eastAsia="Calibri" w:hAnsi="Cambria" w:cs="Arial"/>
          <w:lang w:val="en-IN" w:eastAsia="en-IN" w:bidi="ar-SA"/>
        </w:rPr>
      </w:pPr>
    </w:p>
    <w:p w:rsidR="0015541F" w:rsidP="006E04D8">
      <w:pPr>
        <w:jc w:val="both"/>
        <w:rPr>
          <w:rFonts w:ascii="Cambria" w:eastAsia="Calibri" w:hAnsi="Cambria" w:cs="Arial"/>
          <w:lang w:val="en-IN" w:eastAsia="en-IN" w:bidi="ar-SA"/>
        </w:rPr>
      </w:pPr>
    </w:p>
    <w:p w:rsidR="0015541F" w:rsidP="006E04D8">
      <w:pPr>
        <w:jc w:val="both"/>
        <w:rPr>
          <w:rFonts w:ascii="Cambria" w:eastAsia="Calibri" w:hAnsi="Cambria" w:cs="Arial"/>
          <w:lang w:val="en-IN" w:eastAsia="en-IN" w:bidi="ar-SA"/>
        </w:rPr>
      </w:pPr>
    </w:p>
    <w:p w:rsidR="0015541F" w:rsidP="006E04D8">
      <w:pPr>
        <w:jc w:val="both"/>
        <w:rPr>
          <w:rFonts w:ascii="Cambria" w:eastAsia="Calibri" w:hAnsi="Cambria" w:cs="Arial"/>
          <w:lang w:val="en-IN" w:eastAsia="en-IN" w:bidi="ar-SA"/>
        </w:rPr>
      </w:pPr>
    </w:p>
    <w:p w:rsidR="0015541F" w:rsidP="006E04D8">
      <w:pPr>
        <w:jc w:val="both"/>
        <w:rPr>
          <w:rFonts w:ascii="Cambria" w:eastAsia="Calibri" w:hAnsi="Cambria" w:cs="Arial"/>
          <w:lang w:val="en-IN" w:eastAsia="en-IN" w:bidi="ar-SA"/>
        </w:rPr>
      </w:pPr>
    </w:p>
    <w:p w:rsidR="0015541F" w:rsidP="006E04D8">
      <w:pPr>
        <w:jc w:val="both"/>
        <w:rPr>
          <w:rFonts w:ascii="Cambria" w:eastAsia="Calibri" w:hAnsi="Cambria" w:cs="Arial"/>
          <w:lang w:val="en-IN" w:eastAsia="en-IN" w:bidi="ar-SA"/>
        </w:rPr>
      </w:pPr>
    </w:p>
    <w:p w:rsidR="0015541F" w:rsidP="006E04D8">
      <w:pPr>
        <w:jc w:val="both"/>
        <w:rPr>
          <w:rFonts w:ascii="Cambria" w:eastAsia="Calibri" w:hAnsi="Cambria" w:cs="Arial"/>
          <w:lang w:val="en-IN" w:eastAsia="en-IN" w:bidi="ar-SA"/>
        </w:rPr>
      </w:pPr>
    </w:p>
    <w:p w:rsidR="0015541F" w:rsidP="006E04D8">
      <w:pPr>
        <w:jc w:val="both"/>
        <w:rPr>
          <w:rFonts w:ascii="Cambria" w:eastAsia="Calibri" w:hAnsi="Cambria" w:cs="Arial"/>
          <w:lang w:val="en-IN" w:eastAsia="en-IN" w:bidi="ar-SA"/>
        </w:rPr>
      </w:pPr>
    </w:p>
    <w:p w:rsidR="0015541F" w:rsidP="006E04D8">
      <w:pPr>
        <w:jc w:val="both"/>
        <w:rPr>
          <w:rFonts w:ascii="Cambria" w:eastAsia="Calibri" w:hAnsi="Cambria" w:cs="Arial"/>
          <w:lang w:val="en-IN" w:eastAsia="en-IN" w:bidi="ar-SA"/>
        </w:rPr>
      </w:pPr>
    </w:p>
    <w:p w:rsidR="008205E2" w:rsidP="006E04D8">
      <w:pPr>
        <w:jc w:val="both"/>
        <w:rPr>
          <w:rFonts w:ascii="Cambria" w:eastAsia="Calibri" w:hAnsi="Cambria" w:cs="Arial"/>
          <w:lang w:val="en-IN" w:eastAsia="en-IN" w:bidi="ar-SA"/>
        </w:rPr>
      </w:pPr>
    </w:p>
    <w:p w:rsidR="008205E2" w:rsidP="008205E2">
      <w:pPr>
        <w:jc w:val="right"/>
        <w:rPr>
          <w:rFonts w:ascii="Cambria" w:eastAsia="Times New Roman" w:hAnsi="Cambria" w:cs="Times New Roman"/>
          <w:b/>
          <w:bCs/>
          <w:color w:val="000000"/>
          <w:lang w:val="en-US" w:eastAsia="en-US" w:bidi="ar-SA"/>
        </w:rPr>
      </w:pPr>
    </w:p>
    <w:p w:rsidR="00B57B66"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8205E2" w:rsidP="008205E2">
      <w:pPr>
        <w:jc w:val="right"/>
        <w:rPr>
          <w:rFonts w:ascii="Cambria" w:eastAsia="Times New Roman" w:hAnsi="Cambria" w:cs="Times New Roman"/>
          <w:b/>
          <w:bCs/>
          <w:color w:val="000000"/>
          <w:lang w:val="en-US" w:eastAsia="en-US" w:bidi="ar-SA"/>
        </w:rPr>
      </w:pPr>
    </w:p>
    <w:p w:rsidR="003B007C" w:rsidP="008205E2">
      <w:pPr>
        <w:jc w:val="right"/>
        <w:rPr>
          <w:rFonts w:ascii="Cambria" w:eastAsia="Times New Roman" w:hAnsi="Cambria" w:cs="Times New Roman"/>
          <w:b/>
          <w:bCs/>
          <w:color w:val="000000"/>
          <w:lang w:val="en-US" w:eastAsia="en-US" w:bidi="ar-SA"/>
        </w:rPr>
      </w:pPr>
    </w:p>
    <w:p w:rsidR="008205E2" w:rsidP="008205E2">
      <w:pPr>
        <w:jc w:val="right"/>
        <w:rPr>
          <w:rFonts w:ascii="Cambria" w:eastAsia="Times New Roman" w:hAnsi="Cambria" w:cs="Times New Roman"/>
          <w:b/>
          <w:bCs/>
          <w:color w:val="000000"/>
          <w:lang w:val="en-US" w:eastAsia="en-US" w:bidi="ar-SA"/>
        </w:rPr>
      </w:pPr>
    </w:p>
    <w:p w:rsidR="008205E2" w:rsidP="008205E2">
      <w:pPr>
        <w:jc w:val="right"/>
        <w:rPr>
          <w:rFonts w:ascii="Cambria" w:eastAsia="Times New Roman" w:hAnsi="Cambria" w:cs="Times New Roman"/>
          <w:color w:val="000000"/>
          <w:sz w:val="72"/>
          <w:szCs w:val="72"/>
          <w:lang w:val="en-US" w:eastAsia="en-US" w:bidi="ar-SA"/>
        </w:rPr>
      </w:pPr>
      <w:r w:rsidRPr="00676362">
        <w:rPr>
          <w:rFonts w:ascii="Cambria" w:eastAsia="Times New Roman" w:hAnsi="Cambria" w:cs="Times New Roman"/>
          <w:color w:val="000000"/>
          <w:sz w:val="72"/>
          <w:szCs w:val="72"/>
          <w:lang w:val="en-US" w:eastAsia="en-US" w:bidi="ar-SA"/>
        </w:rPr>
        <w:t>Detailed Syllabus</w:t>
      </w:r>
    </w:p>
    <w:p w:rsidR="008205E2" w:rsidRPr="00676362" w:rsidP="008205E2">
      <w:pPr>
        <w:jc w:val="right"/>
        <w:rPr>
          <w:rFonts w:ascii="Cambria" w:eastAsia="Times New Roman" w:hAnsi="Cambria" w:cs="Times New Roman"/>
          <w:color w:val="000000"/>
          <w:sz w:val="72"/>
          <w:szCs w:val="72"/>
          <w:lang w:val="en-US" w:eastAsia="en-US" w:bidi="ar-SA"/>
        </w:rPr>
      </w:pPr>
      <w:r w:rsidRPr="00521CC6">
        <w:rPr>
          <w:rFonts w:ascii="Cambria" w:eastAsia="Times New Roman" w:hAnsi="Cambria" w:cs="Times New Roman"/>
          <w:color w:val="000000"/>
          <w:sz w:val="72"/>
          <w:szCs w:val="72"/>
          <w:lang w:val="en-US" w:eastAsia="en-US" w:bidi="ar-SA"/>
        </w:rPr>
        <w:t xml:space="preserve">Two-Year </w:t>
      </w:r>
      <w:r>
        <w:rPr>
          <w:rFonts w:ascii="Cambria" w:eastAsia="Times New Roman" w:hAnsi="Cambria" w:cs="Times New Roman"/>
          <w:color w:val="000000"/>
          <w:sz w:val="72"/>
          <w:szCs w:val="72"/>
          <w:lang w:val="en-US" w:eastAsia="en-US" w:bidi="ar-SA"/>
        </w:rPr>
        <w:t xml:space="preserve">M.Sc. </w:t>
      </w:r>
      <w:r w:rsidRPr="00521CC6">
        <w:rPr>
          <w:rFonts w:ascii="Cambria" w:eastAsia="Times New Roman" w:hAnsi="Cambria" w:cs="Times New Roman"/>
          <w:color w:val="000000"/>
          <w:sz w:val="72"/>
          <w:szCs w:val="72"/>
          <w:lang w:val="en-US" w:eastAsia="en-US" w:bidi="ar-SA"/>
        </w:rPr>
        <w:t xml:space="preserve">Programme </w:t>
      </w:r>
      <w:r>
        <w:rPr>
          <w:rFonts w:ascii="Cambria" w:eastAsia="Times New Roman" w:hAnsi="Cambria" w:cs="Times New Roman"/>
          <w:color w:val="000000"/>
          <w:sz w:val="72"/>
          <w:szCs w:val="72"/>
          <w:lang w:val="en-US" w:eastAsia="en-US" w:bidi="ar-SA"/>
        </w:rPr>
        <w:t>Semester 4</w:t>
      </w:r>
    </w:p>
    <w:p w:rsidR="008205E2" w:rsidP="008205E2">
      <w:pPr>
        <w:spacing w:line="360" w:lineRule="auto"/>
        <w:jc w:val="center"/>
        <w:rPr>
          <w:rFonts w:ascii="Cambria" w:eastAsia="Calibri" w:hAnsi="Cambria" w:cs="Times New Roman"/>
          <w:lang w:val="en-IN" w:eastAsia="en-IN" w:bidi="ar-SA"/>
        </w:rPr>
      </w:pPr>
      <w:r>
        <w:rPr>
          <w:rFonts w:ascii="Cambria" w:eastAsia="Times New Roman" w:hAnsi="Cambria" w:cs="Times New Roman"/>
          <w:noProof/>
          <w:color w:val="000000"/>
          <w:sz w:val="72"/>
          <w:szCs w:val="72"/>
          <w:lang w:val="en-US" w:eastAsia="en-US"/>
        </w:rPr>
        <w:pict>
          <v:shape id="_x0000_s1032" type="#_x0000_t32" style="width:520.3pt;height:3.4pt;margin-top:0.4pt;margin-left:2.35pt;position:absolute;z-index:251664384" o:connectortype="straight" filled="f" stroked="t" strokeweight="2.25pt"/>
        </w:pict>
      </w:r>
      <w:r>
        <w:rPr>
          <w:rFonts w:ascii="Cambria" w:eastAsia="Times New Roman" w:hAnsi="Cambria" w:cs="Times New Roman"/>
          <w:noProof/>
          <w:color w:val="000000"/>
          <w:sz w:val="72"/>
          <w:szCs w:val="72"/>
          <w:lang w:val="en-US" w:eastAsia="en-US"/>
        </w:rPr>
        <w:pict>
          <v:shape id="_x0000_s1033" type="#_x0000_t32" style="width:520.3pt;height:3.4pt;margin-top:6pt;margin-left:2.45pt;position:absolute;z-index:251665408" o:connectortype="straight" filled="f" stroked="t"/>
        </w:pict>
      </w:r>
    </w:p>
    <w:p w:rsidR="008205E2" w:rsidP="008205E2">
      <w:pPr>
        <w:spacing w:line="360" w:lineRule="auto"/>
        <w:rPr>
          <w:rFonts w:ascii="Cambria" w:eastAsia="Calibri" w:hAnsi="Cambria" w:cs="Times New Roman"/>
          <w:lang w:val="en-IN" w:eastAsia="en-IN" w:bidi="ar-SA"/>
        </w:rPr>
      </w:pPr>
    </w:p>
    <w:p w:rsidR="008205E2" w:rsidP="008205E2">
      <w:pPr>
        <w:spacing w:line="360" w:lineRule="auto"/>
        <w:rPr>
          <w:rFonts w:ascii="Cambria" w:eastAsia="Calibri" w:hAnsi="Cambria" w:cs="Times New Roman"/>
          <w:lang w:val="en-IN" w:eastAsia="en-IN" w:bidi="ar-SA"/>
        </w:rPr>
      </w:pPr>
    </w:p>
    <w:p w:rsidR="008205E2" w:rsidP="008205E2">
      <w:pPr>
        <w:spacing w:line="360" w:lineRule="auto"/>
        <w:rPr>
          <w:rFonts w:ascii="Cambria" w:eastAsia="Calibri" w:hAnsi="Cambria" w:cs="Times New Roman"/>
          <w:lang w:val="en-IN" w:eastAsia="en-IN" w:bidi="ar-SA"/>
        </w:rPr>
      </w:pPr>
    </w:p>
    <w:p w:rsidR="008205E2" w:rsidP="008205E2">
      <w:pPr>
        <w:spacing w:line="360" w:lineRule="auto"/>
        <w:rPr>
          <w:rFonts w:ascii="Cambria" w:eastAsia="Calibri" w:hAnsi="Cambria" w:cs="Times New Roman"/>
          <w:lang w:val="en-IN" w:eastAsia="en-IN" w:bidi="ar-SA"/>
        </w:rPr>
      </w:pPr>
    </w:p>
    <w:p w:rsidR="008205E2" w:rsidP="008205E2">
      <w:pPr>
        <w:spacing w:line="360" w:lineRule="auto"/>
        <w:rPr>
          <w:rFonts w:ascii="Cambria" w:eastAsia="Calibri" w:hAnsi="Cambria" w:cs="Times New Roman"/>
          <w:lang w:val="en-IN" w:eastAsia="en-IN" w:bidi="ar-SA"/>
        </w:rPr>
      </w:pPr>
    </w:p>
    <w:p w:rsidR="008205E2" w:rsidP="008205E2">
      <w:pPr>
        <w:spacing w:line="360" w:lineRule="auto"/>
        <w:rPr>
          <w:rFonts w:ascii="Cambria" w:eastAsia="Calibri" w:hAnsi="Cambria" w:cs="Times New Roman"/>
          <w:lang w:val="en-IN" w:eastAsia="en-IN" w:bidi="ar-SA"/>
        </w:rPr>
      </w:pPr>
    </w:p>
    <w:p w:rsidR="008205E2" w:rsidP="008205E2">
      <w:pPr>
        <w:spacing w:line="360" w:lineRule="auto"/>
        <w:rPr>
          <w:rFonts w:ascii="Cambria" w:eastAsia="Calibri" w:hAnsi="Cambria" w:cs="Times New Roman"/>
          <w:lang w:val="en-IN" w:eastAsia="en-IN" w:bidi="ar-SA"/>
        </w:rPr>
      </w:pPr>
    </w:p>
    <w:p w:rsidR="008205E2" w:rsidP="008205E2">
      <w:pPr>
        <w:spacing w:line="360" w:lineRule="auto"/>
        <w:rPr>
          <w:rFonts w:ascii="Cambria" w:eastAsia="Calibri" w:hAnsi="Cambria" w:cs="Times New Roman"/>
          <w:lang w:val="en-IN" w:eastAsia="en-IN" w:bidi="ar-SA"/>
        </w:rPr>
      </w:pPr>
    </w:p>
    <w:p w:rsidR="008205E2" w:rsidP="008205E2">
      <w:pPr>
        <w:rPr>
          <w:rFonts w:ascii="Calibri" w:eastAsia="Calibri" w:hAnsi="Calibri" w:cs="Arial"/>
          <w:lang w:val="en-IN" w:eastAsia="en-IN" w:bidi="ar-SA"/>
        </w:rPr>
      </w:pPr>
    </w:p>
    <w:p w:rsidR="008205E2" w:rsidP="008205E2">
      <w:pPr>
        <w:rPr>
          <w:rFonts w:ascii="Calibri" w:eastAsia="Calibri" w:hAnsi="Calibri" w:cs="Arial"/>
          <w:lang w:val="en-IN" w:eastAsia="en-IN" w:bidi="ar-SA"/>
        </w:rPr>
      </w:pPr>
    </w:p>
    <w:p w:rsidR="008205E2" w:rsidP="008205E2">
      <w:pPr>
        <w:rPr>
          <w:rFonts w:ascii="Calibri" w:eastAsia="Calibri" w:hAnsi="Calibri" w:cs="Arial"/>
          <w:lang w:val="en-IN" w:eastAsia="en-IN" w:bidi="ar-SA"/>
        </w:rPr>
      </w:pPr>
    </w:p>
    <w:p w:rsidR="008205E2" w:rsidP="008205E2">
      <w:pPr>
        <w:rPr>
          <w:rFonts w:ascii="Calibri" w:eastAsia="Calibri" w:hAnsi="Calibri" w:cs="Arial"/>
          <w:lang w:val="en-IN" w:eastAsia="en-IN" w:bidi="ar-SA"/>
        </w:rPr>
      </w:pPr>
    </w:p>
    <w:p w:rsidR="008205E2" w:rsidP="008205E2">
      <w:pPr>
        <w:rPr>
          <w:rFonts w:ascii="Calibri" w:eastAsia="Calibri" w:hAnsi="Calibri" w:cs="Arial"/>
          <w:lang w:val="en-IN" w:eastAsia="en-IN" w:bidi="ar-SA"/>
        </w:rPr>
      </w:pPr>
    </w:p>
    <w:p w:rsidR="008205E2" w:rsidP="008205E2">
      <w:pPr>
        <w:rPr>
          <w:rFonts w:ascii="Calibri" w:eastAsia="Calibri" w:hAnsi="Calibri" w:cs="Arial"/>
          <w:lang w:val="en-IN" w:eastAsia="en-IN" w:bidi="ar-SA"/>
        </w:rPr>
      </w:pPr>
    </w:p>
    <w:p w:rsidR="008205E2" w:rsidP="008205E2">
      <w:pPr>
        <w:rPr>
          <w:rFonts w:ascii="Calibri" w:eastAsia="Calibri" w:hAnsi="Calibri" w:cs="Arial"/>
          <w:lang w:val="en-IN" w:eastAsia="en-IN" w:bidi="ar-SA"/>
        </w:rPr>
      </w:pPr>
    </w:p>
    <w:p w:rsidR="008205E2" w:rsidP="008205E2">
      <w:pPr>
        <w:rPr>
          <w:rFonts w:ascii="Calibri" w:eastAsia="Calibri" w:hAnsi="Calibri" w:cs="Arial"/>
          <w:lang w:val="en-IN" w:eastAsia="en-IN" w:bidi="ar-SA"/>
        </w:rPr>
      </w:pPr>
    </w:p>
    <w:p w:rsidR="008205E2" w:rsidP="006E04D8">
      <w:pPr>
        <w:jc w:val="both"/>
        <w:rPr>
          <w:rFonts w:ascii="Cambria" w:eastAsia="Calibri" w:hAnsi="Cambria" w:cs="Arial"/>
          <w:lang w:val="en-IN" w:eastAsia="en-IN" w:bidi="ar-SA"/>
        </w:rPr>
      </w:pPr>
    </w:p>
    <w:p w:rsidR="0015541F" w:rsidP="006E04D8">
      <w:pPr>
        <w:jc w:val="both"/>
        <w:rPr>
          <w:rFonts w:ascii="Cambria" w:eastAsia="Calibri" w:hAnsi="Cambria" w:cs="Arial"/>
          <w:lang w:val="en-IN" w:eastAsia="en-IN" w:bidi="ar-SA"/>
        </w:rPr>
      </w:pPr>
    </w:p>
    <w:p w:rsidR="0015541F" w:rsidP="006E04D8">
      <w:pPr>
        <w:jc w:val="both"/>
        <w:rPr>
          <w:rFonts w:ascii="Cambria" w:eastAsia="Calibri" w:hAnsi="Cambria" w:cs="Arial"/>
          <w:lang w:val="en-IN" w:eastAsia="en-IN" w:bidi="ar-SA"/>
        </w:rPr>
      </w:pPr>
    </w:p>
    <w:p w:rsidR="009E2CFF" w:rsidP="00AC69E3">
      <w:pPr>
        <w:jc w:val="both"/>
        <w:rPr>
          <w:rFonts w:ascii="Cambria" w:eastAsia="Calibri" w:hAnsi="Cambria" w:cs="Arial"/>
          <w:lang w:val="en-IN" w:eastAsia="en-IN" w:bidi="ar-SA"/>
        </w:rPr>
      </w:pPr>
    </w:p>
    <w:tbl>
      <w:tblPr>
        <w:tblStyle w:val="TableNormal"/>
        <w:tblpPr w:leftFromText="180" w:rightFromText="180" w:vertAnchor="text" w:horzAnchor="margin" w:tblpX="108" w:tblpY="182"/>
        <w:tblW w:w="10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208"/>
        <w:gridCol w:w="7700"/>
        <w:gridCol w:w="1600"/>
      </w:tblGrid>
      <w:tr>
        <w:tblPrEx>
          <w:tblW w:w="10508" w:type="dxa"/>
          <w:tblLayout w:type="fixed"/>
          <w:tblLook w:val="04A0"/>
        </w:tblPrEx>
        <w:trPr>
          <w:trHeight w:val="1011"/>
        </w:trPr>
        <w:tc>
          <w:tcPr>
            <w:tcW w:w="1208" w:type="dxa"/>
            <w:vAlign w:val="center"/>
          </w:tcPr>
          <w:p w:rsidR="006A0272" w:rsidRPr="00A64C7D">
            <w:pPr>
              <w:jc w:val="center"/>
              <w:rPr>
                <w:rFonts w:ascii="Cambria" w:eastAsia="Calibri" w:hAnsi="Cambria" w:cs="Times New Roman"/>
                <w:b/>
                <w:lang w:val="en-IN" w:eastAsia="en-IN" w:bidi="ar-SA"/>
              </w:rPr>
            </w:pPr>
            <w:r>
              <w:rPr>
                <w:rFonts w:ascii="Cambria" w:eastAsia="Calibri" w:hAnsi="Cambria" w:cs="Arial"/>
                <w:lang w:val="en-IN" w:eastAsia="en-IN" w:bidi="ar-SA"/>
              </w:rPr>
              <w:br w:type="page"/>
            </w:r>
            <w:r>
              <w:rPr>
                <w:rFonts w:ascii="Cambria" w:eastAsia="Calibri" w:hAnsi="Cambria" w:cs="Times New Roman"/>
                <w:b/>
                <w:lang w:val="en-IN" w:eastAsia="en-IN" w:bidi="ar-SA"/>
              </w:rPr>
              <w:t>Course Level: Research</w:t>
            </w:r>
          </w:p>
        </w:tc>
        <w:tc>
          <w:tcPr>
            <w:tcW w:w="7700" w:type="dxa"/>
            <w:vAlign w:val="center"/>
          </w:tcPr>
          <w:p w:rsidR="006A0272" w:rsidRPr="00A64C7D">
            <w:pPr>
              <w:jc w:val="center"/>
              <w:rPr>
                <w:rFonts w:ascii="Cambria" w:eastAsia="Calibri" w:hAnsi="Cambria" w:cs="Times New Roman"/>
                <w:b/>
                <w:bCs/>
                <w:color w:val="000000"/>
                <w:lang w:val="en-IN" w:eastAsia="en-IN" w:bidi="ar-SA"/>
              </w:rPr>
            </w:pPr>
            <w:r w:rsidR="005432D0">
              <w:rPr>
                <w:rFonts w:ascii="Cambria" w:eastAsia="Calibri" w:hAnsi="Cambria" w:cs="Times New Roman"/>
                <w:b/>
                <w:bCs/>
                <w:color w:val="000000"/>
                <w:lang w:val="en-IN" w:eastAsia="en-IN" w:bidi="ar-SA"/>
              </w:rPr>
              <w:t>DISSERTATION</w:t>
            </w:r>
          </w:p>
          <w:p w:rsidR="006A0272" w:rsidRPr="00A64C7D">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 xml:space="preserve">L-T-P-C: </w:t>
            </w:r>
            <w:r>
              <w:rPr>
                <w:rFonts w:ascii="Cambria" w:eastAsia="Calibri" w:hAnsi="Cambria" w:cs="Times New Roman"/>
                <w:b/>
                <w:bCs/>
                <w:color w:val="000000"/>
                <w:lang w:val="en-IN" w:eastAsia="en-IN" w:bidi="ar-SA"/>
              </w:rPr>
              <w:t>0</w:t>
            </w:r>
            <w:r w:rsidRPr="00A64C7D">
              <w:rPr>
                <w:rFonts w:ascii="Cambria" w:eastAsia="Calibri" w:hAnsi="Cambria" w:cs="Times New Roman"/>
                <w:b/>
                <w:bCs/>
                <w:color w:val="000000"/>
                <w:lang w:val="en-IN" w:eastAsia="en-IN" w:bidi="ar-SA"/>
              </w:rPr>
              <w:t>-</w:t>
            </w:r>
            <w:r>
              <w:rPr>
                <w:rFonts w:ascii="Cambria" w:eastAsia="Calibri" w:hAnsi="Cambria" w:cs="Times New Roman"/>
                <w:b/>
                <w:bCs/>
                <w:color w:val="000000"/>
                <w:lang w:val="en-IN" w:eastAsia="en-IN" w:bidi="ar-SA"/>
              </w:rPr>
              <w:t>0</w:t>
            </w:r>
            <w:r w:rsidRPr="00A64C7D">
              <w:rPr>
                <w:rFonts w:ascii="Cambria" w:eastAsia="Calibri" w:hAnsi="Cambria" w:cs="Times New Roman"/>
                <w:b/>
                <w:bCs/>
                <w:color w:val="000000"/>
                <w:lang w:val="en-IN" w:eastAsia="en-IN" w:bidi="ar-SA"/>
              </w:rPr>
              <w:t>-</w:t>
            </w:r>
            <w:r>
              <w:rPr>
                <w:rFonts w:ascii="Cambria" w:eastAsia="Calibri" w:hAnsi="Cambria" w:cs="Times New Roman"/>
                <w:b/>
                <w:bCs/>
                <w:color w:val="000000"/>
                <w:lang w:val="en-IN" w:eastAsia="en-IN" w:bidi="ar-SA"/>
              </w:rPr>
              <w:t>0</w:t>
            </w:r>
            <w:r w:rsidRPr="00A64C7D">
              <w:rPr>
                <w:rFonts w:ascii="Cambria" w:eastAsia="Calibri" w:hAnsi="Cambria" w:cs="Times New Roman"/>
                <w:b/>
                <w:bCs/>
                <w:color w:val="000000"/>
                <w:lang w:val="en-IN" w:eastAsia="en-IN" w:bidi="ar-SA"/>
              </w:rPr>
              <w:t>-</w:t>
            </w:r>
            <w:r>
              <w:rPr>
                <w:rFonts w:ascii="Cambria" w:eastAsia="Calibri" w:hAnsi="Cambria" w:cs="Times New Roman"/>
                <w:b/>
                <w:bCs/>
                <w:color w:val="000000"/>
                <w:lang w:val="en-IN" w:eastAsia="en-IN" w:bidi="ar-SA"/>
              </w:rPr>
              <w:t>2</w:t>
            </w:r>
            <w:r w:rsidR="005432D0">
              <w:rPr>
                <w:rFonts w:ascii="Cambria" w:eastAsia="Calibri" w:hAnsi="Cambria" w:cs="Times New Roman"/>
                <w:b/>
                <w:bCs/>
                <w:color w:val="000000"/>
                <w:lang w:val="en-IN" w:eastAsia="en-IN" w:bidi="ar-SA"/>
              </w:rPr>
              <w:t>0</w:t>
            </w:r>
            <w:r w:rsidRPr="00A64C7D">
              <w:rPr>
                <w:rFonts w:ascii="Cambria" w:eastAsia="Calibri" w:hAnsi="Cambria" w:cs="Times New Roman"/>
                <w:b/>
                <w:bCs/>
                <w:color w:val="000000"/>
                <w:lang w:val="en-IN" w:eastAsia="en-IN" w:bidi="ar-SA"/>
              </w:rPr>
              <w:tab/>
              <w:t xml:space="preserve"> Credit</w:t>
            </w:r>
            <w:r>
              <w:rPr>
                <w:rFonts w:ascii="Cambria" w:eastAsia="Calibri" w:hAnsi="Cambria" w:cs="Times New Roman"/>
                <w:b/>
                <w:bCs/>
                <w:color w:val="000000"/>
                <w:lang w:val="en-IN" w:eastAsia="en-IN" w:bidi="ar-SA"/>
              </w:rPr>
              <w:t>s</w:t>
            </w:r>
            <w:r w:rsidRPr="00A64C7D">
              <w:rPr>
                <w:rFonts w:ascii="Cambria" w:eastAsia="Calibri" w:hAnsi="Cambria" w:cs="Times New Roman"/>
                <w:b/>
                <w:bCs/>
                <w:color w:val="000000"/>
                <w:lang w:val="en-IN" w:eastAsia="en-IN" w:bidi="ar-SA"/>
              </w:rPr>
              <w:t xml:space="preserve">: </w:t>
            </w:r>
            <w:r>
              <w:rPr>
                <w:rFonts w:ascii="Cambria" w:eastAsia="Calibri" w:hAnsi="Cambria" w:cs="Times New Roman"/>
                <w:b/>
                <w:bCs/>
                <w:color w:val="000000"/>
                <w:lang w:val="en-IN" w:eastAsia="en-IN" w:bidi="ar-SA"/>
              </w:rPr>
              <w:t>2</w:t>
            </w:r>
            <w:r w:rsidR="005432D0">
              <w:rPr>
                <w:rFonts w:ascii="Cambria" w:eastAsia="Calibri" w:hAnsi="Cambria" w:cs="Times New Roman"/>
                <w:b/>
                <w:bCs/>
                <w:color w:val="000000"/>
                <w:lang w:val="en-IN" w:eastAsia="en-IN" w:bidi="ar-SA"/>
              </w:rPr>
              <w:t>0</w:t>
            </w:r>
            <w:r w:rsidRPr="00A64C7D">
              <w:rPr>
                <w:rFonts w:ascii="Cambria" w:eastAsia="Calibri" w:hAnsi="Cambria" w:cs="Times New Roman"/>
                <w:b/>
                <w:bCs/>
                <w:color w:val="000000"/>
                <w:lang w:val="en-IN" w:eastAsia="en-IN" w:bidi="ar-SA"/>
              </w:rPr>
              <w:t xml:space="preserve">             Scheme of Evaluation: (</w:t>
            </w:r>
            <w:r w:rsidRPr="001279EB">
              <w:rPr>
                <w:rFonts w:ascii="Cambria" w:eastAsia="Calibri" w:hAnsi="Cambria" w:cs="Times New Roman"/>
                <w:b/>
                <w:bCs/>
                <w:lang w:val="en-IN" w:eastAsia="en-IN" w:bidi="ar-SA"/>
              </w:rPr>
              <w:t>P</w:t>
            </w:r>
            <w:r w:rsidRPr="00A64C7D">
              <w:rPr>
                <w:rFonts w:ascii="Cambria" w:eastAsia="Calibri" w:hAnsi="Cambria" w:cs="Times New Roman"/>
                <w:b/>
                <w:bCs/>
                <w:color w:val="000000"/>
                <w:lang w:val="en-IN" w:eastAsia="en-IN" w:bidi="ar-SA"/>
              </w:rPr>
              <w:t>)</w:t>
            </w:r>
          </w:p>
        </w:tc>
        <w:tc>
          <w:tcPr>
            <w:tcW w:w="1600" w:type="dxa"/>
            <w:vAlign w:val="center"/>
          </w:tcPr>
          <w:p w:rsidR="006A0272" w:rsidRPr="00A64C7D">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Course</w:t>
            </w:r>
            <w:r w:rsidRPr="00A64C7D">
              <w:rPr>
                <w:rFonts w:ascii="Cambria" w:eastAsia="Calibri" w:hAnsi="Cambria" w:cs="Times New Roman"/>
                <w:b/>
                <w:bCs/>
                <w:color w:val="000000"/>
                <w:lang w:val="en-IN" w:eastAsia="en-IN" w:bidi="ar-SA"/>
              </w:rPr>
              <w:t xml:space="preserve"> Code:</w:t>
            </w:r>
          </w:p>
          <w:p w:rsidR="006A0272" w:rsidRPr="00A64C7D">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GEOL164C</w:t>
            </w:r>
            <w:r>
              <w:rPr>
                <w:rFonts w:ascii="Cambria" w:eastAsia="Calibri" w:hAnsi="Cambria" w:cs="Times New Roman"/>
                <w:b/>
                <w:bCs/>
                <w:color w:val="000000"/>
                <w:lang w:val="en-IN" w:eastAsia="en-IN" w:bidi="ar-SA"/>
              </w:rPr>
              <w:t>42</w:t>
            </w:r>
            <w:r w:rsidR="00781BB8">
              <w:rPr>
                <w:rFonts w:ascii="Cambria" w:eastAsia="Calibri" w:hAnsi="Cambria" w:cs="Times New Roman"/>
                <w:b/>
                <w:bCs/>
                <w:color w:val="000000"/>
                <w:lang w:val="en-IN" w:eastAsia="en-IN" w:bidi="ar-SA"/>
              </w:rPr>
              <w:t>1</w:t>
            </w:r>
          </w:p>
        </w:tc>
      </w:tr>
    </w:tbl>
    <w:p w:rsidR="006A0272" w:rsidP="006A0272">
      <w:pPr>
        <w:spacing w:before="240" w:after="240" w:line="0" w:lineRule="atLeast"/>
        <w:jc w:val="both"/>
        <w:rPr>
          <w:rFonts w:ascii="Cambria" w:eastAsia="Times New Roman" w:hAnsi="Cambria" w:cs="Times New Roman"/>
          <w:bCs/>
          <w:color w:val="000000"/>
          <w:lang w:val="en-GB" w:eastAsia="en-IN" w:bidi="ar-SA"/>
        </w:rPr>
      </w:pPr>
      <w:r w:rsidRPr="00C83131">
        <w:rPr>
          <w:rFonts w:ascii="Cambria" w:eastAsia="Times New Roman" w:hAnsi="Cambria" w:cs="Times New Roman"/>
          <w:b/>
          <w:bCs/>
          <w:color w:val="000000"/>
          <w:lang w:val="en-GB" w:eastAsia="en-IN" w:bidi="ar-SA"/>
        </w:rPr>
        <w:t>Course Objective:</w:t>
      </w:r>
      <w:r w:rsidRPr="00831781">
        <w:rPr>
          <w:rFonts w:ascii="Cambria" w:eastAsia="Times New Roman" w:hAnsi="Cambria" w:cs="Times New Roman"/>
          <w:bCs/>
          <w:color w:val="000000"/>
          <w:lang w:val="en-GB" w:eastAsia="en-IN" w:bidi="ar-SA"/>
        </w:rPr>
        <w:t xml:space="preserve"> </w:t>
      </w:r>
      <w:r w:rsidRPr="00C83283" w:rsidR="00C83283">
        <w:rPr>
          <w:rFonts w:ascii="Cambria" w:eastAsia="Times New Roman" w:hAnsi="Cambria" w:cs="Times New Roman"/>
          <w:bCs/>
          <w:color w:val="000000"/>
          <w:lang w:val="en-IN" w:eastAsia="en-IN" w:bidi="ar-SA"/>
        </w:rPr>
        <w:t>To develop advanced research skills in geological sciences by conducting independent research, applying analytical tools, and effectively communicating scientific findings.</w:t>
      </w:r>
    </w:p>
    <w:tbl>
      <w:tblPr>
        <w:tblStyle w:val="TableNormal"/>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00"/>
        <w:gridCol w:w="8300"/>
        <w:gridCol w:w="1200"/>
      </w:tblGrid>
      <w:tr>
        <w:tblPrEx>
          <w:tblW w:w="0" w:type="auto"/>
          <w:tblInd w:w="108" w:type="dxa"/>
          <w:tblLook w:val="04A0"/>
        </w:tblPrEx>
        <w:tc>
          <w:tcPr>
            <w:tcW w:w="1000" w:type="dxa"/>
            <w:shd w:val="clear" w:color="auto" w:fill="auto"/>
            <w:vAlign w:val="center"/>
          </w:tcPr>
          <w:p w:rsidR="006A0272">
            <w:pPr>
              <w:autoSpaceDE w:val="0"/>
              <w:autoSpaceDN w:val="0"/>
              <w:adjustRightInd w:val="0"/>
              <w:spacing w:line="276" w:lineRule="auto"/>
              <w:ind w:left="-107" w:right="-108"/>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Course Outcomes</w:t>
            </w:r>
          </w:p>
        </w:tc>
        <w:tc>
          <w:tcPr>
            <w:tcW w:w="8300" w:type="dxa"/>
            <w:shd w:val="clear" w:color="auto" w:fill="auto"/>
            <w:vAlign w:val="center"/>
          </w:tcPr>
          <w:p w:rsidR="006A0272">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Description</w:t>
            </w:r>
          </w:p>
        </w:tc>
        <w:tc>
          <w:tcPr>
            <w:tcW w:w="1200" w:type="dxa"/>
            <w:shd w:val="clear" w:color="auto" w:fill="auto"/>
            <w:vAlign w:val="center"/>
          </w:tcPr>
          <w:p w:rsidR="006A0272">
            <w:pPr>
              <w:autoSpaceDE w:val="0"/>
              <w:autoSpaceDN w:val="0"/>
              <w:adjustRightInd w:val="0"/>
              <w:spacing w:line="276" w:lineRule="auto"/>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Bloom’s Taxonomy</w:t>
            </w:r>
          </w:p>
        </w:tc>
      </w:tr>
      <w:tr>
        <w:tblPrEx>
          <w:tblW w:w="0" w:type="auto"/>
          <w:tblInd w:w="108" w:type="dxa"/>
          <w:tblLook w:val="04A0"/>
        </w:tblPrEx>
        <w:trPr>
          <w:trHeight w:val="510"/>
        </w:trPr>
        <w:tc>
          <w:tcPr>
            <w:tcW w:w="1000" w:type="dxa"/>
            <w:shd w:val="clear" w:color="auto" w:fill="auto"/>
            <w:vAlign w:val="center"/>
          </w:tcPr>
          <w:p w:rsidR="006A0272">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1</w:t>
            </w:r>
          </w:p>
        </w:tc>
        <w:tc>
          <w:tcPr>
            <w:tcW w:w="8300" w:type="dxa"/>
            <w:shd w:val="clear" w:color="auto" w:fill="auto"/>
            <w:vAlign w:val="center"/>
          </w:tcPr>
          <w:p w:rsidR="006A0272">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00C83283">
              <w:rPr>
                <w:rFonts w:ascii="Cambria" w:eastAsia="Calibri" w:hAnsi="Cambria" w:cs="Times New Roman"/>
                <w:color w:val="auto"/>
                <w:sz w:val="20"/>
                <w:szCs w:val="20"/>
                <w:lang w:val="en-US" w:eastAsia="en-US" w:bidi="ar-SA"/>
              </w:rPr>
              <w:t>Prepar</w:t>
            </w:r>
            <w:r w:rsidRPr="00C83283" w:rsidR="00C83283">
              <w:rPr>
                <w:rFonts w:ascii="Cambria" w:eastAsia="Calibri" w:hAnsi="Cambria" w:cs="Times New Roman"/>
                <w:color w:val="auto"/>
                <w:sz w:val="20"/>
                <w:szCs w:val="20"/>
                <w:lang w:val="en-US" w:eastAsia="en-US" w:bidi="ar-SA"/>
              </w:rPr>
              <w:t>e a scientific research problem and design a feasible methodology.</w:t>
            </w:r>
          </w:p>
        </w:tc>
        <w:tc>
          <w:tcPr>
            <w:tcW w:w="1200" w:type="dxa"/>
            <w:shd w:val="clear" w:color="auto" w:fill="auto"/>
            <w:vAlign w:val="center"/>
          </w:tcPr>
          <w:p w:rsidR="006A0272">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2</w:t>
            </w:r>
          </w:p>
        </w:tc>
      </w:tr>
      <w:tr>
        <w:tblPrEx>
          <w:tblW w:w="0" w:type="auto"/>
          <w:tblInd w:w="108" w:type="dxa"/>
          <w:tblLook w:val="04A0"/>
        </w:tblPrEx>
        <w:trPr>
          <w:trHeight w:val="510"/>
        </w:trPr>
        <w:tc>
          <w:tcPr>
            <w:tcW w:w="1000" w:type="dxa"/>
            <w:shd w:val="clear" w:color="auto" w:fill="auto"/>
            <w:vAlign w:val="center"/>
          </w:tcPr>
          <w:p w:rsidR="006A0272">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2</w:t>
            </w:r>
          </w:p>
        </w:tc>
        <w:tc>
          <w:tcPr>
            <w:tcW w:w="8300" w:type="dxa"/>
            <w:shd w:val="clear" w:color="auto" w:fill="auto"/>
            <w:vAlign w:val="center"/>
          </w:tcPr>
          <w:p w:rsidR="006A0272">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C83283" w:rsidR="00C83283">
              <w:rPr>
                <w:rFonts w:ascii="Cambria" w:eastAsia="Calibri" w:hAnsi="Cambria" w:cs="Times New Roman"/>
                <w:color w:val="auto"/>
                <w:sz w:val="20"/>
                <w:szCs w:val="20"/>
                <w:lang w:val="en-US" w:eastAsia="en-US" w:bidi="ar-SA"/>
              </w:rPr>
              <w:t>Conduct advanced field investigations, data collection, and laboratory analyses.</w:t>
            </w:r>
          </w:p>
        </w:tc>
        <w:tc>
          <w:tcPr>
            <w:tcW w:w="1200" w:type="dxa"/>
            <w:shd w:val="clear" w:color="auto" w:fill="auto"/>
            <w:vAlign w:val="center"/>
          </w:tcPr>
          <w:p w:rsidR="006A0272">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3</w:t>
            </w:r>
          </w:p>
        </w:tc>
      </w:tr>
      <w:tr>
        <w:tblPrEx>
          <w:tblW w:w="0" w:type="auto"/>
          <w:tblInd w:w="108" w:type="dxa"/>
          <w:tblLook w:val="04A0"/>
        </w:tblPrEx>
        <w:trPr>
          <w:trHeight w:val="510"/>
        </w:trPr>
        <w:tc>
          <w:tcPr>
            <w:tcW w:w="1000" w:type="dxa"/>
            <w:shd w:val="clear" w:color="auto" w:fill="auto"/>
            <w:vAlign w:val="center"/>
          </w:tcPr>
          <w:p w:rsidR="006A0272">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3</w:t>
            </w:r>
          </w:p>
        </w:tc>
        <w:tc>
          <w:tcPr>
            <w:tcW w:w="8300" w:type="dxa"/>
            <w:shd w:val="clear" w:color="auto" w:fill="auto"/>
            <w:vAlign w:val="center"/>
          </w:tcPr>
          <w:p w:rsidR="006A0272">
            <w:pPr>
              <w:autoSpaceDE w:val="0"/>
              <w:autoSpaceDN w:val="0"/>
              <w:adjustRightInd w:val="0"/>
              <w:spacing w:line="276" w:lineRule="auto"/>
              <w:ind w:right="-53"/>
              <w:rPr>
                <w:rFonts w:ascii="Cambria" w:eastAsia="Calibri" w:hAnsi="Cambria" w:cs="Times New Roman"/>
                <w:color w:val="auto"/>
                <w:sz w:val="20"/>
                <w:szCs w:val="20"/>
                <w:lang w:val="en-US" w:eastAsia="en-US" w:bidi="ar-SA"/>
              </w:rPr>
            </w:pPr>
            <w:r w:rsidRPr="00C83283" w:rsidR="00C83283">
              <w:rPr>
                <w:rFonts w:ascii="Cambria" w:eastAsia="Calibri" w:hAnsi="Cambria" w:cs="Times New Roman"/>
                <w:color w:val="auto"/>
                <w:sz w:val="20"/>
                <w:szCs w:val="20"/>
                <w:lang w:val="en-US" w:eastAsia="en-US" w:bidi="ar-SA"/>
              </w:rPr>
              <w:t>Apply geospatial, statistical</w:t>
            </w:r>
            <w:r w:rsidRPr="00C83283" w:rsidR="00C83283">
              <w:rPr>
                <w:rFonts w:ascii="Cambria" w:eastAsia="Calibri" w:hAnsi="Cambria" w:cs="Times New Roman"/>
                <w:color w:val="auto"/>
                <w:sz w:val="20"/>
                <w:szCs w:val="20"/>
                <w:lang w:val="en-US" w:eastAsia="en-US" w:bidi="ar-SA"/>
              </w:rPr>
              <w:t>, and computational methods to interpret geological datasets.</w:t>
            </w:r>
          </w:p>
        </w:tc>
        <w:tc>
          <w:tcPr>
            <w:tcW w:w="1200" w:type="dxa"/>
            <w:shd w:val="clear" w:color="auto" w:fill="auto"/>
            <w:vAlign w:val="center"/>
          </w:tcPr>
          <w:p w:rsidR="006A0272">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4</w:t>
            </w:r>
          </w:p>
        </w:tc>
      </w:tr>
      <w:tr>
        <w:tblPrEx>
          <w:tblW w:w="0" w:type="auto"/>
          <w:tblInd w:w="108" w:type="dxa"/>
          <w:tblLook w:val="04A0"/>
        </w:tblPrEx>
        <w:trPr>
          <w:trHeight w:val="510"/>
        </w:trPr>
        <w:tc>
          <w:tcPr>
            <w:tcW w:w="1000" w:type="dxa"/>
            <w:shd w:val="clear" w:color="auto" w:fill="auto"/>
            <w:vAlign w:val="center"/>
          </w:tcPr>
          <w:p w:rsidR="006A0272">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4</w:t>
            </w:r>
          </w:p>
        </w:tc>
        <w:tc>
          <w:tcPr>
            <w:tcW w:w="8300" w:type="dxa"/>
            <w:shd w:val="clear" w:color="auto" w:fill="auto"/>
            <w:vAlign w:val="center"/>
          </w:tcPr>
          <w:p w:rsidR="006A0272">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C83283" w:rsidR="00C83283">
              <w:rPr>
                <w:rFonts w:ascii="Cambria" w:eastAsia="Calibri" w:hAnsi="Cambria" w:cs="Times New Roman"/>
                <w:color w:val="auto"/>
                <w:sz w:val="20"/>
                <w:szCs w:val="20"/>
                <w:lang w:val="en-US" w:eastAsia="en-US" w:bidi="ar-SA"/>
              </w:rPr>
              <w:t xml:space="preserve">Critically </w:t>
            </w:r>
            <w:r w:rsidR="00C83283">
              <w:rPr>
                <w:rFonts w:ascii="Cambria" w:eastAsia="Calibri" w:hAnsi="Cambria" w:cs="Times New Roman"/>
                <w:color w:val="auto"/>
                <w:sz w:val="20"/>
                <w:szCs w:val="20"/>
                <w:lang w:val="en-US" w:eastAsia="en-US" w:bidi="ar-SA"/>
              </w:rPr>
              <w:t>evaluat</w:t>
            </w:r>
            <w:r w:rsidRPr="00C83283" w:rsidR="00C83283">
              <w:rPr>
                <w:rFonts w:ascii="Cambria" w:eastAsia="Calibri" w:hAnsi="Cambria" w:cs="Times New Roman"/>
                <w:color w:val="auto"/>
                <w:sz w:val="20"/>
                <w:szCs w:val="20"/>
                <w:lang w:val="en-US" w:eastAsia="en-US" w:bidi="ar-SA"/>
              </w:rPr>
              <w:t>e results and draw meaningful geological conclusions.</w:t>
            </w:r>
          </w:p>
        </w:tc>
        <w:tc>
          <w:tcPr>
            <w:tcW w:w="1200" w:type="dxa"/>
            <w:shd w:val="clear" w:color="auto" w:fill="auto"/>
            <w:vAlign w:val="center"/>
          </w:tcPr>
          <w:p w:rsidR="006A0272">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 xml:space="preserve">BT </w:t>
            </w:r>
            <w:r w:rsidR="00C83283">
              <w:rPr>
                <w:rFonts w:ascii="Cambria" w:eastAsia="Calibri" w:hAnsi="Cambria" w:cs="Times New Roman"/>
                <w:b/>
                <w:bCs/>
                <w:color w:val="auto"/>
                <w:sz w:val="20"/>
                <w:szCs w:val="20"/>
                <w:lang w:val="en-US" w:eastAsia="en-US" w:bidi="ar-SA"/>
              </w:rPr>
              <w:t>5</w:t>
            </w:r>
          </w:p>
        </w:tc>
      </w:tr>
      <w:tr>
        <w:tblPrEx>
          <w:tblW w:w="0" w:type="auto"/>
          <w:tblInd w:w="108" w:type="dxa"/>
          <w:tblLook w:val="04A0"/>
        </w:tblPrEx>
        <w:trPr>
          <w:trHeight w:val="510"/>
        </w:trPr>
        <w:tc>
          <w:tcPr>
            <w:tcW w:w="1000" w:type="dxa"/>
            <w:tcBorders>
              <w:bottom w:val="single" w:sz="4" w:space="0" w:color="auto"/>
            </w:tcBorders>
            <w:shd w:val="clear" w:color="auto" w:fill="auto"/>
            <w:vAlign w:val="center"/>
          </w:tcPr>
          <w:p w:rsidR="006A0272">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5</w:t>
            </w:r>
          </w:p>
        </w:tc>
        <w:tc>
          <w:tcPr>
            <w:tcW w:w="8300" w:type="dxa"/>
            <w:tcBorders>
              <w:bottom w:val="single" w:sz="4" w:space="0" w:color="auto"/>
            </w:tcBorders>
            <w:shd w:val="clear" w:color="auto" w:fill="auto"/>
            <w:vAlign w:val="center"/>
          </w:tcPr>
          <w:p w:rsidR="006A0272">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C83283" w:rsidR="00C83283">
              <w:rPr>
                <w:rFonts w:ascii="Cambria" w:eastAsia="Calibri" w:hAnsi="Cambria" w:cs="Times New Roman"/>
                <w:color w:val="auto"/>
                <w:sz w:val="20"/>
                <w:szCs w:val="20"/>
                <w:lang w:val="en-US" w:eastAsia="en-US" w:bidi="ar-SA"/>
              </w:rPr>
              <w:t>Write a scientific dissertation, including literature review, methodology, results, and discussion.</w:t>
            </w:r>
          </w:p>
        </w:tc>
        <w:tc>
          <w:tcPr>
            <w:tcW w:w="1200" w:type="dxa"/>
            <w:tcBorders>
              <w:bottom w:val="single" w:sz="4" w:space="0" w:color="auto"/>
            </w:tcBorders>
            <w:shd w:val="clear" w:color="auto" w:fill="auto"/>
            <w:vAlign w:val="center"/>
          </w:tcPr>
          <w:p w:rsidR="006A0272">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6</w:t>
            </w:r>
          </w:p>
        </w:tc>
      </w:tr>
      <w:tr>
        <w:tblPrEx>
          <w:tblW w:w="0" w:type="auto"/>
          <w:tblInd w:w="108" w:type="dxa"/>
          <w:tblLook w:val="04A0"/>
        </w:tblPrEx>
        <w:trPr>
          <w:trHeight w:val="348"/>
        </w:trPr>
        <w:tc>
          <w:tcPr>
            <w:tcW w:w="1000" w:type="dxa"/>
            <w:tcBorders>
              <w:top w:val="single" w:sz="4" w:space="0" w:color="auto"/>
              <w:left w:val="nil"/>
              <w:bottom w:val="single" w:sz="4" w:space="0" w:color="auto"/>
              <w:right w:val="nil"/>
            </w:tcBorders>
            <w:shd w:val="clear" w:color="auto" w:fill="auto"/>
            <w:vAlign w:val="center"/>
          </w:tcPr>
          <w:p w:rsidR="006A0272">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c>
          <w:tcPr>
            <w:tcW w:w="8300" w:type="dxa"/>
            <w:tcBorders>
              <w:top w:val="single" w:sz="4" w:space="0" w:color="auto"/>
              <w:left w:val="nil"/>
              <w:bottom w:val="single" w:sz="4" w:space="0" w:color="auto"/>
              <w:right w:val="nil"/>
            </w:tcBorders>
            <w:shd w:val="clear" w:color="auto" w:fill="auto"/>
            <w:vAlign w:val="center"/>
          </w:tcPr>
          <w:p w:rsidR="006A0272">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p>
        </w:tc>
        <w:tc>
          <w:tcPr>
            <w:tcW w:w="1200" w:type="dxa"/>
            <w:tcBorders>
              <w:top w:val="single" w:sz="4" w:space="0" w:color="auto"/>
              <w:left w:val="nil"/>
              <w:bottom w:val="single" w:sz="4" w:space="0" w:color="auto"/>
              <w:right w:val="nil"/>
            </w:tcBorders>
            <w:shd w:val="clear" w:color="auto" w:fill="auto"/>
            <w:vAlign w:val="center"/>
          </w:tcPr>
          <w:p w:rsidR="006A0272">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r>
      <w:tr>
        <w:tblPrEx>
          <w:tblW w:w="0" w:type="auto"/>
          <w:tblInd w:w="108" w:type="dxa"/>
          <w:tblLook w:val="04A0"/>
        </w:tblPrEx>
        <w:trPr>
          <w:trHeight w:val="454"/>
        </w:trPr>
        <w:tc>
          <w:tcPr>
            <w:tcW w:w="1000" w:type="dxa"/>
            <w:tcBorders>
              <w:top w:val="single" w:sz="4" w:space="0" w:color="auto"/>
            </w:tcBorders>
            <w:vAlign w:val="center"/>
          </w:tcPr>
          <w:p w:rsidR="00C36F1C" w:rsidRPr="00A64C7D" w:rsidP="00C36F1C">
            <w:pPr>
              <w:jc w:val="center"/>
              <w:rPr>
                <w:rFonts w:ascii="Cambria" w:eastAsia="Calibri" w:hAnsi="Cambria" w:cs="Times New Roman"/>
                <w:b/>
                <w:lang w:val="en-IN" w:eastAsia="en-IN" w:bidi="ar-SA"/>
              </w:rPr>
            </w:pPr>
            <w:r>
              <w:rPr>
                <w:rFonts w:ascii="Cambria" w:eastAsia="Calibri" w:hAnsi="Cambria" w:cs="Times New Roman"/>
                <w:b/>
                <w:lang w:val="en-IN" w:eastAsia="en-IN" w:bidi="ar-SA"/>
              </w:rPr>
              <w:t>Sl. No.</w:t>
            </w:r>
          </w:p>
        </w:tc>
        <w:tc>
          <w:tcPr>
            <w:tcW w:w="8300" w:type="dxa"/>
            <w:tcBorders>
              <w:top w:val="single" w:sz="4" w:space="0" w:color="auto"/>
            </w:tcBorders>
            <w:vAlign w:val="center"/>
          </w:tcPr>
          <w:p w:rsidR="00C36F1C" w:rsidRPr="00A64C7D" w:rsidP="00C36F1C">
            <w:pPr>
              <w:jc w:val="center"/>
              <w:rPr>
                <w:rFonts w:ascii="Cambria" w:eastAsia="Calibri" w:hAnsi="Cambria" w:cs="Times New Roman"/>
                <w:b/>
                <w:lang w:val="en-IN" w:eastAsia="en-IN" w:bidi="ar-SA"/>
              </w:rPr>
            </w:pPr>
            <w:r>
              <w:rPr>
                <w:rFonts w:ascii="Cambria" w:eastAsia="Calibri" w:hAnsi="Cambria" w:cs="Times New Roman"/>
                <w:b/>
                <w:bCs/>
                <w:color w:val="000000"/>
                <w:lang w:val="en-IN" w:eastAsia="en-IN" w:bidi="ar-SA"/>
              </w:rPr>
              <w:t>Research Outline</w:t>
            </w:r>
          </w:p>
        </w:tc>
        <w:tc>
          <w:tcPr>
            <w:tcW w:w="1200" w:type="dxa"/>
            <w:tcBorders>
              <w:top w:val="single" w:sz="4" w:space="0" w:color="auto"/>
            </w:tcBorders>
            <w:vAlign w:val="center"/>
          </w:tcPr>
          <w:p w:rsidR="00C36F1C" w:rsidRPr="00927DB1" w:rsidP="00C36F1C">
            <w:pPr>
              <w:jc w:val="center"/>
              <w:rPr>
                <w:rFonts w:ascii="Cambria" w:eastAsia="Calibri" w:hAnsi="Cambria" w:cs="Times New Roman"/>
                <w:b/>
                <w:bCs/>
                <w:lang w:val="en-IN" w:eastAsia="en-IN" w:bidi="ar-SA"/>
              </w:rPr>
            </w:pPr>
            <w:r w:rsidRPr="00927DB1">
              <w:rPr>
                <w:rFonts w:ascii="Cambria" w:eastAsia="Calibri" w:hAnsi="Cambria" w:cs="Times New Roman"/>
                <w:b/>
                <w:bCs/>
                <w:lang w:val="en-IN" w:eastAsia="en-IN" w:bidi="ar-SA"/>
              </w:rPr>
              <w:t>Timeline</w:t>
            </w:r>
          </w:p>
        </w:tc>
      </w:tr>
      <w:tr w:rsidTr="0070290E">
        <w:tblPrEx>
          <w:tblW w:w="0" w:type="auto"/>
          <w:tblInd w:w="108" w:type="dxa"/>
          <w:tblLook w:val="04A0"/>
        </w:tblPrEx>
        <w:trPr>
          <w:trHeight w:val="1701"/>
        </w:trPr>
        <w:tc>
          <w:tcPr>
            <w:tcW w:w="1000" w:type="dxa"/>
            <w:vAlign w:val="center"/>
          </w:tcPr>
          <w:p w:rsidR="00C36F1C" w:rsidRPr="00A64C7D" w:rsidP="00C36F1C">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p>
        </w:tc>
        <w:tc>
          <w:tcPr>
            <w:tcW w:w="8300" w:type="dxa"/>
            <w:vAlign w:val="center"/>
          </w:tcPr>
          <w:p w:rsidR="00C36F1C" w:rsidRPr="007C41C6" w:rsidP="0070290E">
            <w:pPr>
              <w:spacing w:line="276" w:lineRule="auto"/>
              <w:jc w:val="both"/>
              <w:rPr>
                <w:rFonts w:ascii="Cambria" w:eastAsia="Calibri" w:hAnsi="Cambria" w:cs="Times New Roman"/>
                <w:b/>
                <w:bCs/>
                <w:lang w:val="en-GB" w:eastAsia="en-IN" w:bidi="ar-SA"/>
              </w:rPr>
            </w:pPr>
            <w:r w:rsidRPr="007C41C6">
              <w:rPr>
                <w:rFonts w:ascii="Cambria" w:eastAsia="Calibri" w:hAnsi="Cambria" w:cs="Times New Roman"/>
                <w:b/>
                <w:bCs/>
                <w:lang w:val="en-GB" w:eastAsia="en-IN" w:bidi="ar-SA"/>
              </w:rPr>
              <w:t>Advanced Research Planning &amp; Proposal Writing</w:t>
            </w:r>
          </w:p>
          <w:p w:rsidR="00C36F1C" w:rsidRPr="007C41C6" w:rsidP="0070290E">
            <w:pPr>
              <w:numPr>
                <w:ilvl w:val="0"/>
                <w:numId w:val="165"/>
              </w:numPr>
              <w:tabs>
                <w:tab w:val="num" w:pos="360"/>
                <w:tab w:val="num" w:pos="720"/>
              </w:tabs>
              <w:spacing w:line="276" w:lineRule="auto"/>
              <w:ind w:left="360" w:hanging="360"/>
              <w:jc w:val="both"/>
              <w:rPr>
                <w:rFonts w:ascii="Cambria" w:eastAsia="Calibri" w:hAnsi="Cambria" w:cs="Times New Roman"/>
                <w:lang w:val="en-GB" w:eastAsia="en-IN" w:bidi="ar-SA"/>
              </w:rPr>
            </w:pPr>
            <w:r w:rsidRPr="007C41C6">
              <w:rPr>
                <w:rFonts w:ascii="Cambria" w:eastAsia="Calibri" w:hAnsi="Cambria" w:cs="Times New Roman"/>
                <w:lang w:val="en-GB" w:eastAsia="en-IN" w:bidi="ar-SA"/>
              </w:rPr>
              <w:t>Selection of research topic and problem formulation.</w:t>
            </w:r>
          </w:p>
          <w:p w:rsidR="00C36F1C" w:rsidRPr="007C41C6" w:rsidP="0070290E">
            <w:pPr>
              <w:numPr>
                <w:ilvl w:val="0"/>
                <w:numId w:val="165"/>
              </w:numPr>
              <w:tabs>
                <w:tab w:val="num" w:pos="360"/>
                <w:tab w:val="num" w:pos="720"/>
              </w:tabs>
              <w:spacing w:line="276" w:lineRule="auto"/>
              <w:ind w:left="360" w:hanging="360"/>
              <w:jc w:val="both"/>
              <w:rPr>
                <w:rFonts w:ascii="Cambria" w:eastAsia="Calibri" w:hAnsi="Cambria" w:cs="Times New Roman"/>
                <w:lang w:val="en-GB" w:eastAsia="en-IN" w:bidi="ar-SA"/>
              </w:rPr>
            </w:pPr>
            <w:r w:rsidRPr="007C41C6">
              <w:rPr>
                <w:rFonts w:ascii="Cambria" w:eastAsia="Calibri" w:hAnsi="Cambria" w:cs="Times New Roman"/>
                <w:lang w:val="en-GB" w:eastAsia="en-IN" w:bidi="ar-SA"/>
              </w:rPr>
              <w:t>Review of scientific literature, gap analysis, and research hypothesis formation.</w:t>
            </w:r>
          </w:p>
          <w:p w:rsidR="00C36F1C" w:rsidRPr="007C41C6" w:rsidP="0070290E">
            <w:pPr>
              <w:numPr>
                <w:ilvl w:val="0"/>
                <w:numId w:val="165"/>
              </w:numPr>
              <w:tabs>
                <w:tab w:val="num" w:pos="360"/>
                <w:tab w:val="num" w:pos="720"/>
              </w:tabs>
              <w:spacing w:line="276" w:lineRule="auto"/>
              <w:ind w:left="360" w:hanging="360"/>
              <w:jc w:val="both"/>
              <w:rPr>
                <w:rFonts w:ascii="Cambria" w:eastAsia="Calibri" w:hAnsi="Cambria" w:cs="Times New Roman"/>
                <w:lang w:val="en-GB" w:eastAsia="en-IN" w:bidi="ar-SA"/>
              </w:rPr>
            </w:pPr>
            <w:r w:rsidRPr="007C41C6">
              <w:rPr>
                <w:rFonts w:ascii="Cambria" w:eastAsia="Calibri" w:hAnsi="Cambria" w:cs="Times New Roman"/>
                <w:lang w:val="en-GB" w:eastAsia="en-IN" w:bidi="ar-SA"/>
              </w:rPr>
              <w:t>Research proposal writing: O</w:t>
            </w:r>
            <w:r w:rsidRPr="007C41C6">
              <w:rPr>
                <w:rFonts w:ascii="Cambria" w:eastAsia="Calibri" w:hAnsi="Cambria" w:cs="Times New Roman"/>
                <w:lang w:val="en-GB" w:eastAsia="en-IN" w:bidi="ar-SA"/>
              </w:rPr>
              <w:t>bjectives, methodology, data requirements.</w:t>
            </w:r>
          </w:p>
          <w:p w:rsidR="00C36F1C" w:rsidRPr="007C41C6" w:rsidP="0070290E">
            <w:pPr>
              <w:numPr>
                <w:ilvl w:val="0"/>
                <w:numId w:val="165"/>
              </w:numPr>
              <w:tabs>
                <w:tab w:val="num" w:pos="360"/>
              </w:tabs>
              <w:spacing w:line="276" w:lineRule="auto"/>
              <w:ind w:left="360" w:hanging="360"/>
              <w:jc w:val="both"/>
              <w:rPr>
                <w:rFonts w:ascii="Cambria" w:eastAsia="Calibri" w:hAnsi="Cambria" w:cs="Times New Roman"/>
                <w:lang w:val="en-GB" w:eastAsia="en-IN" w:bidi="ar-SA"/>
              </w:rPr>
            </w:pPr>
            <w:r w:rsidRPr="007C41C6">
              <w:rPr>
                <w:rFonts w:ascii="Cambria" w:eastAsia="Calibri" w:hAnsi="Cambria" w:cs="Times New Roman"/>
                <w:lang w:val="en-GB" w:eastAsia="en-IN" w:bidi="ar-SA"/>
              </w:rPr>
              <w:t>Ethical considerations in research (plagiarism, data integrity, authorship).</w:t>
            </w:r>
          </w:p>
        </w:tc>
        <w:tc>
          <w:tcPr>
            <w:tcW w:w="1200" w:type="dxa"/>
            <w:vAlign w:val="center"/>
          </w:tcPr>
          <w:p w:rsidR="00C36F1C" w:rsidRPr="00927DB1" w:rsidP="00C36F1C">
            <w:pPr>
              <w:jc w:val="center"/>
              <w:rPr>
                <w:rFonts w:ascii="Cambria" w:eastAsia="Calibri" w:hAnsi="Cambria" w:cs="Times New Roman"/>
                <w:lang w:val="en-IN" w:eastAsia="en-IN" w:bidi="ar-SA"/>
              </w:rPr>
            </w:pPr>
            <w:r>
              <w:rPr>
                <w:rFonts w:ascii="Cambria" w:eastAsia="Calibri" w:hAnsi="Cambria" w:cs="Times New Roman"/>
                <w:lang w:val="en-GB" w:eastAsia="en-IN" w:bidi="ar-SA"/>
              </w:rPr>
              <w:t>2</w:t>
            </w:r>
            <w:r w:rsidRPr="00927DB1">
              <w:rPr>
                <w:rFonts w:ascii="Cambria" w:eastAsia="Calibri" w:hAnsi="Cambria" w:cs="Times New Roman"/>
                <w:lang w:val="en-GB" w:eastAsia="en-IN" w:bidi="ar-SA"/>
              </w:rPr>
              <w:t xml:space="preserve"> Weeks</w:t>
            </w:r>
          </w:p>
        </w:tc>
      </w:tr>
      <w:tr w:rsidTr="0070290E">
        <w:tblPrEx>
          <w:tblW w:w="0" w:type="auto"/>
          <w:tblInd w:w="108" w:type="dxa"/>
          <w:tblLook w:val="04A0"/>
        </w:tblPrEx>
        <w:trPr>
          <w:trHeight w:val="2098"/>
        </w:trPr>
        <w:tc>
          <w:tcPr>
            <w:tcW w:w="1000" w:type="dxa"/>
            <w:vAlign w:val="center"/>
          </w:tcPr>
          <w:p w:rsidR="00C36F1C" w:rsidRPr="00A64C7D" w:rsidP="00C36F1C">
            <w:pPr>
              <w:jc w:val="center"/>
              <w:rPr>
                <w:rFonts w:ascii="Cambria" w:eastAsia="Calibri" w:hAnsi="Cambria" w:cs="Times New Roman"/>
                <w:lang w:val="en-IN" w:eastAsia="en-IN" w:bidi="ar-SA"/>
              </w:rPr>
            </w:pPr>
            <w:r>
              <w:rPr>
                <w:rFonts w:ascii="Cambria" w:eastAsia="Calibri" w:hAnsi="Cambria" w:cs="Times New Roman"/>
                <w:lang w:val="en-IN" w:eastAsia="en-IN" w:bidi="ar-SA"/>
              </w:rPr>
              <w:t>2</w:t>
            </w:r>
          </w:p>
        </w:tc>
        <w:tc>
          <w:tcPr>
            <w:tcW w:w="8300" w:type="dxa"/>
            <w:vAlign w:val="center"/>
          </w:tcPr>
          <w:p w:rsidR="00C36F1C" w:rsidRPr="007C41C6" w:rsidP="0070290E">
            <w:pPr>
              <w:spacing w:line="276" w:lineRule="auto"/>
              <w:jc w:val="both"/>
              <w:rPr>
                <w:rFonts w:ascii="Cambria" w:eastAsia="Calibri" w:hAnsi="Cambria" w:cs="Times New Roman"/>
                <w:b/>
                <w:bCs/>
                <w:lang w:val="en-GB" w:eastAsia="en-IN" w:bidi="ar-SA"/>
              </w:rPr>
            </w:pPr>
            <w:r w:rsidRPr="007C41C6">
              <w:rPr>
                <w:rFonts w:ascii="Cambria" w:eastAsia="Calibri" w:hAnsi="Cambria" w:cs="Times New Roman"/>
                <w:b/>
                <w:bCs/>
                <w:lang w:val="en-GB" w:eastAsia="en-IN" w:bidi="ar-SA"/>
              </w:rPr>
              <w:t>Data Collection, Processing &amp; Methodology</w:t>
            </w:r>
          </w:p>
          <w:p w:rsidR="00C36F1C" w:rsidRPr="007C41C6" w:rsidP="0070290E">
            <w:pPr>
              <w:numPr>
                <w:ilvl w:val="0"/>
                <w:numId w:val="166"/>
              </w:numPr>
              <w:tabs>
                <w:tab w:val="num" w:pos="360"/>
                <w:tab w:val="num" w:pos="720"/>
              </w:tabs>
              <w:spacing w:line="276" w:lineRule="auto"/>
              <w:ind w:left="360" w:hanging="360"/>
              <w:jc w:val="both"/>
              <w:rPr>
                <w:rFonts w:ascii="Cambria" w:eastAsia="Calibri" w:hAnsi="Cambria" w:cs="Times New Roman"/>
                <w:lang w:val="en-GB" w:eastAsia="en-IN" w:bidi="ar-SA"/>
              </w:rPr>
            </w:pPr>
            <w:r w:rsidRPr="007C41C6">
              <w:rPr>
                <w:rFonts w:ascii="Cambria" w:eastAsia="Calibri" w:hAnsi="Cambria" w:cs="Times New Roman"/>
                <w:lang w:val="en-GB" w:eastAsia="en-IN" w:bidi="ar-SA"/>
              </w:rPr>
              <w:t>Field investigations: Geological mapping, sampling, geophysical/geochemical surveys.</w:t>
            </w:r>
          </w:p>
          <w:p w:rsidR="00C36F1C" w:rsidRPr="007C41C6" w:rsidP="0070290E">
            <w:pPr>
              <w:numPr>
                <w:ilvl w:val="0"/>
                <w:numId w:val="166"/>
              </w:numPr>
              <w:tabs>
                <w:tab w:val="num" w:pos="360"/>
                <w:tab w:val="num" w:pos="720"/>
              </w:tabs>
              <w:spacing w:line="276" w:lineRule="auto"/>
              <w:ind w:left="360" w:hanging="360"/>
              <w:jc w:val="both"/>
              <w:rPr>
                <w:rFonts w:ascii="Cambria" w:eastAsia="Calibri" w:hAnsi="Cambria" w:cs="Times New Roman"/>
                <w:lang w:val="en-GB" w:eastAsia="en-IN" w:bidi="ar-SA"/>
              </w:rPr>
            </w:pPr>
            <w:r w:rsidRPr="007C41C6">
              <w:rPr>
                <w:rFonts w:ascii="Cambria" w:eastAsia="Calibri" w:hAnsi="Cambria" w:cs="Times New Roman"/>
                <w:lang w:val="en-GB" w:eastAsia="en-IN" w:bidi="ar-SA"/>
              </w:rPr>
              <w:t>Data collection techniques: Borehole logging, GIS, remote sensing, petrography, geostatistics.</w:t>
            </w:r>
          </w:p>
          <w:p w:rsidR="00C36F1C" w:rsidRPr="007C41C6" w:rsidP="0070290E">
            <w:pPr>
              <w:numPr>
                <w:ilvl w:val="0"/>
                <w:numId w:val="166"/>
              </w:numPr>
              <w:tabs>
                <w:tab w:val="num" w:pos="360"/>
                <w:tab w:val="num" w:pos="720"/>
              </w:tabs>
              <w:spacing w:line="276" w:lineRule="auto"/>
              <w:ind w:left="360" w:hanging="360"/>
              <w:jc w:val="both"/>
              <w:rPr>
                <w:rFonts w:ascii="Cambria" w:eastAsia="Calibri" w:hAnsi="Cambria" w:cs="Times New Roman"/>
                <w:lang w:val="en-GB" w:eastAsia="en-IN" w:bidi="ar-SA"/>
              </w:rPr>
            </w:pPr>
            <w:r w:rsidRPr="007C41C6">
              <w:rPr>
                <w:rFonts w:ascii="Cambria" w:eastAsia="Calibri" w:hAnsi="Cambria" w:cs="Times New Roman"/>
                <w:lang w:val="en-GB" w:eastAsia="en-IN" w:bidi="ar-SA"/>
              </w:rPr>
              <w:t>Experimental methods: XRD, XRF, SEM-EDS, thin section petrography, sediment analysis.</w:t>
            </w:r>
          </w:p>
          <w:p w:rsidR="00C36F1C" w:rsidRPr="00AD0C4B" w:rsidP="0070290E">
            <w:pPr>
              <w:numPr>
                <w:ilvl w:val="0"/>
                <w:numId w:val="166"/>
              </w:numPr>
              <w:tabs>
                <w:tab w:val="num" w:pos="360"/>
              </w:tabs>
              <w:spacing w:line="276" w:lineRule="auto"/>
              <w:ind w:left="360" w:hanging="360"/>
              <w:jc w:val="both"/>
              <w:rPr>
                <w:rFonts w:ascii="Cambria" w:eastAsia="Calibri" w:hAnsi="Cambria" w:cs="Times New Roman"/>
                <w:lang w:val="en-GB" w:eastAsia="en-IN" w:bidi="ar-SA"/>
              </w:rPr>
            </w:pPr>
            <w:r w:rsidRPr="007C41C6">
              <w:rPr>
                <w:rFonts w:ascii="Cambria" w:eastAsia="Calibri" w:hAnsi="Cambria" w:cs="Times New Roman"/>
                <w:lang w:val="en-GB" w:eastAsia="en-IN" w:bidi="ar-SA"/>
              </w:rPr>
              <w:t>Computational techniques: Python/R for geosciences, RockWorks, ArcGIS/QGI</w:t>
            </w:r>
            <w:r w:rsidRPr="007C41C6">
              <w:rPr>
                <w:rFonts w:ascii="Cambria" w:eastAsia="Calibri" w:hAnsi="Cambria" w:cs="Times New Roman"/>
                <w:lang w:val="en-GB" w:eastAsia="en-IN" w:bidi="ar-SA"/>
              </w:rPr>
              <w:t>S applications.</w:t>
            </w:r>
          </w:p>
        </w:tc>
        <w:tc>
          <w:tcPr>
            <w:tcW w:w="1200" w:type="dxa"/>
            <w:vAlign w:val="center"/>
          </w:tcPr>
          <w:p w:rsidR="00C36F1C" w:rsidRPr="00927DB1" w:rsidP="00C36F1C">
            <w:pPr>
              <w:jc w:val="center"/>
              <w:rPr>
                <w:rFonts w:ascii="Cambria" w:eastAsia="Calibri" w:hAnsi="Cambria" w:cs="Times New Roman"/>
                <w:lang w:val="en-IN" w:eastAsia="en-IN" w:bidi="ar-SA"/>
              </w:rPr>
            </w:pPr>
            <w:r>
              <w:rPr>
                <w:rFonts w:ascii="Cambria" w:eastAsia="Calibri" w:hAnsi="Cambria" w:cs="Times New Roman"/>
                <w:lang w:val="en-GB" w:eastAsia="en-IN" w:bidi="ar-SA"/>
              </w:rPr>
              <w:t>4</w:t>
            </w:r>
            <w:r w:rsidRPr="00927DB1">
              <w:rPr>
                <w:rFonts w:ascii="Cambria" w:eastAsia="Calibri" w:hAnsi="Cambria" w:cs="Times New Roman"/>
                <w:lang w:val="en-GB" w:eastAsia="en-IN" w:bidi="ar-SA"/>
              </w:rPr>
              <w:t xml:space="preserve"> Weeks</w:t>
            </w:r>
          </w:p>
        </w:tc>
      </w:tr>
      <w:tr w:rsidTr="0070290E">
        <w:tblPrEx>
          <w:tblW w:w="0" w:type="auto"/>
          <w:tblInd w:w="108" w:type="dxa"/>
          <w:tblLook w:val="04A0"/>
        </w:tblPrEx>
        <w:trPr>
          <w:trHeight w:val="1701"/>
        </w:trPr>
        <w:tc>
          <w:tcPr>
            <w:tcW w:w="1000" w:type="dxa"/>
            <w:vAlign w:val="center"/>
          </w:tcPr>
          <w:p w:rsidR="00C36F1C" w:rsidRPr="00A64C7D" w:rsidP="00C36F1C">
            <w:pPr>
              <w:jc w:val="center"/>
              <w:rPr>
                <w:rFonts w:ascii="Cambria" w:eastAsia="Calibri" w:hAnsi="Cambria" w:cs="Times New Roman"/>
                <w:lang w:val="en-IN" w:eastAsia="en-IN" w:bidi="ar-SA"/>
              </w:rPr>
            </w:pPr>
            <w:r>
              <w:rPr>
                <w:rFonts w:ascii="Cambria" w:eastAsia="Calibri" w:hAnsi="Cambria" w:cs="Times New Roman"/>
                <w:lang w:val="en-IN" w:eastAsia="en-IN" w:bidi="ar-SA"/>
              </w:rPr>
              <w:t>3</w:t>
            </w:r>
          </w:p>
        </w:tc>
        <w:tc>
          <w:tcPr>
            <w:tcW w:w="8300" w:type="dxa"/>
            <w:vAlign w:val="center"/>
          </w:tcPr>
          <w:p w:rsidR="00C36F1C" w:rsidRPr="007C41C6" w:rsidP="0070290E">
            <w:pPr>
              <w:spacing w:line="276" w:lineRule="auto"/>
              <w:jc w:val="both"/>
              <w:rPr>
                <w:rFonts w:ascii="Cambria" w:eastAsia="Calibri" w:hAnsi="Cambria" w:cs="Times New Roman"/>
                <w:b/>
                <w:bCs/>
                <w:lang w:val="en-GB" w:eastAsia="en-IN" w:bidi="ar-SA"/>
              </w:rPr>
            </w:pPr>
            <w:r w:rsidRPr="007C41C6">
              <w:rPr>
                <w:rFonts w:ascii="Cambria" w:eastAsia="Calibri" w:hAnsi="Cambria" w:cs="Times New Roman"/>
                <w:b/>
                <w:bCs/>
                <w:lang w:val="en-GB" w:eastAsia="en-IN" w:bidi="ar-SA"/>
              </w:rPr>
              <w:t>Analysis, Interpretation &amp; Discussion</w:t>
            </w:r>
          </w:p>
          <w:p w:rsidR="00C36F1C" w:rsidRPr="007C41C6" w:rsidP="0070290E">
            <w:pPr>
              <w:numPr>
                <w:ilvl w:val="0"/>
                <w:numId w:val="167"/>
              </w:numPr>
              <w:tabs>
                <w:tab w:val="num" w:pos="360"/>
                <w:tab w:val="num" w:pos="720"/>
              </w:tabs>
              <w:spacing w:line="276" w:lineRule="auto"/>
              <w:ind w:left="360" w:hanging="360"/>
              <w:jc w:val="both"/>
              <w:rPr>
                <w:rFonts w:ascii="Cambria" w:eastAsia="Calibri" w:hAnsi="Cambria" w:cs="Times New Roman"/>
                <w:lang w:val="en-GB" w:eastAsia="en-IN" w:bidi="ar-SA"/>
              </w:rPr>
            </w:pPr>
            <w:r w:rsidRPr="007C41C6">
              <w:rPr>
                <w:rFonts w:ascii="Cambria" w:eastAsia="Calibri" w:hAnsi="Cambria" w:cs="Times New Roman"/>
                <w:lang w:val="en-GB" w:eastAsia="en-IN" w:bidi="ar-SA"/>
              </w:rPr>
              <w:t>Data processing &amp; interpretation: Statistical and spatial analysis, cross-validation.</w:t>
            </w:r>
          </w:p>
          <w:p w:rsidR="00C36F1C" w:rsidRPr="007C41C6" w:rsidP="0070290E">
            <w:pPr>
              <w:numPr>
                <w:ilvl w:val="0"/>
                <w:numId w:val="167"/>
              </w:numPr>
              <w:tabs>
                <w:tab w:val="num" w:pos="360"/>
                <w:tab w:val="num" w:pos="720"/>
              </w:tabs>
              <w:spacing w:line="276" w:lineRule="auto"/>
              <w:ind w:left="360" w:hanging="360"/>
              <w:jc w:val="both"/>
              <w:rPr>
                <w:rFonts w:ascii="Cambria" w:eastAsia="Calibri" w:hAnsi="Cambria" w:cs="Times New Roman"/>
                <w:lang w:val="en-GB" w:eastAsia="en-IN" w:bidi="ar-SA"/>
              </w:rPr>
            </w:pPr>
            <w:r w:rsidRPr="007C41C6">
              <w:rPr>
                <w:rFonts w:ascii="Cambria" w:eastAsia="Calibri" w:hAnsi="Cambria" w:cs="Times New Roman"/>
                <w:lang w:val="en-GB" w:eastAsia="en-IN" w:bidi="ar-SA"/>
              </w:rPr>
              <w:t>Conceptual geological models: Structural, hydrogeological, or mineral deposit models.</w:t>
            </w:r>
          </w:p>
          <w:p w:rsidR="00C36F1C" w:rsidRPr="007C41C6" w:rsidP="0070290E">
            <w:pPr>
              <w:numPr>
                <w:ilvl w:val="0"/>
                <w:numId w:val="167"/>
              </w:numPr>
              <w:tabs>
                <w:tab w:val="num" w:pos="360"/>
                <w:tab w:val="num" w:pos="720"/>
              </w:tabs>
              <w:spacing w:line="276" w:lineRule="auto"/>
              <w:ind w:left="360" w:hanging="360"/>
              <w:jc w:val="both"/>
              <w:rPr>
                <w:rFonts w:ascii="Cambria" w:eastAsia="Calibri" w:hAnsi="Cambria" w:cs="Times New Roman"/>
                <w:lang w:val="en-GB" w:eastAsia="en-IN" w:bidi="ar-SA"/>
              </w:rPr>
            </w:pPr>
            <w:r w:rsidRPr="007C41C6">
              <w:rPr>
                <w:rFonts w:ascii="Cambria" w:eastAsia="Calibri" w:hAnsi="Cambria" w:cs="Times New Roman"/>
                <w:lang w:val="en-GB" w:eastAsia="en-IN" w:bidi="ar-SA"/>
              </w:rPr>
              <w:t>Comparison with previous studies &amp; existing theories.</w:t>
            </w:r>
          </w:p>
          <w:p w:rsidR="00C36F1C" w:rsidRPr="008407F6" w:rsidP="0070290E">
            <w:pPr>
              <w:numPr>
                <w:ilvl w:val="0"/>
                <w:numId w:val="167"/>
              </w:numPr>
              <w:tabs>
                <w:tab w:val="num" w:pos="360"/>
              </w:tabs>
              <w:spacing w:line="276" w:lineRule="auto"/>
              <w:ind w:left="360" w:hanging="360"/>
              <w:jc w:val="both"/>
              <w:rPr>
                <w:rFonts w:ascii="Cambria" w:eastAsia="Calibri" w:hAnsi="Cambria" w:cs="Times New Roman"/>
                <w:lang w:val="en-GB" w:eastAsia="en-IN" w:bidi="ar-SA"/>
              </w:rPr>
            </w:pPr>
            <w:r w:rsidRPr="007C41C6">
              <w:rPr>
                <w:rFonts w:ascii="Cambria" w:eastAsia="Calibri" w:hAnsi="Cambria" w:cs="Times New Roman"/>
                <w:lang w:val="en-GB" w:eastAsia="en-IN" w:bidi="ar-SA"/>
              </w:rPr>
              <w:t>Scientific discussions: Uncertainty assessment, limitations of findings.</w:t>
            </w:r>
          </w:p>
        </w:tc>
        <w:tc>
          <w:tcPr>
            <w:tcW w:w="1200" w:type="dxa"/>
            <w:vAlign w:val="center"/>
          </w:tcPr>
          <w:p w:rsidR="00C36F1C" w:rsidRPr="00927DB1" w:rsidP="00C36F1C">
            <w:pPr>
              <w:jc w:val="center"/>
              <w:rPr>
                <w:rFonts w:ascii="Cambria" w:eastAsia="Calibri" w:hAnsi="Cambria" w:cs="Times New Roman"/>
                <w:lang w:val="en-IN" w:eastAsia="en-IN" w:bidi="ar-SA"/>
              </w:rPr>
            </w:pPr>
            <w:r>
              <w:rPr>
                <w:rFonts w:ascii="Cambria" w:eastAsia="Calibri" w:hAnsi="Cambria" w:cs="Times New Roman"/>
                <w:lang w:val="en-GB" w:eastAsia="en-IN" w:bidi="ar-SA"/>
              </w:rPr>
              <w:t>5</w:t>
            </w:r>
            <w:r w:rsidRPr="00927DB1">
              <w:rPr>
                <w:rFonts w:ascii="Cambria" w:eastAsia="Calibri" w:hAnsi="Cambria" w:cs="Times New Roman"/>
                <w:lang w:val="en-GB" w:eastAsia="en-IN" w:bidi="ar-SA"/>
              </w:rPr>
              <w:t xml:space="preserve"> Weeks</w:t>
            </w:r>
          </w:p>
        </w:tc>
      </w:tr>
      <w:tr w:rsidTr="0070290E">
        <w:tblPrEx>
          <w:tblW w:w="0" w:type="auto"/>
          <w:tblInd w:w="108" w:type="dxa"/>
          <w:tblLook w:val="04A0"/>
        </w:tblPrEx>
        <w:trPr>
          <w:trHeight w:val="1928"/>
        </w:trPr>
        <w:tc>
          <w:tcPr>
            <w:tcW w:w="1000" w:type="dxa"/>
            <w:vAlign w:val="center"/>
          </w:tcPr>
          <w:p w:rsidR="00C36F1C" w:rsidRPr="00A64C7D" w:rsidP="00C36F1C">
            <w:pPr>
              <w:jc w:val="center"/>
              <w:rPr>
                <w:rFonts w:ascii="Cambria" w:eastAsia="Calibri" w:hAnsi="Cambria" w:cs="Times New Roman"/>
                <w:lang w:val="en-IN" w:eastAsia="en-IN" w:bidi="ar-SA"/>
              </w:rPr>
            </w:pPr>
            <w:r>
              <w:rPr>
                <w:rFonts w:ascii="Cambria" w:eastAsia="Calibri" w:hAnsi="Cambria" w:cs="Times New Roman"/>
                <w:lang w:val="en-IN" w:eastAsia="en-IN" w:bidi="ar-SA"/>
              </w:rPr>
              <w:t>4</w:t>
            </w:r>
          </w:p>
        </w:tc>
        <w:tc>
          <w:tcPr>
            <w:tcW w:w="8300" w:type="dxa"/>
            <w:vAlign w:val="center"/>
          </w:tcPr>
          <w:p w:rsidR="00C36F1C" w:rsidRPr="007C41C6" w:rsidP="0070290E">
            <w:pPr>
              <w:autoSpaceDE w:val="0"/>
              <w:autoSpaceDN w:val="0"/>
              <w:adjustRightInd w:val="0"/>
              <w:spacing w:line="276" w:lineRule="auto"/>
              <w:jc w:val="both"/>
              <w:rPr>
                <w:rFonts w:ascii="Cambria" w:eastAsia="Calibri" w:hAnsi="Cambria" w:cs="Times New Roman"/>
                <w:b/>
                <w:bCs/>
                <w:lang w:val="en-GB" w:eastAsia="en-IN" w:bidi="as-IN"/>
              </w:rPr>
            </w:pPr>
            <w:r w:rsidRPr="007C41C6">
              <w:rPr>
                <w:rFonts w:ascii="Cambria" w:eastAsia="Calibri" w:hAnsi="Cambria" w:cs="Times New Roman"/>
                <w:b/>
                <w:bCs/>
                <w:lang w:val="en-GB" w:eastAsia="en-IN" w:bidi="as-IN"/>
              </w:rPr>
              <w:t>Report Writing, Publication &amp; Presentation</w:t>
            </w:r>
          </w:p>
          <w:p w:rsidR="00C36F1C" w:rsidRPr="007C41C6" w:rsidP="0070290E">
            <w:pPr>
              <w:numPr>
                <w:ilvl w:val="0"/>
                <w:numId w:val="168"/>
              </w:numPr>
              <w:tabs>
                <w:tab w:val="num" w:pos="360"/>
                <w:tab w:val="num" w:pos="720"/>
              </w:tabs>
              <w:autoSpaceDE w:val="0"/>
              <w:autoSpaceDN w:val="0"/>
              <w:adjustRightInd w:val="0"/>
              <w:spacing w:line="276" w:lineRule="auto"/>
              <w:ind w:left="360" w:hanging="360"/>
              <w:jc w:val="both"/>
              <w:rPr>
                <w:rFonts w:ascii="Cambria" w:eastAsia="Calibri" w:hAnsi="Cambria" w:cs="Times New Roman"/>
                <w:lang w:val="en-GB" w:eastAsia="en-IN" w:bidi="as-IN"/>
              </w:rPr>
            </w:pPr>
            <w:r w:rsidRPr="007C41C6">
              <w:rPr>
                <w:rFonts w:ascii="Cambria" w:eastAsia="Calibri" w:hAnsi="Cambria" w:cs="Times New Roman"/>
                <w:lang w:val="en-GB" w:eastAsia="en-IN" w:bidi="as-IN"/>
              </w:rPr>
              <w:t>Scientific report structure: Abstract, introduction, methodology, results, discussion, conclus</w:t>
            </w:r>
            <w:r w:rsidRPr="007C41C6">
              <w:rPr>
                <w:rFonts w:ascii="Cambria" w:eastAsia="Calibri" w:hAnsi="Cambria" w:cs="Times New Roman"/>
                <w:lang w:val="en-GB" w:eastAsia="en-IN" w:bidi="as-IN"/>
              </w:rPr>
              <w:t>ion.</w:t>
            </w:r>
          </w:p>
          <w:p w:rsidR="00C36F1C" w:rsidRPr="007C41C6" w:rsidP="0070290E">
            <w:pPr>
              <w:numPr>
                <w:ilvl w:val="0"/>
                <w:numId w:val="168"/>
              </w:numPr>
              <w:tabs>
                <w:tab w:val="num" w:pos="360"/>
                <w:tab w:val="num" w:pos="720"/>
              </w:tabs>
              <w:autoSpaceDE w:val="0"/>
              <w:autoSpaceDN w:val="0"/>
              <w:adjustRightInd w:val="0"/>
              <w:spacing w:line="276" w:lineRule="auto"/>
              <w:ind w:left="360" w:hanging="360"/>
              <w:jc w:val="both"/>
              <w:rPr>
                <w:rFonts w:ascii="Cambria" w:eastAsia="Calibri" w:hAnsi="Cambria" w:cs="Times New Roman"/>
                <w:lang w:val="en-GB" w:eastAsia="en-IN" w:bidi="as-IN"/>
              </w:rPr>
            </w:pPr>
            <w:r w:rsidRPr="007C41C6">
              <w:rPr>
                <w:rFonts w:ascii="Cambria" w:eastAsia="Calibri" w:hAnsi="Cambria" w:cs="Times New Roman"/>
                <w:lang w:val="en-GB" w:eastAsia="en-IN" w:bidi="as-IN"/>
              </w:rPr>
              <w:t>Formatting as per journal/conference standards.</w:t>
            </w:r>
          </w:p>
          <w:p w:rsidR="00C36F1C" w:rsidRPr="007C41C6" w:rsidP="0070290E">
            <w:pPr>
              <w:numPr>
                <w:ilvl w:val="0"/>
                <w:numId w:val="168"/>
              </w:numPr>
              <w:tabs>
                <w:tab w:val="num" w:pos="360"/>
                <w:tab w:val="num" w:pos="720"/>
              </w:tabs>
              <w:autoSpaceDE w:val="0"/>
              <w:autoSpaceDN w:val="0"/>
              <w:adjustRightInd w:val="0"/>
              <w:spacing w:line="276" w:lineRule="auto"/>
              <w:ind w:left="360" w:hanging="360"/>
              <w:jc w:val="both"/>
              <w:rPr>
                <w:rFonts w:ascii="Cambria" w:eastAsia="Calibri" w:hAnsi="Cambria" w:cs="Times New Roman"/>
                <w:lang w:val="en-GB" w:eastAsia="en-IN" w:bidi="as-IN"/>
              </w:rPr>
            </w:pPr>
            <w:r w:rsidRPr="007C41C6">
              <w:rPr>
                <w:rFonts w:ascii="Cambria" w:eastAsia="Calibri" w:hAnsi="Cambria" w:cs="Times New Roman"/>
                <w:lang w:val="en-GB" w:eastAsia="en-IN" w:bidi="as-IN"/>
              </w:rPr>
              <w:t>Graphical representation: Maps, cross-sections, geospatial models.</w:t>
            </w:r>
          </w:p>
          <w:p w:rsidR="00C36F1C" w:rsidRPr="008407F6" w:rsidP="0070290E">
            <w:pPr>
              <w:numPr>
                <w:ilvl w:val="0"/>
                <w:numId w:val="168"/>
              </w:numPr>
              <w:tabs>
                <w:tab w:val="num" w:pos="360"/>
              </w:tabs>
              <w:autoSpaceDE w:val="0"/>
              <w:autoSpaceDN w:val="0"/>
              <w:adjustRightInd w:val="0"/>
              <w:spacing w:line="276" w:lineRule="auto"/>
              <w:ind w:left="360" w:hanging="360"/>
              <w:jc w:val="both"/>
              <w:rPr>
                <w:rFonts w:ascii="Cambria" w:eastAsia="Calibri" w:hAnsi="Cambria" w:cs="Times New Roman"/>
                <w:lang w:val="en-GB" w:eastAsia="en-IN" w:bidi="as-IN"/>
              </w:rPr>
            </w:pPr>
            <w:r w:rsidRPr="007C41C6">
              <w:rPr>
                <w:rFonts w:ascii="Cambria" w:eastAsia="Calibri" w:hAnsi="Cambria" w:cs="Times New Roman"/>
                <w:lang w:val="en-GB" w:eastAsia="en-IN" w:bidi="as-IN"/>
              </w:rPr>
              <w:t>Preparation for oral defence &amp; viva-voce.</w:t>
            </w:r>
          </w:p>
        </w:tc>
        <w:tc>
          <w:tcPr>
            <w:tcW w:w="1200" w:type="dxa"/>
            <w:vAlign w:val="center"/>
          </w:tcPr>
          <w:p w:rsidR="00C36F1C" w:rsidRPr="00927DB1" w:rsidP="00C36F1C">
            <w:pPr>
              <w:jc w:val="center"/>
              <w:rPr>
                <w:rFonts w:ascii="Cambria" w:eastAsia="Calibri" w:hAnsi="Cambria" w:cs="Times New Roman"/>
                <w:lang w:val="en-IN" w:eastAsia="en-IN" w:bidi="ar-SA"/>
              </w:rPr>
            </w:pPr>
            <w:r w:rsidRPr="00927DB1">
              <w:rPr>
                <w:rFonts w:ascii="Cambria" w:eastAsia="Calibri" w:hAnsi="Cambria" w:cs="Times New Roman"/>
                <w:lang w:val="en-GB" w:eastAsia="en-IN" w:bidi="as-IN"/>
              </w:rPr>
              <w:t>4 Weeks</w:t>
            </w:r>
          </w:p>
        </w:tc>
      </w:tr>
      <w:tr>
        <w:tblPrEx>
          <w:tblW w:w="0" w:type="auto"/>
          <w:tblInd w:w="108" w:type="dxa"/>
          <w:tblLook w:val="04A0"/>
        </w:tblPrEx>
        <w:trPr>
          <w:trHeight w:val="382"/>
        </w:trPr>
        <w:tc>
          <w:tcPr>
            <w:tcW w:w="1000" w:type="dxa"/>
            <w:vAlign w:val="center"/>
          </w:tcPr>
          <w:p w:rsidR="00C36F1C" w:rsidRPr="00A64C7D" w:rsidP="00C36F1C">
            <w:pPr>
              <w:jc w:val="center"/>
              <w:rPr>
                <w:rFonts w:ascii="Cambria" w:eastAsia="Calibri" w:hAnsi="Cambria" w:cs="Times New Roman"/>
                <w:b/>
                <w:lang w:val="en-IN" w:eastAsia="en-IN" w:bidi="ar-SA"/>
              </w:rPr>
            </w:pPr>
          </w:p>
        </w:tc>
        <w:tc>
          <w:tcPr>
            <w:tcW w:w="8300" w:type="dxa"/>
            <w:vAlign w:val="center"/>
          </w:tcPr>
          <w:p w:rsidR="00C36F1C" w:rsidRPr="00A64C7D" w:rsidP="00C36F1C">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Total</w:t>
            </w:r>
          </w:p>
        </w:tc>
        <w:tc>
          <w:tcPr>
            <w:tcW w:w="1200" w:type="dxa"/>
            <w:vAlign w:val="center"/>
          </w:tcPr>
          <w:p w:rsidR="00C36F1C" w:rsidRPr="001279EB" w:rsidP="00C36F1C">
            <w:pPr>
              <w:jc w:val="center"/>
              <w:rPr>
                <w:rFonts w:ascii="Cambria" w:eastAsia="Calibri" w:hAnsi="Cambria" w:cs="Times New Roman"/>
                <w:b/>
                <w:lang w:val="en-IN" w:eastAsia="en-IN" w:bidi="ar-SA"/>
              </w:rPr>
            </w:pPr>
            <w:r>
              <w:rPr>
                <w:rFonts w:ascii="Cambria" w:eastAsia="Calibri" w:hAnsi="Cambria" w:cs="Times New Roman"/>
                <w:b/>
                <w:lang w:val="en-IN" w:eastAsia="en-IN" w:bidi="ar-SA"/>
              </w:rPr>
              <w:t>1</w:t>
            </w:r>
            <w:r w:rsidRPr="001279EB">
              <w:rPr>
                <w:rFonts w:ascii="Cambria" w:eastAsia="Calibri" w:hAnsi="Cambria" w:cs="Times New Roman"/>
                <w:b/>
                <w:lang w:val="en-IN" w:eastAsia="en-IN" w:bidi="ar-SA"/>
              </w:rPr>
              <w:t>5</w:t>
            </w:r>
            <w:r>
              <w:rPr>
                <w:rFonts w:ascii="Cambria" w:eastAsia="Calibri" w:hAnsi="Cambria" w:cs="Times New Roman"/>
                <w:b/>
                <w:lang w:val="en-IN" w:eastAsia="en-IN" w:bidi="ar-SA"/>
              </w:rPr>
              <w:t xml:space="preserve"> weeks</w:t>
            </w:r>
          </w:p>
        </w:tc>
      </w:tr>
    </w:tbl>
    <w:p w:rsidR="006728FA" w:rsidP="006A0272">
      <w:pPr>
        <w:spacing w:before="240" w:after="240"/>
        <w:ind w:left="283" w:hanging="283"/>
        <w:jc w:val="both"/>
        <w:rPr>
          <w:rFonts w:ascii="Cambria" w:eastAsia="Calibri" w:hAnsi="Cambria" w:cs="Times New Roman"/>
          <w:b/>
          <w:bCs/>
          <w:color w:val="000000"/>
          <w:lang w:val="en-GB" w:eastAsia="en-IN" w:bidi="ar-SA"/>
        </w:rPr>
      </w:pPr>
    </w:p>
    <w:p w:rsidR="006A0272" w:rsidRPr="003E3E84" w:rsidP="006A0272">
      <w:pPr>
        <w:spacing w:before="240" w:after="240"/>
        <w:ind w:left="283" w:hanging="283"/>
        <w:jc w:val="both"/>
        <w:rPr>
          <w:rFonts w:ascii="Cambria" w:eastAsia="Calibri" w:hAnsi="Cambria" w:cs="Times New Roman"/>
          <w:b/>
          <w:bCs/>
          <w:color w:val="000000"/>
          <w:lang w:val="en-GB" w:eastAsia="en-IN" w:bidi="ar-SA"/>
        </w:rPr>
      </w:pPr>
      <w:r w:rsidRPr="003E3E84">
        <w:rPr>
          <w:rFonts w:ascii="Cambria" w:eastAsia="Calibri" w:hAnsi="Cambria" w:cs="Times New Roman"/>
          <w:b/>
          <w:bCs/>
          <w:color w:val="000000"/>
          <w:lang w:val="en-GB" w:eastAsia="en-IN" w:bidi="ar-SA"/>
        </w:rPr>
        <w:t>Assessment Criteria</w:t>
      </w:r>
      <w:r>
        <w:rPr>
          <w:rFonts w:ascii="Cambria" w:eastAsia="Calibri" w:hAnsi="Cambria" w:cs="Times New Roman"/>
          <w:b/>
          <w:bCs/>
          <w:color w:val="000000"/>
          <w:lang w:val="en-GB" w:eastAsia="en-IN" w:bidi="ar-SA"/>
        </w:rPr>
        <w:t>:</w:t>
      </w:r>
    </w:p>
    <w:tbl>
      <w:tblPr>
        <w:tblStyle w:val="TableNormal"/>
        <w:tblW w:w="10002"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778"/>
        <w:gridCol w:w="1234"/>
        <w:gridCol w:w="4990"/>
      </w:tblGrid>
      <w:tr>
        <w:tblPrEx>
          <w:tblW w:w="10002" w:type="dxa"/>
          <w:tblLook w:val="04A0"/>
        </w:tblPrEx>
        <w:trPr>
          <w:trHeight w:val="493"/>
          <w:tblHeader/>
        </w:trPr>
        <w:tc>
          <w:tcPr>
            <w:tcW w:w="0" w:type="auto"/>
            <w:vAlign w:val="center"/>
            <w:hideMark/>
          </w:tcPr>
          <w:p w:rsidR="006A0272" w:rsidRPr="003E3E84">
            <w:pPr>
              <w:ind w:left="283" w:hanging="283"/>
              <w:jc w:val="both"/>
              <w:rPr>
                <w:rFonts w:ascii="Cambria" w:eastAsia="Calibri" w:hAnsi="Cambria" w:cs="Times New Roman"/>
                <w:b/>
                <w:bCs/>
                <w:color w:val="000000"/>
                <w:lang w:val="en-GB" w:eastAsia="en-IN" w:bidi="ar-SA"/>
              </w:rPr>
            </w:pPr>
            <w:r w:rsidRPr="003E3E84">
              <w:rPr>
                <w:rFonts w:ascii="Cambria" w:eastAsia="Calibri" w:hAnsi="Cambria" w:cs="Times New Roman"/>
                <w:b/>
                <w:bCs/>
                <w:color w:val="000000"/>
                <w:lang w:val="en-GB" w:eastAsia="en-IN" w:bidi="ar-SA"/>
              </w:rPr>
              <w:t>Component</w:t>
            </w:r>
          </w:p>
        </w:tc>
        <w:tc>
          <w:tcPr>
            <w:tcW w:w="0" w:type="auto"/>
            <w:vAlign w:val="center"/>
            <w:hideMark/>
          </w:tcPr>
          <w:p w:rsidR="006A0272" w:rsidRPr="003E3E84">
            <w:pPr>
              <w:ind w:left="283" w:hanging="283"/>
              <w:jc w:val="center"/>
              <w:rPr>
                <w:rFonts w:ascii="Cambria" w:eastAsia="Calibri" w:hAnsi="Cambria" w:cs="Times New Roman"/>
                <w:b/>
                <w:bCs/>
                <w:color w:val="000000"/>
                <w:lang w:val="en-GB" w:eastAsia="en-IN" w:bidi="ar-SA"/>
              </w:rPr>
            </w:pPr>
            <w:r w:rsidRPr="003E3E84">
              <w:rPr>
                <w:rFonts w:ascii="Cambria" w:eastAsia="Calibri" w:hAnsi="Cambria" w:cs="Times New Roman"/>
                <w:b/>
                <w:bCs/>
                <w:color w:val="000000"/>
                <w:lang w:val="en-GB" w:eastAsia="en-IN" w:bidi="ar-SA"/>
              </w:rPr>
              <w:t>Marks (%)</w:t>
            </w:r>
          </w:p>
        </w:tc>
        <w:tc>
          <w:tcPr>
            <w:tcW w:w="0" w:type="auto"/>
            <w:vAlign w:val="center"/>
            <w:hideMark/>
          </w:tcPr>
          <w:p w:rsidR="006A0272" w:rsidRPr="003E3E84">
            <w:pPr>
              <w:ind w:left="283" w:hanging="283"/>
              <w:rPr>
                <w:rFonts w:ascii="Cambria" w:eastAsia="Calibri" w:hAnsi="Cambria" w:cs="Times New Roman"/>
                <w:b/>
                <w:bCs/>
                <w:color w:val="000000"/>
                <w:lang w:val="en-GB" w:eastAsia="en-IN" w:bidi="ar-SA"/>
              </w:rPr>
            </w:pPr>
            <w:r w:rsidRPr="003E3E84">
              <w:rPr>
                <w:rFonts w:ascii="Cambria" w:eastAsia="Calibri" w:hAnsi="Cambria" w:cs="Times New Roman"/>
                <w:b/>
                <w:bCs/>
                <w:color w:val="000000"/>
                <w:lang w:val="en-GB" w:eastAsia="en-IN" w:bidi="ar-SA"/>
              </w:rPr>
              <w:t>Evaluation Criteria</w:t>
            </w:r>
          </w:p>
        </w:tc>
      </w:tr>
      <w:tr w:rsidTr="006D69E7">
        <w:tblPrEx>
          <w:tblW w:w="10002" w:type="dxa"/>
          <w:tblLook w:val="04A0"/>
        </w:tblPrEx>
        <w:trPr>
          <w:trHeight w:val="493"/>
        </w:trPr>
        <w:tc>
          <w:tcPr>
            <w:tcW w:w="0" w:type="auto"/>
            <w:vAlign w:val="center"/>
            <w:hideMark/>
          </w:tcPr>
          <w:p w:rsidR="006A0272" w:rsidRPr="003E3E84">
            <w:pPr>
              <w:ind w:left="283" w:hanging="283"/>
              <w:jc w:val="both"/>
              <w:rPr>
                <w:rFonts w:ascii="Cambria" w:eastAsia="Calibri" w:hAnsi="Cambria" w:cs="Times New Roman"/>
                <w:color w:val="000000"/>
                <w:lang w:val="en-GB" w:eastAsia="en-IN" w:bidi="ar-SA"/>
              </w:rPr>
            </w:pPr>
            <w:r w:rsidRPr="006D69E7" w:rsidR="006D69E7">
              <w:rPr>
                <w:rFonts w:ascii="Cambria" w:eastAsia="Calibri" w:hAnsi="Cambria" w:cs="Times New Roman"/>
                <w:color w:val="000000"/>
                <w:lang w:val="en-IN" w:eastAsia="en-IN" w:bidi="ar-SA"/>
              </w:rPr>
              <w:t>Proposal Presentation</w:t>
            </w:r>
          </w:p>
        </w:tc>
        <w:tc>
          <w:tcPr>
            <w:tcW w:w="0" w:type="auto"/>
            <w:vAlign w:val="center"/>
            <w:hideMark/>
          </w:tcPr>
          <w:p w:rsidR="006A0272" w:rsidRPr="003E3E84">
            <w:pPr>
              <w:ind w:left="283" w:hanging="283"/>
              <w:jc w:val="center"/>
              <w:rPr>
                <w:rFonts w:ascii="Cambria" w:eastAsia="Calibri" w:hAnsi="Cambria" w:cs="Times New Roman"/>
                <w:color w:val="000000"/>
                <w:lang w:val="en-GB" w:eastAsia="en-IN" w:bidi="ar-SA"/>
              </w:rPr>
            </w:pPr>
            <w:r w:rsidRPr="003E3E84">
              <w:rPr>
                <w:rFonts w:ascii="Cambria" w:eastAsia="Calibri" w:hAnsi="Cambria" w:cs="Times New Roman"/>
                <w:color w:val="000000"/>
                <w:lang w:val="en-GB" w:eastAsia="en-IN" w:bidi="ar-SA"/>
              </w:rPr>
              <w:t>10%</w:t>
            </w:r>
          </w:p>
        </w:tc>
        <w:tc>
          <w:tcPr>
            <w:tcW w:w="0" w:type="auto"/>
            <w:vAlign w:val="center"/>
          </w:tcPr>
          <w:p w:rsidR="006A0272" w:rsidRPr="003E3E84">
            <w:pPr>
              <w:ind w:left="283" w:hanging="283"/>
              <w:rPr>
                <w:rFonts w:ascii="Cambria" w:eastAsia="Calibri" w:hAnsi="Cambria" w:cs="Times New Roman"/>
                <w:color w:val="000000"/>
                <w:lang w:val="en-GB" w:eastAsia="en-IN" w:bidi="ar-SA"/>
              </w:rPr>
            </w:pPr>
            <w:r w:rsidRPr="006D69E7" w:rsidR="006D69E7">
              <w:rPr>
                <w:rFonts w:ascii="Cambria" w:eastAsia="Calibri" w:hAnsi="Cambria" w:cs="Times New Roman"/>
                <w:color w:val="000000"/>
                <w:lang w:val="en-IN" w:eastAsia="en-IN" w:bidi="ar-SA"/>
              </w:rPr>
              <w:t>Clarity, feasibility, scientific value</w:t>
            </w:r>
          </w:p>
        </w:tc>
      </w:tr>
      <w:tr w:rsidTr="006D69E7">
        <w:tblPrEx>
          <w:tblW w:w="10002" w:type="dxa"/>
          <w:tblLook w:val="04A0"/>
        </w:tblPrEx>
        <w:trPr>
          <w:trHeight w:val="500"/>
        </w:trPr>
        <w:tc>
          <w:tcPr>
            <w:tcW w:w="0" w:type="auto"/>
            <w:vAlign w:val="center"/>
            <w:hideMark/>
          </w:tcPr>
          <w:p w:rsidR="006A0272" w:rsidRPr="003E3E84">
            <w:pPr>
              <w:ind w:left="283" w:hanging="283"/>
              <w:jc w:val="both"/>
              <w:rPr>
                <w:rFonts w:ascii="Cambria" w:eastAsia="Calibri" w:hAnsi="Cambria" w:cs="Times New Roman"/>
                <w:color w:val="000000"/>
                <w:lang w:val="en-GB" w:eastAsia="en-IN" w:bidi="ar-SA"/>
              </w:rPr>
            </w:pPr>
            <w:r w:rsidRPr="006D69E7" w:rsidR="006D69E7">
              <w:rPr>
                <w:rFonts w:ascii="Cambria" w:eastAsia="Calibri" w:hAnsi="Cambria" w:cs="Times New Roman"/>
                <w:color w:val="000000"/>
                <w:lang w:val="en-IN" w:eastAsia="en-IN" w:bidi="ar-SA"/>
              </w:rPr>
              <w:t>Mid-Term Review &amp; Progress Report</w:t>
            </w:r>
          </w:p>
        </w:tc>
        <w:tc>
          <w:tcPr>
            <w:tcW w:w="0" w:type="auto"/>
            <w:vAlign w:val="center"/>
            <w:hideMark/>
          </w:tcPr>
          <w:p w:rsidR="006A0272" w:rsidRPr="003E3E84">
            <w:pPr>
              <w:ind w:left="283" w:hanging="283"/>
              <w:jc w:val="center"/>
              <w:rPr>
                <w:rFonts w:ascii="Cambria" w:eastAsia="Calibri" w:hAnsi="Cambria" w:cs="Times New Roman"/>
                <w:color w:val="000000"/>
                <w:lang w:val="en-GB" w:eastAsia="en-IN" w:bidi="ar-SA"/>
              </w:rPr>
            </w:pPr>
            <w:r w:rsidRPr="003E3E84">
              <w:rPr>
                <w:rFonts w:ascii="Cambria" w:eastAsia="Calibri" w:hAnsi="Cambria" w:cs="Times New Roman"/>
                <w:color w:val="000000"/>
                <w:lang w:val="en-GB" w:eastAsia="en-IN" w:bidi="ar-SA"/>
              </w:rPr>
              <w:t>20%</w:t>
            </w:r>
          </w:p>
        </w:tc>
        <w:tc>
          <w:tcPr>
            <w:tcW w:w="0" w:type="auto"/>
            <w:vAlign w:val="center"/>
          </w:tcPr>
          <w:p w:rsidR="006A0272" w:rsidRPr="003E3E84">
            <w:pPr>
              <w:ind w:left="283" w:hanging="283"/>
              <w:rPr>
                <w:rFonts w:ascii="Cambria" w:eastAsia="Calibri" w:hAnsi="Cambria" w:cs="Times New Roman"/>
                <w:color w:val="000000"/>
                <w:lang w:val="en-GB" w:eastAsia="en-IN" w:bidi="ar-SA"/>
              </w:rPr>
            </w:pPr>
            <w:r w:rsidRPr="006D69E7" w:rsidR="006D69E7">
              <w:rPr>
                <w:rFonts w:ascii="Cambria" w:eastAsia="Calibri" w:hAnsi="Cambria" w:cs="Times New Roman"/>
                <w:color w:val="000000"/>
                <w:lang w:val="en-IN" w:eastAsia="en-IN" w:bidi="ar-SA"/>
              </w:rPr>
              <w:t>Quality of research progress</w:t>
            </w:r>
          </w:p>
        </w:tc>
      </w:tr>
      <w:tr w:rsidTr="006D69E7">
        <w:tblPrEx>
          <w:tblW w:w="10002" w:type="dxa"/>
          <w:tblLook w:val="04A0"/>
        </w:tblPrEx>
        <w:trPr>
          <w:trHeight w:val="493"/>
        </w:trPr>
        <w:tc>
          <w:tcPr>
            <w:tcW w:w="0" w:type="auto"/>
            <w:vAlign w:val="center"/>
          </w:tcPr>
          <w:p w:rsidR="006A0272" w:rsidRPr="003E3E84">
            <w:pPr>
              <w:ind w:left="283" w:hanging="283"/>
              <w:jc w:val="both"/>
              <w:rPr>
                <w:rFonts w:ascii="Cambria" w:eastAsia="Calibri" w:hAnsi="Cambria" w:cs="Times New Roman"/>
                <w:color w:val="000000"/>
                <w:lang w:val="en-GB" w:eastAsia="en-IN" w:bidi="ar-SA"/>
              </w:rPr>
            </w:pPr>
            <w:r w:rsidRPr="006D69E7" w:rsidR="006D69E7">
              <w:rPr>
                <w:rFonts w:ascii="Cambria" w:eastAsia="Calibri" w:hAnsi="Cambria" w:cs="Times New Roman"/>
                <w:color w:val="000000"/>
                <w:lang w:val="en-IN" w:eastAsia="en-IN" w:bidi="ar-SA"/>
              </w:rPr>
              <w:t>Dissertation Report</w:t>
            </w:r>
          </w:p>
        </w:tc>
        <w:tc>
          <w:tcPr>
            <w:tcW w:w="0" w:type="auto"/>
            <w:vAlign w:val="center"/>
            <w:hideMark/>
          </w:tcPr>
          <w:p w:rsidR="006A0272" w:rsidRPr="003E3E84">
            <w:pPr>
              <w:ind w:left="283" w:hanging="283"/>
              <w:jc w:val="center"/>
              <w:rPr>
                <w:rFonts w:ascii="Cambria" w:eastAsia="Calibri" w:hAnsi="Cambria" w:cs="Times New Roman"/>
                <w:color w:val="000000"/>
                <w:lang w:val="en-GB" w:eastAsia="en-IN" w:bidi="ar-SA"/>
              </w:rPr>
            </w:pPr>
            <w:r w:rsidRPr="003E3E84">
              <w:rPr>
                <w:rFonts w:ascii="Cambria" w:eastAsia="Calibri" w:hAnsi="Cambria" w:cs="Times New Roman"/>
                <w:color w:val="000000"/>
                <w:lang w:val="en-GB" w:eastAsia="en-IN" w:bidi="ar-SA"/>
              </w:rPr>
              <w:t>40%</w:t>
            </w:r>
          </w:p>
        </w:tc>
        <w:tc>
          <w:tcPr>
            <w:tcW w:w="0" w:type="auto"/>
            <w:vAlign w:val="center"/>
          </w:tcPr>
          <w:p w:rsidR="006A0272" w:rsidRPr="003E3E84">
            <w:pPr>
              <w:ind w:left="283" w:hanging="283"/>
              <w:rPr>
                <w:rFonts w:ascii="Cambria" w:eastAsia="Calibri" w:hAnsi="Cambria" w:cs="Times New Roman"/>
                <w:color w:val="000000"/>
                <w:lang w:val="en-GB" w:eastAsia="en-IN" w:bidi="ar-SA"/>
              </w:rPr>
            </w:pPr>
            <w:r w:rsidRPr="006D69E7" w:rsidR="006D69E7">
              <w:rPr>
                <w:rFonts w:ascii="Cambria" w:eastAsia="Calibri" w:hAnsi="Cambria" w:cs="Times New Roman"/>
                <w:color w:val="000000"/>
                <w:lang w:val="en-IN" w:eastAsia="en-IN" w:bidi="ar-SA"/>
              </w:rPr>
              <w:t>Depth, originality, scientific rigour</w:t>
            </w:r>
          </w:p>
        </w:tc>
      </w:tr>
      <w:tr w:rsidTr="006D69E7">
        <w:tblPrEx>
          <w:tblW w:w="10002" w:type="dxa"/>
          <w:tblLook w:val="04A0"/>
        </w:tblPrEx>
        <w:trPr>
          <w:trHeight w:val="493"/>
        </w:trPr>
        <w:tc>
          <w:tcPr>
            <w:tcW w:w="0" w:type="auto"/>
            <w:vAlign w:val="center"/>
          </w:tcPr>
          <w:p w:rsidR="006A0272" w:rsidRPr="003E3E84">
            <w:pPr>
              <w:ind w:left="283" w:hanging="283"/>
              <w:jc w:val="both"/>
              <w:rPr>
                <w:rFonts w:ascii="Cambria" w:eastAsia="Calibri" w:hAnsi="Cambria" w:cs="Times New Roman"/>
                <w:color w:val="000000"/>
                <w:lang w:val="en-GB" w:eastAsia="en-IN" w:bidi="ar-SA"/>
              </w:rPr>
            </w:pPr>
            <w:r w:rsidRPr="006D69E7" w:rsidR="006D69E7">
              <w:rPr>
                <w:rFonts w:ascii="Cambria" w:eastAsia="Calibri" w:hAnsi="Cambria" w:cs="Times New Roman"/>
                <w:color w:val="000000"/>
                <w:lang w:val="en-IN" w:eastAsia="en-IN" w:bidi="ar-SA"/>
              </w:rPr>
              <w:t>Oral Defence &amp; Viva</w:t>
            </w:r>
          </w:p>
        </w:tc>
        <w:tc>
          <w:tcPr>
            <w:tcW w:w="0" w:type="auto"/>
            <w:vAlign w:val="center"/>
            <w:hideMark/>
          </w:tcPr>
          <w:p w:rsidR="006A0272" w:rsidRPr="003E3E84">
            <w:pPr>
              <w:ind w:left="283" w:hanging="283"/>
              <w:jc w:val="center"/>
              <w:rPr>
                <w:rFonts w:ascii="Cambria" w:eastAsia="Calibri" w:hAnsi="Cambria" w:cs="Times New Roman"/>
                <w:color w:val="000000"/>
                <w:lang w:val="en-GB" w:eastAsia="en-IN" w:bidi="ar-SA"/>
              </w:rPr>
            </w:pPr>
            <w:r w:rsidRPr="003E3E84">
              <w:rPr>
                <w:rFonts w:ascii="Cambria" w:eastAsia="Calibri" w:hAnsi="Cambria" w:cs="Times New Roman"/>
                <w:color w:val="000000"/>
                <w:lang w:val="en-GB" w:eastAsia="en-IN" w:bidi="ar-SA"/>
              </w:rPr>
              <w:t>20%</w:t>
            </w:r>
          </w:p>
        </w:tc>
        <w:tc>
          <w:tcPr>
            <w:tcW w:w="0" w:type="auto"/>
            <w:vAlign w:val="center"/>
          </w:tcPr>
          <w:tbl>
            <w:tblPr>
              <w:tblStyle w:val="TableNormal"/>
              <w:tblW w:w="0" w:type="auto"/>
              <w:tblCellSpacing w:w="15" w:type="dxa"/>
              <w:tblCellMar>
                <w:top w:w="15" w:type="dxa"/>
                <w:left w:w="15" w:type="dxa"/>
                <w:bottom w:w="15" w:type="dxa"/>
                <w:right w:w="15" w:type="dxa"/>
              </w:tblCellMar>
              <w:tblLook w:val="04A0"/>
            </w:tblPr>
            <w:tblGrid>
              <w:gridCol w:w="96"/>
            </w:tblGrid>
            <w:tr w:rsidTr="006D69E7">
              <w:tblPrEx>
                <w:tblW w:w="0" w:type="auto"/>
                <w:tblLook w:val="04A0"/>
              </w:tblPrEx>
              <w:tc>
                <w:tcPr>
                  <w:tcW w:w="0" w:type="auto"/>
                  <w:vAlign w:val="center"/>
                  <w:hideMark/>
                </w:tcPr>
                <w:p w:rsidR="006D69E7" w:rsidRPr="006D69E7" w:rsidP="006D69E7">
                  <w:pPr>
                    <w:ind w:left="283" w:hanging="283"/>
                    <w:rPr>
                      <w:rFonts w:ascii="Cambria" w:eastAsia="Calibri" w:hAnsi="Cambria" w:cs="Times New Roman"/>
                      <w:color w:val="000000"/>
                      <w:lang w:val="en-GB" w:eastAsia="en-IN" w:bidi="ar-SA"/>
                    </w:rPr>
                  </w:pPr>
                </w:p>
              </w:tc>
            </w:tr>
          </w:tbl>
          <w:p w:rsidR="006D69E7" w:rsidRPr="006D69E7" w:rsidP="006D69E7">
            <w:pPr>
              <w:ind w:left="283" w:hanging="283"/>
              <w:rPr>
                <w:rFonts w:ascii="Cambria" w:eastAsia="Calibri" w:hAnsi="Cambria" w:cs="Times New Roman"/>
                <w:vanish/>
                <w:color w:val="000000"/>
                <w:lang w:val="en-GB" w:eastAsia="en-IN" w:bidi="ar-SA"/>
              </w:rPr>
            </w:pPr>
          </w:p>
          <w:tbl>
            <w:tblPr>
              <w:tblStyle w:val="TableNormal"/>
              <w:tblW w:w="0" w:type="auto"/>
              <w:tblCellSpacing w:w="15" w:type="dxa"/>
              <w:tblCellMar>
                <w:top w:w="15" w:type="dxa"/>
                <w:left w:w="15" w:type="dxa"/>
                <w:bottom w:w="15" w:type="dxa"/>
                <w:right w:w="15" w:type="dxa"/>
              </w:tblCellMar>
              <w:tblLook w:val="04A0"/>
            </w:tblPr>
            <w:tblGrid>
              <w:gridCol w:w="3761"/>
            </w:tblGrid>
            <w:tr w:rsidTr="006D69E7">
              <w:tblPrEx>
                <w:tblW w:w="0" w:type="auto"/>
                <w:tblLook w:val="04A0"/>
              </w:tblPrEx>
              <w:tc>
                <w:tcPr>
                  <w:tcW w:w="0" w:type="auto"/>
                  <w:vAlign w:val="center"/>
                  <w:hideMark/>
                </w:tcPr>
                <w:p w:rsidR="006D69E7" w:rsidRPr="006D69E7" w:rsidP="006D69E7">
                  <w:pPr>
                    <w:ind w:left="283" w:hanging="283"/>
                    <w:rPr>
                      <w:rFonts w:ascii="Cambria" w:eastAsia="Calibri" w:hAnsi="Cambria" w:cs="Times New Roman"/>
                      <w:color w:val="000000"/>
                      <w:lang w:val="en-GB" w:eastAsia="en-IN" w:bidi="ar-SA"/>
                    </w:rPr>
                  </w:pPr>
                  <w:r w:rsidRPr="006D69E7">
                    <w:rPr>
                      <w:rFonts w:ascii="Cambria" w:eastAsia="Calibri" w:hAnsi="Cambria" w:cs="Times New Roman"/>
                      <w:color w:val="000000"/>
                      <w:lang w:val="en-GB" w:eastAsia="en-IN" w:bidi="ar-SA"/>
                    </w:rPr>
                    <w:t>Presentation skills, depth of underst</w:t>
                  </w:r>
                  <w:r w:rsidRPr="006D69E7">
                    <w:rPr>
                      <w:rFonts w:ascii="Cambria" w:eastAsia="Calibri" w:hAnsi="Cambria" w:cs="Times New Roman"/>
                      <w:color w:val="000000"/>
                      <w:lang w:val="en-GB" w:eastAsia="en-IN" w:bidi="ar-SA"/>
                    </w:rPr>
                    <w:t>anding</w:t>
                  </w:r>
                </w:p>
              </w:tc>
            </w:tr>
          </w:tbl>
          <w:p w:rsidR="006A0272" w:rsidRPr="003E3E84">
            <w:pPr>
              <w:ind w:left="283" w:hanging="283"/>
              <w:rPr>
                <w:rFonts w:ascii="Cambria" w:eastAsia="Calibri" w:hAnsi="Cambria" w:cs="Times New Roman"/>
                <w:color w:val="000000"/>
                <w:lang w:val="en-GB" w:eastAsia="en-IN" w:bidi="ar-SA"/>
              </w:rPr>
            </w:pPr>
          </w:p>
        </w:tc>
      </w:tr>
      <w:tr w:rsidTr="006D69E7">
        <w:tblPrEx>
          <w:tblW w:w="10002" w:type="dxa"/>
          <w:tblLook w:val="04A0"/>
        </w:tblPrEx>
        <w:trPr>
          <w:trHeight w:val="500"/>
        </w:trPr>
        <w:tc>
          <w:tcPr>
            <w:tcW w:w="0" w:type="auto"/>
            <w:vAlign w:val="center"/>
          </w:tcPr>
          <w:p w:rsidR="006A0272" w:rsidRPr="003E3E84">
            <w:pPr>
              <w:ind w:left="283" w:hanging="283"/>
              <w:jc w:val="both"/>
              <w:rPr>
                <w:rFonts w:ascii="Cambria" w:eastAsia="Calibri" w:hAnsi="Cambria" w:cs="Times New Roman"/>
                <w:color w:val="000000"/>
                <w:lang w:val="en-GB" w:eastAsia="en-IN" w:bidi="ar-SA"/>
              </w:rPr>
            </w:pPr>
            <w:r w:rsidRPr="006D69E7" w:rsidR="006D69E7">
              <w:rPr>
                <w:rFonts w:ascii="Cambria" w:eastAsia="Calibri" w:hAnsi="Cambria" w:cs="Times New Roman"/>
                <w:color w:val="000000"/>
                <w:lang w:val="en-IN" w:eastAsia="en-IN" w:bidi="ar-SA"/>
              </w:rPr>
              <w:t>Research Ethics &amp; Engagement</w:t>
            </w:r>
          </w:p>
        </w:tc>
        <w:tc>
          <w:tcPr>
            <w:tcW w:w="0" w:type="auto"/>
            <w:vAlign w:val="center"/>
            <w:hideMark/>
          </w:tcPr>
          <w:p w:rsidR="006A0272" w:rsidRPr="003E3E84">
            <w:pPr>
              <w:ind w:left="283" w:hanging="283"/>
              <w:jc w:val="center"/>
              <w:rPr>
                <w:rFonts w:ascii="Cambria" w:eastAsia="Calibri" w:hAnsi="Cambria" w:cs="Times New Roman"/>
                <w:color w:val="000000"/>
                <w:lang w:val="en-GB" w:eastAsia="en-IN" w:bidi="ar-SA"/>
              </w:rPr>
            </w:pPr>
            <w:r w:rsidRPr="003E3E84">
              <w:rPr>
                <w:rFonts w:ascii="Cambria" w:eastAsia="Calibri" w:hAnsi="Cambria" w:cs="Times New Roman"/>
                <w:color w:val="000000"/>
                <w:lang w:val="en-GB" w:eastAsia="en-IN" w:bidi="ar-SA"/>
              </w:rPr>
              <w:t>10%</w:t>
            </w:r>
          </w:p>
        </w:tc>
        <w:tc>
          <w:tcPr>
            <w:tcW w:w="0" w:type="auto"/>
            <w:vAlign w:val="center"/>
          </w:tcPr>
          <w:p w:rsidR="006A0272" w:rsidRPr="003E3E84">
            <w:pPr>
              <w:ind w:left="283" w:hanging="283"/>
              <w:rPr>
                <w:rFonts w:ascii="Cambria" w:eastAsia="Calibri" w:hAnsi="Cambria" w:cs="Times New Roman"/>
                <w:color w:val="000000"/>
                <w:lang w:val="en-GB" w:eastAsia="en-IN" w:bidi="ar-SA"/>
              </w:rPr>
            </w:pPr>
            <w:r w:rsidRPr="006D69E7" w:rsidR="006D69E7">
              <w:rPr>
                <w:rFonts w:ascii="Cambria" w:eastAsia="Calibri" w:hAnsi="Cambria" w:cs="Times New Roman"/>
                <w:color w:val="000000"/>
                <w:lang w:val="en-IN" w:eastAsia="en-IN" w:bidi="ar-SA"/>
              </w:rPr>
              <w:t>Effort, interactions, adherence to research norms</w:t>
            </w:r>
          </w:p>
        </w:tc>
      </w:tr>
    </w:tbl>
    <w:p w:rsidR="006A0272" w:rsidRPr="004C3846" w:rsidP="006A0272">
      <w:pPr>
        <w:pStyle w:val="ListParagraph"/>
        <w:autoSpaceDE w:val="0"/>
        <w:autoSpaceDN w:val="0"/>
        <w:adjustRightInd w:val="0"/>
        <w:spacing w:before="240" w:after="240"/>
        <w:ind w:left="284" w:hanging="284"/>
        <w:contextualSpacing/>
        <w:jc w:val="both"/>
        <w:rPr>
          <w:rFonts w:ascii="Cambria" w:eastAsia="Calibri" w:hAnsi="Cambria" w:cs="Times New Roman"/>
          <w:b/>
          <w:bCs/>
          <w:color w:val="000000"/>
          <w:lang w:val="en-IN" w:eastAsia="en-IN" w:bidi="ar-SA"/>
        </w:rPr>
      </w:pPr>
      <w:r w:rsidRPr="004C3846">
        <w:rPr>
          <w:rFonts w:ascii="Cambria" w:eastAsia="Calibri" w:hAnsi="Cambria" w:cs="Times New Roman"/>
          <w:b/>
          <w:bCs/>
          <w:color w:val="000000"/>
          <w:lang w:val="en-IN" w:eastAsia="en-IN" w:bidi="ar-SA"/>
        </w:rPr>
        <w:t xml:space="preserve">Reference </w:t>
      </w:r>
      <w:r>
        <w:rPr>
          <w:rFonts w:ascii="Cambria" w:eastAsia="Calibri" w:hAnsi="Cambria" w:cs="Times New Roman"/>
          <w:b/>
          <w:bCs/>
          <w:color w:val="000000"/>
          <w:lang w:val="en-IN" w:eastAsia="en-IN" w:bidi="ar-SA"/>
        </w:rPr>
        <w:t>Books</w:t>
      </w:r>
      <w:r w:rsidRPr="004C3846">
        <w:rPr>
          <w:rFonts w:ascii="Cambria" w:eastAsia="Calibri" w:hAnsi="Cambria" w:cs="Times New Roman"/>
          <w:b/>
          <w:bCs/>
          <w:color w:val="000000"/>
          <w:lang w:val="en-IN" w:eastAsia="en-IN" w:bidi="ar-SA"/>
        </w:rPr>
        <w:t>:</w:t>
      </w:r>
    </w:p>
    <w:p w:rsidR="009004E6" w:rsidRPr="009004E6" w:rsidP="009004E6">
      <w:pPr>
        <w:pStyle w:val="ListParagraph"/>
        <w:numPr>
          <w:ilvl w:val="0"/>
          <w:numId w:val="169"/>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9004E6">
        <w:rPr>
          <w:rFonts w:ascii="Cambria" w:eastAsia="Calibri" w:hAnsi="Cambria" w:cs="Times New Roman"/>
          <w:color w:val="000000"/>
          <w:lang w:val="en-IN" w:eastAsia="en-IN" w:bidi="ar-SA"/>
        </w:rPr>
        <w:t>Kothari, C. R. (2004). Research Methodology: Methods and Techniques.</w:t>
      </w:r>
    </w:p>
    <w:p w:rsidR="009004E6" w:rsidRPr="009004E6" w:rsidP="009004E6">
      <w:pPr>
        <w:pStyle w:val="ListParagraph"/>
        <w:numPr>
          <w:ilvl w:val="0"/>
          <w:numId w:val="169"/>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9004E6">
        <w:rPr>
          <w:rFonts w:ascii="Cambria" w:eastAsia="Calibri" w:hAnsi="Cambria" w:cs="Times New Roman"/>
          <w:color w:val="000000"/>
          <w:lang w:val="en-IN" w:eastAsia="en-IN" w:bidi="ar-SA"/>
        </w:rPr>
        <w:t>Davis, J. C. (2002). Statistics and Data Analysis in Geology.</w:t>
      </w:r>
    </w:p>
    <w:p w:rsidR="009004E6" w:rsidRPr="009004E6" w:rsidP="009004E6">
      <w:pPr>
        <w:pStyle w:val="ListParagraph"/>
        <w:numPr>
          <w:ilvl w:val="0"/>
          <w:numId w:val="169"/>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9004E6">
        <w:rPr>
          <w:rFonts w:ascii="Cambria" w:eastAsia="Calibri" w:hAnsi="Cambria" w:cs="Times New Roman"/>
          <w:color w:val="000000"/>
          <w:lang w:val="en-IN" w:eastAsia="en-IN" w:bidi="ar-SA"/>
        </w:rPr>
        <w:t>Bonham-Carter, G. (1994). Geographic Information Systems for Geoscientists: Modelling with GIS.</w:t>
      </w:r>
    </w:p>
    <w:p w:rsidR="009004E6" w:rsidRPr="009004E6" w:rsidP="009004E6">
      <w:pPr>
        <w:pStyle w:val="ListParagraph"/>
        <w:numPr>
          <w:ilvl w:val="0"/>
          <w:numId w:val="169"/>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9004E6">
        <w:rPr>
          <w:rFonts w:ascii="Cambria" w:eastAsia="Calibri" w:hAnsi="Cambria" w:cs="Times New Roman"/>
          <w:color w:val="000000"/>
          <w:lang w:val="en-IN" w:eastAsia="en-IN" w:bidi="ar-SA"/>
        </w:rPr>
        <w:t>Telford, W. M., Geldart, L. P., &amp; Sheriff, R. E. (1990). Applied Geophysics.</w:t>
      </w:r>
    </w:p>
    <w:p w:rsidR="009004E6" w:rsidRPr="009004E6" w:rsidP="009004E6">
      <w:pPr>
        <w:pStyle w:val="ListParagraph"/>
        <w:numPr>
          <w:ilvl w:val="0"/>
          <w:numId w:val="169"/>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9004E6">
        <w:rPr>
          <w:rFonts w:ascii="Cambria" w:eastAsia="Calibri" w:hAnsi="Cambria" w:cs="Times New Roman"/>
          <w:color w:val="000000"/>
          <w:lang w:val="en-IN" w:eastAsia="en-IN" w:bidi="ar-SA"/>
        </w:rPr>
        <w:t>Montello, D. R., &amp; Sutton, P. C. (2012). An Introduction to Scientific Research Methods in Geogra</w:t>
      </w:r>
      <w:r w:rsidRPr="009004E6">
        <w:rPr>
          <w:rFonts w:ascii="Cambria" w:eastAsia="Calibri" w:hAnsi="Cambria" w:cs="Times New Roman"/>
          <w:color w:val="000000"/>
          <w:lang w:val="en-IN" w:eastAsia="en-IN" w:bidi="ar-SA"/>
        </w:rPr>
        <w:t>phy and Environmental Studies.</w:t>
      </w:r>
    </w:p>
    <w:p w:rsidR="006A0272" w:rsidP="009004E6">
      <w:pPr>
        <w:pStyle w:val="ListParagraph"/>
        <w:numPr>
          <w:ilvl w:val="0"/>
          <w:numId w:val="169"/>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9004E6" w:rsidR="009004E6">
        <w:rPr>
          <w:rFonts w:ascii="Cambria" w:eastAsia="Calibri" w:hAnsi="Cambria" w:cs="Times New Roman"/>
          <w:color w:val="000000"/>
          <w:lang w:val="en-IN" w:eastAsia="en-IN" w:bidi="ar-SA"/>
        </w:rPr>
        <w:t>Academic papers &amp; journal articles related to the research topic.</w:t>
      </w:r>
    </w:p>
    <w:p w:rsidR="006A0272" w:rsidP="006A0272">
      <w:pPr>
        <w:jc w:val="both"/>
        <w:rPr>
          <w:rFonts w:ascii="Cambria" w:eastAsia="Calibri" w:hAnsi="Cambria" w:cs="Arial"/>
          <w:lang w:val="en-IN" w:eastAsia="en-IN" w:bidi="ar-SA"/>
        </w:rPr>
      </w:pPr>
    </w:p>
    <w:p w:rsidR="003C4CF4" w:rsidP="006A0272">
      <w:pPr>
        <w:jc w:val="both"/>
        <w:rPr>
          <w:rFonts w:ascii="Cambria" w:eastAsia="Calibri" w:hAnsi="Cambria" w:cs="Arial"/>
          <w:lang w:val="en-IN" w:eastAsia="en-IN" w:bidi="ar-SA"/>
        </w:rPr>
      </w:pPr>
    </w:p>
    <w:p w:rsidR="003C4CF4" w:rsidP="006A0272">
      <w:pPr>
        <w:jc w:val="both"/>
        <w:rPr>
          <w:rFonts w:ascii="Cambria" w:eastAsia="Calibri" w:hAnsi="Cambria" w:cs="Arial"/>
          <w:lang w:val="en-IN" w:eastAsia="en-IN" w:bidi="ar-SA"/>
        </w:rPr>
      </w:pPr>
    </w:p>
    <w:p w:rsidR="003C4CF4" w:rsidP="006A0272">
      <w:pPr>
        <w:jc w:val="both"/>
        <w:rPr>
          <w:rFonts w:ascii="Cambria" w:eastAsia="Calibri" w:hAnsi="Cambria" w:cs="Arial"/>
          <w:lang w:val="en-IN" w:eastAsia="en-IN" w:bidi="ar-SA"/>
        </w:rPr>
      </w:pPr>
    </w:p>
    <w:p w:rsidR="003C4CF4" w:rsidP="006A0272">
      <w:pPr>
        <w:jc w:val="both"/>
        <w:rPr>
          <w:rFonts w:ascii="Cambria" w:eastAsia="Calibri" w:hAnsi="Cambria" w:cs="Arial"/>
          <w:lang w:val="en-IN" w:eastAsia="en-IN" w:bidi="ar-SA"/>
        </w:rPr>
      </w:pPr>
    </w:p>
    <w:p w:rsidR="003C4CF4" w:rsidP="006A0272">
      <w:pPr>
        <w:jc w:val="both"/>
        <w:rPr>
          <w:rFonts w:ascii="Cambria" w:eastAsia="Calibri" w:hAnsi="Cambria" w:cs="Arial"/>
          <w:lang w:val="en-IN" w:eastAsia="en-IN" w:bidi="ar-SA"/>
        </w:rPr>
      </w:pPr>
    </w:p>
    <w:p w:rsidR="003C4CF4" w:rsidP="006A0272">
      <w:pPr>
        <w:jc w:val="both"/>
        <w:rPr>
          <w:rFonts w:ascii="Cambria" w:eastAsia="Calibri" w:hAnsi="Cambria" w:cs="Arial"/>
          <w:lang w:val="en-IN" w:eastAsia="en-IN" w:bidi="ar-SA"/>
        </w:rPr>
      </w:pPr>
    </w:p>
    <w:p w:rsidR="003C4CF4" w:rsidP="006A0272">
      <w:pPr>
        <w:jc w:val="both"/>
        <w:rPr>
          <w:rFonts w:ascii="Cambria" w:eastAsia="Calibri" w:hAnsi="Cambria" w:cs="Arial"/>
          <w:lang w:val="en-IN" w:eastAsia="en-IN" w:bidi="ar-SA"/>
        </w:rPr>
      </w:pPr>
    </w:p>
    <w:p w:rsidR="003C4CF4" w:rsidP="006A0272">
      <w:pPr>
        <w:jc w:val="both"/>
        <w:rPr>
          <w:rFonts w:ascii="Cambria" w:eastAsia="Calibri" w:hAnsi="Cambria" w:cs="Arial"/>
          <w:lang w:val="en-IN" w:eastAsia="en-IN" w:bidi="ar-SA"/>
        </w:rPr>
      </w:pPr>
    </w:p>
    <w:p w:rsidR="003C4CF4" w:rsidP="006A0272">
      <w:pPr>
        <w:jc w:val="both"/>
        <w:rPr>
          <w:rFonts w:ascii="Cambria" w:eastAsia="Calibri" w:hAnsi="Cambria" w:cs="Arial"/>
          <w:lang w:val="en-IN" w:eastAsia="en-IN" w:bidi="ar-SA"/>
        </w:rPr>
      </w:pPr>
    </w:p>
    <w:p w:rsidR="003C4CF4" w:rsidP="006A0272">
      <w:pPr>
        <w:jc w:val="both"/>
        <w:rPr>
          <w:rFonts w:ascii="Cambria" w:eastAsia="Calibri" w:hAnsi="Cambria" w:cs="Arial"/>
          <w:lang w:val="en-IN" w:eastAsia="en-IN" w:bidi="ar-SA"/>
        </w:rPr>
      </w:pPr>
    </w:p>
    <w:p w:rsidR="003C4CF4" w:rsidP="006A0272">
      <w:pPr>
        <w:jc w:val="both"/>
        <w:rPr>
          <w:rFonts w:ascii="Cambria" w:eastAsia="Calibri" w:hAnsi="Cambria" w:cs="Arial"/>
          <w:lang w:val="en-IN" w:eastAsia="en-IN" w:bidi="ar-SA"/>
        </w:rPr>
      </w:pPr>
    </w:p>
    <w:p w:rsidR="003C4CF4" w:rsidP="006A0272">
      <w:pPr>
        <w:jc w:val="both"/>
        <w:rPr>
          <w:rFonts w:ascii="Cambria" w:eastAsia="Calibri" w:hAnsi="Cambria" w:cs="Arial"/>
          <w:lang w:val="en-IN" w:eastAsia="en-IN" w:bidi="ar-SA"/>
        </w:rPr>
      </w:pPr>
    </w:p>
    <w:p w:rsidR="003C4CF4" w:rsidP="006A0272">
      <w:pPr>
        <w:jc w:val="both"/>
        <w:rPr>
          <w:rFonts w:ascii="Cambria" w:eastAsia="Calibri" w:hAnsi="Cambria" w:cs="Arial"/>
          <w:lang w:val="en-IN" w:eastAsia="en-IN" w:bidi="ar-SA"/>
        </w:rPr>
      </w:pPr>
    </w:p>
    <w:p w:rsidR="003C4CF4" w:rsidP="006A0272">
      <w:pPr>
        <w:jc w:val="both"/>
        <w:rPr>
          <w:rFonts w:ascii="Cambria" w:eastAsia="Calibri" w:hAnsi="Cambria" w:cs="Arial"/>
          <w:lang w:val="en-IN" w:eastAsia="en-IN" w:bidi="ar-SA"/>
        </w:rPr>
      </w:pPr>
    </w:p>
    <w:p w:rsidR="003C4CF4" w:rsidP="006A0272">
      <w:pPr>
        <w:jc w:val="both"/>
        <w:rPr>
          <w:rFonts w:ascii="Cambria" w:eastAsia="Calibri" w:hAnsi="Cambria" w:cs="Arial"/>
          <w:lang w:val="en-IN" w:eastAsia="en-IN" w:bidi="ar-SA"/>
        </w:rPr>
      </w:pPr>
    </w:p>
    <w:p w:rsidR="003C4CF4" w:rsidP="006A0272">
      <w:pPr>
        <w:jc w:val="both"/>
        <w:rPr>
          <w:rFonts w:ascii="Cambria" w:eastAsia="Calibri" w:hAnsi="Cambria" w:cs="Arial"/>
          <w:lang w:val="en-IN" w:eastAsia="en-IN" w:bidi="ar-SA"/>
        </w:rPr>
      </w:pPr>
    </w:p>
    <w:p w:rsidR="003C4CF4" w:rsidP="006A0272">
      <w:pPr>
        <w:jc w:val="both"/>
        <w:rPr>
          <w:rFonts w:ascii="Cambria" w:eastAsia="Calibri" w:hAnsi="Cambria" w:cs="Arial"/>
          <w:lang w:val="en-IN" w:eastAsia="en-IN" w:bidi="ar-SA"/>
        </w:rPr>
      </w:pPr>
    </w:p>
    <w:p w:rsidR="003C4CF4" w:rsidP="003C4CF4">
      <w:pPr>
        <w:jc w:val="both"/>
        <w:rPr>
          <w:rFonts w:ascii="Cambria" w:eastAsia="Calibri" w:hAnsi="Cambria" w:cs="Arial"/>
          <w:lang w:val="en-IN" w:eastAsia="en-IN" w:bidi="ar-SA"/>
        </w:rPr>
      </w:pPr>
    </w:p>
    <w:p w:rsidR="003C4CF4" w:rsidP="003C4CF4">
      <w:pPr>
        <w:jc w:val="both"/>
        <w:rPr>
          <w:rFonts w:ascii="Cambria" w:eastAsia="Calibri" w:hAnsi="Cambria" w:cs="Arial"/>
          <w:lang w:val="en-IN" w:eastAsia="en-IN" w:bidi="ar-SA"/>
        </w:rPr>
      </w:pPr>
    </w:p>
    <w:p w:rsidR="003C4CF4" w:rsidP="003C4CF4">
      <w:pPr>
        <w:jc w:val="both"/>
        <w:rPr>
          <w:rFonts w:ascii="Cambria" w:eastAsia="Calibri" w:hAnsi="Cambria" w:cs="Arial"/>
          <w:lang w:val="en-IN" w:eastAsia="en-IN" w:bidi="ar-SA"/>
        </w:rPr>
      </w:pPr>
    </w:p>
    <w:p w:rsidR="003C4CF4" w:rsidP="003C4CF4">
      <w:pPr>
        <w:jc w:val="both"/>
        <w:rPr>
          <w:rFonts w:ascii="Cambria" w:eastAsia="Calibri" w:hAnsi="Cambria" w:cs="Arial"/>
          <w:lang w:val="en-IN" w:eastAsia="en-IN" w:bidi="ar-SA"/>
        </w:rPr>
      </w:pPr>
    </w:p>
    <w:p w:rsidR="003C4CF4" w:rsidP="003C4CF4">
      <w:pPr>
        <w:jc w:val="both"/>
        <w:rPr>
          <w:rFonts w:ascii="Cambria" w:eastAsia="Calibri" w:hAnsi="Cambria" w:cs="Arial"/>
          <w:lang w:val="en-IN" w:eastAsia="en-IN" w:bidi="ar-SA"/>
        </w:rPr>
      </w:pPr>
    </w:p>
    <w:p w:rsidR="003C4CF4" w:rsidP="003C4CF4">
      <w:pPr>
        <w:jc w:val="right"/>
        <w:rPr>
          <w:rFonts w:ascii="Cambria" w:eastAsia="Times New Roman" w:hAnsi="Cambria" w:cs="Times New Roman"/>
          <w:b/>
          <w:bCs/>
          <w:color w:val="000000"/>
          <w:lang w:val="en-US" w:eastAsia="en-US" w:bidi="ar-SA"/>
        </w:rPr>
      </w:pPr>
    </w:p>
    <w:p w:rsidR="003C4CF4" w:rsidP="003C4CF4">
      <w:pPr>
        <w:jc w:val="right"/>
        <w:rPr>
          <w:rFonts w:ascii="Cambria" w:eastAsia="Times New Roman" w:hAnsi="Cambria" w:cs="Times New Roman"/>
          <w:b/>
          <w:bCs/>
          <w:color w:val="000000"/>
          <w:lang w:val="en-US" w:eastAsia="en-US" w:bidi="ar-SA"/>
        </w:rPr>
      </w:pPr>
    </w:p>
    <w:p w:rsidR="003C4CF4" w:rsidP="003C4CF4">
      <w:pPr>
        <w:jc w:val="right"/>
        <w:rPr>
          <w:rFonts w:ascii="Cambria" w:eastAsia="Times New Roman" w:hAnsi="Cambria" w:cs="Times New Roman"/>
          <w:b/>
          <w:bCs/>
          <w:color w:val="000000"/>
          <w:lang w:val="en-US" w:eastAsia="en-US" w:bidi="ar-SA"/>
        </w:rPr>
      </w:pPr>
    </w:p>
    <w:p w:rsidR="003C4CF4" w:rsidP="003C4CF4">
      <w:pPr>
        <w:jc w:val="right"/>
        <w:rPr>
          <w:rFonts w:ascii="Cambria" w:eastAsia="Times New Roman" w:hAnsi="Cambria" w:cs="Times New Roman"/>
          <w:b/>
          <w:bCs/>
          <w:color w:val="000000"/>
          <w:lang w:val="en-US" w:eastAsia="en-US" w:bidi="ar-SA"/>
        </w:rPr>
      </w:pPr>
    </w:p>
    <w:p w:rsidR="003C4CF4" w:rsidP="003C4CF4">
      <w:pPr>
        <w:jc w:val="right"/>
        <w:rPr>
          <w:rFonts w:ascii="Cambria" w:eastAsia="Times New Roman" w:hAnsi="Cambria" w:cs="Times New Roman"/>
          <w:b/>
          <w:bCs/>
          <w:color w:val="000000"/>
          <w:lang w:val="en-US" w:eastAsia="en-US" w:bidi="ar-SA"/>
        </w:rPr>
      </w:pPr>
    </w:p>
    <w:p w:rsidR="003C4CF4" w:rsidP="003C4CF4">
      <w:pPr>
        <w:jc w:val="right"/>
        <w:rPr>
          <w:rFonts w:ascii="Cambria" w:eastAsia="Times New Roman" w:hAnsi="Cambria" w:cs="Times New Roman"/>
          <w:b/>
          <w:bCs/>
          <w:color w:val="000000"/>
          <w:lang w:val="en-US" w:eastAsia="en-US" w:bidi="ar-SA"/>
        </w:rPr>
      </w:pPr>
    </w:p>
    <w:p w:rsidR="003C4CF4" w:rsidP="003C4CF4">
      <w:pPr>
        <w:jc w:val="right"/>
        <w:rPr>
          <w:rFonts w:ascii="Cambria" w:eastAsia="Times New Roman" w:hAnsi="Cambria" w:cs="Times New Roman"/>
          <w:b/>
          <w:bCs/>
          <w:color w:val="000000"/>
          <w:lang w:val="en-US" w:eastAsia="en-US" w:bidi="ar-SA"/>
        </w:rPr>
      </w:pPr>
    </w:p>
    <w:p w:rsidR="003C4CF4" w:rsidP="003C4CF4">
      <w:pPr>
        <w:jc w:val="right"/>
        <w:rPr>
          <w:rFonts w:ascii="Cambria" w:eastAsia="Times New Roman" w:hAnsi="Cambria" w:cs="Times New Roman"/>
          <w:b/>
          <w:bCs/>
          <w:color w:val="000000"/>
          <w:lang w:val="en-US" w:eastAsia="en-US" w:bidi="ar-SA"/>
        </w:rPr>
      </w:pPr>
    </w:p>
    <w:p w:rsidR="003C4CF4" w:rsidP="003C4CF4">
      <w:pPr>
        <w:jc w:val="right"/>
        <w:rPr>
          <w:rFonts w:ascii="Cambria" w:eastAsia="Times New Roman" w:hAnsi="Cambria" w:cs="Times New Roman"/>
          <w:b/>
          <w:bCs/>
          <w:color w:val="000000"/>
          <w:lang w:val="en-US" w:eastAsia="en-US" w:bidi="ar-SA"/>
        </w:rPr>
      </w:pPr>
    </w:p>
    <w:p w:rsidR="003C4CF4" w:rsidP="003C4CF4">
      <w:pPr>
        <w:jc w:val="right"/>
        <w:rPr>
          <w:rFonts w:ascii="Cambria" w:eastAsia="Times New Roman" w:hAnsi="Cambria" w:cs="Times New Roman"/>
          <w:b/>
          <w:bCs/>
          <w:color w:val="000000"/>
          <w:lang w:val="en-US" w:eastAsia="en-US" w:bidi="ar-SA"/>
        </w:rPr>
      </w:pPr>
    </w:p>
    <w:p w:rsidR="003C4CF4" w:rsidP="003C4CF4">
      <w:pPr>
        <w:jc w:val="right"/>
        <w:rPr>
          <w:rFonts w:ascii="Cambria" w:eastAsia="Times New Roman" w:hAnsi="Cambria" w:cs="Times New Roman"/>
          <w:b/>
          <w:bCs/>
          <w:color w:val="000000"/>
          <w:lang w:val="en-US" w:eastAsia="en-US" w:bidi="ar-SA"/>
        </w:rPr>
      </w:pPr>
    </w:p>
    <w:p w:rsidR="003C4CF4" w:rsidP="003C4CF4">
      <w:pPr>
        <w:jc w:val="right"/>
        <w:rPr>
          <w:rFonts w:ascii="Cambria" w:eastAsia="Times New Roman" w:hAnsi="Cambria" w:cs="Times New Roman"/>
          <w:b/>
          <w:bCs/>
          <w:color w:val="000000"/>
          <w:lang w:val="en-US" w:eastAsia="en-US" w:bidi="ar-SA"/>
        </w:rPr>
      </w:pPr>
    </w:p>
    <w:p w:rsidR="003C4CF4" w:rsidP="003C4CF4">
      <w:pPr>
        <w:jc w:val="right"/>
        <w:rPr>
          <w:rFonts w:ascii="Cambria" w:eastAsia="Times New Roman" w:hAnsi="Cambria" w:cs="Times New Roman"/>
          <w:b/>
          <w:bCs/>
          <w:color w:val="000000"/>
          <w:lang w:val="en-US" w:eastAsia="en-US" w:bidi="ar-SA"/>
        </w:rPr>
      </w:pPr>
    </w:p>
    <w:p w:rsidR="003C4CF4" w:rsidP="003C4CF4">
      <w:pPr>
        <w:jc w:val="right"/>
        <w:rPr>
          <w:rFonts w:ascii="Cambria" w:eastAsia="Times New Roman" w:hAnsi="Cambria" w:cs="Times New Roman"/>
          <w:b/>
          <w:bCs/>
          <w:color w:val="000000"/>
          <w:lang w:val="en-US" w:eastAsia="en-US" w:bidi="ar-SA"/>
        </w:rPr>
      </w:pPr>
    </w:p>
    <w:p w:rsidR="003C4CF4" w:rsidP="003C4CF4">
      <w:pPr>
        <w:jc w:val="right"/>
        <w:rPr>
          <w:rFonts w:ascii="Cambria" w:eastAsia="Times New Roman" w:hAnsi="Cambria" w:cs="Times New Roman"/>
          <w:b/>
          <w:bCs/>
          <w:color w:val="000000"/>
          <w:lang w:val="en-US" w:eastAsia="en-US" w:bidi="ar-SA"/>
        </w:rPr>
      </w:pPr>
    </w:p>
    <w:p w:rsidR="00E4702B" w:rsidP="003C4CF4">
      <w:pPr>
        <w:jc w:val="right"/>
        <w:rPr>
          <w:rFonts w:ascii="Cambria" w:eastAsia="Times New Roman" w:hAnsi="Cambria" w:cs="Times New Roman"/>
          <w:b/>
          <w:bCs/>
          <w:color w:val="000000"/>
          <w:lang w:val="en-US" w:eastAsia="en-US" w:bidi="ar-SA"/>
        </w:rPr>
      </w:pPr>
    </w:p>
    <w:p w:rsidR="003C4CF4" w:rsidP="003C4CF4">
      <w:pPr>
        <w:jc w:val="right"/>
        <w:rPr>
          <w:rFonts w:ascii="Cambria" w:eastAsia="Times New Roman" w:hAnsi="Cambria" w:cs="Times New Roman"/>
          <w:b/>
          <w:bCs/>
          <w:color w:val="000000"/>
          <w:lang w:val="en-US" w:eastAsia="en-US" w:bidi="ar-SA"/>
        </w:rPr>
      </w:pPr>
    </w:p>
    <w:p w:rsidR="003C4CF4" w:rsidP="003C4CF4">
      <w:pPr>
        <w:jc w:val="right"/>
        <w:rPr>
          <w:rFonts w:ascii="Cambria" w:eastAsia="Times New Roman" w:hAnsi="Cambria" w:cs="Times New Roman"/>
          <w:b/>
          <w:bCs/>
          <w:color w:val="000000"/>
          <w:lang w:val="en-US" w:eastAsia="en-US" w:bidi="ar-SA"/>
        </w:rPr>
      </w:pPr>
    </w:p>
    <w:p w:rsidR="003C4CF4" w:rsidP="003C4CF4">
      <w:pPr>
        <w:jc w:val="right"/>
        <w:rPr>
          <w:rFonts w:ascii="Cambria" w:eastAsia="Times New Roman" w:hAnsi="Cambria" w:cs="Times New Roman"/>
          <w:b/>
          <w:bCs/>
          <w:color w:val="000000"/>
          <w:lang w:val="en-US" w:eastAsia="en-US" w:bidi="ar-SA"/>
        </w:rPr>
      </w:pPr>
    </w:p>
    <w:p w:rsidR="003C4CF4" w:rsidP="003C4CF4">
      <w:pPr>
        <w:jc w:val="right"/>
        <w:rPr>
          <w:rFonts w:ascii="Cambria" w:eastAsia="Times New Roman" w:hAnsi="Cambria" w:cs="Times New Roman"/>
          <w:b/>
          <w:bCs/>
          <w:color w:val="000000"/>
          <w:lang w:val="en-US" w:eastAsia="en-US" w:bidi="ar-SA"/>
        </w:rPr>
      </w:pPr>
    </w:p>
    <w:p w:rsidR="003C4CF4" w:rsidP="003C4CF4">
      <w:pPr>
        <w:jc w:val="right"/>
        <w:rPr>
          <w:rFonts w:ascii="Cambria" w:eastAsia="Times New Roman" w:hAnsi="Cambria" w:cs="Times New Roman"/>
          <w:b/>
          <w:bCs/>
          <w:color w:val="000000"/>
          <w:lang w:val="en-US" w:eastAsia="en-US" w:bidi="ar-SA"/>
        </w:rPr>
      </w:pPr>
    </w:p>
    <w:p w:rsidR="003C4CF4" w:rsidP="003C4CF4">
      <w:pPr>
        <w:jc w:val="right"/>
        <w:rPr>
          <w:rFonts w:ascii="Cambria" w:eastAsia="Times New Roman" w:hAnsi="Cambria" w:cs="Times New Roman"/>
          <w:b/>
          <w:bCs/>
          <w:color w:val="000000"/>
          <w:lang w:val="en-US" w:eastAsia="en-US" w:bidi="ar-SA"/>
        </w:rPr>
      </w:pPr>
    </w:p>
    <w:p w:rsidR="003C4CF4" w:rsidP="003C4CF4">
      <w:pPr>
        <w:jc w:val="right"/>
        <w:rPr>
          <w:rFonts w:ascii="Cambria" w:eastAsia="Times New Roman" w:hAnsi="Cambria" w:cs="Times New Roman"/>
          <w:b/>
          <w:bCs/>
          <w:color w:val="000000"/>
          <w:lang w:val="en-US" w:eastAsia="en-US" w:bidi="ar-SA"/>
        </w:rPr>
      </w:pPr>
    </w:p>
    <w:p w:rsidR="003C4CF4" w:rsidP="003C4CF4">
      <w:pPr>
        <w:jc w:val="right"/>
        <w:rPr>
          <w:rFonts w:ascii="Cambria" w:eastAsia="Times New Roman" w:hAnsi="Cambria" w:cs="Times New Roman"/>
          <w:b/>
          <w:bCs/>
          <w:color w:val="000000"/>
          <w:lang w:val="en-US" w:eastAsia="en-US" w:bidi="ar-SA"/>
        </w:rPr>
      </w:pPr>
    </w:p>
    <w:p w:rsidR="003C4CF4" w:rsidP="003C4CF4">
      <w:pPr>
        <w:jc w:val="right"/>
        <w:rPr>
          <w:rFonts w:ascii="Cambria" w:eastAsia="Times New Roman" w:hAnsi="Cambria" w:cs="Times New Roman"/>
          <w:b/>
          <w:bCs/>
          <w:color w:val="000000"/>
          <w:lang w:val="en-US" w:eastAsia="en-US" w:bidi="ar-SA"/>
        </w:rPr>
      </w:pPr>
    </w:p>
    <w:p w:rsidR="003C4CF4" w:rsidP="003C4CF4">
      <w:pPr>
        <w:jc w:val="right"/>
        <w:rPr>
          <w:rFonts w:ascii="Cambria" w:eastAsia="Times New Roman" w:hAnsi="Cambria" w:cs="Times New Roman"/>
          <w:b/>
          <w:bCs/>
          <w:color w:val="000000"/>
          <w:lang w:val="en-US" w:eastAsia="en-US" w:bidi="ar-SA"/>
        </w:rPr>
      </w:pPr>
    </w:p>
    <w:p w:rsidR="003C4CF4" w:rsidP="003C4CF4">
      <w:pPr>
        <w:jc w:val="right"/>
        <w:rPr>
          <w:rFonts w:ascii="Cambria" w:eastAsia="Times New Roman" w:hAnsi="Cambria" w:cs="Times New Roman"/>
          <w:b/>
          <w:bCs/>
          <w:color w:val="000000"/>
          <w:lang w:val="en-US" w:eastAsia="en-US" w:bidi="ar-SA"/>
        </w:rPr>
      </w:pPr>
    </w:p>
    <w:p w:rsidR="00E4702B" w:rsidP="003C4CF4">
      <w:pPr>
        <w:jc w:val="right"/>
        <w:rPr>
          <w:rFonts w:ascii="Cambria" w:eastAsia="Times New Roman" w:hAnsi="Cambria" w:cs="Times New Roman"/>
          <w:b/>
          <w:bCs/>
          <w:color w:val="000000"/>
          <w:lang w:val="en-US" w:eastAsia="en-US" w:bidi="ar-SA"/>
        </w:rPr>
      </w:pPr>
    </w:p>
    <w:p w:rsidR="00E4702B" w:rsidP="003C4CF4">
      <w:pPr>
        <w:jc w:val="right"/>
        <w:rPr>
          <w:rFonts w:ascii="Cambria" w:eastAsia="Times New Roman" w:hAnsi="Cambria" w:cs="Times New Roman"/>
          <w:b/>
          <w:bCs/>
          <w:color w:val="000000"/>
          <w:lang w:val="en-US" w:eastAsia="en-US" w:bidi="ar-SA"/>
        </w:rPr>
      </w:pPr>
    </w:p>
    <w:p w:rsidR="00E4702B" w:rsidP="003C4CF4">
      <w:pPr>
        <w:jc w:val="right"/>
        <w:rPr>
          <w:rFonts w:ascii="Cambria" w:eastAsia="Times New Roman" w:hAnsi="Cambria" w:cs="Times New Roman"/>
          <w:b/>
          <w:bCs/>
          <w:color w:val="000000"/>
          <w:lang w:val="en-US" w:eastAsia="en-US" w:bidi="ar-SA"/>
        </w:rPr>
      </w:pPr>
    </w:p>
    <w:p w:rsidR="00E4702B" w:rsidP="003C4CF4">
      <w:pPr>
        <w:jc w:val="right"/>
        <w:rPr>
          <w:rFonts w:ascii="Cambria" w:eastAsia="Times New Roman" w:hAnsi="Cambria" w:cs="Times New Roman"/>
          <w:b/>
          <w:bCs/>
          <w:color w:val="000000"/>
          <w:lang w:val="en-US" w:eastAsia="en-US" w:bidi="ar-SA"/>
        </w:rPr>
      </w:pPr>
    </w:p>
    <w:p w:rsidR="00E4702B" w:rsidP="003C4CF4">
      <w:pPr>
        <w:jc w:val="right"/>
        <w:rPr>
          <w:rFonts w:ascii="Cambria" w:eastAsia="Times New Roman" w:hAnsi="Cambria" w:cs="Times New Roman"/>
          <w:b/>
          <w:bCs/>
          <w:color w:val="000000"/>
          <w:lang w:val="en-US" w:eastAsia="en-US" w:bidi="ar-SA"/>
        </w:rPr>
      </w:pPr>
    </w:p>
    <w:p w:rsidR="00E4702B" w:rsidP="003C4CF4">
      <w:pPr>
        <w:jc w:val="right"/>
        <w:rPr>
          <w:rFonts w:ascii="Cambria" w:eastAsia="Times New Roman" w:hAnsi="Cambria" w:cs="Times New Roman"/>
          <w:b/>
          <w:bCs/>
          <w:color w:val="000000"/>
          <w:lang w:val="en-US" w:eastAsia="en-US" w:bidi="ar-SA"/>
        </w:rPr>
      </w:pPr>
    </w:p>
    <w:p w:rsidR="00E4702B" w:rsidP="003C4CF4">
      <w:pPr>
        <w:jc w:val="right"/>
        <w:rPr>
          <w:rFonts w:ascii="Cambria" w:eastAsia="Times New Roman" w:hAnsi="Cambria" w:cs="Times New Roman"/>
          <w:b/>
          <w:bCs/>
          <w:color w:val="000000"/>
          <w:lang w:val="en-US" w:eastAsia="en-US" w:bidi="ar-SA"/>
        </w:rPr>
      </w:pPr>
    </w:p>
    <w:p w:rsidR="00E4702B" w:rsidP="003C4CF4">
      <w:pPr>
        <w:jc w:val="right"/>
        <w:rPr>
          <w:rFonts w:ascii="Cambria" w:eastAsia="Times New Roman" w:hAnsi="Cambria" w:cs="Times New Roman"/>
          <w:b/>
          <w:bCs/>
          <w:color w:val="000000"/>
          <w:lang w:val="en-US" w:eastAsia="en-US" w:bidi="ar-SA"/>
        </w:rPr>
      </w:pPr>
    </w:p>
    <w:p w:rsidR="00E4702B" w:rsidP="003C4CF4">
      <w:pPr>
        <w:jc w:val="right"/>
        <w:rPr>
          <w:rFonts w:ascii="Cambria" w:eastAsia="Times New Roman" w:hAnsi="Cambria" w:cs="Times New Roman"/>
          <w:b/>
          <w:bCs/>
          <w:color w:val="000000"/>
          <w:lang w:val="en-US" w:eastAsia="en-US" w:bidi="ar-SA"/>
        </w:rPr>
      </w:pPr>
    </w:p>
    <w:p w:rsidR="00E4702B" w:rsidP="003C4CF4">
      <w:pPr>
        <w:jc w:val="right"/>
        <w:rPr>
          <w:rFonts w:ascii="Cambria" w:eastAsia="Times New Roman" w:hAnsi="Cambria" w:cs="Times New Roman"/>
          <w:b/>
          <w:bCs/>
          <w:color w:val="000000"/>
          <w:lang w:val="en-US" w:eastAsia="en-US" w:bidi="ar-SA"/>
        </w:rPr>
      </w:pPr>
    </w:p>
    <w:p w:rsidR="00E4702B" w:rsidP="003C4CF4">
      <w:pPr>
        <w:jc w:val="right"/>
        <w:rPr>
          <w:rFonts w:ascii="Cambria" w:eastAsia="Times New Roman" w:hAnsi="Cambria" w:cs="Times New Roman"/>
          <w:b/>
          <w:bCs/>
          <w:color w:val="000000"/>
          <w:lang w:val="en-US" w:eastAsia="en-US" w:bidi="ar-SA"/>
        </w:rPr>
      </w:pPr>
    </w:p>
    <w:p w:rsidR="00E4702B" w:rsidP="003C4CF4">
      <w:pPr>
        <w:jc w:val="right"/>
        <w:rPr>
          <w:rFonts w:ascii="Cambria" w:eastAsia="Times New Roman" w:hAnsi="Cambria" w:cs="Times New Roman"/>
          <w:b/>
          <w:bCs/>
          <w:color w:val="000000"/>
          <w:lang w:val="en-US" w:eastAsia="en-US" w:bidi="ar-SA"/>
        </w:rPr>
      </w:pPr>
    </w:p>
    <w:p w:rsidR="00E4702B" w:rsidP="003C4CF4">
      <w:pPr>
        <w:jc w:val="right"/>
        <w:rPr>
          <w:rFonts w:ascii="Cambria" w:eastAsia="Times New Roman" w:hAnsi="Cambria" w:cs="Times New Roman"/>
          <w:b/>
          <w:bCs/>
          <w:color w:val="000000"/>
          <w:lang w:val="en-US" w:eastAsia="en-US" w:bidi="ar-SA"/>
        </w:rPr>
      </w:pPr>
    </w:p>
    <w:p w:rsidR="003C4CF4" w:rsidP="003C4CF4">
      <w:pPr>
        <w:jc w:val="right"/>
        <w:rPr>
          <w:rFonts w:ascii="Cambria" w:eastAsia="Times New Roman" w:hAnsi="Cambria" w:cs="Times New Roman"/>
          <w:color w:val="000000"/>
          <w:sz w:val="72"/>
          <w:szCs w:val="72"/>
          <w:lang w:val="en-US" w:eastAsia="en-US" w:bidi="ar-SA"/>
        </w:rPr>
      </w:pPr>
      <w:r w:rsidRPr="00676362">
        <w:rPr>
          <w:rFonts w:ascii="Cambria" w:eastAsia="Times New Roman" w:hAnsi="Cambria" w:cs="Times New Roman"/>
          <w:color w:val="000000"/>
          <w:sz w:val="72"/>
          <w:szCs w:val="72"/>
          <w:lang w:val="en-US" w:eastAsia="en-US" w:bidi="ar-SA"/>
        </w:rPr>
        <w:t>Detailed Syllabus</w:t>
      </w:r>
    </w:p>
    <w:p w:rsidR="003C4CF4" w:rsidRPr="00676362" w:rsidP="003C4CF4">
      <w:pPr>
        <w:jc w:val="right"/>
        <w:rPr>
          <w:rFonts w:ascii="Cambria" w:eastAsia="Times New Roman" w:hAnsi="Cambria" w:cs="Times New Roman"/>
          <w:color w:val="000000"/>
          <w:sz w:val="72"/>
          <w:szCs w:val="72"/>
          <w:lang w:val="en-US" w:eastAsia="en-US" w:bidi="ar-SA"/>
        </w:rPr>
      </w:pPr>
      <w:r w:rsidR="00616F85">
        <w:rPr>
          <w:rFonts w:ascii="Cambria" w:eastAsia="Times New Roman" w:hAnsi="Cambria" w:cs="Times New Roman"/>
          <w:color w:val="000000"/>
          <w:sz w:val="72"/>
          <w:szCs w:val="72"/>
          <w:lang w:val="en-US" w:eastAsia="en-US" w:bidi="ar-SA"/>
        </w:rPr>
        <w:t>One</w:t>
      </w:r>
      <w:r w:rsidRPr="00521CC6">
        <w:rPr>
          <w:rFonts w:ascii="Cambria" w:eastAsia="Times New Roman" w:hAnsi="Cambria" w:cs="Times New Roman"/>
          <w:color w:val="000000"/>
          <w:sz w:val="72"/>
          <w:szCs w:val="72"/>
          <w:lang w:val="en-US" w:eastAsia="en-US" w:bidi="ar-SA"/>
        </w:rPr>
        <w:t xml:space="preserve">-Year </w:t>
      </w:r>
      <w:r>
        <w:rPr>
          <w:rFonts w:ascii="Cambria" w:eastAsia="Times New Roman" w:hAnsi="Cambria" w:cs="Times New Roman"/>
          <w:color w:val="000000"/>
          <w:sz w:val="72"/>
          <w:szCs w:val="72"/>
          <w:lang w:val="en-US" w:eastAsia="en-US" w:bidi="ar-SA"/>
        </w:rPr>
        <w:t xml:space="preserve">M.Sc. </w:t>
      </w:r>
      <w:r w:rsidRPr="00521CC6">
        <w:rPr>
          <w:rFonts w:ascii="Cambria" w:eastAsia="Times New Roman" w:hAnsi="Cambria" w:cs="Times New Roman"/>
          <w:color w:val="000000"/>
          <w:sz w:val="72"/>
          <w:szCs w:val="72"/>
          <w:lang w:val="en-US" w:eastAsia="en-US" w:bidi="ar-SA"/>
        </w:rPr>
        <w:t xml:space="preserve">Programme </w:t>
      </w:r>
      <w:r>
        <w:rPr>
          <w:rFonts w:ascii="Cambria" w:eastAsia="Times New Roman" w:hAnsi="Cambria" w:cs="Times New Roman"/>
          <w:color w:val="000000"/>
          <w:sz w:val="72"/>
          <w:szCs w:val="72"/>
          <w:lang w:val="en-US" w:eastAsia="en-US" w:bidi="ar-SA"/>
        </w:rPr>
        <w:t xml:space="preserve">Semester </w:t>
      </w:r>
      <w:r w:rsidR="00616F85">
        <w:rPr>
          <w:rFonts w:ascii="Cambria" w:eastAsia="Times New Roman" w:hAnsi="Cambria" w:cs="Times New Roman"/>
          <w:color w:val="000000"/>
          <w:sz w:val="72"/>
          <w:szCs w:val="72"/>
          <w:lang w:val="en-US" w:eastAsia="en-US" w:bidi="ar-SA"/>
        </w:rPr>
        <w:t>1</w:t>
      </w:r>
    </w:p>
    <w:p w:rsidR="003C4CF4" w:rsidP="003C4CF4">
      <w:pPr>
        <w:spacing w:line="360" w:lineRule="auto"/>
        <w:jc w:val="center"/>
        <w:rPr>
          <w:rFonts w:ascii="Cambria" w:eastAsia="Calibri" w:hAnsi="Cambria" w:cs="Times New Roman"/>
          <w:lang w:val="en-IN" w:eastAsia="en-IN" w:bidi="ar-SA"/>
        </w:rPr>
      </w:pPr>
      <w:r>
        <w:rPr>
          <w:rFonts w:ascii="Cambria" w:eastAsia="Times New Roman" w:hAnsi="Cambria" w:cs="Times New Roman"/>
          <w:noProof/>
          <w:color w:val="000000"/>
          <w:sz w:val="72"/>
          <w:szCs w:val="72"/>
          <w:lang w:val="en-US" w:eastAsia="en-US"/>
        </w:rPr>
        <w:pict>
          <v:shape id="_x0000_s1034" type="#_x0000_t32" style="width:520.3pt;height:3.4pt;margin-top:0.4pt;margin-left:2.35pt;position:absolute;z-index:251666432" o:connectortype="straight" filled="f" stroked="t" strokeweight="2.25pt"/>
        </w:pict>
      </w:r>
      <w:r>
        <w:rPr>
          <w:rFonts w:ascii="Cambria" w:eastAsia="Times New Roman" w:hAnsi="Cambria" w:cs="Times New Roman"/>
          <w:noProof/>
          <w:color w:val="000000"/>
          <w:sz w:val="72"/>
          <w:szCs w:val="72"/>
          <w:lang w:val="en-US" w:eastAsia="en-US"/>
        </w:rPr>
        <w:pict>
          <v:shape id="_x0000_s1035" type="#_x0000_t32" style="width:520.3pt;height:3.4pt;margin-top:6pt;margin-left:2.45pt;position:absolute;z-index:251667456" o:connectortype="straight" filled="f" stroked="t"/>
        </w:pict>
      </w:r>
    </w:p>
    <w:p w:rsidR="003C4CF4" w:rsidP="003C4CF4">
      <w:pPr>
        <w:spacing w:line="360" w:lineRule="auto"/>
        <w:rPr>
          <w:rFonts w:ascii="Cambria" w:eastAsia="Calibri" w:hAnsi="Cambria" w:cs="Times New Roman"/>
          <w:lang w:val="en-IN" w:eastAsia="en-IN" w:bidi="ar-SA"/>
        </w:rPr>
      </w:pPr>
    </w:p>
    <w:p w:rsidR="003C4CF4" w:rsidP="003C4CF4">
      <w:pPr>
        <w:spacing w:line="360" w:lineRule="auto"/>
        <w:rPr>
          <w:rFonts w:ascii="Cambria" w:eastAsia="Calibri" w:hAnsi="Cambria" w:cs="Times New Roman"/>
          <w:lang w:val="en-IN" w:eastAsia="en-IN" w:bidi="ar-SA"/>
        </w:rPr>
      </w:pPr>
    </w:p>
    <w:p w:rsidR="003C4CF4" w:rsidP="003C4CF4">
      <w:pPr>
        <w:spacing w:line="360" w:lineRule="auto"/>
        <w:rPr>
          <w:rFonts w:ascii="Cambria" w:eastAsia="Calibri" w:hAnsi="Cambria" w:cs="Times New Roman"/>
          <w:lang w:val="en-IN" w:eastAsia="en-IN" w:bidi="ar-SA"/>
        </w:rPr>
      </w:pPr>
    </w:p>
    <w:p w:rsidR="003C4CF4" w:rsidP="003C4CF4">
      <w:pPr>
        <w:spacing w:line="360" w:lineRule="auto"/>
        <w:rPr>
          <w:rFonts w:ascii="Cambria" w:eastAsia="Calibri" w:hAnsi="Cambria" w:cs="Times New Roman"/>
          <w:lang w:val="en-IN" w:eastAsia="en-IN" w:bidi="ar-SA"/>
        </w:rPr>
      </w:pPr>
    </w:p>
    <w:p w:rsidR="003C4CF4" w:rsidP="003C4CF4">
      <w:pPr>
        <w:spacing w:line="360" w:lineRule="auto"/>
        <w:rPr>
          <w:rFonts w:ascii="Cambria" w:eastAsia="Calibri" w:hAnsi="Cambria" w:cs="Times New Roman"/>
          <w:lang w:val="en-IN" w:eastAsia="en-IN" w:bidi="ar-SA"/>
        </w:rPr>
      </w:pPr>
    </w:p>
    <w:p w:rsidR="003C4CF4" w:rsidP="003C4CF4">
      <w:pPr>
        <w:spacing w:line="360" w:lineRule="auto"/>
        <w:rPr>
          <w:rFonts w:ascii="Cambria" w:eastAsia="Calibri" w:hAnsi="Cambria" w:cs="Times New Roman"/>
          <w:lang w:val="en-IN" w:eastAsia="en-IN" w:bidi="ar-SA"/>
        </w:rPr>
      </w:pPr>
    </w:p>
    <w:p w:rsidR="003C4CF4" w:rsidP="003C4CF4">
      <w:pPr>
        <w:spacing w:line="360" w:lineRule="auto"/>
        <w:rPr>
          <w:rFonts w:ascii="Cambria" w:eastAsia="Calibri" w:hAnsi="Cambria" w:cs="Times New Roman"/>
          <w:lang w:val="en-IN" w:eastAsia="en-IN" w:bidi="ar-SA"/>
        </w:rPr>
      </w:pPr>
    </w:p>
    <w:p w:rsidR="003C4CF4" w:rsidP="003C4CF4">
      <w:pPr>
        <w:spacing w:line="360" w:lineRule="auto"/>
        <w:rPr>
          <w:rFonts w:ascii="Cambria" w:eastAsia="Calibri" w:hAnsi="Cambria" w:cs="Times New Roman"/>
          <w:lang w:val="en-IN" w:eastAsia="en-IN" w:bidi="ar-SA"/>
        </w:rPr>
      </w:pPr>
    </w:p>
    <w:p w:rsidR="003C4CF4" w:rsidP="003C4CF4">
      <w:pPr>
        <w:rPr>
          <w:rFonts w:ascii="Calibri" w:eastAsia="Calibri" w:hAnsi="Calibri" w:cs="Arial"/>
          <w:lang w:val="en-IN" w:eastAsia="en-IN" w:bidi="ar-SA"/>
        </w:rPr>
      </w:pPr>
    </w:p>
    <w:p w:rsidR="003C4CF4" w:rsidP="006A0272">
      <w:pPr>
        <w:jc w:val="both"/>
        <w:rPr>
          <w:rFonts w:ascii="Cambria" w:eastAsia="Calibri" w:hAnsi="Cambria" w:cs="Arial"/>
          <w:lang w:val="en-IN" w:eastAsia="en-IN" w:bidi="ar-SA"/>
        </w:rPr>
      </w:pPr>
    </w:p>
    <w:p w:rsidR="00A8145D" w:rsidP="00AC69E3">
      <w:pPr>
        <w:jc w:val="both"/>
        <w:rPr>
          <w:rFonts w:ascii="Cambria" w:eastAsia="Calibri" w:hAnsi="Cambria" w:cs="Arial"/>
          <w:lang w:val="en-IN" w:eastAsia="en-IN" w:bidi="ar-SA"/>
        </w:rPr>
      </w:pPr>
    </w:p>
    <w:p w:rsidR="00A45050" w:rsidP="00AC69E3">
      <w:pPr>
        <w:jc w:val="both"/>
        <w:rPr>
          <w:rFonts w:ascii="Cambria" w:eastAsia="Calibri" w:hAnsi="Cambria" w:cs="Arial"/>
          <w:lang w:val="en-IN" w:eastAsia="en-IN" w:bidi="ar-SA"/>
        </w:rPr>
      </w:pPr>
    </w:p>
    <w:p w:rsidR="00A45050" w:rsidP="00AC69E3">
      <w:pPr>
        <w:jc w:val="both"/>
        <w:rPr>
          <w:rFonts w:ascii="Cambria" w:eastAsia="Calibri" w:hAnsi="Cambria" w:cs="Arial"/>
          <w:lang w:val="en-IN" w:eastAsia="en-IN" w:bidi="ar-SA"/>
        </w:rPr>
      </w:pPr>
    </w:p>
    <w:p w:rsidR="00A45050" w:rsidP="00AC69E3">
      <w:pPr>
        <w:jc w:val="both"/>
        <w:rPr>
          <w:rFonts w:ascii="Cambria" w:eastAsia="Calibri" w:hAnsi="Cambria" w:cs="Arial"/>
          <w:lang w:val="en-IN" w:eastAsia="en-IN" w:bidi="ar-SA"/>
        </w:rPr>
      </w:pPr>
    </w:p>
    <w:p w:rsidR="00A45050" w:rsidP="00AC69E3">
      <w:pPr>
        <w:jc w:val="both"/>
        <w:rPr>
          <w:rFonts w:ascii="Cambria" w:eastAsia="Calibri" w:hAnsi="Cambria" w:cs="Arial"/>
          <w:lang w:val="en-IN" w:eastAsia="en-IN" w:bidi="ar-SA"/>
        </w:rPr>
      </w:pPr>
    </w:p>
    <w:p w:rsidR="00A45050" w:rsidP="00AC69E3">
      <w:pPr>
        <w:jc w:val="both"/>
        <w:rPr>
          <w:rFonts w:ascii="Cambria" w:eastAsia="Calibri" w:hAnsi="Cambria" w:cs="Arial"/>
          <w:lang w:val="en-IN" w:eastAsia="en-IN" w:bidi="ar-SA"/>
        </w:rPr>
      </w:pPr>
    </w:p>
    <w:p w:rsidR="00A45050" w:rsidP="00AC69E3">
      <w:pPr>
        <w:jc w:val="both"/>
        <w:rPr>
          <w:rFonts w:ascii="Cambria" w:eastAsia="Calibri" w:hAnsi="Cambria" w:cs="Arial"/>
          <w:lang w:val="en-IN" w:eastAsia="en-IN" w:bidi="ar-SA"/>
        </w:rPr>
      </w:pPr>
    </w:p>
    <w:p w:rsidR="00A45050" w:rsidP="00AC69E3">
      <w:pPr>
        <w:jc w:val="both"/>
        <w:rPr>
          <w:rFonts w:ascii="Cambria" w:eastAsia="Calibri" w:hAnsi="Cambria" w:cs="Arial"/>
          <w:lang w:val="en-IN" w:eastAsia="en-IN" w:bidi="ar-SA"/>
        </w:rPr>
      </w:pPr>
    </w:p>
    <w:p w:rsidR="00A45050" w:rsidP="00AC69E3">
      <w:pPr>
        <w:jc w:val="both"/>
        <w:rPr>
          <w:rFonts w:ascii="Cambria" w:eastAsia="Calibri" w:hAnsi="Cambria" w:cs="Arial"/>
          <w:lang w:val="en-IN" w:eastAsia="en-IN" w:bidi="ar-SA"/>
        </w:rPr>
      </w:pPr>
    </w:p>
    <w:p w:rsidR="00A45050" w:rsidP="00AC69E3">
      <w:pPr>
        <w:jc w:val="both"/>
        <w:rPr>
          <w:rFonts w:ascii="Cambria" w:eastAsia="Calibri" w:hAnsi="Cambria" w:cs="Arial"/>
          <w:lang w:val="en-IN" w:eastAsia="en-IN" w:bidi="ar-SA"/>
        </w:rPr>
      </w:pPr>
    </w:p>
    <w:p w:rsidR="00A45050" w:rsidP="00AC69E3">
      <w:pPr>
        <w:jc w:val="both"/>
        <w:rPr>
          <w:rFonts w:ascii="Cambria" w:eastAsia="Calibri" w:hAnsi="Cambria" w:cs="Arial"/>
          <w:lang w:val="en-IN" w:eastAsia="en-IN" w:bidi="ar-SA"/>
        </w:rPr>
      </w:pPr>
    </w:p>
    <w:tbl>
      <w:tblPr>
        <w:tblStyle w:val="TableNormal"/>
        <w:tblpPr w:leftFromText="180" w:rightFromText="180" w:vertAnchor="text" w:horzAnchor="margin" w:tblpX="108" w:tblpY="182"/>
        <w:tblW w:w="10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208"/>
        <w:gridCol w:w="7700"/>
        <w:gridCol w:w="1600"/>
      </w:tblGrid>
      <w:tr>
        <w:tblPrEx>
          <w:tblW w:w="10508" w:type="dxa"/>
          <w:tblLayout w:type="fixed"/>
          <w:tblLook w:val="04A0"/>
        </w:tblPrEx>
        <w:trPr>
          <w:trHeight w:val="1011"/>
        </w:trPr>
        <w:tc>
          <w:tcPr>
            <w:tcW w:w="1208" w:type="dxa"/>
            <w:vAlign w:val="center"/>
          </w:tcPr>
          <w:p w:rsidR="00D73360" w:rsidRPr="00A64C7D">
            <w:pPr>
              <w:jc w:val="center"/>
              <w:rPr>
                <w:rFonts w:ascii="Cambria" w:eastAsia="Calibri" w:hAnsi="Cambria" w:cs="Times New Roman"/>
                <w:b/>
                <w:lang w:val="en-IN" w:eastAsia="en-IN" w:bidi="ar-SA"/>
              </w:rPr>
            </w:pPr>
            <w:r>
              <w:rPr>
                <w:rFonts w:ascii="Cambria" w:eastAsia="Calibri" w:hAnsi="Cambria" w:cs="Arial"/>
                <w:lang w:val="en-IN" w:eastAsia="en-IN" w:bidi="ar-SA"/>
              </w:rPr>
              <w:br w:type="page"/>
            </w:r>
            <w:r>
              <w:rPr>
                <w:rFonts w:ascii="Cambria" w:eastAsia="Calibri" w:hAnsi="Cambria" w:cs="Times New Roman"/>
                <w:b/>
                <w:lang w:val="en-IN" w:eastAsia="en-IN" w:bidi="ar-SA"/>
              </w:rPr>
              <w:t>Course Level: 500</w:t>
            </w:r>
          </w:p>
        </w:tc>
        <w:tc>
          <w:tcPr>
            <w:tcW w:w="7700" w:type="dxa"/>
            <w:vAlign w:val="center"/>
          </w:tcPr>
          <w:p w:rsidR="00D73360" w:rsidRPr="00A64C7D">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ENGINEERING GEOLOGY</w:t>
            </w:r>
          </w:p>
          <w:p w:rsidR="00D73360" w:rsidRPr="00A64C7D">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 xml:space="preserve">L-T-P-C: </w:t>
            </w:r>
            <w:r>
              <w:rPr>
                <w:rFonts w:ascii="Cambria" w:eastAsia="Calibri" w:hAnsi="Cambria" w:cs="Times New Roman"/>
                <w:b/>
                <w:bCs/>
                <w:color w:val="000000"/>
                <w:lang w:val="en-IN" w:eastAsia="en-IN" w:bidi="ar-SA"/>
              </w:rPr>
              <w:t>3</w:t>
            </w:r>
            <w:r w:rsidRPr="00A64C7D">
              <w:rPr>
                <w:rFonts w:ascii="Cambria" w:eastAsia="Calibri" w:hAnsi="Cambria" w:cs="Times New Roman"/>
                <w:b/>
                <w:bCs/>
                <w:color w:val="000000"/>
                <w:lang w:val="en-IN" w:eastAsia="en-IN" w:bidi="ar-SA"/>
              </w:rPr>
              <w:t>-</w:t>
            </w:r>
            <w:r>
              <w:rPr>
                <w:rFonts w:ascii="Cambria" w:eastAsia="Calibri" w:hAnsi="Cambria" w:cs="Times New Roman"/>
                <w:b/>
                <w:bCs/>
                <w:color w:val="000000"/>
                <w:lang w:val="en-IN" w:eastAsia="en-IN" w:bidi="ar-SA"/>
              </w:rPr>
              <w:t>0</w:t>
            </w:r>
            <w:r w:rsidRPr="00A64C7D">
              <w:rPr>
                <w:rFonts w:ascii="Cambria" w:eastAsia="Calibri" w:hAnsi="Cambria" w:cs="Times New Roman"/>
                <w:b/>
                <w:bCs/>
                <w:color w:val="000000"/>
                <w:lang w:val="en-IN" w:eastAsia="en-IN" w:bidi="ar-SA"/>
              </w:rPr>
              <w:t>-</w:t>
            </w:r>
            <w:r>
              <w:rPr>
                <w:rFonts w:ascii="Cambria" w:eastAsia="Calibri" w:hAnsi="Cambria" w:cs="Times New Roman"/>
                <w:b/>
                <w:bCs/>
                <w:color w:val="000000"/>
                <w:lang w:val="en-IN" w:eastAsia="en-IN" w:bidi="ar-SA"/>
              </w:rPr>
              <w:t>1</w:t>
            </w:r>
            <w:r w:rsidRPr="00A64C7D">
              <w:rPr>
                <w:rFonts w:ascii="Cambria" w:eastAsia="Calibri" w:hAnsi="Cambria" w:cs="Times New Roman"/>
                <w:b/>
                <w:bCs/>
                <w:color w:val="000000"/>
                <w:lang w:val="en-IN" w:eastAsia="en-IN" w:bidi="ar-SA"/>
              </w:rPr>
              <w:t>-4</w:t>
              <w:tab/>
              <w:t xml:space="preserve"> Credit</w:t>
            </w:r>
            <w:r>
              <w:rPr>
                <w:rFonts w:ascii="Cambria" w:eastAsia="Calibri" w:hAnsi="Cambria" w:cs="Times New Roman"/>
                <w:b/>
                <w:bCs/>
                <w:color w:val="000000"/>
                <w:lang w:val="en-IN" w:eastAsia="en-IN" w:bidi="ar-SA"/>
              </w:rPr>
              <w:t>s</w:t>
            </w:r>
            <w:r w:rsidRPr="00A64C7D">
              <w:rPr>
                <w:rFonts w:ascii="Cambria" w:eastAsia="Calibri" w:hAnsi="Cambria" w:cs="Times New Roman"/>
                <w:b/>
                <w:bCs/>
                <w:color w:val="000000"/>
                <w:lang w:val="en-IN" w:eastAsia="en-IN" w:bidi="ar-SA"/>
              </w:rPr>
              <w:t>: 4             Scheme of Evaluation: (T</w:t>
            </w:r>
            <w:r>
              <w:rPr>
                <w:rFonts w:ascii="Cambria" w:eastAsia="Calibri" w:hAnsi="Cambria" w:cs="Times New Roman"/>
                <w:b/>
                <w:bCs/>
                <w:color w:val="000000"/>
                <w:lang w:val="en-IN" w:eastAsia="en-IN" w:bidi="ar-SA"/>
              </w:rPr>
              <w:t xml:space="preserve"> </w:t>
            </w:r>
            <w:r w:rsidRPr="001279EB">
              <w:rPr>
                <w:rFonts w:ascii="Cambria" w:eastAsia="Calibri" w:hAnsi="Cambria" w:cs="Times New Roman"/>
                <w:b/>
                <w:bCs/>
                <w:lang w:val="en-IN" w:eastAsia="en-IN" w:bidi="ar-SA"/>
              </w:rPr>
              <w:t>+ P</w:t>
            </w:r>
            <w:r w:rsidRPr="00A64C7D">
              <w:rPr>
                <w:rFonts w:ascii="Cambria" w:eastAsia="Calibri" w:hAnsi="Cambria" w:cs="Times New Roman"/>
                <w:b/>
                <w:bCs/>
                <w:color w:val="000000"/>
                <w:lang w:val="en-IN" w:eastAsia="en-IN" w:bidi="ar-SA"/>
              </w:rPr>
              <w:t>)</w:t>
            </w:r>
          </w:p>
        </w:tc>
        <w:tc>
          <w:tcPr>
            <w:tcW w:w="1600" w:type="dxa"/>
            <w:vAlign w:val="center"/>
          </w:tcPr>
          <w:p w:rsidR="00D73360" w:rsidRPr="00A64C7D">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Course</w:t>
            </w:r>
            <w:r w:rsidRPr="00A64C7D">
              <w:rPr>
                <w:rFonts w:ascii="Cambria" w:eastAsia="Calibri" w:hAnsi="Cambria" w:cs="Times New Roman"/>
                <w:b/>
                <w:bCs/>
                <w:color w:val="000000"/>
                <w:lang w:val="en-IN" w:eastAsia="en-IN" w:bidi="ar-SA"/>
              </w:rPr>
              <w:t xml:space="preserve"> Code:</w:t>
            </w:r>
          </w:p>
          <w:p w:rsidR="00D73360" w:rsidRPr="00A64C7D">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GEOL164C</w:t>
            </w:r>
            <w:r>
              <w:rPr>
                <w:rFonts w:ascii="Cambria" w:eastAsia="Calibri" w:hAnsi="Cambria" w:cs="Times New Roman"/>
                <w:b/>
                <w:bCs/>
                <w:color w:val="000000"/>
                <w:lang w:val="en-IN" w:eastAsia="en-IN" w:bidi="ar-SA"/>
              </w:rPr>
              <w:t>341</w:t>
            </w:r>
          </w:p>
        </w:tc>
      </w:tr>
    </w:tbl>
    <w:p w:rsidR="00D73360" w:rsidP="00D73360">
      <w:pPr>
        <w:spacing w:before="240" w:after="240" w:line="0" w:lineRule="atLeast"/>
        <w:jc w:val="both"/>
        <w:rPr>
          <w:rFonts w:ascii="Cambria" w:eastAsia="Times New Roman" w:hAnsi="Cambria" w:cs="Times New Roman"/>
          <w:bCs/>
          <w:color w:val="000000"/>
          <w:lang w:val="en-GB" w:eastAsia="en-IN" w:bidi="ar-SA"/>
        </w:rPr>
      </w:pPr>
      <w:r w:rsidRPr="00C83131">
        <w:rPr>
          <w:rFonts w:ascii="Cambria" w:eastAsia="Times New Roman" w:hAnsi="Cambria" w:cs="Times New Roman"/>
          <w:b/>
          <w:bCs/>
          <w:color w:val="000000"/>
          <w:lang w:val="en-GB" w:eastAsia="en-IN" w:bidi="ar-SA"/>
        </w:rPr>
        <w:t>Course Objective:</w:t>
      </w:r>
      <w:r w:rsidRPr="00831781">
        <w:rPr>
          <w:rFonts w:ascii="Cambria" w:eastAsia="Times New Roman" w:hAnsi="Cambria" w:cs="Times New Roman"/>
          <w:bCs/>
          <w:color w:val="000000"/>
          <w:lang w:val="en-GB" w:eastAsia="en-IN" w:bidi="ar-SA"/>
        </w:rPr>
        <w:t xml:space="preserve"> </w:t>
      </w:r>
      <w:r w:rsidRPr="003A01B6">
        <w:rPr>
          <w:rFonts w:ascii="Cambria" w:eastAsia="Times New Roman" w:hAnsi="Cambria" w:cs="Times New Roman"/>
          <w:bCs/>
          <w:color w:val="000000"/>
          <w:lang w:val="en-IN" w:eastAsia="en-IN" w:bidi="ar-SA"/>
        </w:rPr>
        <w:t>To equip students with the principles of engineering geology and geotechnical investigation, focusing on soil and rock m</w:t>
      </w:r>
      <w:r w:rsidRPr="003A01B6">
        <w:rPr>
          <w:rFonts w:ascii="Cambria" w:eastAsia="Times New Roman" w:hAnsi="Cambria" w:cs="Times New Roman"/>
          <w:bCs/>
          <w:color w:val="000000"/>
          <w:lang w:val="en-IN" w:eastAsia="en-IN" w:bidi="ar-SA"/>
        </w:rPr>
        <w:t>echanics, slope stability, and the geological considerations essential for infrastructure development.</w:t>
      </w:r>
    </w:p>
    <w:tbl>
      <w:tblPr>
        <w:tblStyle w:val="TableNormal"/>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00"/>
        <w:gridCol w:w="8300"/>
        <w:gridCol w:w="1200"/>
      </w:tblGrid>
      <w:tr>
        <w:tblPrEx>
          <w:tblW w:w="0" w:type="auto"/>
          <w:tblInd w:w="108" w:type="dxa"/>
          <w:tblLook w:val="04A0"/>
        </w:tblPrEx>
        <w:tc>
          <w:tcPr>
            <w:tcW w:w="1000" w:type="dxa"/>
            <w:shd w:val="clear" w:color="auto" w:fill="auto"/>
            <w:vAlign w:val="center"/>
          </w:tcPr>
          <w:p w:rsidR="00D73360">
            <w:pPr>
              <w:autoSpaceDE w:val="0"/>
              <w:autoSpaceDN w:val="0"/>
              <w:adjustRightInd w:val="0"/>
              <w:spacing w:line="276" w:lineRule="auto"/>
              <w:ind w:left="-107" w:right="-108"/>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Course Outcomes</w:t>
            </w:r>
          </w:p>
        </w:tc>
        <w:tc>
          <w:tcPr>
            <w:tcW w:w="83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Description</w:t>
            </w:r>
          </w:p>
        </w:tc>
        <w:tc>
          <w:tcPr>
            <w:tcW w:w="1200" w:type="dxa"/>
            <w:shd w:val="clear" w:color="auto" w:fill="auto"/>
            <w:vAlign w:val="center"/>
          </w:tcPr>
          <w:p w:rsidR="00D73360">
            <w:pPr>
              <w:autoSpaceDE w:val="0"/>
              <w:autoSpaceDN w:val="0"/>
              <w:adjustRightInd w:val="0"/>
              <w:spacing w:line="276" w:lineRule="auto"/>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Bloom’s Taxonomy</w:t>
            </w:r>
          </w:p>
        </w:tc>
      </w:tr>
      <w:tr>
        <w:tblPrEx>
          <w:tblW w:w="0" w:type="auto"/>
          <w:tblInd w:w="108" w:type="dxa"/>
          <w:tblLook w:val="04A0"/>
        </w:tblPrEx>
        <w:trPr>
          <w:trHeight w:val="510"/>
        </w:trPr>
        <w:tc>
          <w:tcPr>
            <w:tcW w:w="10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1</w:t>
            </w:r>
          </w:p>
        </w:tc>
        <w:tc>
          <w:tcPr>
            <w:tcW w:w="8300" w:type="dxa"/>
            <w:shd w:val="clear" w:color="auto" w:fill="auto"/>
            <w:vAlign w:val="center"/>
          </w:tcPr>
          <w:p w:rsidR="00D7336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6A37B0">
              <w:rPr>
                <w:rFonts w:ascii="Cambria" w:eastAsia="Calibri" w:hAnsi="Cambria" w:cs="Times New Roman"/>
                <w:color w:val="auto"/>
                <w:sz w:val="20"/>
                <w:szCs w:val="20"/>
                <w:lang w:val="en-IN" w:eastAsia="en-US" w:bidi="ar-SA"/>
              </w:rPr>
              <w:t>Recall fundamental concepts of soil mechanics, rock properties, and geological factors influencing engineering projects.</w:t>
            </w:r>
          </w:p>
        </w:tc>
        <w:tc>
          <w:tcPr>
            <w:tcW w:w="12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1</w:t>
            </w:r>
          </w:p>
        </w:tc>
      </w:tr>
      <w:tr>
        <w:tblPrEx>
          <w:tblW w:w="0" w:type="auto"/>
          <w:tblInd w:w="108" w:type="dxa"/>
          <w:tblLook w:val="04A0"/>
        </w:tblPrEx>
        <w:trPr>
          <w:trHeight w:val="510"/>
        </w:trPr>
        <w:tc>
          <w:tcPr>
            <w:tcW w:w="10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2</w:t>
            </w:r>
          </w:p>
        </w:tc>
        <w:tc>
          <w:tcPr>
            <w:tcW w:w="8300" w:type="dxa"/>
            <w:shd w:val="clear" w:color="auto" w:fill="auto"/>
            <w:vAlign w:val="center"/>
          </w:tcPr>
          <w:p w:rsidR="00D7336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3A01B6">
              <w:rPr>
                <w:rFonts w:ascii="Cambria" w:eastAsia="Calibri" w:hAnsi="Cambria" w:cs="Times New Roman"/>
                <w:color w:val="auto"/>
                <w:sz w:val="20"/>
                <w:szCs w:val="20"/>
                <w:lang w:val="en-US" w:eastAsia="en-US" w:bidi="ar-SA"/>
              </w:rPr>
              <w:t>Understand the fundamental concepts of soil and rock mechanics and their applications in geotechnical engineering.</w:t>
            </w:r>
          </w:p>
        </w:tc>
        <w:tc>
          <w:tcPr>
            <w:tcW w:w="12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2</w:t>
            </w:r>
          </w:p>
        </w:tc>
      </w:tr>
      <w:tr>
        <w:tblPrEx>
          <w:tblW w:w="0" w:type="auto"/>
          <w:tblInd w:w="108" w:type="dxa"/>
          <w:tblLook w:val="04A0"/>
        </w:tblPrEx>
        <w:trPr>
          <w:trHeight w:val="510"/>
        </w:trPr>
        <w:tc>
          <w:tcPr>
            <w:tcW w:w="10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3</w:t>
            </w:r>
          </w:p>
        </w:tc>
        <w:tc>
          <w:tcPr>
            <w:tcW w:w="8300" w:type="dxa"/>
            <w:shd w:val="clear" w:color="auto" w:fill="auto"/>
            <w:vAlign w:val="center"/>
          </w:tcPr>
          <w:p w:rsidR="00D73360">
            <w:pPr>
              <w:autoSpaceDE w:val="0"/>
              <w:autoSpaceDN w:val="0"/>
              <w:adjustRightInd w:val="0"/>
              <w:spacing w:line="276" w:lineRule="auto"/>
              <w:ind w:right="-53"/>
              <w:rPr>
                <w:rFonts w:ascii="Cambria" w:eastAsia="Calibri" w:hAnsi="Cambria" w:cs="Times New Roman"/>
                <w:color w:val="auto"/>
                <w:sz w:val="20"/>
                <w:szCs w:val="20"/>
                <w:lang w:val="en-US" w:eastAsia="en-US" w:bidi="ar-SA"/>
              </w:rPr>
            </w:pPr>
            <w:r w:rsidRPr="003A01B6">
              <w:rPr>
                <w:rFonts w:ascii="Cambria" w:eastAsia="Calibri" w:hAnsi="Cambria" w:cs="Times New Roman"/>
                <w:color w:val="auto"/>
                <w:sz w:val="20"/>
                <w:szCs w:val="20"/>
                <w:lang w:val="en-IN" w:eastAsia="en-US" w:bidi="ar-SA"/>
              </w:rPr>
              <w:t>Apply geological principles in site selection, foundation analysis, and stability assessment of dams</w:t>
            </w:r>
            <w:r w:rsidRPr="003A01B6">
              <w:rPr>
                <w:rFonts w:ascii="Cambria" w:eastAsia="Calibri" w:hAnsi="Cambria" w:cs="Times New Roman"/>
                <w:color w:val="auto"/>
                <w:sz w:val="20"/>
                <w:szCs w:val="20"/>
                <w:lang w:val="en-IN" w:eastAsia="en-US" w:bidi="ar-SA"/>
              </w:rPr>
              <w:t>, tunnels, and slopes.</w:t>
            </w:r>
          </w:p>
        </w:tc>
        <w:tc>
          <w:tcPr>
            <w:tcW w:w="12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3</w:t>
            </w:r>
          </w:p>
        </w:tc>
      </w:tr>
      <w:tr>
        <w:tblPrEx>
          <w:tblW w:w="0" w:type="auto"/>
          <w:tblInd w:w="108" w:type="dxa"/>
          <w:tblLook w:val="04A0"/>
        </w:tblPrEx>
        <w:trPr>
          <w:trHeight w:val="510"/>
        </w:trPr>
        <w:tc>
          <w:tcPr>
            <w:tcW w:w="10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4</w:t>
            </w:r>
          </w:p>
        </w:tc>
        <w:tc>
          <w:tcPr>
            <w:tcW w:w="8300" w:type="dxa"/>
            <w:shd w:val="clear" w:color="auto" w:fill="auto"/>
            <w:vAlign w:val="center"/>
          </w:tcPr>
          <w:p w:rsidR="00D7336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3A01B6">
              <w:rPr>
                <w:rFonts w:ascii="Cambria" w:eastAsia="Calibri" w:hAnsi="Cambria" w:cs="Times New Roman"/>
                <w:color w:val="auto"/>
                <w:sz w:val="20"/>
                <w:szCs w:val="20"/>
                <w:lang w:val="en-US" w:eastAsia="en-US" w:bidi="ar-SA"/>
              </w:rPr>
              <w:t>Analyse the impact of geological structures and material properties on infrastructure stability and hazard mitigation.</w:t>
            </w:r>
          </w:p>
        </w:tc>
        <w:tc>
          <w:tcPr>
            <w:tcW w:w="12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4</w:t>
            </w:r>
          </w:p>
        </w:tc>
      </w:tr>
      <w:tr>
        <w:tblPrEx>
          <w:tblW w:w="0" w:type="auto"/>
          <w:tblInd w:w="108" w:type="dxa"/>
          <w:tblLook w:val="04A0"/>
        </w:tblPrEx>
        <w:trPr>
          <w:trHeight w:val="510"/>
        </w:trPr>
        <w:tc>
          <w:tcPr>
            <w:tcW w:w="1000" w:type="dxa"/>
            <w:tcBorders>
              <w:bottom w:val="single" w:sz="4" w:space="0" w:color="auto"/>
            </w:tcBorders>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5</w:t>
            </w:r>
          </w:p>
        </w:tc>
        <w:tc>
          <w:tcPr>
            <w:tcW w:w="8300" w:type="dxa"/>
            <w:tcBorders>
              <w:bottom w:val="single" w:sz="4" w:space="0" w:color="auto"/>
            </w:tcBorders>
            <w:shd w:val="clear" w:color="auto" w:fill="auto"/>
            <w:vAlign w:val="center"/>
          </w:tcPr>
          <w:p w:rsidR="00D7336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3A01B6">
              <w:rPr>
                <w:rFonts w:ascii="Cambria" w:eastAsia="Calibri" w:hAnsi="Cambria" w:cs="Times New Roman"/>
                <w:color w:val="auto"/>
                <w:sz w:val="20"/>
                <w:szCs w:val="20"/>
                <w:lang w:val="en-US" w:eastAsia="en-US" w:bidi="ar-SA"/>
              </w:rPr>
              <w:t>Evaluate engineering problems related to slope stability, tunnel construction, and dam safety using geotechnical investigation methods and GIS-based tools.</w:t>
            </w:r>
          </w:p>
        </w:tc>
        <w:tc>
          <w:tcPr>
            <w:tcW w:w="1200" w:type="dxa"/>
            <w:tcBorders>
              <w:bottom w:val="single" w:sz="4" w:space="0" w:color="auto"/>
            </w:tcBorders>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5</w:t>
            </w:r>
          </w:p>
        </w:tc>
      </w:tr>
      <w:tr>
        <w:tblPrEx>
          <w:tblW w:w="0" w:type="auto"/>
          <w:tblInd w:w="108" w:type="dxa"/>
          <w:tblLook w:val="04A0"/>
        </w:tblPrEx>
        <w:trPr>
          <w:trHeight w:val="348"/>
        </w:trPr>
        <w:tc>
          <w:tcPr>
            <w:tcW w:w="1000" w:type="dxa"/>
            <w:tcBorders>
              <w:top w:val="single" w:sz="4" w:space="0" w:color="auto"/>
              <w:left w:val="nil"/>
              <w:bottom w:val="single" w:sz="4" w:space="0" w:color="auto"/>
              <w:right w:val="nil"/>
            </w:tcBorders>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c>
          <w:tcPr>
            <w:tcW w:w="8300" w:type="dxa"/>
            <w:tcBorders>
              <w:top w:val="single" w:sz="4" w:space="0" w:color="auto"/>
              <w:left w:val="nil"/>
              <w:bottom w:val="single" w:sz="4" w:space="0" w:color="auto"/>
              <w:right w:val="nil"/>
            </w:tcBorders>
            <w:shd w:val="clear" w:color="auto" w:fill="auto"/>
            <w:vAlign w:val="center"/>
          </w:tcPr>
          <w:p w:rsidR="00D7336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p>
        </w:tc>
        <w:tc>
          <w:tcPr>
            <w:tcW w:w="1200" w:type="dxa"/>
            <w:tcBorders>
              <w:top w:val="single" w:sz="4" w:space="0" w:color="auto"/>
              <w:left w:val="nil"/>
              <w:bottom w:val="single" w:sz="4" w:space="0" w:color="auto"/>
              <w:right w:val="nil"/>
            </w:tcBorders>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r>
      <w:tr>
        <w:tblPrEx>
          <w:tblW w:w="0" w:type="auto"/>
          <w:tblInd w:w="108" w:type="dxa"/>
          <w:tblLook w:val="04A0"/>
        </w:tblPrEx>
        <w:trPr>
          <w:trHeight w:val="454"/>
        </w:trPr>
        <w:tc>
          <w:tcPr>
            <w:tcW w:w="1000" w:type="dxa"/>
            <w:tcBorders>
              <w:top w:val="single" w:sz="4" w:space="0" w:color="auto"/>
            </w:tcBorders>
            <w:vAlign w:val="center"/>
          </w:tcPr>
          <w:p w:rsidR="00D73360" w:rsidRPr="00A64C7D">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Modules</w:t>
            </w:r>
          </w:p>
        </w:tc>
        <w:tc>
          <w:tcPr>
            <w:tcW w:w="8300" w:type="dxa"/>
            <w:tcBorders>
              <w:top w:val="single" w:sz="4" w:space="0" w:color="auto"/>
            </w:tcBorders>
            <w:vAlign w:val="center"/>
          </w:tcPr>
          <w:p w:rsidR="00D73360" w:rsidRPr="00A64C7D">
            <w:pPr>
              <w:jc w:val="center"/>
              <w:rPr>
                <w:rFonts w:ascii="Cambria" w:eastAsia="Calibri" w:hAnsi="Cambria" w:cs="Times New Roman"/>
                <w:b/>
                <w:lang w:val="en-IN" w:eastAsia="en-IN" w:bidi="ar-SA"/>
              </w:rPr>
            </w:pPr>
            <w:r w:rsidRPr="00A64C7D">
              <w:rPr>
                <w:rFonts w:ascii="Cambria" w:eastAsia="Calibri" w:hAnsi="Cambria" w:cs="Times New Roman"/>
                <w:b/>
                <w:bCs/>
                <w:color w:val="000000"/>
                <w:lang w:val="en-IN" w:eastAsia="en-IN" w:bidi="ar-SA"/>
              </w:rPr>
              <w:t>Topics and Course Content</w:t>
            </w:r>
          </w:p>
        </w:tc>
        <w:tc>
          <w:tcPr>
            <w:tcW w:w="1200" w:type="dxa"/>
            <w:tcBorders>
              <w:top w:val="single" w:sz="4" w:space="0" w:color="auto"/>
            </w:tcBorders>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b/>
                <w:bCs/>
                <w:color w:val="000000"/>
                <w:lang w:val="en-IN" w:eastAsia="en-IN" w:bidi="ar-SA"/>
              </w:rPr>
              <w:t>Hours</w:t>
            </w:r>
          </w:p>
        </w:tc>
      </w:tr>
      <w:tr>
        <w:tblPrEx>
          <w:tblW w:w="0" w:type="auto"/>
          <w:tblInd w:w="108" w:type="dxa"/>
          <w:tblLook w:val="04A0"/>
        </w:tblPrEx>
        <w:trPr>
          <w:trHeight w:val="1587"/>
        </w:trPr>
        <w:tc>
          <w:tcPr>
            <w:tcW w:w="10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1</w:t>
            </w:r>
          </w:p>
        </w:tc>
        <w:tc>
          <w:tcPr>
            <w:tcW w:w="8300" w:type="dxa"/>
            <w:vAlign w:val="center"/>
          </w:tcPr>
          <w:p w:rsidR="00D73360" w:rsidRPr="00F212B8">
            <w:pPr>
              <w:spacing w:line="276" w:lineRule="auto"/>
              <w:jc w:val="both"/>
              <w:rPr>
                <w:rFonts w:ascii="Cambria" w:eastAsia="Calibri" w:hAnsi="Cambria" w:cs="Times New Roman"/>
                <w:b/>
                <w:bCs/>
                <w:lang w:val="en-GB" w:eastAsia="en-IN" w:bidi="ar-SA"/>
              </w:rPr>
            </w:pPr>
            <w:r w:rsidRPr="00F212B8">
              <w:rPr>
                <w:rFonts w:ascii="Cambria" w:eastAsia="Calibri" w:hAnsi="Cambria" w:cs="Times New Roman"/>
                <w:b/>
                <w:bCs/>
                <w:lang w:val="en-GB" w:eastAsia="en-IN" w:bidi="ar-SA"/>
              </w:rPr>
              <w:t>Fundamentals of Soil and Rock Mechanics</w:t>
            </w:r>
          </w:p>
          <w:p w:rsidR="00D73360" w:rsidRPr="00F212B8">
            <w:pPr>
              <w:spacing w:line="276" w:lineRule="auto"/>
              <w:jc w:val="both"/>
              <w:rPr>
                <w:rFonts w:ascii="Cambria" w:eastAsia="Calibri" w:hAnsi="Cambria" w:cs="Times New Roman"/>
                <w:lang w:val="en-GB" w:eastAsia="en-IN" w:bidi="ar-SA"/>
              </w:rPr>
            </w:pPr>
            <w:r w:rsidRPr="00F212B8">
              <w:rPr>
                <w:rFonts w:ascii="Cambria" w:eastAsia="Calibri" w:hAnsi="Cambria" w:cs="Times New Roman"/>
                <w:lang w:val="en-GB" w:eastAsia="en-IN" w:bidi="ar-SA"/>
              </w:rPr>
              <w:t>Soil: Engineering properties, unit weight, specific gravity, porosity, void ratio, water conte</w:t>
            </w:r>
            <w:r w:rsidRPr="00F212B8">
              <w:rPr>
                <w:rFonts w:ascii="Cambria" w:eastAsia="Calibri" w:hAnsi="Cambria" w:cs="Times New Roman"/>
                <w:lang w:val="en-GB" w:eastAsia="en-IN" w:bidi="ar-SA"/>
              </w:rPr>
              <w:t>nt, and degree of saturation.</w:t>
            </w:r>
          </w:p>
          <w:p w:rsidR="00D73360" w:rsidRPr="00F212B8">
            <w:pPr>
              <w:spacing w:line="276" w:lineRule="auto"/>
              <w:jc w:val="both"/>
              <w:rPr>
                <w:rFonts w:ascii="Cambria" w:eastAsia="Calibri" w:hAnsi="Cambria" w:cs="Times New Roman"/>
                <w:lang w:val="en-GB" w:eastAsia="en-IN" w:bidi="ar-SA"/>
              </w:rPr>
            </w:pPr>
            <w:r w:rsidRPr="00F212B8">
              <w:rPr>
                <w:rFonts w:ascii="Cambria" w:eastAsia="Calibri" w:hAnsi="Cambria" w:cs="Times New Roman"/>
                <w:lang w:val="en-GB" w:eastAsia="en-IN" w:bidi="ar-SA"/>
              </w:rPr>
              <w:t>Compressibility, consolidation, compaction, and shear strength of soils.</w:t>
            </w:r>
          </w:p>
          <w:p w:rsidR="00D73360" w:rsidRPr="00F212B8">
            <w:pPr>
              <w:spacing w:line="276" w:lineRule="auto"/>
              <w:jc w:val="both"/>
              <w:rPr>
                <w:rFonts w:ascii="Cambria" w:eastAsia="Calibri" w:hAnsi="Cambria" w:cs="Times New Roman"/>
                <w:lang w:val="en-GB" w:eastAsia="en-IN" w:bidi="ar-SA"/>
              </w:rPr>
            </w:pPr>
            <w:r w:rsidRPr="00F212B8">
              <w:rPr>
                <w:rFonts w:ascii="Cambria" w:eastAsia="Calibri" w:hAnsi="Cambria" w:cs="Times New Roman"/>
                <w:lang w:val="en-GB" w:eastAsia="en-IN" w:bidi="ar-SA"/>
              </w:rPr>
              <w:t>Clay mineralogy and its significance in soil behaviour, Atterberg limits, and soil classification.</w:t>
            </w:r>
          </w:p>
          <w:p w:rsidR="00D73360" w:rsidRPr="00F212B8">
            <w:pPr>
              <w:spacing w:line="276" w:lineRule="auto"/>
              <w:jc w:val="both"/>
              <w:rPr>
                <w:rFonts w:ascii="Cambria" w:eastAsia="Calibri" w:hAnsi="Cambria" w:cs="Times New Roman"/>
                <w:lang w:val="en-GB" w:eastAsia="en-IN" w:bidi="ar-SA"/>
              </w:rPr>
            </w:pPr>
            <w:r w:rsidRPr="00F212B8">
              <w:rPr>
                <w:rFonts w:ascii="Cambria" w:eastAsia="Calibri" w:hAnsi="Cambria" w:cs="Times New Roman"/>
                <w:lang w:val="en-GB" w:eastAsia="en-IN" w:bidi="ar-SA"/>
              </w:rPr>
              <w:t>Engineering properties of rocks: Strength, hardness, elasticity, porosity, and specific gravity.</w:t>
            </w:r>
          </w:p>
          <w:p w:rsidR="00D73360" w:rsidRPr="00F212B8">
            <w:pPr>
              <w:spacing w:line="276" w:lineRule="auto"/>
              <w:jc w:val="both"/>
              <w:rPr>
                <w:rFonts w:ascii="Cambria" w:eastAsia="Calibri" w:hAnsi="Cambria" w:cs="Times New Roman"/>
                <w:lang w:val="en-GB" w:eastAsia="en-IN" w:bidi="ar-SA"/>
              </w:rPr>
            </w:pPr>
            <w:r w:rsidRPr="00F212B8">
              <w:rPr>
                <w:rFonts w:ascii="Cambria" w:eastAsia="Calibri" w:hAnsi="Cambria" w:cs="Times New Roman"/>
                <w:lang w:val="en-GB" w:eastAsia="en-IN" w:bidi="ar-SA"/>
              </w:rPr>
              <w:t>Rock masses: Discontinuities, weathering, and deformation.</w:t>
            </w:r>
          </w:p>
          <w:p w:rsidR="00D73360" w:rsidRPr="008407F6">
            <w:pPr>
              <w:spacing w:line="276" w:lineRule="auto"/>
              <w:jc w:val="both"/>
              <w:rPr>
                <w:rFonts w:ascii="Cambria" w:eastAsia="Calibri" w:hAnsi="Cambria" w:cs="Times New Roman"/>
                <w:lang w:val="en-GB" w:eastAsia="en-IN" w:bidi="ar-SA"/>
              </w:rPr>
            </w:pPr>
            <w:r w:rsidRPr="00F212B8">
              <w:rPr>
                <w:rFonts w:ascii="Cambria" w:eastAsia="Calibri" w:hAnsi="Cambria" w:cs="Times New Roman"/>
                <w:lang w:val="en-GB" w:eastAsia="en-IN" w:bidi="ar-SA"/>
              </w:rPr>
              <w:t>Engineering classification of rocks and rock masses (RQD, Bieniawski’s RMR, Q-system).</w:t>
            </w:r>
          </w:p>
        </w:tc>
        <w:tc>
          <w:tcPr>
            <w:tcW w:w="12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2</w:t>
            </w:r>
          </w:p>
        </w:tc>
      </w:tr>
      <w:tr>
        <w:tblPrEx>
          <w:tblW w:w="0" w:type="auto"/>
          <w:tblInd w:w="108" w:type="dxa"/>
          <w:tblLook w:val="04A0"/>
        </w:tblPrEx>
        <w:trPr>
          <w:trHeight w:val="1757"/>
        </w:trPr>
        <w:tc>
          <w:tcPr>
            <w:tcW w:w="10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2</w:t>
            </w:r>
          </w:p>
        </w:tc>
        <w:tc>
          <w:tcPr>
            <w:tcW w:w="8300" w:type="dxa"/>
            <w:vAlign w:val="center"/>
          </w:tcPr>
          <w:p w:rsidR="00D73360" w:rsidRPr="00F212B8">
            <w:pPr>
              <w:spacing w:line="276" w:lineRule="auto"/>
              <w:jc w:val="both"/>
              <w:rPr>
                <w:rFonts w:ascii="Cambria" w:eastAsia="Calibri" w:hAnsi="Cambria" w:cs="Times New Roman"/>
                <w:b/>
                <w:bCs/>
                <w:lang w:val="en-GB" w:eastAsia="en-IN" w:bidi="ar-SA"/>
              </w:rPr>
            </w:pPr>
            <w:r w:rsidRPr="00F212B8">
              <w:rPr>
                <w:rFonts w:ascii="Cambria" w:eastAsia="Calibri" w:hAnsi="Cambria" w:cs="Times New Roman"/>
                <w:b/>
                <w:bCs/>
                <w:lang w:val="en-GB" w:eastAsia="en-IN" w:bidi="ar-SA"/>
              </w:rPr>
              <w:t>Ground Improvement Techniques</w:t>
            </w:r>
          </w:p>
          <w:p w:rsidR="00D73360" w:rsidRPr="00F212B8">
            <w:pPr>
              <w:spacing w:line="276" w:lineRule="auto"/>
              <w:jc w:val="both"/>
              <w:rPr>
                <w:rFonts w:ascii="Cambria" w:eastAsia="Calibri" w:hAnsi="Cambria" w:cs="Times New Roman"/>
                <w:lang w:val="en-GB" w:eastAsia="en-IN" w:bidi="ar-SA"/>
              </w:rPr>
            </w:pPr>
            <w:r w:rsidRPr="00F212B8">
              <w:rPr>
                <w:rFonts w:ascii="Cambria" w:eastAsia="Calibri" w:hAnsi="Cambria" w:cs="Times New Roman"/>
                <w:lang w:val="en-GB" w:eastAsia="en-IN" w:bidi="ar-SA"/>
              </w:rPr>
              <w:t>Rock mass improvement tech</w:t>
            </w:r>
            <w:r w:rsidRPr="00F212B8">
              <w:rPr>
                <w:rFonts w:ascii="Cambria" w:eastAsia="Calibri" w:hAnsi="Cambria" w:cs="Times New Roman"/>
                <w:lang w:val="en-GB" w:eastAsia="en-IN" w:bidi="ar-SA"/>
              </w:rPr>
              <w:t>niques: Grouting, bolting, anchoring, and shotcreting.</w:t>
            </w:r>
          </w:p>
          <w:p w:rsidR="00D73360" w:rsidRPr="00F212B8">
            <w:pPr>
              <w:spacing w:line="276" w:lineRule="auto"/>
              <w:jc w:val="both"/>
              <w:rPr>
                <w:rFonts w:ascii="Cambria" w:eastAsia="Calibri" w:hAnsi="Cambria" w:cs="Times New Roman"/>
                <w:lang w:val="en-GB" w:eastAsia="en-IN" w:bidi="ar-SA"/>
              </w:rPr>
            </w:pPr>
            <w:r w:rsidRPr="00F212B8">
              <w:rPr>
                <w:rFonts w:ascii="Cambria" w:eastAsia="Calibri" w:hAnsi="Cambria" w:cs="Times New Roman"/>
                <w:lang w:val="en-GB" w:eastAsia="en-IN" w:bidi="ar-SA"/>
              </w:rPr>
              <w:t>Quarrying and rock blasting techniques.</w:t>
            </w:r>
          </w:p>
          <w:p w:rsidR="00D73360" w:rsidRPr="00F212B8">
            <w:pPr>
              <w:spacing w:line="276" w:lineRule="auto"/>
              <w:jc w:val="both"/>
              <w:rPr>
                <w:rFonts w:ascii="Cambria" w:eastAsia="Calibri" w:hAnsi="Cambria" w:cs="Times New Roman"/>
                <w:lang w:val="en-GB" w:eastAsia="en-IN" w:bidi="ar-SA"/>
              </w:rPr>
            </w:pPr>
            <w:r w:rsidRPr="00F212B8">
              <w:rPr>
                <w:rFonts w:ascii="Cambria" w:eastAsia="Calibri" w:hAnsi="Cambria" w:cs="Times New Roman"/>
                <w:lang w:val="en-GB" w:eastAsia="en-IN" w:bidi="ar-SA"/>
              </w:rPr>
              <w:t>Use of rocks as construction materials.</w:t>
            </w:r>
          </w:p>
          <w:p w:rsidR="00D73360" w:rsidRPr="00AD0C4B">
            <w:pPr>
              <w:spacing w:line="276" w:lineRule="auto"/>
              <w:jc w:val="both"/>
              <w:rPr>
                <w:rFonts w:ascii="Cambria" w:eastAsia="Calibri" w:hAnsi="Cambria" w:cs="Times New Roman"/>
                <w:lang w:val="en-GB" w:eastAsia="en-IN" w:bidi="ar-SA"/>
              </w:rPr>
            </w:pPr>
            <w:r w:rsidRPr="00F212B8">
              <w:rPr>
                <w:rFonts w:ascii="Cambria" w:eastAsia="Calibri" w:hAnsi="Cambria" w:cs="Times New Roman"/>
                <w:lang w:val="en-GB" w:eastAsia="en-IN" w:bidi="ar-SA"/>
              </w:rPr>
              <w:t>Geotechnical properties of aggregates used in construction.</w:t>
            </w:r>
          </w:p>
        </w:tc>
        <w:tc>
          <w:tcPr>
            <w:tcW w:w="12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2</w:t>
            </w:r>
          </w:p>
        </w:tc>
      </w:tr>
      <w:tr>
        <w:tblPrEx>
          <w:tblW w:w="0" w:type="auto"/>
          <w:tblInd w:w="108" w:type="dxa"/>
          <w:tblLook w:val="04A0"/>
        </w:tblPrEx>
        <w:trPr>
          <w:trHeight w:val="1545"/>
        </w:trPr>
        <w:tc>
          <w:tcPr>
            <w:tcW w:w="10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3</w:t>
            </w:r>
          </w:p>
        </w:tc>
        <w:tc>
          <w:tcPr>
            <w:tcW w:w="8300" w:type="dxa"/>
            <w:vAlign w:val="center"/>
          </w:tcPr>
          <w:p w:rsidR="00D73360" w:rsidRPr="00F212B8">
            <w:pPr>
              <w:spacing w:line="276" w:lineRule="auto"/>
              <w:jc w:val="both"/>
              <w:rPr>
                <w:rFonts w:ascii="Cambria" w:eastAsia="Calibri" w:hAnsi="Cambria" w:cs="Times New Roman"/>
                <w:b/>
                <w:bCs/>
                <w:lang w:val="en-GB" w:eastAsia="en-IN" w:bidi="ar-SA"/>
              </w:rPr>
            </w:pPr>
            <w:r w:rsidRPr="00F212B8">
              <w:rPr>
                <w:rFonts w:ascii="Cambria" w:eastAsia="Calibri" w:hAnsi="Cambria" w:cs="Times New Roman"/>
                <w:b/>
                <w:bCs/>
                <w:lang w:val="en-GB" w:eastAsia="en-IN" w:bidi="ar-SA"/>
              </w:rPr>
              <w:t>Dams and Reservoirs</w:t>
            </w:r>
          </w:p>
          <w:p w:rsidR="00D73360">
            <w:pPr>
              <w:spacing w:line="276" w:lineRule="auto"/>
              <w:jc w:val="both"/>
              <w:rPr>
                <w:rFonts w:ascii="Cambria" w:eastAsia="Calibri" w:hAnsi="Cambria" w:cs="Times New Roman"/>
                <w:lang w:val="en-GB" w:eastAsia="en-IN" w:bidi="ar-SA"/>
              </w:rPr>
            </w:pPr>
            <w:r>
              <w:rPr>
                <w:rFonts w:ascii="Cambria" w:eastAsia="Calibri" w:hAnsi="Cambria" w:cs="Times New Roman"/>
                <w:lang w:val="en-GB" w:eastAsia="en-IN" w:bidi="ar-SA"/>
              </w:rPr>
              <w:t>Types of engineering geological investigations: Preliminary and Detailed</w:t>
            </w:r>
          </w:p>
          <w:p w:rsidR="00D73360" w:rsidRPr="00F212B8">
            <w:pPr>
              <w:spacing w:line="276" w:lineRule="auto"/>
              <w:jc w:val="both"/>
              <w:rPr>
                <w:rFonts w:ascii="Cambria" w:eastAsia="Calibri" w:hAnsi="Cambria" w:cs="Times New Roman"/>
                <w:lang w:val="en-GB" w:eastAsia="en-IN" w:bidi="ar-SA"/>
              </w:rPr>
            </w:pPr>
            <w:r w:rsidRPr="00F212B8">
              <w:rPr>
                <w:rFonts w:ascii="Cambria" w:eastAsia="Calibri" w:hAnsi="Cambria" w:cs="Times New Roman"/>
                <w:lang w:val="en-GB" w:eastAsia="en-IN" w:bidi="ar-SA"/>
              </w:rPr>
              <w:t>Types and classification of dams.</w:t>
            </w:r>
          </w:p>
          <w:p w:rsidR="00D73360" w:rsidRPr="00F212B8">
            <w:pPr>
              <w:spacing w:line="276" w:lineRule="auto"/>
              <w:jc w:val="both"/>
              <w:rPr>
                <w:rFonts w:ascii="Cambria" w:eastAsia="Calibri" w:hAnsi="Cambria" w:cs="Times New Roman"/>
                <w:lang w:val="en-GB" w:eastAsia="en-IN" w:bidi="ar-SA"/>
              </w:rPr>
            </w:pPr>
            <w:r w:rsidRPr="00F212B8">
              <w:rPr>
                <w:rFonts w:ascii="Cambria" w:eastAsia="Calibri" w:hAnsi="Cambria" w:cs="Times New Roman"/>
                <w:lang w:val="en-GB" w:eastAsia="en-IN" w:bidi="ar-SA"/>
              </w:rPr>
              <w:t>Geological and geophysical investigations for dam foundations and abutments.</w:t>
            </w:r>
          </w:p>
          <w:p w:rsidR="00D73360" w:rsidRPr="00F212B8">
            <w:pPr>
              <w:spacing w:line="276" w:lineRule="auto"/>
              <w:jc w:val="both"/>
              <w:rPr>
                <w:rFonts w:ascii="Cambria" w:eastAsia="Calibri" w:hAnsi="Cambria" w:cs="Times New Roman"/>
                <w:lang w:val="en-GB" w:eastAsia="en-IN" w:bidi="ar-SA"/>
              </w:rPr>
            </w:pPr>
            <w:r w:rsidRPr="00F212B8">
              <w:rPr>
                <w:rFonts w:ascii="Cambria" w:eastAsia="Calibri" w:hAnsi="Cambria" w:cs="Times New Roman"/>
                <w:lang w:val="en-GB" w:eastAsia="en-IN" w:bidi="ar-SA"/>
              </w:rPr>
              <w:t>Foundation and abutment problems: Seepage, bearing strength, and rebound problems.</w:t>
            </w:r>
          </w:p>
          <w:p w:rsidR="00D73360" w:rsidRPr="00F212B8">
            <w:pPr>
              <w:spacing w:line="276" w:lineRule="auto"/>
              <w:jc w:val="both"/>
              <w:rPr>
                <w:rFonts w:ascii="Cambria" w:eastAsia="Calibri" w:hAnsi="Cambria" w:cs="Times New Roman"/>
                <w:lang w:val="en-GB" w:eastAsia="en-IN" w:bidi="ar-SA"/>
              </w:rPr>
            </w:pPr>
            <w:r w:rsidRPr="00F212B8">
              <w:rPr>
                <w:rFonts w:ascii="Cambria" w:eastAsia="Calibri" w:hAnsi="Cambria" w:cs="Times New Roman"/>
                <w:lang w:val="en-GB" w:eastAsia="en-IN" w:bidi="ar-SA"/>
              </w:rPr>
              <w:t>Treatment of weak z</w:t>
            </w:r>
            <w:r w:rsidRPr="00F212B8">
              <w:rPr>
                <w:rFonts w:ascii="Cambria" w:eastAsia="Calibri" w:hAnsi="Cambria" w:cs="Times New Roman"/>
                <w:lang w:val="en-GB" w:eastAsia="en-IN" w:bidi="ar-SA"/>
              </w:rPr>
              <w:t xml:space="preserve">ones: Grouting, </w:t>
            </w:r>
            <w:r>
              <w:rPr>
                <w:rFonts w:ascii="Cambria" w:eastAsia="Calibri" w:hAnsi="Cambria" w:cs="Times New Roman"/>
                <w:lang w:val="en-GB" w:eastAsia="en-IN" w:bidi="ar-SA"/>
              </w:rPr>
              <w:t>anchoring</w:t>
            </w:r>
            <w:r w:rsidRPr="00F212B8">
              <w:rPr>
                <w:rFonts w:ascii="Cambria" w:eastAsia="Calibri" w:hAnsi="Cambria" w:cs="Times New Roman"/>
                <w:lang w:val="en-GB" w:eastAsia="en-IN" w:bidi="ar-SA"/>
              </w:rPr>
              <w:t xml:space="preserve"> and </w:t>
            </w:r>
            <w:r>
              <w:rPr>
                <w:rFonts w:ascii="Cambria" w:eastAsia="Calibri" w:hAnsi="Cambria" w:cs="Times New Roman"/>
                <w:lang w:val="en-GB" w:eastAsia="en-IN" w:bidi="ar-SA"/>
              </w:rPr>
              <w:t>rock bolting</w:t>
            </w:r>
            <w:r w:rsidRPr="00F212B8">
              <w:rPr>
                <w:rFonts w:ascii="Cambria" w:eastAsia="Calibri" w:hAnsi="Cambria" w:cs="Times New Roman"/>
                <w:lang w:val="en-GB" w:eastAsia="en-IN" w:bidi="ar-SA"/>
              </w:rPr>
              <w:t>.</w:t>
            </w:r>
          </w:p>
          <w:p w:rsidR="00D73360" w:rsidRPr="00F212B8">
            <w:pPr>
              <w:spacing w:line="276" w:lineRule="auto"/>
              <w:jc w:val="both"/>
              <w:rPr>
                <w:rFonts w:ascii="Cambria" w:eastAsia="Calibri" w:hAnsi="Cambria" w:cs="Times New Roman"/>
                <w:lang w:val="en-GB" w:eastAsia="en-IN" w:bidi="ar-SA"/>
              </w:rPr>
            </w:pPr>
            <w:r w:rsidRPr="00F212B8">
              <w:rPr>
                <w:rFonts w:ascii="Cambria" w:eastAsia="Calibri" w:hAnsi="Cambria" w:cs="Times New Roman"/>
                <w:lang w:val="en-GB" w:eastAsia="en-IN" w:bidi="ar-SA"/>
              </w:rPr>
              <w:t>Reservoir area investigations, leakage control, and sedimentation issues.</w:t>
            </w:r>
          </w:p>
          <w:p w:rsidR="00D73360" w:rsidRPr="008407F6">
            <w:pPr>
              <w:spacing w:line="276" w:lineRule="auto"/>
              <w:jc w:val="both"/>
              <w:rPr>
                <w:rFonts w:ascii="Cambria" w:eastAsia="Calibri" w:hAnsi="Cambria" w:cs="Times New Roman"/>
                <w:lang w:val="en-GB" w:eastAsia="en-IN" w:bidi="ar-SA"/>
              </w:rPr>
            </w:pPr>
            <w:r>
              <w:rPr>
                <w:rFonts w:ascii="Cambria" w:eastAsia="Calibri" w:hAnsi="Cambria" w:cs="Times New Roman"/>
                <w:lang w:val="en-GB" w:eastAsia="en-IN" w:bidi="ar-SA"/>
              </w:rPr>
              <w:t>Problems associated with earth dams and embankments.</w:t>
            </w:r>
          </w:p>
        </w:tc>
        <w:tc>
          <w:tcPr>
            <w:tcW w:w="12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1</w:t>
            </w:r>
          </w:p>
        </w:tc>
      </w:tr>
      <w:tr>
        <w:tblPrEx>
          <w:tblW w:w="0" w:type="auto"/>
          <w:tblInd w:w="108" w:type="dxa"/>
          <w:tblLook w:val="04A0"/>
        </w:tblPrEx>
        <w:trPr>
          <w:trHeight w:val="1077"/>
        </w:trPr>
        <w:tc>
          <w:tcPr>
            <w:tcW w:w="10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4</w:t>
            </w:r>
          </w:p>
        </w:tc>
        <w:tc>
          <w:tcPr>
            <w:tcW w:w="8300" w:type="dxa"/>
            <w:vAlign w:val="center"/>
          </w:tcPr>
          <w:p w:rsidR="00D73360" w:rsidRPr="00F212B8">
            <w:pPr>
              <w:autoSpaceDE w:val="0"/>
              <w:autoSpaceDN w:val="0"/>
              <w:adjustRightInd w:val="0"/>
              <w:spacing w:line="276" w:lineRule="auto"/>
              <w:jc w:val="both"/>
              <w:rPr>
                <w:rFonts w:ascii="Cambria" w:eastAsia="Calibri" w:hAnsi="Cambria" w:cs="Times New Roman"/>
                <w:b/>
                <w:bCs/>
                <w:lang w:val="en-GB" w:eastAsia="en-IN" w:bidi="as-IN"/>
              </w:rPr>
            </w:pPr>
            <w:r w:rsidRPr="00F212B8">
              <w:rPr>
                <w:rFonts w:ascii="Cambria" w:eastAsia="Calibri" w:hAnsi="Cambria" w:cs="Times New Roman"/>
                <w:b/>
                <w:bCs/>
                <w:lang w:val="en-GB" w:eastAsia="en-IN" w:bidi="as-IN"/>
              </w:rPr>
              <w:t>Tunnels, Bridges, and Slope Stability</w:t>
            </w:r>
          </w:p>
          <w:p w:rsidR="00D73360" w:rsidRPr="00F212B8">
            <w:pPr>
              <w:autoSpaceDE w:val="0"/>
              <w:autoSpaceDN w:val="0"/>
              <w:adjustRightInd w:val="0"/>
              <w:spacing w:line="276" w:lineRule="auto"/>
              <w:jc w:val="both"/>
              <w:rPr>
                <w:rFonts w:ascii="Cambria" w:eastAsia="Calibri" w:hAnsi="Cambria" w:cs="Times New Roman"/>
                <w:lang w:val="en-GB" w:eastAsia="en-IN" w:bidi="as-IN"/>
              </w:rPr>
            </w:pPr>
            <w:r w:rsidRPr="00F212B8">
              <w:rPr>
                <w:rFonts w:ascii="Cambria" w:eastAsia="Calibri" w:hAnsi="Cambria" w:cs="Times New Roman"/>
                <w:lang w:val="en-GB" w:eastAsia="en-IN" w:bidi="as-IN"/>
              </w:rPr>
              <w:t>Geotechnical investigations for tunnel construction: Site selection, geological considerations, groundwater influence, and rock stress conditions.</w:t>
            </w:r>
          </w:p>
          <w:p w:rsidR="00D73360" w:rsidRPr="00F212B8">
            <w:pPr>
              <w:autoSpaceDE w:val="0"/>
              <w:autoSpaceDN w:val="0"/>
              <w:adjustRightInd w:val="0"/>
              <w:spacing w:line="276" w:lineRule="auto"/>
              <w:jc w:val="both"/>
              <w:rPr>
                <w:rFonts w:ascii="Cambria" w:eastAsia="Calibri" w:hAnsi="Cambria" w:cs="Times New Roman"/>
                <w:lang w:val="en-GB" w:eastAsia="en-IN" w:bidi="as-IN"/>
              </w:rPr>
            </w:pPr>
            <w:r w:rsidRPr="00F212B8">
              <w:rPr>
                <w:rFonts w:ascii="Cambria" w:eastAsia="Calibri" w:hAnsi="Cambria" w:cs="Times New Roman"/>
                <w:lang w:val="en-GB" w:eastAsia="en-IN" w:bidi="as-IN"/>
              </w:rPr>
              <w:t>Tunnel excavation methods and support systems.</w:t>
            </w:r>
          </w:p>
          <w:p w:rsidR="00D73360" w:rsidRPr="00F212B8">
            <w:pPr>
              <w:autoSpaceDE w:val="0"/>
              <w:autoSpaceDN w:val="0"/>
              <w:adjustRightInd w:val="0"/>
              <w:spacing w:line="276" w:lineRule="auto"/>
              <w:jc w:val="both"/>
              <w:rPr>
                <w:rFonts w:ascii="Cambria" w:eastAsia="Calibri" w:hAnsi="Cambria" w:cs="Times New Roman"/>
                <w:lang w:val="en-GB" w:eastAsia="en-IN" w:bidi="as-IN"/>
              </w:rPr>
            </w:pPr>
            <w:r w:rsidRPr="00F212B8">
              <w:rPr>
                <w:rFonts w:ascii="Cambria" w:eastAsia="Calibri" w:hAnsi="Cambria" w:cs="Times New Roman"/>
                <w:lang w:val="en-GB" w:eastAsia="en-IN" w:bidi="as-IN"/>
              </w:rPr>
              <w:t>Role of geological discontinuities in tunnel and bridge alignment.</w:t>
            </w:r>
          </w:p>
          <w:p w:rsidR="00D73360" w:rsidRPr="00F212B8">
            <w:pPr>
              <w:autoSpaceDE w:val="0"/>
              <w:autoSpaceDN w:val="0"/>
              <w:adjustRightInd w:val="0"/>
              <w:spacing w:line="276" w:lineRule="auto"/>
              <w:jc w:val="both"/>
              <w:rPr>
                <w:rFonts w:ascii="Cambria" w:eastAsia="Calibri" w:hAnsi="Cambria" w:cs="Times New Roman"/>
                <w:lang w:val="en-GB" w:eastAsia="en-IN" w:bidi="as-IN"/>
              </w:rPr>
            </w:pPr>
            <w:r w:rsidRPr="00F212B8">
              <w:rPr>
                <w:rFonts w:ascii="Cambria" w:eastAsia="Calibri" w:hAnsi="Cambria" w:cs="Times New Roman"/>
                <w:lang w:val="en-GB" w:eastAsia="en-IN" w:bidi="as-IN"/>
              </w:rPr>
              <w:t>Landslide hazard zonation and s</w:t>
            </w:r>
            <w:r w:rsidRPr="00F212B8">
              <w:rPr>
                <w:rFonts w:ascii="Cambria" w:eastAsia="Calibri" w:hAnsi="Cambria" w:cs="Times New Roman"/>
                <w:lang w:val="en-GB" w:eastAsia="en-IN" w:bidi="as-IN"/>
              </w:rPr>
              <w:t>lope stability analysis.</w:t>
            </w:r>
          </w:p>
          <w:p w:rsidR="00D73360" w:rsidRPr="008407F6">
            <w:pPr>
              <w:autoSpaceDE w:val="0"/>
              <w:autoSpaceDN w:val="0"/>
              <w:adjustRightInd w:val="0"/>
              <w:spacing w:line="276" w:lineRule="auto"/>
              <w:jc w:val="both"/>
              <w:rPr>
                <w:rFonts w:ascii="Cambria" w:eastAsia="Calibri" w:hAnsi="Cambria" w:cs="Times New Roman"/>
                <w:lang w:val="en-GB" w:eastAsia="en-IN" w:bidi="as-IN"/>
              </w:rPr>
            </w:pPr>
            <w:r w:rsidRPr="00F212B8">
              <w:rPr>
                <w:rFonts w:ascii="Cambria" w:eastAsia="Calibri" w:hAnsi="Cambria" w:cs="Times New Roman"/>
                <w:lang w:val="en-GB" w:eastAsia="en-IN" w:bidi="as-IN"/>
              </w:rPr>
              <w:t>Engineering solutions for slope stability problems using GIS and remote sensing.</w:t>
            </w:r>
          </w:p>
        </w:tc>
        <w:tc>
          <w:tcPr>
            <w:tcW w:w="1200" w:type="dxa"/>
            <w:vAlign w:val="center"/>
          </w:tcPr>
          <w:p w:rsidR="00D73360" w:rsidRPr="00A64C7D">
            <w:pPr>
              <w:jc w:val="center"/>
              <w:rPr>
                <w:rFonts w:ascii="Cambria" w:eastAsia="Calibri" w:hAnsi="Cambria" w:cs="Times New Roman"/>
                <w:lang w:val="en-IN" w:eastAsia="en-IN" w:bidi="ar-SA"/>
              </w:rPr>
            </w:pPr>
            <w:r>
              <w:rPr>
                <w:rFonts w:ascii="Cambria" w:eastAsia="Calibri" w:hAnsi="Cambria" w:cs="Times New Roman"/>
                <w:lang w:val="en-IN" w:eastAsia="en-IN" w:bidi="ar-SA"/>
              </w:rPr>
              <w:t>10</w:t>
            </w:r>
          </w:p>
        </w:tc>
      </w:tr>
      <w:tr>
        <w:tblPrEx>
          <w:tblW w:w="0" w:type="auto"/>
          <w:tblInd w:w="108" w:type="dxa"/>
          <w:tblLook w:val="04A0"/>
        </w:tblPrEx>
        <w:trPr>
          <w:trHeight w:val="1077"/>
        </w:trPr>
        <w:tc>
          <w:tcPr>
            <w:tcW w:w="1000" w:type="dxa"/>
            <w:vAlign w:val="center"/>
          </w:tcPr>
          <w:p w:rsidR="00D73360" w:rsidRPr="001279EB">
            <w:pPr>
              <w:jc w:val="center"/>
              <w:rPr>
                <w:rFonts w:ascii="Cambria" w:eastAsia="Calibri" w:hAnsi="Cambria" w:cs="Times New Roman"/>
                <w:lang w:val="en-IN" w:eastAsia="en-IN" w:bidi="ar-SA"/>
              </w:rPr>
            </w:pPr>
            <w:r w:rsidRPr="001279EB">
              <w:rPr>
                <w:rFonts w:ascii="Cambria" w:eastAsia="Calibri" w:hAnsi="Cambria" w:cs="Times New Roman"/>
                <w:lang w:val="en-IN" w:eastAsia="en-IN" w:bidi="ar-SA"/>
              </w:rPr>
              <w:t>Practical</w:t>
            </w:r>
          </w:p>
        </w:tc>
        <w:tc>
          <w:tcPr>
            <w:tcW w:w="8300" w:type="dxa"/>
            <w:vAlign w:val="center"/>
          </w:tcPr>
          <w:p w:rsidR="00D73360" w:rsidRPr="00F46C27">
            <w:pPr>
              <w:autoSpaceDE w:val="0"/>
              <w:autoSpaceDN w:val="0"/>
              <w:adjustRightInd w:val="0"/>
              <w:spacing w:line="276" w:lineRule="auto"/>
              <w:jc w:val="both"/>
              <w:rPr>
                <w:rFonts w:ascii="Cambria" w:eastAsia="Calibri" w:hAnsi="Cambria" w:cs="Times New Roman"/>
                <w:lang w:val="en-GB" w:eastAsia="en-IN" w:bidi="as-IN"/>
              </w:rPr>
            </w:pPr>
            <w:r w:rsidRPr="00F46C27">
              <w:rPr>
                <w:rFonts w:ascii="Cambria" w:eastAsia="Calibri" w:hAnsi="Cambria" w:cs="Times New Roman"/>
                <w:lang w:val="en-GB" w:eastAsia="en-IN" w:bidi="as-IN"/>
              </w:rPr>
              <w:t>Computation of reservoir area, catchment area, reservoir capacity, and reservoir life.</w:t>
            </w:r>
          </w:p>
          <w:p w:rsidR="00D73360" w:rsidRPr="00F46C27">
            <w:pPr>
              <w:autoSpaceDE w:val="0"/>
              <w:autoSpaceDN w:val="0"/>
              <w:adjustRightInd w:val="0"/>
              <w:spacing w:line="276" w:lineRule="auto"/>
              <w:jc w:val="both"/>
              <w:rPr>
                <w:rFonts w:ascii="Cambria" w:eastAsia="Calibri" w:hAnsi="Cambria" w:cs="Times New Roman"/>
                <w:lang w:val="en-GB" w:eastAsia="en-IN" w:bidi="as-IN"/>
              </w:rPr>
            </w:pPr>
            <w:r w:rsidRPr="00F46C27">
              <w:rPr>
                <w:rFonts w:ascii="Cambria" w:eastAsia="Calibri" w:hAnsi="Cambria" w:cs="Times New Roman"/>
                <w:lang w:val="en-GB" w:eastAsia="en-IN" w:bidi="as-IN"/>
              </w:rPr>
              <w:t>Analysis of geological cross-sections for infrastructure projects.</w:t>
            </w:r>
          </w:p>
          <w:p w:rsidR="00D73360" w:rsidRPr="00F46C27">
            <w:pPr>
              <w:autoSpaceDE w:val="0"/>
              <w:autoSpaceDN w:val="0"/>
              <w:adjustRightInd w:val="0"/>
              <w:spacing w:line="276" w:lineRule="auto"/>
              <w:jc w:val="both"/>
              <w:rPr>
                <w:rFonts w:ascii="Cambria" w:eastAsia="Calibri" w:hAnsi="Cambria" w:cs="Times New Roman"/>
                <w:lang w:val="en-GB" w:eastAsia="en-IN" w:bidi="as-IN"/>
              </w:rPr>
            </w:pPr>
            <w:r w:rsidRPr="00F46C27">
              <w:rPr>
                <w:rFonts w:ascii="Cambria" w:eastAsia="Calibri" w:hAnsi="Cambria" w:cs="Times New Roman"/>
                <w:lang w:val="en-GB" w:eastAsia="en-IN" w:bidi="as-IN"/>
              </w:rPr>
              <w:t>Computation of index properties of soils.</w:t>
            </w:r>
          </w:p>
          <w:p w:rsidR="00D73360" w:rsidRPr="00F46C27">
            <w:pPr>
              <w:autoSpaceDE w:val="0"/>
              <w:autoSpaceDN w:val="0"/>
              <w:adjustRightInd w:val="0"/>
              <w:spacing w:line="276" w:lineRule="auto"/>
              <w:jc w:val="both"/>
              <w:rPr>
                <w:rFonts w:ascii="Cambria" w:eastAsia="Calibri" w:hAnsi="Cambria" w:cs="Times New Roman"/>
                <w:lang w:val="en-GB" w:eastAsia="en-IN" w:bidi="as-IN"/>
              </w:rPr>
            </w:pPr>
            <w:r w:rsidRPr="00F46C27">
              <w:rPr>
                <w:rFonts w:ascii="Cambria" w:eastAsia="Calibri" w:hAnsi="Cambria" w:cs="Times New Roman"/>
                <w:lang w:val="en-GB" w:eastAsia="en-IN" w:bidi="as-IN"/>
              </w:rPr>
              <w:t>Determination of RQD, RMR, and Q-values.</w:t>
            </w:r>
          </w:p>
          <w:p w:rsidR="00D73360">
            <w:pPr>
              <w:autoSpaceDE w:val="0"/>
              <w:autoSpaceDN w:val="0"/>
              <w:adjustRightInd w:val="0"/>
              <w:spacing w:line="276" w:lineRule="auto"/>
              <w:jc w:val="both"/>
              <w:rPr>
                <w:rFonts w:ascii="Cambria" w:eastAsia="Calibri" w:hAnsi="Cambria" w:cs="Times New Roman"/>
                <w:lang w:val="en-GB" w:eastAsia="en-IN" w:bidi="as-IN"/>
              </w:rPr>
            </w:pPr>
            <w:r w:rsidRPr="00F46C27">
              <w:rPr>
                <w:rFonts w:ascii="Cambria" w:eastAsia="Calibri" w:hAnsi="Cambria" w:cs="Times New Roman"/>
                <w:lang w:val="en-GB" w:eastAsia="en-IN" w:bidi="as-IN"/>
              </w:rPr>
              <w:t>Shear strength analysis of rocks and soils.</w:t>
            </w:r>
          </w:p>
          <w:p w:rsidR="00D73360" w:rsidRPr="00F46C27">
            <w:pPr>
              <w:autoSpaceDE w:val="0"/>
              <w:autoSpaceDN w:val="0"/>
              <w:adjustRightInd w:val="0"/>
              <w:spacing w:line="276" w:lineRule="auto"/>
              <w:jc w:val="both"/>
              <w:rPr>
                <w:rFonts w:ascii="Cambria" w:eastAsia="Calibri" w:hAnsi="Cambria" w:cs="Times New Roman"/>
                <w:lang w:val="en-GB" w:eastAsia="en-IN" w:bidi="as-IN"/>
              </w:rPr>
            </w:pPr>
            <w:r w:rsidRPr="00F46C27">
              <w:rPr>
                <w:rFonts w:ascii="Cambria" w:eastAsia="Calibri" w:hAnsi="Cambria" w:cs="Times New Roman"/>
                <w:lang w:val="en-GB" w:eastAsia="en-IN" w:bidi="as-IN"/>
              </w:rPr>
              <w:t xml:space="preserve">Determination of </w:t>
            </w:r>
            <w:r>
              <w:rPr>
                <w:rFonts w:ascii="Cambria" w:eastAsia="Calibri" w:hAnsi="Cambria" w:cs="Times New Roman"/>
                <w:lang w:val="en-GB" w:eastAsia="en-IN" w:bidi="as-IN"/>
              </w:rPr>
              <w:t xml:space="preserve">strength of rock mass by GSI (Geological Strength Index) method </w:t>
            </w:r>
            <w:r w:rsidRPr="00F46C27">
              <w:rPr>
                <w:rFonts w:ascii="Cambria" w:eastAsia="Calibri" w:hAnsi="Cambria" w:cs="Times New Roman"/>
                <w:lang w:val="en-GB" w:eastAsia="en-IN" w:bidi="as-IN"/>
              </w:rPr>
              <w:t>and</w:t>
            </w:r>
            <w:r>
              <w:rPr>
                <w:rFonts w:ascii="Cambria" w:eastAsia="Calibri" w:hAnsi="Cambria" w:cs="Times New Roman"/>
                <w:lang w:val="en-GB" w:eastAsia="en-IN" w:bidi="as-IN"/>
              </w:rPr>
              <w:t xml:space="preserve"> </w:t>
            </w:r>
            <w:r w:rsidRPr="00F46C27">
              <w:rPr>
                <w:rFonts w:ascii="Cambria" w:eastAsia="Calibri" w:hAnsi="Cambria" w:cs="Times New Roman"/>
                <w:lang w:val="en-GB" w:eastAsia="en-IN" w:bidi="as-IN"/>
              </w:rPr>
              <w:t>uniaxial compressive stren</w:t>
            </w:r>
            <w:r w:rsidRPr="00F46C27">
              <w:rPr>
                <w:rFonts w:ascii="Cambria" w:eastAsia="Calibri" w:hAnsi="Cambria" w:cs="Times New Roman"/>
                <w:lang w:val="en-GB" w:eastAsia="en-IN" w:bidi="as-IN"/>
              </w:rPr>
              <w:t>gth of rocks.</w:t>
            </w:r>
          </w:p>
          <w:p w:rsidR="00D73360" w:rsidRPr="00F46C27">
            <w:pPr>
              <w:autoSpaceDE w:val="0"/>
              <w:autoSpaceDN w:val="0"/>
              <w:adjustRightInd w:val="0"/>
              <w:spacing w:line="276" w:lineRule="auto"/>
              <w:jc w:val="both"/>
              <w:rPr>
                <w:rFonts w:ascii="Cambria" w:eastAsia="Calibri" w:hAnsi="Cambria" w:cs="Times New Roman"/>
                <w:lang w:val="en-GB" w:eastAsia="en-IN" w:bidi="as-IN"/>
              </w:rPr>
            </w:pPr>
            <w:r w:rsidRPr="00F46C27">
              <w:rPr>
                <w:rFonts w:ascii="Cambria" w:eastAsia="Calibri" w:hAnsi="Cambria" w:cs="Times New Roman"/>
                <w:lang w:val="en-GB" w:eastAsia="en-IN" w:bidi="as-IN"/>
              </w:rPr>
              <w:t>GIS-based analysis of slope stability and landslide hazard zonation.</w:t>
            </w:r>
          </w:p>
          <w:p w:rsidR="00D73360" w:rsidRPr="000527AA">
            <w:pPr>
              <w:autoSpaceDE w:val="0"/>
              <w:autoSpaceDN w:val="0"/>
              <w:adjustRightInd w:val="0"/>
              <w:spacing w:line="276" w:lineRule="auto"/>
              <w:jc w:val="both"/>
              <w:rPr>
                <w:rFonts w:ascii="Cambria" w:eastAsia="Calibri" w:hAnsi="Cambria" w:cs="Times New Roman"/>
                <w:b/>
                <w:bCs/>
                <w:lang w:val="en-GB" w:eastAsia="en-IN" w:bidi="as-IN"/>
              </w:rPr>
            </w:pPr>
            <w:r w:rsidRPr="00F46C27">
              <w:rPr>
                <w:rFonts w:ascii="Cambria" w:eastAsia="Calibri" w:hAnsi="Cambria" w:cs="Times New Roman"/>
                <w:lang w:val="en-GB" w:eastAsia="en-IN" w:bidi="as-IN"/>
              </w:rPr>
              <w:t>Numerical and graphical analysis of geotechnical stability problems</w:t>
            </w:r>
            <w:r>
              <w:rPr>
                <w:rFonts w:ascii="Cambria" w:eastAsia="Calibri" w:hAnsi="Cambria" w:cs="Times New Roman"/>
                <w:lang w:val="en-GB" w:eastAsia="en-IN" w:bidi="as-IN"/>
              </w:rPr>
              <w:t xml:space="preserve"> (Markland’s Test)</w:t>
            </w:r>
          </w:p>
        </w:tc>
        <w:tc>
          <w:tcPr>
            <w:tcW w:w="1200" w:type="dxa"/>
            <w:vAlign w:val="center"/>
          </w:tcPr>
          <w:p w:rsidR="00D73360">
            <w:pPr>
              <w:jc w:val="center"/>
              <w:rPr>
                <w:rFonts w:ascii="Cambria" w:eastAsia="Calibri" w:hAnsi="Cambria" w:cs="Times New Roman"/>
                <w:lang w:val="en-IN" w:eastAsia="en-IN" w:bidi="ar-SA"/>
              </w:rPr>
            </w:pPr>
            <w:r>
              <w:rPr>
                <w:rFonts w:ascii="Cambria" w:eastAsia="Calibri" w:hAnsi="Cambria" w:cs="Times New Roman"/>
                <w:lang w:val="en-IN" w:eastAsia="en-IN" w:bidi="ar-SA"/>
              </w:rPr>
              <w:t>30</w:t>
            </w:r>
          </w:p>
        </w:tc>
      </w:tr>
      <w:tr>
        <w:tblPrEx>
          <w:tblW w:w="0" w:type="auto"/>
          <w:tblInd w:w="108" w:type="dxa"/>
          <w:tblLook w:val="04A0"/>
        </w:tblPrEx>
        <w:trPr>
          <w:trHeight w:val="382"/>
        </w:trPr>
        <w:tc>
          <w:tcPr>
            <w:tcW w:w="1000" w:type="dxa"/>
            <w:vAlign w:val="center"/>
          </w:tcPr>
          <w:p w:rsidR="00D73360" w:rsidRPr="00A64C7D">
            <w:pPr>
              <w:jc w:val="center"/>
              <w:rPr>
                <w:rFonts w:ascii="Cambria" w:eastAsia="Calibri" w:hAnsi="Cambria" w:cs="Times New Roman"/>
                <w:b/>
                <w:lang w:val="en-IN" w:eastAsia="en-IN" w:bidi="ar-SA"/>
              </w:rPr>
            </w:pPr>
          </w:p>
        </w:tc>
        <w:tc>
          <w:tcPr>
            <w:tcW w:w="8300" w:type="dxa"/>
            <w:vAlign w:val="center"/>
          </w:tcPr>
          <w:p w:rsidR="00D73360" w:rsidRPr="00A64C7D">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Total</w:t>
            </w:r>
          </w:p>
        </w:tc>
        <w:tc>
          <w:tcPr>
            <w:tcW w:w="1200" w:type="dxa"/>
            <w:vAlign w:val="center"/>
          </w:tcPr>
          <w:p w:rsidR="00D73360" w:rsidRPr="001279EB">
            <w:pPr>
              <w:jc w:val="center"/>
              <w:rPr>
                <w:rFonts w:ascii="Cambria" w:eastAsia="Calibri" w:hAnsi="Cambria" w:cs="Times New Roman"/>
                <w:b/>
                <w:lang w:val="en-IN" w:eastAsia="en-IN" w:bidi="ar-SA"/>
              </w:rPr>
            </w:pPr>
            <w:r w:rsidRPr="001279EB">
              <w:rPr>
                <w:rFonts w:ascii="Cambria" w:eastAsia="Calibri" w:hAnsi="Cambria" w:cs="Times New Roman"/>
                <w:b/>
                <w:lang w:val="en-IN" w:eastAsia="en-IN" w:bidi="ar-SA"/>
              </w:rPr>
              <w:t>75</w:t>
            </w:r>
          </w:p>
        </w:tc>
      </w:tr>
    </w:tbl>
    <w:p w:rsidR="00D73360" w:rsidRPr="00A64C7D" w:rsidP="00D73360">
      <w:pPr>
        <w:spacing w:before="240"/>
        <w:ind w:left="283" w:hanging="283"/>
        <w:jc w:val="both"/>
        <w:rPr>
          <w:rFonts w:ascii="Cambria" w:eastAsia="Times New Roman" w:hAnsi="Cambria" w:cs="Times New Roman"/>
          <w:b/>
          <w:bCs/>
          <w:color w:val="000000"/>
          <w:lang w:val="en-IN" w:eastAsia="en-IN" w:bidi="ar-SA"/>
        </w:rPr>
      </w:pPr>
      <w:r w:rsidRPr="00A64C7D">
        <w:rPr>
          <w:rFonts w:ascii="Cambria" w:eastAsia="Times New Roman" w:hAnsi="Cambria" w:cs="Times New Roman"/>
          <w:b/>
          <w:bCs/>
          <w:color w:val="000000"/>
          <w:lang w:val="en-IN" w:eastAsia="en-IN" w:bidi="ar-SA"/>
        </w:rPr>
        <w:t>Text Books:</w:t>
      </w:r>
    </w:p>
    <w:p w:rsidR="00D73360" w:rsidRPr="004945FF" w:rsidP="00D73360">
      <w:pPr>
        <w:pStyle w:val="ListParagraph"/>
        <w:numPr>
          <w:ilvl w:val="0"/>
          <w:numId w:val="154"/>
        </w:numPr>
        <w:autoSpaceDE w:val="0"/>
        <w:autoSpaceDN w:val="0"/>
        <w:adjustRightInd w:val="0"/>
        <w:ind w:left="502" w:hanging="360"/>
        <w:contextualSpacing/>
        <w:jc w:val="both"/>
        <w:rPr>
          <w:rFonts w:ascii="Cambria" w:eastAsia="Calibri" w:hAnsi="Cambria" w:cs="Times New Roman"/>
          <w:color w:val="000000"/>
          <w:lang w:val="en-IN" w:eastAsia="en-IN" w:bidi="ar-SA"/>
        </w:rPr>
      </w:pPr>
      <w:r w:rsidRPr="004945FF">
        <w:rPr>
          <w:rFonts w:ascii="Cambria" w:eastAsia="Calibri" w:hAnsi="Cambria" w:cs="Times New Roman"/>
          <w:color w:val="000000"/>
          <w:lang w:val="en-IN" w:eastAsia="en-IN" w:bidi="ar-SA"/>
        </w:rPr>
        <w:t>Bell, F.G. (2007). Engineering Geology. Elsevier.</w:t>
      </w:r>
    </w:p>
    <w:p w:rsidR="00D73360" w:rsidRPr="004C3846" w:rsidP="00D73360">
      <w:pPr>
        <w:pStyle w:val="ListParagraph"/>
        <w:numPr>
          <w:ilvl w:val="0"/>
          <w:numId w:val="154"/>
        </w:numPr>
        <w:autoSpaceDE w:val="0"/>
        <w:autoSpaceDN w:val="0"/>
        <w:adjustRightInd w:val="0"/>
        <w:ind w:left="502" w:hanging="360"/>
        <w:contextualSpacing/>
        <w:jc w:val="both"/>
        <w:rPr>
          <w:rFonts w:ascii="Cambria" w:eastAsia="Calibri" w:hAnsi="Cambria" w:cs="Times New Roman"/>
          <w:color w:val="000000"/>
          <w:lang w:val="en-IN" w:eastAsia="en-IN" w:bidi="ar-SA"/>
        </w:rPr>
      </w:pPr>
      <w:r w:rsidRPr="004945FF">
        <w:rPr>
          <w:rFonts w:ascii="Cambria" w:eastAsia="Calibri" w:hAnsi="Cambria" w:cs="Times New Roman"/>
          <w:color w:val="000000"/>
          <w:lang w:val="en-IN" w:eastAsia="en-IN" w:bidi="ar-SA"/>
        </w:rPr>
        <w:t>Krynine, D.P., &amp; Judd, W.R. (2005). Principles of Engineering Geology and Geotechnics. CBS Publishers.</w:t>
      </w:r>
    </w:p>
    <w:p w:rsidR="00D73360" w:rsidRPr="004C3846" w:rsidP="00D73360">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p>
    <w:p w:rsidR="00D73360" w:rsidRPr="004C3846" w:rsidP="00D73360">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r w:rsidRPr="004C3846">
        <w:rPr>
          <w:rFonts w:ascii="Cambria" w:eastAsia="Calibri" w:hAnsi="Cambria" w:cs="Times New Roman"/>
          <w:b/>
          <w:bCs/>
          <w:color w:val="000000"/>
          <w:lang w:val="en-IN" w:eastAsia="en-IN" w:bidi="ar-SA"/>
        </w:rPr>
        <w:t xml:space="preserve">Reference </w:t>
      </w:r>
      <w:r>
        <w:rPr>
          <w:rFonts w:ascii="Cambria" w:eastAsia="Calibri" w:hAnsi="Cambria" w:cs="Times New Roman"/>
          <w:b/>
          <w:bCs/>
          <w:color w:val="000000"/>
          <w:lang w:val="en-IN" w:eastAsia="en-IN" w:bidi="ar-SA"/>
        </w:rPr>
        <w:t>Books</w:t>
      </w:r>
      <w:r w:rsidRPr="004C3846">
        <w:rPr>
          <w:rFonts w:ascii="Cambria" w:eastAsia="Calibri" w:hAnsi="Cambria" w:cs="Times New Roman"/>
          <w:b/>
          <w:bCs/>
          <w:color w:val="000000"/>
          <w:lang w:val="en-IN" w:eastAsia="en-IN" w:bidi="ar-SA"/>
        </w:rPr>
        <w:t>:</w:t>
      </w:r>
    </w:p>
    <w:p w:rsidR="00D73360" w:rsidRPr="004945FF" w:rsidP="00D73360">
      <w:pPr>
        <w:pStyle w:val="ListParagraph"/>
        <w:numPr>
          <w:ilvl w:val="0"/>
          <w:numId w:val="155"/>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4945FF">
        <w:rPr>
          <w:rFonts w:ascii="Cambria" w:eastAsia="Calibri" w:hAnsi="Cambria" w:cs="Times New Roman"/>
          <w:color w:val="000000"/>
          <w:lang w:val="en-IN" w:eastAsia="en-IN" w:bidi="ar-SA"/>
        </w:rPr>
        <w:t>Hobbs, W.R., &amp; Waltham, T. (2002). Foundations of Engineering Geology. Routledge.</w:t>
      </w:r>
    </w:p>
    <w:p w:rsidR="00D73360" w:rsidRPr="004945FF" w:rsidP="00D73360">
      <w:pPr>
        <w:pStyle w:val="ListParagraph"/>
        <w:numPr>
          <w:ilvl w:val="0"/>
          <w:numId w:val="155"/>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4945FF">
        <w:rPr>
          <w:rFonts w:ascii="Cambria" w:eastAsia="Calibri" w:hAnsi="Cambria" w:cs="Times New Roman"/>
          <w:color w:val="000000"/>
          <w:lang w:val="en-IN" w:eastAsia="en-IN" w:bidi="ar-SA"/>
        </w:rPr>
        <w:t>West, T.R. (2004). Geology Applied to Engineering. Waveland Pre</w:t>
      </w:r>
      <w:r w:rsidRPr="004945FF">
        <w:rPr>
          <w:rFonts w:ascii="Cambria" w:eastAsia="Calibri" w:hAnsi="Cambria" w:cs="Times New Roman"/>
          <w:color w:val="000000"/>
          <w:lang w:val="en-IN" w:eastAsia="en-IN" w:bidi="ar-SA"/>
        </w:rPr>
        <w:t>ss.</w:t>
      </w:r>
    </w:p>
    <w:p w:rsidR="00D73360" w:rsidP="00D73360">
      <w:pPr>
        <w:pStyle w:val="ListParagraph"/>
        <w:numPr>
          <w:ilvl w:val="0"/>
          <w:numId w:val="155"/>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4945FF">
        <w:rPr>
          <w:rFonts w:ascii="Cambria" w:eastAsia="Calibri" w:hAnsi="Cambria" w:cs="Times New Roman"/>
          <w:color w:val="000000"/>
          <w:lang w:val="en-IN" w:eastAsia="en-IN" w:bidi="ar-SA"/>
        </w:rPr>
        <w:t xml:space="preserve">Das, B.M. (2011). Principles of Geotechnical Engineering. Cengage Learning. </w:t>
      </w:r>
    </w:p>
    <w:p w:rsidR="00D73360" w:rsidP="00D73360">
      <w:pPr>
        <w:pStyle w:val="ListParagraph"/>
        <w:numPr>
          <w:ilvl w:val="0"/>
          <w:numId w:val="155"/>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4945FF">
        <w:rPr>
          <w:rFonts w:ascii="Cambria" w:eastAsia="Calibri" w:hAnsi="Cambria" w:cs="Times New Roman"/>
          <w:color w:val="000000"/>
          <w:lang w:val="en-IN" w:eastAsia="en-IN" w:bidi="ar-SA"/>
        </w:rPr>
        <w:t>Goodman, R.E. (1993). Engineering Geology: Rock in Engineering Construction. John Wiley &amp; Sons.</w:t>
      </w: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tbl>
      <w:tblPr>
        <w:tblStyle w:val="TableNormal"/>
        <w:tblpPr w:leftFromText="180" w:rightFromText="180" w:vertAnchor="text" w:horzAnchor="margin" w:tblpX="108" w:tblpY="182"/>
        <w:tblW w:w="10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208"/>
        <w:gridCol w:w="7700"/>
        <w:gridCol w:w="1600"/>
      </w:tblGrid>
      <w:tr>
        <w:tblPrEx>
          <w:tblW w:w="10508" w:type="dxa"/>
          <w:tblLayout w:type="fixed"/>
          <w:tblLook w:val="04A0"/>
        </w:tblPrEx>
        <w:trPr>
          <w:trHeight w:val="1011"/>
        </w:trPr>
        <w:tc>
          <w:tcPr>
            <w:tcW w:w="1208" w:type="dxa"/>
            <w:vAlign w:val="center"/>
          </w:tcPr>
          <w:p w:rsidR="00D73360" w:rsidRPr="00A64C7D">
            <w:pPr>
              <w:jc w:val="center"/>
              <w:rPr>
                <w:rFonts w:ascii="Cambria" w:eastAsia="Calibri" w:hAnsi="Cambria" w:cs="Times New Roman"/>
                <w:b/>
                <w:lang w:val="en-IN" w:eastAsia="en-IN" w:bidi="ar-SA"/>
              </w:rPr>
            </w:pPr>
            <w:r>
              <w:rPr>
                <w:rFonts w:ascii="Cambria" w:eastAsia="Calibri" w:hAnsi="Cambria" w:cs="Arial"/>
                <w:lang w:val="en-IN" w:eastAsia="en-IN" w:bidi="ar-SA"/>
              </w:rPr>
              <w:br w:type="page"/>
            </w:r>
            <w:r>
              <w:rPr>
                <w:rFonts w:ascii="Cambria" w:eastAsia="Calibri" w:hAnsi="Cambria" w:cs="Times New Roman"/>
                <w:b/>
                <w:lang w:val="en-IN" w:eastAsia="en-IN" w:bidi="ar-SA"/>
              </w:rPr>
              <w:t>Course Level: 500</w:t>
            </w:r>
          </w:p>
        </w:tc>
        <w:tc>
          <w:tcPr>
            <w:tcW w:w="7700" w:type="dxa"/>
            <w:vAlign w:val="center"/>
          </w:tcPr>
          <w:p w:rsidR="00D73360" w:rsidRPr="00A64C7D">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ECONOMIC GEOLOGY</w:t>
            </w:r>
          </w:p>
          <w:p w:rsidR="00D73360" w:rsidRPr="00A64C7D">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 xml:space="preserve">L-T-P-C: </w:t>
            </w:r>
            <w:r>
              <w:rPr>
                <w:rFonts w:ascii="Cambria" w:eastAsia="Calibri" w:hAnsi="Cambria" w:cs="Times New Roman"/>
                <w:b/>
                <w:bCs/>
                <w:color w:val="000000"/>
                <w:lang w:val="en-IN" w:eastAsia="en-IN" w:bidi="ar-SA"/>
              </w:rPr>
              <w:t>3</w:t>
            </w:r>
            <w:r w:rsidRPr="00A64C7D">
              <w:rPr>
                <w:rFonts w:ascii="Cambria" w:eastAsia="Calibri" w:hAnsi="Cambria" w:cs="Times New Roman"/>
                <w:b/>
                <w:bCs/>
                <w:color w:val="000000"/>
                <w:lang w:val="en-IN" w:eastAsia="en-IN" w:bidi="ar-SA"/>
              </w:rPr>
              <w:t>-</w:t>
            </w:r>
            <w:r>
              <w:rPr>
                <w:rFonts w:ascii="Cambria" w:eastAsia="Calibri" w:hAnsi="Cambria" w:cs="Times New Roman"/>
                <w:b/>
                <w:bCs/>
                <w:color w:val="000000"/>
                <w:lang w:val="en-IN" w:eastAsia="en-IN" w:bidi="ar-SA"/>
              </w:rPr>
              <w:t>0</w:t>
            </w:r>
            <w:r w:rsidRPr="00A64C7D">
              <w:rPr>
                <w:rFonts w:ascii="Cambria" w:eastAsia="Calibri" w:hAnsi="Cambria" w:cs="Times New Roman"/>
                <w:b/>
                <w:bCs/>
                <w:color w:val="000000"/>
                <w:lang w:val="en-IN" w:eastAsia="en-IN" w:bidi="ar-SA"/>
              </w:rPr>
              <w:t>-</w:t>
            </w:r>
            <w:r>
              <w:rPr>
                <w:rFonts w:ascii="Cambria" w:eastAsia="Calibri" w:hAnsi="Cambria" w:cs="Times New Roman"/>
                <w:b/>
                <w:bCs/>
                <w:color w:val="000000"/>
                <w:lang w:val="en-IN" w:eastAsia="en-IN" w:bidi="ar-SA"/>
              </w:rPr>
              <w:t>1</w:t>
            </w:r>
            <w:r w:rsidRPr="00A64C7D">
              <w:rPr>
                <w:rFonts w:ascii="Cambria" w:eastAsia="Calibri" w:hAnsi="Cambria" w:cs="Times New Roman"/>
                <w:b/>
                <w:bCs/>
                <w:color w:val="000000"/>
                <w:lang w:val="en-IN" w:eastAsia="en-IN" w:bidi="ar-SA"/>
              </w:rPr>
              <w:t>-4</w:t>
              <w:tab/>
              <w:t xml:space="preserve"> Credit</w:t>
            </w:r>
            <w:r>
              <w:rPr>
                <w:rFonts w:ascii="Cambria" w:eastAsia="Calibri" w:hAnsi="Cambria" w:cs="Times New Roman"/>
                <w:b/>
                <w:bCs/>
                <w:color w:val="000000"/>
                <w:lang w:val="en-IN" w:eastAsia="en-IN" w:bidi="ar-SA"/>
              </w:rPr>
              <w:t>s</w:t>
            </w:r>
            <w:r w:rsidRPr="00A64C7D">
              <w:rPr>
                <w:rFonts w:ascii="Cambria" w:eastAsia="Calibri" w:hAnsi="Cambria" w:cs="Times New Roman"/>
                <w:b/>
                <w:bCs/>
                <w:color w:val="000000"/>
                <w:lang w:val="en-IN" w:eastAsia="en-IN" w:bidi="ar-SA"/>
              </w:rPr>
              <w:t>: 4             Scheme of Evaluation: (T</w:t>
            </w:r>
            <w:r>
              <w:rPr>
                <w:rFonts w:ascii="Cambria" w:eastAsia="Calibri" w:hAnsi="Cambria" w:cs="Times New Roman"/>
                <w:b/>
                <w:bCs/>
                <w:color w:val="000000"/>
                <w:lang w:val="en-IN" w:eastAsia="en-IN" w:bidi="ar-SA"/>
              </w:rPr>
              <w:t xml:space="preserve"> </w:t>
            </w:r>
            <w:r w:rsidRPr="001279EB">
              <w:rPr>
                <w:rFonts w:ascii="Cambria" w:eastAsia="Calibri" w:hAnsi="Cambria" w:cs="Times New Roman"/>
                <w:b/>
                <w:bCs/>
                <w:lang w:val="en-IN" w:eastAsia="en-IN" w:bidi="ar-SA"/>
              </w:rPr>
              <w:t>+ P</w:t>
            </w:r>
            <w:r w:rsidRPr="00A64C7D">
              <w:rPr>
                <w:rFonts w:ascii="Cambria" w:eastAsia="Calibri" w:hAnsi="Cambria" w:cs="Times New Roman"/>
                <w:b/>
                <w:bCs/>
                <w:color w:val="000000"/>
                <w:lang w:val="en-IN" w:eastAsia="en-IN" w:bidi="ar-SA"/>
              </w:rPr>
              <w:t>)</w:t>
            </w:r>
          </w:p>
        </w:tc>
        <w:tc>
          <w:tcPr>
            <w:tcW w:w="1600" w:type="dxa"/>
            <w:vAlign w:val="center"/>
          </w:tcPr>
          <w:p w:rsidR="00D73360" w:rsidRPr="00A64C7D">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Course</w:t>
            </w:r>
            <w:r w:rsidRPr="00A64C7D">
              <w:rPr>
                <w:rFonts w:ascii="Cambria" w:eastAsia="Calibri" w:hAnsi="Cambria" w:cs="Times New Roman"/>
                <w:b/>
                <w:bCs/>
                <w:color w:val="000000"/>
                <w:lang w:val="en-IN" w:eastAsia="en-IN" w:bidi="ar-SA"/>
              </w:rPr>
              <w:t xml:space="preserve"> Code:</w:t>
            </w:r>
          </w:p>
          <w:p w:rsidR="00D73360" w:rsidRPr="00A64C7D">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GEOL164C</w:t>
            </w:r>
            <w:r>
              <w:rPr>
                <w:rFonts w:ascii="Cambria" w:eastAsia="Calibri" w:hAnsi="Cambria" w:cs="Times New Roman"/>
                <w:b/>
                <w:bCs/>
                <w:color w:val="000000"/>
                <w:lang w:val="en-IN" w:eastAsia="en-IN" w:bidi="ar-SA"/>
              </w:rPr>
              <w:t>342</w:t>
            </w:r>
          </w:p>
        </w:tc>
      </w:tr>
    </w:tbl>
    <w:p w:rsidR="00D73360" w:rsidP="00D73360">
      <w:pPr>
        <w:spacing w:before="240" w:after="240" w:line="0" w:lineRule="atLeast"/>
        <w:jc w:val="both"/>
        <w:rPr>
          <w:rFonts w:ascii="Cambria" w:eastAsia="Times New Roman" w:hAnsi="Cambria" w:cs="Times New Roman"/>
          <w:bCs/>
          <w:color w:val="000000"/>
          <w:lang w:val="en-GB" w:eastAsia="en-IN" w:bidi="ar-SA"/>
        </w:rPr>
      </w:pPr>
      <w:r w:rsidRPr="00C83131">
        <w:rPr>
          <w:rFonts w:ascii="Cambria" w:eastAsia="Times New Roman" w:hAnsi="Cambria" w:cs="Times New Roman"/>
          <w:b/>
          <w:bCs/>
          <w:color w:val="000000"/>
          <w:lang w:val="en-GB" w:eastAsia="en-IN" w:bidi="ar-SA"/>
        </w:rPr>
        <w:t>Course Objective:</w:t>
      </w:r>
      <w:r w:rsidRPr="00831781">
        <w:rPr>
          <w:rFonts w:ascii="Cambria" w:eastAsia="Times New Roman" w:hAnsi="Cambria" w:cs="Times New Roman"/>
          <w:bCs/>
          <w:color w:val="000000"/>
          <w:lang w:val="en-GB" w:eastAsia="en-IN" w:bidi="ar-SA"/>
        </w:rPr>
        <w:t xml:space="preserve"> </w:t>
      </w:r>
      <w:r w:rsidRPr="00C53F7F">
        <w:rPr>
          <w:rFonts w:ascii="Cambria" w:eastAsia="Times New Roman" w:hAnsi="Cambria" w:cs="Times New Roman"/>
          <w:bCs/>
          <w:color w:val="000000"/>
          <w:lang w:val="en-IN" w:eastAsia="en-IN" w:bidi="ar-SA"/>
        </w:rPr>
        <w:t>To provide a comprehensive understanding of the genesis, classification, and economic significance of ore deposits, along with modern mineral e</w:t>
      </w:r>
      <w:r w:rsidRPr="00C53F7F">
        <w:rPr>
          <w:rFonts w:ascii="Cambria" w:eastAsia="Times New Roman" w:hAnsi="Cambria" w:cs="Times New Roman"/>
          <w:bCs/>
          <w:color w:val="000000"/>
          <w:lang w:val="en-IN" w:eastAsia="en-IN" w:bidi="ar-SA"/>
        </w:rPr>
        <w:t>xploration techniques and sustainable resource management.</w:t>
      </w:r>
    </w:p>
    <w:tbl>
      <w:tblPr>
        <w:tblStyle w:val="TableNormal"/>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00"/>
        <w:gridCol w:w="8300"/>
        <w:gridCol w:w="1200"/>
      </w:tblGrid>
      <w:tr>
        <w:tblPrEx>
          <w:tblW w:w="0" w:type="auto"/>
          <w:tblInd w:w="108" w:type="dxa"/>
          <w:tblLook w:val="04A0"/>
        </w:tblPrEx>
        <w:tc>
          <w:tcPr>
            <w:tcW w:w="1000" w:type="dxa"/>
            <w:shd w:val="clear" w:color="auto" w:fill="auto"/>
            <w:vAlign w:val="center"/>
          </w:tcPr>
          <w:p w:rsidR="00D73360">
            <w:pPr>
              <w:autoSpaceDE w:val="0"/>
              <w:autoSpaceDN w:val="0"/>
              <w:adjustRightInd w:val="0"/>
              <w:spacing w:line="276" w:lineRule="auto"/>
              <w:ind w:left="-107" w:right="-108"/>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Course Outcomes</w:t>
            </w:r>
          </w:p>
        </w:tc>
        <w:tc>
          <w:tcPr>
            <w:tcW w:w="83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Description</w:t>
            </w:r>
          </w:p>
        </w:tc>
        <w:tc>
          <w:tcPr>
            <w:tcW w:w="1200" w:type="dxa"/>
            <w:shd w:val="clear" w:color="auto" w:fill="auto"/>
            <w:vAlign w:val="center"/>
          </w:tcPr>
          <w:p w:rsidR="00D73360">
            <w:pPr>
              <w:autoSpaceDE w:val="0"/>
              <w:autoSpaceDN w:val="0"/>
              <w:adjustRightInd w:val="0"/>
              <w:spacing w:line="276" w:lineRule="auto"/>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Bloom’s Taxonomy</w:t>
            </w:r>
          </w:p>
        </w:tc>
      </w:tr>
      <w:tr>
        <w:tblPrEx>
          <w:tblW w:w="0" w:type="auto"/>
          <w:tblInd w:w="108" w:type="dxa"/>
          <w:tblLook w:val="04A0"/>
        </w:tblPrEx>
        <w:trPr>
          <w:trHeight w:val="510"/>
        </w:trPr>
        <w:tc>
          <w:tcPr>
            <w:tcW w:w="10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1</w:t>
            </w:r>
          </w:p>
        </w:tc>
        <w:tc>
          <w:tcPr>
            <w:tcW w:w="8300" w:type="dxa"/>
            <w:shd w:val="clear" w:color="auto" w:fill="auto"/>
            <w:vAlign w:val="center"/>
          </w:tcPr>
          <w:p w:rsidR="00D7336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Pr>
                <w:rFonts w:ascii="Cambria" w:eastAsia="Calibri" w:hAnsi="Cambria" w:cs="Times New Roman"/>
                <w:color w:val="auto"/>
                <w:sz w:val="20"/>
                <w:szCs w:val="20"/>
                <w:lang w:val="en-US" w:eastAsia="en-US" w:bidi="ar-SA"/>
              </w:rPr>
              <w:t>Recall</w:t>
            </w:r>
            <w:r w:rsidRPr="00C53F7F">
              <w:rPr>
                <w:rFonts w:ascii="Cambria" w:eastAsia="Calibri" w:hAnsi="Cambria" w:cs="Times New Roman"/>
                <w:color w:val="auto"/>
                <w:sz w:val="20"/>
                <w:szCs w:val="20"/>
                <w:lang w:val="en-IN" w:eastAsia="en-US" w:bidi="ar-SA"/>
              </w:rPr>
              <w:t xml:space="preserve"> the fundamental concepts of ore genesis, classification, and economic significance of mineral deposits using basic scientific principles.</w:t>
            </w:r>
          </w:p>
        </w:tc>
        <w:tc>
          <w:tcPr>
            <w:tcW w:w="12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1</w:t>
            </w:r>
          </w:p>
        </w:tc>
      </w:tr>
      <w:tr>
        <w:tblPrEx>
          <w:tblW w:w="0" w:type="auto"/>
          <w:tblInd w:w="108" w:type="dxa"/>
          <w:tblLook w:val="04A0"/>
        </w:tblPrEx>
        <w:trPr>
          <w:trHeight w:val="510"/>
        </w:trPr>
        <w:tc>
          <w:tcPr>
            <w:tcW w:w="10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2</w:t>
            </w:r>
          </w:p>
        </w:tc>
        <w:tc>
          <w:tcPr>
            <w:tcW w:w="8300" w:type="dxa"/>
            <w:shd w:val="clear" w:color="auto" w:fill="auto"/>
            <w:vAlign w:val="center"/>
          </w:tcPr>
          <w:p w:rsidR="00D7336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C53F7F">
              <w:rPr>
                <w:rFonts w:ascii="Cambria" w:eastAsia="Calibri" w:hAnsi="Cambria" w:cs="Times New Roman"/>
                <w:color w:val="auto"/>
                <w:sz w:val="20"/>
                <w:szCs w:val="20"/>
                <w:lang w:val="en-IN" w:eastAsia="en-US" w:bidi="ar-SA"/>
              </w:rPr>
              <w:t>Understand the fundamental processes of ore formation and classification of ore deposits.</w:t>
            </w:r>
          </w:p>
        </w:tc>
        <w:tc>
          <w:tcPr>
            <w:tcW w:w="12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2</w:t>
            </w:r>
          </w:p>
        </w:tc>
      </w:tr>
      <w:tr>
        <w:tblPrEx>
          <w:tblW w:w="0" w:type="auto"/>
          <w:tblInd w:w="108" w:type="dxa"/>
          <w:tblLook w:val="04A0"/>
        </w:tblPrEx>
        <w:trPr>
          <w:trHeight w:val="510"/>
        </w:trPr>
        <w:tc>
          <w:tcPr>
            <w:tcW w:w="10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3</w:t>
            </w:r>
          </w:p>
        </w:tc>
        <w:tc>
          <w:tcPr>
            <w:tcW w:w="8300" w:type="dxa"/>
            <w:shd w:val="clear" w:color="auto" w:fill="auto"/>
            <w:vAlign w:val="center"/>
          </w:tcPr>
          <w:p w:rsidR="00D73360">
            <w:pPr>
              <w:autoSpaceDE w:val="0"/>
              <w:autoSpaceDN w:val="0"/>
              <w:adjustRightInd w:val="0"/>
              <w:spacing w:line="276" w:lineRule="auto"/>
              <w:ind w:right="-53"/>
              <w:rPr>
                <w:rFonts w:ascii="Cambria" w:eastAsia="Calibri" w:hAnsi="Cambria" w:cs="Times New Roman"/>
                <w:color w:val="auto"/>
                <w:sz w:val="20"/>
                <w:szCs w:val="20"/>
                <w:lang w:val="en-US" w:eastAsia="en-US" w:bidi="ar-SA"/>
              </w:rPr>
            </w:pPr>
            <w:r w:rsidRPr="00C53F7F">
              <w:rPr>
                <w:rFonts w:ascii="Cambria" w:eastAsia="Calibri" w:hAnsi="Cambria" w:cs="Times New Roman"/>
                <w:color w:val="auto"/>
                <w:sz w:val="20"/>
                <w:szCs w:val="20"/>
                <w:lang w:val="en-IN" w:eastAsia="en-US" w:bidi="ar-SA"/>
              </w:rPr>
              <w:t>Apply geophysical, geochemical, and remote sensing techniques for mineral exploration.</w:t>
            </w:r>
          </w:p>
        </w:tc>
        <w:tc>
          <w:tcPr>
            <w:tcW w:w="12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3</w:t>
            </w:r>
          </w:p>
        </w:tc>
      </w:tr>
      <w:tr>
        <w:tblPrEx>
          <w:tblW w:w="0" w:type="auto"/>
          <w:tblInd w:w="108" w:type="dxa"/>
          <w:tblLook w:val="04A0"/>
        </w:tblPrEx>
        <w:trPr>
          <w:trHeight w:val="510"/>
        </w:trPr>
        <w:tc>
          <w:tcPr>
            <w:tcW w:w="10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4</w:t>
            </w:r>
          </w:p>
        </w:tc>
        <w:tc>
          <w:tcPr>
            <w:tcW w:w="8300" w:type="dxa"/>
            <w:shd w:val="clear" w:color="auto" w:fill="auto"/>
            <w:vAlign w:val="center"/>
          </w:tcPr>
          <w:p w:rsidR="00D7336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C53F7F">
              <w:rPr>
                <w:rFonts w:ascii="Cambria" w:eastAsia="Calibri" w:hAnsi="Cambria" w:cs="Times New Roman"/>
                <w:color w:val="auto"/>
                <w:sz w:val="20"/>
                <w:szCs w:val="20"/>
                <w:lang w:val="en-IN" w:eastAsia="en-US" w:bidi="ar-SA"/>
              </w:rPr>
              <w:t>Analyse the structural and geochemical controls</w:t>
            </w:r>
            <w:r w:rsidRPr="00C53F7F">
              <w:rPr>
                <w:rFonts w:ascii="Cambria" w:eastAsia="Calibri" w:hAnsi="Cambria" w:cs="Times New Roman"/>
                <w:color w:val="auto"/>
                <w:sz w:val="20"/>
                <w:szCs w:val="20"/>
                <w:lang w:val="en-IN" w:eastAsia="en-US" w:bidi="ar-SA"/>
              </w:rPr>
              <w:t xml:space="preserve"> governing ore deposition.</w:t>
            </w:r>
          </w:p>
        </w:tc>
        <w:tc>
          <w:tcPr>
            <w:tcW w:w="12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4</w:t>
            </w:r>
          </w:p>
        </w:tc>
      </w:tr>
      <w:tr>
        <w:tblPrEx>
          <w:tblW w:w="0" w:type="auto"/>
          <w:tblInd w:w="108" w:type="dxa"/>
          <w:tblLook w:val="04A0"/>
        </w:tblPrEx>
        <w:trPr>
          <w:trHeight w:val="510"/>
        </w:trPr>
        <w:tc>
          <w:tcPr>
            <w:tcW w:w="1000" w:type="dxa"/>
            <w:tcBorders>
              <w:bottom w:val="single" w:sz="4" w:space="0" w:color="auto"/>
            </w:tcBorders>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5</w:t>
            </w:r>
          </w:p>
        </w:tc>
        <w:tc>
          <w:tcPr>
            <w:tcW w:w="8300" w:type="dxa"/>
            <w:tcBorders>
              <w:bottom w:val="single" w:sz="4" w:space="0" w:color="auto"/>
            </w:tcBorders>
            <w:shd w:val="clear" w:color="auto" w:fill="auto"/>
            <w:vAlign w:val="center"/>
          </w:tcPr>
          <w:p w:rsidR="00D7336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C53F7F">
              <w:rPr>
                <w:rFonts w:ascii="Cambria" w:eastAsia="Calibri" w:hAnsi="Cambria" w:cs="Times New Roman"/>
                <w:color w:val="auto"/>
                <w:sz w:val="20"/>
                <w:szCs w:val="20"/>
                <w:lang w:val="en-IN" w:eastAsia="en-US" w:bidi="ar-SA"/>
              </w:rPr>
              <w:t>Evaluate the distribution, mineralogy, and genesis of major mineral resources in India, including those in North-East India.</w:t>
            </w:r>
          </w:p>
        </w:tc>
        <w:tc>
          <w:tcPr>
            <w:tcW w:w="1200" w:type="dxa"/>
            <w:tcBorders>
              <w:bottom w:val="single" w:sz="4" w:space="0" w:color="auto"/>
            </w:tcBorders>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5</w:t>
            </w:r>
          </w:p>
        </w:tc>
      </w:tr>
      <w:tr>
        <w:tblPrEx>
          <w:tblW w:w="0" w:type="auto"/>
          <w:tblInd w:w="108" w:type="dxa"/>
          <w:tblLook w:val="04A0"/>
        </w:tblPrEx>
        <w:trPr>
          <w:trHeight w:val="348"/>
        </w:trPr>
        <w:tc>
          <w:tcPr>
            <w:tcW w:w="1000" w:type="dxa"/>
            <w:tcBorders>
              <w:top w:val="single" w:sz="4" w:space="0" w:color="auto"/>
              <w:left w:val="nil"/>
              <w:bottom w:val="single" w:sz="4" w:space="0" w:color="auto"/>
              <w:right w:val="nil"/>
            </w:tcBorders>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c>
          <w:tcPr>
            <w:tcW w:w="8300" w:type="dxa"/>
            <w:tcBorders>
              <w:top w:val="single" w:sz="4" w:space="0" w:color="auto"/>
              <w:left w:val="nil"/>
              <w:bottom w:val="single" w:sz="4" w:space="0" w:color="auto"/>
              <w:right w:val="nil"/>
            </w:tcBorders>
            <w:shd w:val="clear" w:color="auto" w:fill="auto"/>
            <w:vAlign w:val="center"/>
          </w:tcPr>
          <w:p w:rsidR="00D7336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p>
        </w:tc>
        <w:tc>
          <w:tcPr>
            <w:tcW w:w="1200" w:type="dxa"/>
            <w:tcBorders>
              <w:top w:val="single" w:sz="4" w:space="0" w:color="auto"/>
              <w:left w:val="nil"/>
              <w:bottom w:val="single" w:sz="4" w:space="0" w:color="auto"/>
              <w:right w:val="nil"/>
            </w:tcBorders>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r>
      <w:tr>
        <w:tblPrEx>
          <w:tblW w:w="0" w:type="auto"/>
          <w:tblInd w:w="108" w:type="dxa"/>
          <w:tblLook w:val="04A0"/>
        </w:tblPrEx>
        <w:trPr>
          <w:trHeight w:val="454"/>
        </w:trPr>
        <w:tc>
          <w:tcPr>
            <w:tcW w:w="1000" w:type="dxa"/>
            <w:tcBorders>
              <w:top w:val="single" w:sz="4" w:space="0" w:color="auto"/>
            </w:tcBorders>
            <w:vAlign w:val="center"/>
          </w:tcPr>
          <w:p w:rsidR="00D73360" w:rsidRPr="00A64C7D">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Modules</w:t>
            </w:r>
          </w:p>
        </w:tc>
        <w:tc>
          <w:tcPr>
            <w:tcW w:w="8300" w:type="dxa"/>
            <w:tcBorders>
              <w:top w:val="single" w:sz="4" w:space="0" w:color="auto"/>
            </w:tcBorders>
            <w:vAlign w:val="center"/>
          </w:tcPr>
          <w:p w:rsidR="00D73360" w:rsidRPr="00A64C7D">
            <w:pPr>
              <w:jc w:val="center"/>
              <w:rPr>
                <w:rFonts w:ascii="Cambria" w:eastAsia="Calibri" w:hAnsi="Cambria" w:cs="Times New Roman"/>
                <w:b/>
                <w:lang w:val="en-IN" w:eastAsia="en-IN" w:bidi="ar-SA"/>
              </w:rPr>
            </w:pPr>
            <w:r w:rsidRPr="00A64C7D">
              <w:rPr>
                <w:rFonts w:ascii="Cambria" w:eastAsia="Calibri" w:hAnsi="Cambria" w:cs="Times New Roman"/>
                <w:b/>
                <w:bCs/>
                <w:color w:val="000000"/>
                <w:lang w:val="en-IN" w:eastAsia="en-IN" w:bidi="ar-SA"/>
              </w:rPr>
              <w:t>Topics and Course Content</w:t>
            </w:r>
          </w:p>
        </w:tc>
        <w:tc>
          <w:tcPr>
            <w:tcW w:w="1200" w:type="dxa"/>
            <w:tcBorders>
              <w:top w:val="single" w:sz="4" w:space="0" w:color="auto"/>
            </w:tcBorders>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b/>
                <w:bCs/>
                <w:color w:val="000000"/>
                <w:lang w:val="en-IN" w:eastAsia="en-IN" w:bidi="ar-SA"/>
              </w:rPr>
              <w:t>Hours</w:t>
            </w:r>
          </w:p>
        </w:tc>
      </w:tr>
      <w:tr>
        <w:tblPrEx>
          <w:tblW w:w="0" w:type="auto"/>
          <w:tblInd w:w="108" w:type="dxa"/>
          <w:tblLook w:val="04A0"/>
        </w:tblPrEx>
        <w:trPr>
          <w:trHeight w:val="2324"/>
        </w:trPr>
        <w:tc>
          <w:tcPr>
            <w:tcW w:w="10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1</w:t>
            </w:r>
          </w:p>
        </w:tc>
        <w:tc>
          <w:tcPr>
            <w:tcW w:w="8300" w:type="dxa"/>
            <w:vAlign w:val="center"/>
          </w:tcPr>
          <w:p w:rsidR="00D73360" w:rsidRPr="00FD77B1">
            <w:pPr>
              <w:spacing w:line="276" w:lineRule="auto"/>
              <w:jc w:val="both"/>
              <w:rPr>
                <w:rFonts w:ascii="Cambria" w:eastAsia="Calibri" w:hAnsi="Cambria" w:cs="Times New Roman"/>
                <w:b/>
                <w:bCs/>
                <w:lang w:val="en-GB" w:eastAsia="en-IN" w:bidi="ar-SA"/>
              </w:rPr>
            </w:pPr>
            <w:r w:rsidRPr="00FD77B1">
              <w:rPr>
                <w:rFonts w:ascii="Cambria" w:eastAsia="Calibri" w:hAnsi="Cambria" w:cs="Times New Roman"/>
                <w:b/>
                <w:bCs/>
                <w:lang w:val="en-GB" w:eastAsia="en-IN" w:bidi="ar-SA"/>
              </w:rPr>
              <w:t>Fundamentals of Ore Genesis and Ore Deposits</w:t>
            </w:r>
          </w:p>
          <w:p w:rsidR="00D73360" w:rsidRPr="00FD77B1">
            <w:pPr>
              <w:spacing w:line="276" w:lineRule="auto"/>
              <w:jc w:val="both"/>
              <w:rPr>
                <w:rFonts w:ascii="Cambria" w:eastAsia="Calibri" w:hAnsi="Cambria" w:cs="Times New Roman"/>
                <w:lang w:val="en-GB" w:eastAsia="en-IN" w:bidi="ar-SA"/>
              </w:rPr>
            </w:pPr>
            <w:r w:rsidRPr="00FD77B1">
              <w:rPr>
                <w:rFonts w:ascii="Cambria" w:eastAsia="Calibri" w:hAnsi="Cambria" w:cs="Times New Roman"/>
                <w:lang w:val="en-GB" w:eastAsia="en-IN" w:bidi="ar-SA"/>
              </w:rPr>
              <w:t>Morphology, textural and structural features of ore bodies.</w:t>
            </w:r>
          </w:p>
          <w:p w:rsidR="00D73360" w:rsidRPr="00FD77B1">
            <w:pPr>
              <w:spacing w:line="276" w:lineRule="auto"/>
              <w:jc w:val="both"/>
              <w:rPr>
                <w:rFonts w:ascii="Cambria" w:eastAsia="Calibri" w:hAnsi="Cambria" w:cs="Times New Roman"/>
                <w:lang w:val="en-GB" w:eastAsia="en-IN" w:bidi="ar-SA"/>
              </w:rPr>
            </w:pPr>
            <w:r w:rsidRPr="00FD77B1">
              <w:rPr>
                <w:rFonts w:ascii="Cambria" w:eastAsia="Calibri" w:hAnsi="Cambria" w:cs="Times New Roman"/>
                <w:lang w:val="en-GB" w:eastAsia="en-IN" w:bidi="ar-SA"/>
              </w:rPr>
              <w:t>Classification of ore deposits: Genetic and descriptive classification.</w:t>
            </w:r>
          </w:p>
          <w:p w:rsidR="00D73360" w:rsidRPr="00FD77B1">
            <w:pPr>
              <w:spacing w:line="276" w:lineRule="auto"/>
              <w:jc w:val="both"/>
              <w:rPr>
                <w:rFonts w:ascii="Cambria" w:eastAsia="Calibri" w:hAnsi="Cambria" w:cs="Times New Roman"/>
                <w:lang w:val="en-GB" w:eastAsia="en-IN" w:bidi="ar-SA"/>
              </w:rPr>
            </w:pPr>
            <w:r w:rsidRPr="00FD77B1">
              <w:rPr>
                <w:rFonts w:ascii="Cambria" w:eastAsia="Calibri" w:hAnsi="Cambria" w:cs="Times New Roman"/>
                <w:lang w:val="en-GB" w:eastAsia="en-IN" w:bidi="ar-SA"/>
              </w:rPr>
              <w:t>Ore-forming processes: Magmatic, hydrothermal, sedimentary, metamorphic, contact metasomatic, pegmatitic, oxidatio</w:t>
            </w:r>
            <w:r w:rsidRPr="00FD77B1">
              <w:rPr>
                <w:rFonts w:ascii="Cambria" w:eastAsia="Calibri" w:hAnsi="Cambria" w:cs="Times New Roman"/>
                <w:lang w:val="en-GB" w:eastAsia="en-IN" w:bidi="ar-SA"/>
              </w:rPr>
              <w:t>n and supergene enrichment.</w:t>
            </w:r>
          </w:p>
          <w:p w:rsidR="00D73360" w:rsidRPr="00FD77B1">
            <w:pPr>
              <w:spacing w:line="276" w:lineRule="auto"/>
              <w:jc w:val="both"/>
              <w:rPr>
                <w:rFonts w:ascii="Cambria" w:eastAsia="Calibri" w:hAnsi="Cambria" w:cs="Times New Roman"/>
                <w:lang w:val="en-GB" w:eastAsia="en-IN" w:bidi="ar-SA"/>
              </w:rPr>
            </w:pPr>
            <w:r w:rsidRPr="00FD77B1">
              <w:rPr>
                <w:rFonts w:ascii="Cambria" w:eastAsia="Calibri" w:hAnsi="Cambria" w:cs="Times New Roman"/>
                <w:lang w:val="en-GB" w:eastAsia="en-IN" w:bidi="ar-SA"/>
              </w:rPr>
              <w:t>SEDEX and VMS deposits, Placer deposits, Laterites.</w:t>
            </w:r>
          </w:p>
          <w:p w:rsidR="00D73360" w:rsidRPr="00FD77B1">
            <w:pPr>
              <w:spacing w:line="276" w:lineRule="auto"/>
              <w:jc w:val="both"/>
              <w:rPr>
                <w:rFonts w:ascii="Cambria" w:eastAsia="Calibri" w:hAnsi="Cambria" w:cs="Times New Roman"/>
                <w:lang w:val="en-GB" w:eastAsia="en-IN" w:bidi="ar-SA"/>
              </w:rPr>
            </w:pPr>
            <w:r w:rsidRPr="00FD77B1">
              <w:rPr>
                <w:rFonts w:ascii="Cambria" w:eastAsia="Calibri" w:hAnsi="Cambria" w:cs="Times New Roman"/>
                <w:lang w:val="en-GB" w:eastAsia="en-IN" w:bidi="ar-SA"/>
              </w:rPr>
              <w:t>Role of tectonics in ore deposit formation: Metallogeny and crustal evolution.</w:t>
            </w:r>
          </w:p>
          <w:p w:rsidR="00D73360" w:rsidRPr="008407F6">
            <w:pPr>
              <w:spacing w:line="276" w:lineRule="auto"/>
              <w:jc w:val="both"/>
              <w:rPr>
                <w:rFonts w:ascii="Cambria" w:eastAsia="Calibri" w:hAnsi="Cambria" w:cs="Times New Roman"/>
                <w:lang w:val="en-GB" w:eastAsia="en-IN" w:bidi="ar-SA"/>
              </w:rPr>
            </w:pPr>
            <w:r w:rsidRPr="00FD77B1">
              <w:rPr>
                <w:rFonts w:ascii="Cambria" w:eastAsia="Calibri" w:hAnsi="Cambria" w:cs="Times New Roman"/>
                <w:lang w:val="en-GB" w:eastAsia="en-IN" w:bidi="ar-SA"/>
              </w:rPr>
              <w:t>Metallogeny of Archaean greenstone belts and Proterozoic mobile belts.</w:t>
            </w:r>
          </w:p>
        </w:tc>
        <w:tc>
          <w:tcPr>
            <w:tcW w:w="12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2</w:t>
            </w:r>
          </w:p>
        </w:tc>
      </w:tr>
      <w:tr>
        <w:tblPrEx>
          <w:tblW w:w="0" w:type="auto"/>
          <w:tblInd w:w="108" w:type="dxa"/>
          <w:tblLook w:val="04A0"/>
        </w:tblPrEx>
        <w:trPr>
          <w:trHeight w:val="1531"/>
        </w:trPr>
        <w:tc>
          <w:tcPr>
            <w:tcW w:w="10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2</w:t>
            </w:r>
          </w:p>
        </w:tc>
        <w:tc>
          <w:tcPr>
            <w:tcW w:w="8300" w:type="dxa"/>
            <w:vAlign w:val="center"/>
          </w:tcPr>
          <w:p w:rsidR="00D73360" w:rsidRPr="00FD77B1">
            <w:pPr>
              <w:spacing w:line="276" w:lineRule="auto"/>
              <w:jc w:val="both"/>
              <w:rPr>
                <w:rFonts w:ascii="Cambria" w:eastAsia="Calibri" w:hAnsi="Cambria" w:cs="Times New Roman"/>
                <w:b/>
                <w:bCs/>
                <w:lang w:val="en-GB" w:eastAsia="en-IN" w:bidi="ar-SA"/>
              </w:rPr>
            </w:pPr>
            <w:r w:rsidRPr="00FD77B1">
              <w:rPr>
                <w:rFonts w:ascii="Cambria" w:eastAsia="Calibri" w:hAnsi="Cambria" w:cs="Times New Roman"/>
                <w:b/>
                <w:bCs/>
                <w:lang w:val="en-GB" w:eastAsia="en-IN" w:bidi="ar-SA"/>
              </w:rPr>
              <w:t>Structural and Chemical Controls on Ore Formation</w:t>
            </w:r>
          </w:p>
          <w:p w:rsidR="00D73360" w:rsidRPr="00FD77B1">
            <w:pPr>
              <w:spacing w:line="276" w:lineRule="auto"/>
              <w:jc w:val="both"/>
              <w:rPr>
                <w:rFonts w:ascii="Cambria" w:eastAsia="Calibri" w:hAnsi="Cambria" w:cs="Times New Roman"/>
                <w:lang w:val="en-GB" w:eastAsia="en-IN" w:bidi="ar-SA"/>
              </w:rPr>
            </w:pPr>
            <w:r w:rsidRPr="00FD77B1">
              <w:rPr>
                <w:rFonts w:ascii="Cambria" w:eastAsia="Calibri" w:hAnsi="Cambria" w:cs="Times New Roman"/>
                <w:lang w:val="en-GB" w:eastAsia="en-IN" w:bidi="ar-SA"/>
              </w:rPr>
              <w:t>Structural controls: Faults, folds, shear zones, unconformities, intrusions.</w:t>
            </w:r>
          </w:p>
          <w:p w:rsidR="00D73360" w:rsidRPr="00FD77B1">
            <w:pPr>
              <w:spacing w:line="276" w:lineRule="auto"/>
              <w:jc w:val="both"/>
              <w:rPr>
                <w:rFonts w:ascii="Cambria" w:eastAsia="Calibri" w:hAnsi="Cambria" w:cs="Times New Roman"/>
                <w:lang w:val="en-GB" w:eastAsia="en-IN" w:bidi="ar-SA"/>
              </w:rPr>
            </w:pPr>
            <w:r w:rsidRPr="00FD77B1">
              <w:rPr>
                <w:rFonts w:ascii="Cambria" w:eastAsia="Calibri" w:hAnsi="Cambria" w:cs="Times New Roman"/>
                <w:lang w:val="en-GB" w:eastAsia="en-IN" w:bidi="ar-SA"/>
              </w:rPr>
              <w:t>Chemical controls: pH, redox potential, ligand complexing in ore formation.</w:t>
            </w:r>
          </w:p>
          <w:p w:rsidR="00D73360" w:rsidRPr="00FD77B1">
            <w:pPr>
              <w:spacing w:line="276" w:lineRule="auto"/>
              <w:jc w:val="both"/>
              <w:rPr>
                <w:rFonts w:ascii="Cambria" w:eastAsia="Calibri" w:hAnsi="Cambria" w:cs="Times New Roman"/>
                <w:lang w:val="en-GB" w:eastAsia="en-IN" w:bidi="ar-SA"/>
              </w:rPr>
            </w:pPr>
            <w:r w:rsidRPr="00FD77B1">
              <w:rPr>
                <w:rFonts w:ascii="Cambria" w:eastAsia="Calibri" w:hAnsi="Cambria" w:cs="Times New Roman"/>
                <w:lang w:val="en-GB" w:eastAsia="en-IN" w:bidi="ar-SA"/>
              </w:rPr>
              <w:t>Geochemistry of ore-forming fluids: Stable and radiogenic isotopes i</w:t>
            </w:r>
            <w:r w:rsidRPr="00FD77B1">
              <w:rPr>
                <w:rFonts w:ascii="Cambria" w:eastAsia="Calibri" w:hAnsi="Cambria" w:cs="Times New Roman"/>
                <w:lang w:val="en-GB" w:eastAsia="en-IN" w:bidi="ar-SA"/>
              </w:rPr>
              <w:t>n mineral exploration.</w:t>
            </w:r>
          </w:p>
          <w:p w:rsidR="00D73360" w:rsidRPr="00AD0C4B">
            <w:pPr>
              <w:spacing w:line="276" w:lineRule="auto"/>
              <w:jc w:val="both"/>
              <w:rPr>
                <w:rFonts w:ascii="Cambria" w:eastAsia="Calibri" w:hAnsi="Cambria" w:cs="Times New Roman"/>
                <w:lang w:val="en-GB" w:eastAsia="en-IN" w:bidi="ar-SA"/>
              </w:rPr>
            </w:pPr>
            <w:r w:rsidRPr="00FD77B1">
              <w:rPr>
                <w:rFonts w:ascii="Cambria" w:eastAsia="Calibri" w:hAnsi="Cambria" w:cs="Times New Roman"/>
                <w:lang w:val="en-GB" w:eastAsia="en-IN" w:bidi="ar-SA"/>
              </w:rPr>
              <w:t>Application of fluid inclusion studies in ore genesis.</w:t>
            </w:r>
          </w:p>
        </w:tc>
        <w:tc>
          <w:tcPr>
            <w:tcW w:w="12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2</w:t>
            </w:r>
          </w:p>
        </w:tc>
      </w:tr>
      <w:tr>
        <w:tblPrEx>
          <w:tblW w:w="0" w:type="auto"/>
          <w:tblInd w:w="108" w:type="dxa"/>
          <w:tblLook w:val="04A0"/>
        </w:tblPrEx>
        <w:trPr>
          <w:trHeight w:val="2891"/>
        </w:trPr>
        <w:tc>
          <w:tcPr>
            <w:tcW w:w="10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3</w:t>
            </w:r>
          </w:p>
        </w:tc>
        <w:tc>
          <w:tcPr>
            <w:tcW w:w="8300" w:type="dxa"/>
            <w:vAlign w:val="center"/>
          </w:tcPr>
          <w:p w:rsidR="00D73360" w:rsidRPr="00FD77B1">
            <w:pPr>
              <w:spacing w:line="276" w:lineRule="auto"/>
              <w:jc w:val="both"/>
              <w:rPr>
                <w:rFonts w:ascii="Cambria" w:eastAsia="Calibri" w:hAnsi="Cambria" w:cs="Times New Roman"/>
                <w:b/>
                <w:bCs/>
                <w:lang w:val="en-GB" w:eastAsia="en-IN" w:bidi="ar-SA"/>
              </w:rPr>
            </w:pPr>
            <w:r w:rsidRPr="00FD77B1">
              <w:rPr>
                <w:rFonts w:ascii="Cambria" w:eastAsia="Calibri" w:hAnsi="Cambria" w:cs="Times New Roman"/>
                <w:b/>
                <w:bCs/>
                <w:lang w:val="en-GB" w:eastAsia="en-IN" w:bidi="ar-SA"/>
              </w:rPr>
              <w:t>Mineral Resources of India</w:t>
            </w:r>
          </w:p>
          <w:p w:rsidR="00D73360" w:rsidRPr="00FD77B1">
            <w:pPr>
              <w:spacing w:line="276" w:lineRule="auto"/>
              <w:jc w:val="both"/>
              <w:rPr>
                <w:rFonts w:ascii="Cambria" w:eastAsia="Calibri" w:hAnsi="Cambria" w:cs="Times New Roman"/>
                <w:lang w:val="en-GB" w:eastAsia="en-IN" w:bidi="ar-SA"/>
              </w:rPr>
            </w:pPr>
            <w:r w:rsidRPr="00FD77B1">
              <w:rPr>
                <w:rFonts w:ascii="Cambria" w:eastAsia="Calibri" w:hAnsi="Cambria" w:cs="Times New Roman"/>
                <w:lang w:val="en-GB" w:eastAsia="en-IN" w:bidi="ar-SA"/>
              </w:rPr>
              <w:t>Distribution, mode of occurrence, mineralogy, and genesis of major mineral deposits in India:</w:t>
            </w:r>
          </w:p>
          <w:p w:rsidR="00D73360" w:rsidRPr="00FD77B1">
            <w:pPr>
              <w:numPr>
                <w:ilvl w:val="0"/>
                <w:numId w:val="156"/>
              </w:numPr>
              <w:spacing w:line="276" w:lineRule="auto"/>
              <w:ind w:left="307" w:hanging="284"/>
              <w:jc w:val="both"/>
              <w:rPr>
                <w:rFonts w:ascii="Cambria" w:eastAsia="Calibri" w:hAnsi="Cambria" w:cs="Times New Roman"/>
                <w:lang w:val="en-GB" w:eastAsia="en-IN" w:bidi="ar-SA"/>
              </w:rPr>
            </w:pPr>
            <w:r w:rsidRPr="00FD77B1">
              <w:rPr>
                <w:rFonts w:ascii="Cambria" w:eastAsia="Calibri" w:hAnsi="Cambria" w:cs="Times New Roman"/>
                <w:b/>
                <w:bCs/>
                <w:lang w:val="en-GB" w:eastAsia="en-IN" w:bidi="ar-SA"/>
              </w:rPr>
              <w:t>Critical Minerals</w:t>
            </w:r>
            <w:r w:rsidRPr="00FD77B1">
              <w:rPr>
                <w:rFonts w:ascii="Cambria" w:eastAsia="Calibri" w:hAnsi="Cambria" w:cs="Times New Roman"/>
                <w:lang w:val="en-GB" w:eastAsia="en-IN" w:bidi="ar-SA"/>
              </w:rPr>
              <w:t>: Nickel, titanium, vanadium, tungsten, chromium, PGE, copper, graphite, manganese, molybdenum, lithium, and REE.</w:t>
            </w:r>
          </w:p>
          <w:p w:rsidR="00D73360" w:rsidRPr="00FD77B1">
            <w:pPr>
              <w:numPr>
                <w:ilvl w:val="0"/>
                <w:numId w:val="156"/>
              </w:numPr>
              <w:spacing w:line="276" w:lineRule="auto"/>
              <w:ind w:left="307" w:hanging="284"/>
              <w:jc w:val="both"/>
              <w:rPr>
                <w:rFonts w:ascii="Cambria" w:eastAsia="Calibri" w:hAnsi="Cambria" w:cs="Times New Roman"/>
                <w:lang w:val="en-GB" w:eastAsia="en-IN" w:bidi="ar-SA"/>
              </w:rPr>
            </w:pPr>
            <w:r w:rsidRPr="00FD77B1">
              <w:rPr>
                <w:rFonts w:ascii="Cambria" w:eastAsia="Calibri" w:hAnsi="Cambria" w:cs="Times New Roman"/>
                <w:b/>
                <w:bCs/>
                <w:lang w:val="en-GB" w:eastAsia="en-IN" w:bidi="ar-SA"/>
              </w:rPr>
              <w:t>Strategic Minerals</w:t>
            </w:r>
            <w:r w:rsidRPr="00FD77B1">
              <w:rPr>
                <w:rFonts w:ascii="Cambria" w:eastAsia="Calibri" w:hAnsi="Cambria" w:cs="Times New Roman"/>
                <w:lang w:val="en-GB" w:eastAsia="en-IN" w:bidi="ar-SA"/>
              </w:rPr>
              <w:t>: Sulphur, lead, petroleum, zinc, mercury, platinum, nickel, graphite, tin, ferro-tungsten.</w:t>
            </w:r>
          </w:p>
          <w:p w:rsidR="00D73360" w:rsidRPr="00FD77B1">
            <w:pPr>
              <w:numPr>
                <w:ilvl w:val="0"/>
                <w:numId w:val="156"/>
              </w:numPr>
              <w:spacing w:line="276" w:lineRule="auto"/>
              <w:ind w:left="307" w:hanging="284"/>
              <w:jc w:val="both"/>
              <w:rPr>
                <w:rFonts w:ascii="Cambria" w:eastAsia="Calibri" w:hAnsi="Cambria" w:cs="Times New Roman"/>
                <w:lang w:val="en-GB" w:eastAsia="en-IN" w:bidi="ar-SA"/>
              </w:rPr>
            </w:pPr>
            <w:r w:rsidRPr="00FD77B1">
              <w:rPr>
                <w:rFonts w:ascii="Cambria" w:eastAsia="Calibri" w:hAnsi="Cambria" w:cs="Times New Roman"/>
                <w:b/>
                <w:bCs/>
                <w:lang w:val="en-GB" w:eastAsia="en-IN" w:bidi="ar-SA"/>
              </w:rPr>
              <w:t>Essential Minerals</w:t>
            </w:r>
            <w:r w:rsidRPr="00FD77B1">
              <w:rPr>
                <w:rFonts w:ascii="Cambria" w:eastAsia="Calibri" w:hAnsi="Cambria" w:cs="Times New Roman"/>
                <w:lang w:val="en-GB" w:eastAsia="en-IN" w:bidi="ar-SA"/>
              </w:rPr>
              <w:t>: Iron ore, manganese, chromite, copper, go</w:t>
            </w:r>
            <w:r w:rsidRPr="00FD77B1">
              <w:rPr>
                <w:rFonts w:ascii="Cambria" w:eastAsia="Calibri" w:hAnsi="Cambria" w:cs="Times New Roman"/>
                <w:lang w:val="en-GB" w:eastAsia="en-IN" w:bidi="ar-SA"/>
              </w:rPr>
              <w:t>ld, bauxite, coal, limestone, mica, gypsum, natural gas, thorium, uranium.</w:t>
            </w:r>
          </w:p>
          <w:p w:rsidR="00D73360" w:rsidRPr="00FD77B1">
            <w:pPr>
              <w:spacing w:line="276" w:lineRule="auto"/>
              <w:jc w:val="both"/>
              <w:rPr>
                <w:rFonts w:ascii="Cambria" w:eastAsia="Calibri" w:hAnsi="Cambria" w:cs="Times New Roman"/>
                <w:lang w:val="en-GB" w:eastAsia="en-IN" w:bidi="ar-SA"/>
              </w:rPr>
            </w:pPr>
            <w:r w:rsidRPr="00FD77B1">
              <w:rPr>
                <w:rFonts w:ascii="Cambria" w:eastAsia="Calibri" w:hAnsi="Cambria" w:cs="Times New Roman"/>
                <w:lang w:val="en-GB" w:eastAsia="en-IN" w:bidi="ar-SA"/>
              </w:rPr>
              <w:t>Introduction to industrial minerals and their economic importance.</w:t>
            </w:r>
          </w:p>
          <w:p w:rsidR="00D73360" w:rsidRPr="008407F6">
            <w:pPr>
              <w:spacing w:line="276" w:lineRule="auto"/>
              <w:jc w:val="both"/>
              <w:rPr>
                <w:rFonts w:ascii="Cambria" w:eastAsia="Calibri" w:hAnsi="Cambria" w:cs="Times New Roman"/>
                <w:lang w:val="en-GB" w:eastAsia="en-IN" w:bidi="ar-SA"/>
              </w:rPr>
            </w:pPr>
            <w:r w:rsidRPr="00FD77B1">
              <w:rPr>
                <w:rFonts w:ascii="Cambria" w:eastAsia="Calibri" w:hAnsi="Cambria" w:cs="Times New Roman"/>
                <w:lang w:val="en-GB" w:eastAsia="en-IN" w:bidi="ar-SA"/>
              </w:rPr>
              <w:t>Gemstones: Occurrence, economic value, and processing techniques.</w:t>
            </w:r>
          </w:p>
        </w:tc>
        <w:tc>
          <w:tcPr>
            <w:tcW w:w="12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1</w:t>
            </w:r>
          </w:p>
        </w:tc>
      </w:tr>
      <w:tr>
        <w:tblPrEx>
          <w:tblW w:w="0" w:type="auto"/>
          <w:tblInd w:w="108" w:type="dxa"/>
          <w:tblLook w:val="04A0"/>
        </w:tblPrEx>
        <w:trPr>
          <w:trHeight w:val="1814"/>
        </w:trPr>
        <w:tc>
          <w:tcPr>
            <w:tcW w:w="10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4</w:t>
            </w:r>
          </w:p>
        </w:tc>
        <w:tc>
          <w:tcPr>
            <w:tcW w:w="8300" w:type="dxa"/>
            <w:vAlign w:val="center"/>
          </w:tcPr>
          <w:p w:rsidR="00D73360" w:rsidRPr="008E6B61">
            <w:pPr>
              <w:autoSpaceDE w:val="0"/>
              <w:autoSpaceDN w:val="0"/>
              <w:adjustRightInd w:val="0"/>
              <w:spacing w:line="276" w:lineRule="auto"/>
              <w:jc w:val="both"/>
              <w:rPr>
                <w:rFonts w:ascii="Cambria" w:eastAsia="Calibri" w:hAnsi="Cambria" w:cs="Times New Roman"/>
                <w:b/>
                <w:bCs/>
                <w:lang w:val="en-GB" w:eastAsia="en-IN" w:bidi="as-IN"/>
              </w:rPr>
            </w:pPr>
            <w:r w:rsidRPr="008E6B61">
              <w:rPr>
                <w:rFonts w:ascii="Cambria" w:eastAsia="Calibri" w:hAnsi="Cambria" w:cs="Times New Roman"/>
                <w:b/>
                <w:bCs/>
                <w:lang w:val="en-GB" w:eastAsia="en-IN" w:bidi="as-IN"/>
              </w:rPr>
              <w:t xml:space="preserve">Applied Economic Geology </w:t>
            </w:r>
          </w:p>
          <w:p w:rsidR="00D73360" w:rsidRPr="008E6B61">
            <w:pPr>
              <w:autoSpaceDE w:val="0"/>
              <w:autoSpaceDN w:val="0"/>
              <w:adjustRightInd w:val="0"/>
              <w:spacing w:line="276" w:lineRule="auto"/>
              <w:jc w:val="both"/>
              <w:rPr>
                <w:rFonts w:ascii="Cambria" w:eastAsia="Calibri" w:hAnsi="Cambria" w:cs="Times New Roman"/>
                <w:lang w:val="en-GB" w:eastAsia="en-IN" w:bidi="as-IN"/>
              </w:rPr>
            </w:pPr>
            <w:r w:rsidRPr="008E6B61">
              <w:rPr>
                <w:rFonts w:ascii="Cambria" w:eastAsia="Calibri" w:hAnsi="Cambria" w:cs="Times New Roman"/>
                <w:lang w:val="en-GB" w:eastAsia="en-IN" w:bidi="as-IN"/>
              </w:rPr>
              <w:t>Strategic importance of minerals and resource security.</w:t>
            </w:r>
          </w:p>
          <w:p w:rsidR="00D73360" w:rsidRPr="008E6B61">
            <w:pPr>
              <w:autoSpaceDE w:val="0"/>
              <w:autoSpaceDN w:val="0"/>
              <w:adjustRightInd w:val="0"/>
              <w:spacing w:line="276" w:lineRule="auto"/>
              <w:jc w:val="both"/>
              <w:rPr>
                <w:rFonts w:ascii="Cambria" w:eastAsia="Calibri" w:hAnsi="Cambria" w:cs="Times New Roman"/>
                <w:lang w:val="en-GB" w:eastAsia="en-IN" w:bidi="as-IN"/>
              </w:rPr>
            </w:pPr>
            <w:r w:rsidRPr="008E6B61">
              <w:rPr>
                <w:rFonts w:ascii="Cambria" w:eastAsia="Calibri" w:hAnsi="Cambria" w:cs="Times New Roman"/>
                <w:lang w:val="en-GB" w:eastAsia="en-IN" w:bidi="as-IN"/>
              </w:rPr>
              <w:t>Environmental and social impact of mineral extraction and mining sustainability.</w:t>
            </w:r>
          </w:p>
          <w:p w:rsidR="00D73360" w:rsidRPr="008E6B61">
            <w:pPr>
              <w:autoSpaceDE w:val="0"/>
              <w:autoSpaceDN w:val="0"/>
              <w:adjustRightInd w:val="0"/>
              <w:spacing w:line="276" w:lineRule="auto"/>
              <w:jc w:val="both"/>
              <w:rPr>
                <w:rFonts w:ascii="Cambria" w:eastAsia="Calibri" w:hAnsi="Cambria" w:cs="Times New Roman"/>
                <w:lang w:val="en-GB" w:eastAsia="en-IN" w:bidi="as-IN"/>
              </w:rPr>
            </w:pPr>
            <w:r w:rsidRPr="008E6B61">
              <w:rPr>
                <w:rFonts w:ascii="Cambria" w:eastAsia="Calibri" w:hAnsi="Cambria" w:cs="Times New Roman"/>
                <w:lang w:val="en-GB" w:eastAsia="en-IN" w:bidi="as-IN"/>
              </w:rPr>
              <w:t>Role of GIS in mineral resource mapping and exploration.</w:t>
            </w:r>
          </w:p>
          <w:p w:rsidR="00D73360" w:rsidRPr="008407F6">
            <w:pPr>
              <w:autoSpaceDE w:val="0"/>
              <w:autoSpaceDN w:val="0"/>
              <w:adjustRightInd w:val="0"/>
              <w:spacing w:line="276" w:lineRule="auto"/>
              <w:jc w:val="both"/>
              <w:rPr>
                <w:rFonts w:ascii="Cambria" w:eastAsia="Calibri" w:hAnsi="Cambria" w:cs="Times New Roman"/>
                <w:lang w:val="en-GB" w:eastAsia="en-IN" w:bidi="as-IN"/>
              </w:rPr>
            </w:pPr>
            <w:r w:rsidRPr="008E6B61">
              <w:rPr>
                <w:rFonts w:ascii="Cambria" w:eastAsia="Calibri" w:hAnsi="Cambria" w:cs="Times New Roman"/>
                <w:lang w:val="en-GB" w:eastAsia="en-IN" w:bidi="as-IN"/>
              </w:rPr>
              <w:t xml:space="preserve">Economic minerals of </w:t>
            </w:r>
            <w:r w:rsidRPr="008E6B61">
              <w:rPr>
                <w:rFonts w:ascii="Cambria" w:eastAsia="Calibri" w:hAnsi="Cambria" w:cs="Times New Roman"/>
                <w:b/>
                <w:bCs/>
                <w:lang w:val="en-GB" w:eastAsia="en-IN" w:bidi="as-IN"/>
              </w:rPr>
              <w:t>North-East India</w:t>
            </w:r>
            <w:r w:rsidRPr="008E6B61">
              <w:rPr>
                <w:rFonts w:ascii="Cambria" w:eastAsia="Calibri" w:hAnsi="Cambria" w:cs="Times New Roman"/>
                <w:lang w:val="en-GB" w:eastAsia="en-IN" w:bidi="as-IN"/>
              </w:rPr>
              <w:t>: Critical, strategic, and essential</w:t>
            </w:r>
            <w:r w:rsidRPr="008E6B61">
              <w:rPr>
                <w:rFonts w:ascii="Cambria" w:eastAsia="Calibri" w:hAnsi="Cambria" w:cs="Times New Roman"/>
                <w:lang w:val="en-GB" w:eastAsia="en-IN" w:bidi="as-IN"/>
              </w:rPr>
              <w:t xml:space="preserve"> minerals, with emphasis on petroleum, coal, bauxite, limestone, REE, and uranium.</w:t>
            </w:r>
          </w:p>
        </w:tc>
        <w:tc>
          <w:tcPr>
            <w:tcW w:w="1200" w:type="dxa"/>
            <w:vAlign w:val="center"/>
          </w:tcPr>
          <w:p w:rsidR="00D73360" w:rsidRPr="00A64C7D">
            <w:pPr>
              <w:jc w:val="center"/>
              <w:rPr>
                <w:rFonts w:ascii="Cambria" w:eastAsia="Calibri" w:hAnsi="Cambria" w:cs="Times New Roman"/>
                <w:lang w:val="en-IN" w:eastAsia="en-IN" w:bidi="ar-SA"/>
              </w:rPr>
            </w:pPr>
            <w:r>
              <w:rPr>
                <w:rFonts w:ascii="Cambria" w:eastAsia="Calibri" w:hAnsi="Cambria" w:cs="Times New Roman"/>
                <w:lang w:val="en-IN" w:eastAsia="en-IN" w:bidi="ar-SA"/>
              </w:rPr>
              <w:t>10</w:t>
            </w:r>
          </w:p>
        </w:tc>
      </w:tr>
      <w:tr>
        <w:tblPrEx>
          <w:tblW w:w="0" w:type="auto"/>
          <w:tblInd w:w="108" w:type="dxa"/>
          <w:tblLook w:val="04A0"/>
        </w:tblPrEx>
        <w:trPr>
          <w:trHeight w:val="2381"/>
        </w:trPr>
        <w:tc>
          <w:tcPr>
            <w:tcW w:w="1000" w:type="dxa"/>
            <w:vAlign w:val="center"/>
          </w:tcPr>
          <w:p w:rsidR="00D73360" w:rsidRPr="001279EB">
            <w:pPr>
              <w:jc w:val="center"/>
              <w:rPr>
                <w:rFonts w:ascii="Cambria" w:eastAsia="Calibri" w:hAnsi="Cambria" w:cs="Times New Roman"/>
                <w:lang w:val="en-IN" w:eastAsia="en-IN" w:bidi="ar-SA"/>
              </w:rPr>
            </w:pPr>
            <w:r w:rsidRPr="001279EB">
              <w:rPr>
                <w:rFonts w:ascii="Cambria" w:eastAsia="Calibri" w:hAnsi="Cambria" w:cs="Times New Roman"/>
                <w:lang w:val="en-IN" w:eastAsia="en-IN" w:bidi="ar-SA"/>
              </w:rPr>
              <w:t>Practical</w:t>
            </w:r>
          </w:p>
        </w:tc>
        <w:tc>
          <w:tcPr>
            <w:tcW w:w="8300" w:type="dxa"/>
            <w:vAlign w:val="center"/>
          </w:tcPr>
          <w:p w:rsidR="00D73360" w:rsidRPr="008E6B61">
            <w:pPr>
              <w:autoSpaceDE w:val="0"/>
              <w:autoSpaceDN w:val="0"/>
              <w:adjustRightInd w:val="0"/>
              <w:spacing w:line="276" w:lineRule="auto"/>
              <w:jc w:val="both"/>
              <w:rPr>
                <w:rFonts w:ascii="Cambria" w:eastAsia="Calibri" w:hAnsi="Cambria" w:cs="Times New Roman"/>
                <w:lang w:val="en-GB" w:eastAsia="en-IN" w:bidi="as-IN"/>
              </w:rPr>
            </w:pPr>
            <w:r w:rsidRPr="008E6B61">
              <w:rPr>
                <w:rFonts w:ascii="Cambria" w:eastAsia="Calibri" w:hAnsi="Cambria" w:cs="Times New Roman"/>
                <w:lang w:val="en-GB" w:eastAsia="en-IN" w:bidi="as-IN"/>
              </w:rPr>
              <w:t>Study of common textures and structures in ore hand</w:t>
            </w:r>
            <w:r>
              <w:rPr>
                <w:rFonts w:ascii="Cambria" w:eastAsia="Calibri" w:hAnsi="Cambria" w:cs="Times New Roman"/>
                <w:lang w:val="en-GB" w:eastAsia="en-IN" w:bidi="as-IN"/>
              </w:rPr>
              <w:t>-</w:t>
            </w:r>
            <w:r w:rsidRPr="008E6B61">
              <w:rPr>
                <w:rFonts w:ascii="Cambria" w:eastAsia="Calibri" w:hAnsi="Cambria" w:cs="Times New Roman"/>
                <w:lang w:val="en-GB" w:eastAsia="en-IN" w:bidi="as-IN"/>
              </w:rPr>
              <w:t>specimens.</w:t>
            </w:r>
          </w:p>
          <w:p w:rsidR="00D73360" w:rsidRPr="008E6B61">
            <w:pPr>
              <w:autoSpaceDE w:val="0"/>
              <w:autoSpaceDN w:val="0"/>
              <w:adjustRightInd w:val="0"/>
              <w:spacing w:line="276" w:lineRule="auto"/>
              <w:jc w:val="both"/>
              <w:rPr>
                <w:rFonts w:ascii="Cambria" w:eastAsia="Calibri" w:hAnsi="Cambria" w:cs="Times New Roman"/>
                <w:lang w:val="en-GB" w:eastAsia="en-IN" w:bidi="as-IN"/>
              </w:rPr>
            </w:pPr>
            <w:r w:rsidRPr="008E6B61">
              <w:rPr>
                <w:rFonts w:ascii="Cambria" w:eastAsia="Calibri" w:hAnsi="Cambria" w:cs="Times New Roman"/>
                <w:lang w:val="en-GB" w:eastAsia="en-IN" w:bidi="as-IN"/>
              </w:rPr>
              <w:t>Identification of industrial minerals for cement, steel, refractory, glass, and ceramic industries.</w:t>
            </w:r>
          </w:p>
          <w:p w:rsidR="00D73360" w:rsidRPr="008E6B61">
            <w:pPr>
              <w:autoSpaceDE w:val="0"/>
              <w:autoSpaceDN w:val="0"/>
              <w:adjustRightInd w:val="0"/>
              <w:spacing w:line="276" w:lineRule="auto"/>
              <w:jc w:val="both"/>
              <w:rPr>
                <w:rFonts w:ascii="Cambria" w:eastAsia="Calibri" w:hAnsi="Cambria" w:cs="Times New Roman"/>
                <w:lang w:val="en-GB" w:eastAsia="en-IN" w:bidi="as-IN"/>
              </w:rPr>
            </w:pPr>
            <w:r w:rsidRPr="008E6B61">
              <w:rPr>
                <w:rFonts w:ascii="Cambria" w:eastAsia="Calibri" w:hAnsi="Cambria" w:cs="Times New Roman"/>
                <w:lang w:val="en-GB" w:eastAsia="en-IN" w:bidi="as-IN"/>
              </w:rPr>
              <w:t>Optical and ore microscopy studies: Identification of opaque minerals</w:t>
            </w:r>
            <w:r w:rsidRPr="00983C4C">
              <w:rPr>
                <w:rFonts w:ascii="Cambria" w:eastAsia="Calibri" w:hAnsi="Cambria" w:cs="Times New Roman"/>
                <w:lang w:val="en-GB" w:eastAsia="en-IN" w:bidi="as-IN"/>
              </w:rPr>
              <w:t xml:space="preserve"> (galena, sphalerite, pyrite, pyrrhotite, chalcopyrite, arsenopyrite, magnetite, haematite, ilmenite, goethite, chromite, cassiterite, covellite, cobaltite, niccolite).</w:t>
            </w:r>
          </w:p>
          <w:p w:rsidR="00D73360" w:rsidRPr="008E6B61">
            <w:pPr>
              <w:autoSpaceDE w:val="0"/>
              <w:autoSpaceDN w:val="0"/>
              <w:adjustRightInd w:val="0"/>
              <w:spacing w:line="276" w:lineRule="auto"/>
              <w:jc w:val="both"/>
              <w:rPr>
                <w:rFonts w:ascii="Cambria" w:eastAsia="Calibri" w:hAnsi="Cambria" w:cs="Times New Roman"/>
                <w:lang w:val="en-GB" w:eastAsia="en-IN" w:bidi="as-IN"/>
              </w:rPr>
            </w:pPr>
            <w:r w:rsidRPr="008E6B61">
              <w:rPr>
                <w:rFonts w:ascii="Cambria" w:eastAsia="Calibri" w:hAnsi="Cambria" w:cs="Times New Roman"/>
                <w:lang w:val="en-GB" w:eastAsia="en-IN" w:bidi="as-IN"/>
              </w:rPr>
              <w:t>Fluid inclusio</w:t>
            </w:r>
            <w:r w:rsidRPr="008E6B61">
              <w:rPr>
                <w:rFonts w:ascii="Cambria" w:eastAsia="Calibri" w:hAnsi="Cambria" w:cs="Times New Roman"/>
                <w:lang w:val="en-GB" w:eastAsia="en-IN" w:bidi="as-IN"/>
              </w:rPr>
              <w:t>n study of selected ore samples.</w:t>
            </w:r>
          </w:p>
          <w:p w:rsidR="00D73360" w:rsidRPr="008E6B61">
            <w:pPr>
              <w:autoSpaceDE w:val="0"/>
              <w:autoSpaceDN w:val="0"/>
              <w:adjustRightInd w:val="0"/>
              <w:spacing w:line="276" w:lineRule="auto"/>
              <w:jc w:val="both"/>
              <w:rPr>
                <w:rFonts w:ascii="Cambria" w:eastAsia="Calibri" w:hAnsi="Cambria" w:cs="Times New Roman"/>
                <w:lang w:val="en-GB" w:eastAsia="en-IN" w:bidi="as-IN"/>
              </w:rPr>
            </w:pPr>
            <w:r w:rsidRPr="008E6B61">
              <w:rPr>
                <w:rFonts w:ascii="Cambria" w:eastAsia="Calibri" w:hAnsi="Cambria" w:cs="Times New Roman"/>
                <w:lang w:val="en-GB" w:eastAsia="en-IN" w:bidi="as-IN"/>
              </w:rPr>
              <w:t>Interpretation of geochemical data for mineral exploration.</w:t>
            </w:r>
          </w:p>
          <w:p w:rsidR="00D73360" w:rsidRPr="008E6B61">
            <w:pPr>
              <w:autoSpaceDE w:val="0"/>
              <w:autoSpaceDN w:val="0"/>
              <w:adjustRightInd w:val="0"/>
              <w:spacing w:line="276" w:lineRule="auto"/>
              <w:jc w:val="both"/>
              <w:rPr>
                <w:rFonts w:ascii="Cambria" w:eastAsia="Calibri" w:hAnsi="Cambria" w:cs="Times New Roman"/>
                <w:lang w:val="en-GB" w:eastAsia="en-IN" w:bidi="as-IN"/>
              </w:rPr>
            </w:pPr>
            <w:r w:rsidRPr="008E6B61">
              <w:rPr>
                <w:rFonts w:ascii="Cambria" w:eastAsia="Calibri" w:hAnsi="Cambria" w:cs="Times New Roman"/>
                <w:lang w:val="en-GB" w:eastAsia="en-IN" w:bidi="as-IN"/>
              </w:rPr>
              <w:t>GIS-based mineral resource mapping exercises.</w:t>
            </w:r>
          </w:p>
        </w:tc>
        <w:tc>
          <w:tcPr>
            <w:tcW w:w="1200" w:type="dxa"/>
            <w:vAlign w:val="center"/>
          </w:tcPr>
          <w:p w:rsidR="00D73360">
            <w:pPr>
              <w:jc w:val="center"/>
              <w:rPr>
                <w:rFonts w:ascii="Cambria" w:eastAsia="Calibri" w:hAnsi="Cambria" w:cs="Times New Roman"/>
                <w:lang w:val="en-IN" w:eastAsia="en-IN" w:bidi="ar-SA"/>
              </w:rPr>
            </w:pPr>
            <w:r>
              <w:rPr>
                <w:rFonts w:ascii="Cambria" w:eastAsia="Calibri" w:hAnsi="Cambria" w:cs="Times New Roman"/>
                <w:lang w:val="en-IN" w:eastAsia="en-IN" w:bidi="ar-SA"/>
              </w:rPr>
              <w:t>30</w:t>
            </w:r>
          </w:p>
        </w:tc>
      </w:tr>
      <w:tr>
        <w:tblPrEx>
          <w:tblW w:w="0" w:type="auto"/>
          <w:tblInd w:w="108" w:type="dxa"/>
          <w:tblLook w:val="04A0"/>
        </w:tblPrEx>
        <w:trPr>
          <w:trHeight w:val="382"/>
        </w:trPr>
        <w:tc>
          <w:tcPr>
            <w:tcW w:w="1000" w:type="dxa"/>
            <w:vAlign w:val="center"/>
          </w:tcPr>
          <w:p w:rsidR="00D73360" w:rsidRPr="00A64C7D">
            <w:pPr>
              <w:jc w:val="center"/>
              <w:rPr>
                <w:rFonts w:ascii="Cambria" w:eastAsia="Calibri" w:hAnsi="Cambria" w:cs="Times New Roman"/>
                <w:b/>
                <w:lang w:val="en-IN" w:eastAsia="en-IN" w:bidi="ar-SA"/>
              </w:rPr>
            </w:pPr>
          </w:p>
        </w:tc>
        <w:tc>
          <w:tcPr>
            <w:tcW w:w="8300" w:type="dxa"/>
            <w:vAlign w:val="center"/>
          </w:tcPr>
          <w:p w:rsidR="00D73360" w:rsidRPr="00A64C7D">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Total</w:t>
            </w:r>
          </w:p>
        </w:tc>
        <w:tc>
          <w:tcPr>
            <w:tcW w:w="1200" w:type="dxa"/>
            <w:vAlign w:val="center"/>
          </w:tcPr>
          <w:p w:rsidR="00D73360" w:rsidRPr="001279EB">
            <w:pPr>
              <w:jc w:val="center"/>
              <w:rPr>
                <w:rFonts w:ascii="Cambria" w:eastAsia="Calibri" w:hAnsi="Cambria" w:cs="Times New Roman"/>
                <w:b/>
                <w:lang w:val="en-IN" w:eastAsia="en-IN" w:bidi="ar-SA"/>
              </w:rPr>
            </w:pPr>
            <w:r w:rsidRPr="001279EB">
              <w:rPr>
                <w:rFonts w:ascii="Cambria" w:eastAsia="Calibri" w:hAnsi="Cambria" w:cs="Times New Roman"/>
                <w:b/>
                <w:lang w:val="en-IN" w:eastAsia="en-IN" w:bidi="ar-SA"/>
              </w:rPr>
              <w:t>75</w:t>
            </w:r>
          </w:p>
        </w:tc>
      </w:tr>
    </w:tbl>
    <w:p w:rsidR="00D73360" w:rsidRPr="00A64C7D" w:rsidP="00D73360">
      <w:pPr>
        <w:spacing w:before="240"/>
        <w:ind w:left="283" w:hanging="283"/>
        <w:jc w:val="both"/>
        <w:rPr>
          <w:rFonts w:ascii="Cambria" w:eastAsia="Times New Roman" w:hAnsi="Cambria" w:cs="Times New Roman"/>
          <w:b/>
          <w:bCs/>
          <w:color w:val="000000"/>
          <w:lang w:val="en-IN" w:eastAsia="en-IN" w:bidi="ar-SA"/>
        </w:rPr>
      </w:pPr>
      <w:r w:rsidRPr="00A64C7D">
        <w:rPr>
          <w:rFonts w:ascii="Cambria" w:eastAsia="Times New Roman" w:hAnsi="Cambria" w:cs="Times New Roman"/>
          <w:b/>
          <w:bCs/>
          <w:color w:val="000000"/>
          <w:lang w:val="en-IN" w:eastAsia="en-IN" w:bidi="ar-SA"/>
        </w:rPr>
        <w:t>Text Books:</w:t>
      </w:r>
    </w:p>
    <w:p w:rsidR="00D73360" w:rsidP="00D73360">
      <w:pPr>
        <w:pStyle w:val="ListParagraph"/>
        <w:numPr>
          <w:ilvl w:val="0"/>
          <w:numId w:val="157"/>
        </w:numPr>
        <w:autoSpaceDE w:val="0"/>
        <w:autoSpaceDN w:val="0"/>
        <w:adjustRightInd w:val="0"/>
        <w:ind w:left="502" w:hanging="360"/>
        <w:contextualSpacing/>
        <w:jc w:val="both"/>
        <w:rPr>
          <w:rFonts w:ascii="Cambria" w:eastAsia="Calibri" w:hAnsi="Cambria" w:cs="Times New Roman"/>
          <w:color w:val="000000"/>
          <w:lang w:val="en-IN" w:eastAsia="en-IN" w:bidi="ar-SA"/>
        </w:rPr>
      </w:pPr>
      <w:r w:rsidRPr="00DA5B60">
        <w:rPr>
          <w:rFonts w:ascii="Cambria" w:eastAsia="Calibri" w:hAnsi="Cambria" w:cs="Times New Roman"/>
          <w:color w:val="000000"/>
          <w:lang w:val="en-IN" w:eastAsia="en-IN" w:bidi="ar-SA"/>
        </w:rPr>
        <w:t>Evans, A. M. (1993) – Ore Geology and Industrial Minerals, Blackwell Science.</w:t>
      </w:r>
    </w:p>
    <w:p w:rsidR="00D73360" w:rsidRPr="004C3846" w:rsidP="00D73360">
      <w:pPr>
        <w:pStyle w:val="ListParagraph"/>
        <w:numPr>
          <w:ilvl w:val="0"/>
          <w:numId w:val="157"/>
        </w:numPr>
        <w:autoSpaceDE w:val="0"/>
        <w:autoSpaceDN w:val="0"/>
        <w:adjustRightInd w:val="0"/>
        <w:ind w:left="502" w:hanging="360"/>
        <w:contextualSpacing/>
        <w:jc w:val="both"/>
        <w:rPr>
          <w:rFonts w:ascii="Cambria" w:eastAsia="Calibri" w:hAnsi="Cambria" w:cs="Times New Roman"/>
          <w:color w:val="000000"/>
          <w:lang w:val="en-IN" w:eastAsia="en-IN" w:bidi="ar-SA"/>
        </w:rPr>
      </w:pPr>
      <w:r w:rsidRPr="00DA5B60">
        <w:rPr>
          <w:rFonts w:ascii="Cambria" w:eastAsia="Calibri" w:hAnsi="Cambria" w:cs="Times New Roman"/>
          <w:color w:val="000000"/>
          <w:lang w:val="en-IN" w:eastAsia="en-IN" w:bidi="ar-SA"/>
        </w:rPr>
        <w:t>Mookherjee, A. (2000) – Ore Genesis: A Holistic Approach, Allied Publishers.</w:t>
      </w:r>
    </w:p>
    <w:p w:rsidR="00D73360" w:rsidRPr="004C3846" w:rsidP="00D73360">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p>
    <w:p w:rsidR="00D73360" w:rsidRPr="004C3846" w:rsidP="00D73360">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r w:rsidRPr="004C3846">
        <w:rPr>
          <w:rFonts w:ascii="Cambria" w:eastAsia="Calibri" w:hAnsi="Cambria" w:cs="Times New Roman"/>
          <w:b/>
          <w:bCs/>
          <w:color w:val="000000"/>
          <w:lang w:val="en-IN" w:eastAsia="en-IN" w:bidi="ar-SA"/>
        </w:rPr>
        <w:t xml:space="preserve">Reference </w:t>
      </w:r>
      <w:r>
        <w:rPr>
          <w:rFonts w:ascii="Cambria" w:eastAsia="Calibri" w:hAnsi="Cambria" w:cs="Times New Roman"/>
          <w:b/>
          <w:bCs/>
          <w:color w:val="000000"/>
          <w:lang w:val="en-IN" w:eastAsia="en-IN" w:bidi="ar-SA"/>
        </w:rPr>
        <w:t>Books</w:t>
      </w:r>
      <w:r w:rsidRPr="004C3846">
        <w:rPr>
          <w:rFonts w:ascii="Cambria" w:eastAsia="Calibri" w:hAnsi="Cambria" w:cs="Times New Roman"/>
          <w:b/>
          <w:bCs/>
          <w:color w:val="000000"/>
          <w:lang w:val="en-IN" w:eastAsia="en-IN" w:bidi="ar-SA"/>
        </w:rPr>
        <w:t>:</w:t>
      </w:r>
    </w:p>
    <w:p w:rsidR="00D73360" w:rsidRPr="00DA5B60" w:rsidP="00D73360">
      <w:pPr>
        <w:pStyle w:val="ListParagraph"/>
        <w:numPr>
          <w:ilvl w:val="0"/>
          <w:numId w:val="158"/>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DA5B60">
        <w:rPr>
          <w:rFonts w:ascii="Cambria" w:eastAsia="Calibri" w:hAnsi="Cambria" w:cs="Times New Roman"/>
          <w:color w:val="000000"/>
          <w:lang w:val="en-IN" w:eastAsia="en-IN" w:bidi="ar-SA"/>
        </w:rPr>
        <w:t>Guilbert, J. M., &amp; Park, C. F. Jr. (1986) – The Geology of Ore Deposits, Freeman.</w:t>
      </w:r>
    </w:p>
    <w:p w:rsidR="00D73360" w:rsidRPr="00DA5B60" w:rsidP="00D73360">
      <w:pPr>
        <w:pStyle w:val="ListParagraph"/>
        <w:numPr>
          <w:ilvl w:val="0"/>
          <w:numId w:val="158"/>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DA5B60">
        <w:rPr>
          <w:rFonts w:ascii="Cambria" w:eastAsia="Calibri" w:hAnsi="Cambria" w:cs="Times New Roman"/>
          <w:color w:val="000000"/>
          <w:lang w:val="en-IN" w:eastAsia="en-IN" w:bidi="ar-SA"/>
        </w:rPr>
        <w:t>Dutta, S. (2014) – Economic Geology: Economic Mineral Deposits, CBS Publishers.</w:t>
      </w:r>
    </w:p>
    <w:p w:rsidR="00D73360" w:rsidP="00D73360">
      <w:pPr>
        <w:pStyle w:val="ListParagraph"/>
        <w:numPr>
          <w:ilvl w:val="0"/>
          <w:numId w:val="158"/>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DA5B60">
        <w:rPr>
          <w:rFonts w:ascii="Cambria" w:eastAsia="Calibri" w:hAnsi="Cambria" w:cs="Times New Roman"/>
          <w:color w:val="000000"/>
          <w:lang w:val="en-IN" w:eastAsia="en-IN" w:bidi="ar-SA"/>
        </w:rPr>
        <w:t>Craig, J. R</w:t>
      </w:r>
      <w:r w:rsidRPr="00DA5B60">
        <w:rPr>
          <w:rFonts w:ascii="Cambria" w:eastAsia="Calibri" w:hAnsi="Cambria" w:cs="Times New Roman"/>
          <w:color w:val="000000"/>
          <w:lang w:val="en-IN" w:eastAsia="en-IN" w:bidi="ar-SA"/>
        </w:rPr>
        <w:t>., Vaughan, D. J., &amp; Skinner, B. J. (2011) – Resources of the Earth: Origin, Use, and Environmental Impact, Pearson.</w:t>
      </w:r>
    </w:p>
    <w:p w:rsidR="00D73360" w:rsidP="00D73360">
      <w:pPr>
        <w:pStyle w:val="ListParagraph"/>
        <w:numPr>
          <w:ilvl w:val="0"/>
          <w:numId w:val="158"/>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DA5B60">
        <w:rPr>
          <w:rFonts w:ascii="Cambria" w:eastAsia="Calibri" w:hAnsi="Cambria" w:cs="Times New Roman"/>
          <w:color w:val="000000"/>
          <w:lang w:val="en-IN" w:eastAsia="en-IN" w:bidi="ar-SA"/>
        </w:rPr>
        <w:t>Robb, L. J. (2005) – Introduction to Ore-Forming Processes, Wiley-Blackwell.</w:t>
      </w:r>
    </w:p>
    <w:p w:rsidR="00D73360" w:rsidRPr="00DA5B60" w:rsidP="00D73360">
      <w:pPr>
        <w:pStyle w:val="ListParagraph"/>
        <w:numPr>
          <w:ilvl w:val="0"/>
          <w:numId w:val="158"/>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DA5B60">
        <w:rPr>
          <w:rFonts w:ascii="Cambria" w:eastAsia="Calibri" w:hAnsi="Cambria" w:cs="Times New Roman"/>
          <w:color w:val="000000"/>
          <w:lang w:val="en-IN" w:eastAsia="en-IN" w:bidi="ar-SA"/>
        </w:rPr>
        <w:t>Deb, M. &amp; Goodfellow, W. D. (2004) – Sediment-Hosted Lead-Zinc Sulphide Deposits: Attributes and Models of Some Major Deposits in India and Canada, Elsevier.</w:t>
      </w:r>
    </w:p>
    <w:p w:rsidR="00D73360" w:rsidP="00D73360">
      <w:pPr>
        <w:pStyle w:val="ListParagraph"/>
        <w:numPr>
          <w:ilvl w:val="0"/>
          <w:numId w:val="158"/>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DA5B60">
        <w:rPr>
          <w:rFonts w:ascii="Cambria" w:eastAsia="Calibri" w:hAnsi="Cambria" w:cs="Times New Roman"/>
          <w:color w:val="000000"/>
          <w:lang w:val="en-IN" w:eastAsia="en-IN" w:bidi="ar-SA"/>
        </w:rPr>
        <w:t>Geological Survey of India (GSI) Publications – Reports on Mineral Deposits in India.</w:t>
      </w:r>
    </w:p>
    <w:p w:rsidR="00D73360" w:rsidRPr="00A64C7D"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tbl>
      <w:tblPr>
        <w:tblStyle w:val="TableNormal"/>
        <w:tblpPr w:leftFromText="180" w:rightFromText="180" w:vertAnchor="text" w:horzAnchor="margin" w:tblpX="108" w:tblpY="182"/>
        <w:tblW w:w="10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208"/>
        <w:gridCol w:w="7700"/>
        <w:gridCol w:w="1600"/>
      </w:tblGrid>
      <w:tr>
        <w:tblPrEx>
          <w:tblW w:w="10508" w:type="dxa"/>
          <w:tblLayout w:type="fixed"/>
          <w:tblLook w:val="04A0"/>
        </w:tblPrEx>
        <w:trPr>
          <w:trHeight w:val="1011"/>
        </w:trPr>
        <w:tc>
          <w:tcPr>
            <w:tcW w:w="1208" w:type="dxa"/>
            <w:vAlign w:val="center"/>
          </w:tcPr>
          <w:p w:rsidR="00D73360" w:rsidRPr="00A64C7D">
            <w:pPr>
              <w:jc w:val="center"/>
              <w:rPr>
                <w:rFonts w:ascii="Cambria" w:eastAsia="Calibri" w:hAnsi="Cambria" w:cs="Times New Roman"/>
                <w:b/>
                <w:lang w:val="en-IN" w:eastAsia="en-IN" w:bidi="ar-SA"/>
              </w:rPr>
            </w:pPr>
            <w:r>
              <w:rPr>
                <w:rFonts w:ascii="Cambria" w:eastAsia="Calibri" w:hAnsi="Cambria" w:cs="Arial"/>
                <w:lang w:val="en-IN" w:eastAsia="en-IN" w:bidi="ar-SA"/>
              </w:rPr>
              <w:br w:type="page"/>
            </w:r>
            <w:r>
              <w:rPr>
                <w:rFonts w:ascii="Cambria" w:eastAsia="Calibri" w:hAnsi="Cambria" w:cs="Times New Roman"/>
                <w:b/>
                <w:lang w:val="en-IN" w:eastAsia="en-IN" w:bidi="ar-SA"/>
              </w:rPr>
              <w:t>Course Level: 500</w:t>
            </w:r>
          </w:p>
        </w:tc>
        <w:tc>
          <w:tcPr>
            <w:tcW w:w="7700" w:type="dxa"/>
            <w:vAlign w:val="center"/>
          </w:tcPr>
          <w:p w:rsidR="00D73360" w:rsidRPr="00A64C7D">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FUEL GEOLOGY</w:t>
            </w:r>
          </w:p>
          <w:p w:rsidR="00D73360" w:rsidRPr="00A64C7D">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L-T-P</w:t>
            </w:r>
            <w:r w:rsidRPr="00A64C7D">
              <w:rPr>
                <w:rFonts w:ascii="Cambria" w:eastAsia="Calibri" w:hAnsi="Cambria" w:cs="Times New Roman"/>
                <w:b/>
                <w:bCs/>
                <w:color w:val="000000"/>
                <w:lang w:val="en-IN" w:eastAsia="en-IN" w:bidi="ar-SA"/>
              </w:rPr>
              <w:t xml:space="preserve">-C: </w:t>
            </w:r>
            <w:r>
              <w:rPr>
                <w:rFonts w:ascii="Cambria" w:eastAsia="Calibri" w:hAnsi="Cambria" w:cs="Times New Roman"/>
                <w:b/>
                <w:bCs/>
                <w:color w:val="000000"/>
                <w:lang w:val="en-IN" w:eastAsia="en-IN" w:bidi="ar-SA"/>
              </w:rPr>
              <w:t>3</w:t>
            </w:r>
            <w:r w:rsidRPr="00A64C7D">
              <w:rPr>
                <w:rFonts w:ascii="Cambria" w:eastAsia="Calibri" w:hAnsi="Cambria" w:cs="Times New Roman"/>
                <w:b/>
                <w:bCs/>
                <w:color w:val="000000"/>
                <w:lang w:val="en-IN" w:eastAsia="en-IN" w:bidi="ar-SA"/>
              </w:rPr>
              <w:t>-</w:t>
            </w:r>
            <w:r>
              <w:rPr>
                <w:rFonts w:ascii="Cambria" w:eastAsia="Calibri" w:hAnsi="Cambria" w:cs="Times New Roman"/>
                <w:b/>
                <w:bCs/>
                <w:color w:val="000000"/>
                <w:lang w:val="en-IN" w:eastAsia="en-IN" w:bidi="ar-SA"/>
              </w:rPr>
              <w:t>0</w:t>
            </w:r>
            <w:r w:rsidRPr="00A64C7D">
              <w:rPr>
                <w:rFonts w:ascii="Cambria" w:eastAsia="Calibri" w:hAnsi="Cambria" w:cs="Times New Roman"/>
                <w:b/>
                <w:bCs/>
                <w:color w:val="000000"/>
                <w:lang w:val="en-IN" w:eastAsia="en-IN" w:bidi="ar-SA"/>
              </w:rPr>
              <w:t>-</w:t>
            </w:r>
            <w:r>
              <w:rPr>
                <w:rFonts w:ascii="Cambria" w:eastAsia="Calibri" w:hAnsi="Cambria" w:cs="Times New Roman"/>
                <w:b/>
                <w:bCs/>
                <w:color w:val="000000"/>
                <w:lang w:val="en-IN" w:eastAsia="en-IN" w:bidi="ar-SA"/>
              </w:rPr>
              <w:t>1</w:t>
            </w:r>
            <w:r w:rsidRPr="00A64C7D">
              <w:rPr>
                <w:rFonts w:ascii="Cambria" w:eastAsia="Calibri" w:hAnsi="Cambria" w:cs="Times New Roman"/>
                <w:b/>
                <w:bCs/>
                <w:color w:val="000000"/>
                <w:lang w:val="en-IN" w:eastAsia="en-IN" w:bidi="ar-SA"/>
              </w:rPr>
              <w:t>-4</w:t>
              <w:tab/>
              <w:t xml:space="preserve"> Credit</w:t>
            </w:r>
            <w:r>
              <w:rPr>
                <w:rFonts w:ascii="Cambria" w:eastAsia="Calibri" w:hAnsi="Cambria" w:cs="Times New Roman"/>
                <w:b/>
                <w:bCs/>
                <w:color w:val="000000"/>
                <w:lang w:val="en-IN" w:eastAsia="en-IN" w:bidi="ar-SA"/>
              </w:rPr>
              <w:t>s</w:t>
            </w:r>
            <w:r w:rsidRPr="00A64C7D">
              <w:rPr>
                <w:rFonts w:ascii="Cambria" w:eastAsia="Calibri" w:hAnsi="Cambria" w:cs="Times New Roman"/>
                <w:b/>
                <w:bCs/>
                <w:color w:val="000000"/>
                <w:lang w:val="en-IN" w:eastAsia="en-IN" w:bidi="ar-SA"/>
              </w:rPr>
              <w:t>: 4             Scheme of Evaluation: (T</w:t>
            </w:r>
            <w:r>
              <w:rPr>
                <w:rFonts w:ascii="Cambria" w:eastAsia="Calibri" w:hAnsi="Cambria" w:cs="Times New Roman"/>
                <w:b/>
                <w:bCs/>
                <w:color w:val="000000"/>
                <w:lang w:val="en-IN" w:eastAsia="en-IN" w:bidi="ar-SA"/>
              </w:rPr>
              <w:t xml:space="preserve"> + P</w:t>
            </w:r>
            <w:r w:rsidRPr="00A64C7D">
              <w:rPr>
                <w:rFonts w:ascii="Cambria" w:eastAsia="Calibri" w:hAnsi="Cambria" w:cs="Times New Roman"/>
                <w:b/>
                <w:bCs/>
                <w:color w:val="000000"/>
                <w:lang w:val="en-IN" w:eastAsia="en-IN" w:bidi="ar-SA"/>
              </w:rPr>
              <w:t>)</w:t>
            </w:r>
          </w:p>
        </w:tc>
        <w:tc>
          <w:tcPr>
            <w:tcW w:w="1600" w:type="dxa"/>
            <w:vAlign w:val="center"/>
          </w:tcPr>
          <w:p w:rsidR="00D73360" w:rsidRPr="00A64C7D">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Course</w:t>
            </w:r>
            <w:r w:rsidRPr="00A64C7D">
              <w:rPr>
                <w:rFonts w:ascii="Cambria" w:eastAsia="Calibri" w:hAnsi="Cambria" w:cs="Times New Roman"/>
                <w:b/>
                <w:bCs/>
                <w:color w:val="000000"/>
                <w:lang w:val="en-IN" w:eastAsia="en-IN" w:bidi="ar-SA"/>
              </w:rPr>
              <w:t xml:space="preserve"> Code:</w:t>
            </w:r>
          </w:p>
          <w:p w:rsidR="00D73360" w:rsidRPr="00A64C7D">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GEOL164C</w:t>
            </w:r>
            <w:r>
              <w:rPr>
                <w:rFonts w:ascii="Cambria" w:eastAsia="Calibri" w:hAnsi="Cambria" w:cs="Times New Roman"/>
                <w:b/>
                <w:bCs/>
                <w:color w:val="000000"/>
                <w:lang w:val="en-IN" w:eastAsia="en-IN" w:bidi="ar-SA"/>
              </w:rPr>
              <w:t>343</w:t>
            </w:r>
          </w:p>
        </w:tc>
      </w:tr>
    </w:tbl>
    <w:p w:rsidR="00D73360" w:rsidP="00D73360">
      <w:pPr>
        <w:spacing w:before="240" w:after="240" w:line="0" w:lineRule="atLeast"/>
        <w:jc w:val="both"/>
        <w:rPr>
          <w:rFonts w:ascii="Cambria" w:eastAsia="Times New Roman" w:hAnsi="Cambria" w:cs="Times New Roman"/>
          <w:bCs/>
          <w:color w:val="000000"/>
          <w:lang w:val="en-GB" w:eastAsia="en-IN" w:bidi="ar-SA"/>
        </w:rPr>
      </w:pPr>
      <w:r w:rsidRPr="00C83131">
        <w:rPr>
          <w:rFonts w:ascii="Cambria" w:eastAsia="Times New Roman" w:hAnsi="Cambria" w:cs="Times New Roman"/>
          <w:b/>
          <w:bCs/>
          <w:color w:val="000000"/>
          <w:lang w:val="en-GB" w:eastAsia="en-IN" w:bidi="ar-SA"/>
        </w:rPr>
        <w:t>Course Objective:</w:t>
      </w:r>
      <w:r w:rsidRPr="00831781">
        <w:rPr>
          <w:rFonts w:ascii="Cambria" w:eastAsia="Times New Roman" w:hAnsi="Cambria" w:cs="Times New Roman"/>
          <w:bCs/>
          <w:color w:val="000000"/>
          <w:lang w:val="en-GB" w:eastAsia="en-IN" w:bidi="ar-SA"/>
        </w:rPr>
        <w:t xml:space="preserve"> </w:t>
      </w:r>
      <w:r w:rsidRPr="0057097A">
        <w:rPr>
          <w:rFonts w:ascii="Cambria" w:eastAsia="Times New Roman" w:hAnsi="Cambria" w:cs="Times New Roman"/>
          <w:bCs/>
          <w:color w:val="000000"/>
          <w:lang w:val="en-IN" w:eastAsia="en-IN" w:bidi="ar-SA"/>
        </w:rPr>
        <w:t>To provide students with a comprehensive understanding of the origin, classification, exploration, and economic significance of coal, petroleum, and natural gas, with a focus on their geological characteristics, distribution, and environmental considerations.</w:t>
      </w:r>
    </w:p>
    <w:tbl>
      <w:tblPr>
        <w:tblStyle w:val="TableNormal"/>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00"/>
        <w:gridCol w:w="8300"/>
        <w:gridCol w:w="1200"/>
      </w:tblGrid>
      <w:tr>
        <w:tblPrEx>
          <w:tblW w:w="0" w:type="auto"/>
          <w:tblInd w:w="108" w:type="dxa"/>
          <w:tblLook w:val="04A0"/>
        </w:tblPrEx>
        <w:tc>
          <w:tcPr>
            <w:tcW w:w="1000" w:type="dxa"/>
            <w:shd w:val="clear" w:color="auto" w:fill="auto"/>
            <w:vAlign w:val="center"/>
          </w:tcPr>
          <w:p w:rsidR="00D73360">
            <w:pPr>
              <w:autoSpaceDE w:val="0"/>
              <w:autoSpaceDN w:val="0"/>
              <w:adjustRightInd w:val="0"/>
              <w:spacing w:line="276" w:lineRule="auto"/>
              <w:ind w:left="-107" w:right="-108"/>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Course Outcomes</w:t>
            </w:r>
          </w:p>
        </w:tc>
        <w:tc>
          <w:tcPr>
            <w:tcW w:w="83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Description</w:t>
            </w:r>
          </w:p>
        </w:tc>
        <w:tc>
          <w:tcPr>
            <w:tcW w:w="1200" w:type="dxa"/>
            <w:shd w:val="clear" w:color="auto" w:fill="auto"/>
            <w:vAlign w:val="center"/>
          </w:tcPr>
          <w:p w:rsidR="00D73360">
            <w:pPr>
              <w:autoSpaceDE w:val="0"/>
              <w:autoSpaceDN w:val="0"/>
              <w:adjustRightInd w:val="0"/>
              <w:spacing w:line="276" w:lineRule="auto"/>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Bloom’s Taxonomy</w:t>
            </w:r>
          </w:p>
        </w:tc>
      </w:tr>
      <w:tr>
        <w:tblPrEx>
          <w:tblW w:w="0" w:type="auto"/>
          <w:tblInd w:w="108" w:type="dxa"/>
          <w:tblLook w:val="04A0"/>
        </w:tblPrEx>
        <w:trPr>
          <w:trHeight w:val="510"/>
        </w:trPr>
        <w:tc>
          <w:tcPr>
            <w:tcW w:w="10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1</w:t>
            </w:r>
          </w:p>
        </w:tc>
        <w:tc>
          <w:tcPr>
            <w:tcW w:w="8300" w:type="dxa"/>
            <w:shd w:val="clear" w:color="auto" w:fill="auto"/>
            <w:vAlign w:val="center"/>
          </w:tcPr>
          <w:p w:rsidR="00D7336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D868B3">
              <w:rPr>
                <w:rFonts w:ascii="Cambria" w:eastAsia="Calibri" w:hAnsi="Cambria" w:cs="Times New Roman"/>
                <w:color w:val="auto"/>
                <w:sz w:val="20"/>
                <w:szCs w:val="20"/>
                <w:lang w:val="en-IN" w:eastAsia="en-US" w:bidi="ar-SA"/>
              </w:rPr>
              <w:t>Recall and define the fundamental concepts related to the origin, classification, and prope</w:t>
            </w:r>
            <w:r w:rsidRPr="00D868B3">
              <w:rPr>
                <w:rFonts w:ascii="Cambria" w:eastAsia="Calibri" w:hAnsi="Cambria" w:cs="Times New Roman"/>
                <w:color w:val="auto"/>
                <w:sz w:val="20"/>
                <w:szCs w:val="20"/>
                <w:lang w:val="en-IN" w:eastAsia="en-US" w:bidi="ar-SA"/>
              </w:rPr>
              <w:t>rties of coal and petroleum.</w:t>
            </w:r>
          </w:p>
        </w:tc>
        <w:tc>
          <w:tcPr>
            <w:tcW w:w="12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1</w:t>
            </w:r>
          </w:p>
        </w:tc>
      </w:tr>
      <w:tr>
        <w:tblPrEx>
          <w:tblW w:w="0" w:type="auto"/>
          <w:tblInd w:w="108" w:type="dxa"/>
          <w:tblLook w:val="04A0"/>
        </w:tblPrEx>
        <w:trPr>
          <w:trHeight w:val="510"/>
        </w:trPr>
        <w:tc>
          <w:tcPr>
            <w:tcW w:w="10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2</w:t>
            </w:r>
          </w:p>
        </w:tc>
        <w:tc>
          <w:tcPr>
            <w:tcW w:w="8300" w:type="dxa"/>
            <w:shd w:val="clear" w:color="auto" w:fill="auto"/>
            <w:vAlign w:val="center"/>
          </w:tcPr>
          <w:p w:rsidR="00D7336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Pr>
                <w:rFonts w:ascii="Cambria" w:eastAsia="Calibri" w:hAnsi="Cambria" w:cs="Times New Roman"/>
                <w:color w:val="auto"/>
                <w:sz w:val="20"/>
                <w:szCs w:val="20"/>
                <w:lang w:val="en-IN" w:eastAsia="en-US" w:bidi="ar-SA"/>
              </w:rPr>
              <w:t>Understand</w:t>
            </w:r>
            <w:r w:rsidRPr="00D868B3">
              <w:rPr>
                <w:rFonts w:ascii="Cambria" w:eastAsia="Calibri" w:hAnsi="Cambria" w:cs="Times New Roman"/>
                <w:color w:val="auto"/>
                <w:sz w:val="20"/>
                <w:szCs w:val="20"/>
                <w:lang w:val="en-IN" w:eastAsia="en-US" w:bidi="ar-SA"/>
              </w:rPr>
              <w:t xml:space="preserve"> the processes of coalification, petroleum formation, migration, accumulation, and trapping mechanisms.</w:t>
            </w:r>
          </w:p>
        </w:tc>
        <w:tc>
          <w:tcPr>
            <w:tcW w:w="12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2</w:t>
            </w:r>
          </w:p>
        </w:tc>
      </w:tr>
      <w:tr>
        <w:tblPrEx>
          <w:tblW w:w="0" w:type="auto"/>
          <w:tblInd w:w="108" w:type="dxa"/>
          <w:tblLook w:val="04A0"/>
        </w:tblPrEx>
        <w:trPr>
          <w:trHeight w:val="510"/>
        </w:trPr>
        <w:tc>
          <w:tcPr>
            <w:tcW w:w="10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3</w:t>
            </w:r>
          </w:p>
        </w:tc>
        <w:tc>
          <w:tcPr>
            <w:tcW w:w="8300" w:type="dxa"/>
            <w:shd w:val="clear" w:color="auto" w:fill="auto"/>
            <w:vAlign w:val="center"/>
          </w:tcPr>
          <w:p w:rsidR="00D73360">
            <w:pPr>
              <w:autoSpaceDE w:val="0"/>
              <w:autoSpaceDN w:val="0"/>
              <w:adjustRightInd w:val="0"/>
              <w:spacing w:line="276" w:lineRule="auto"/>
              <w:ind w:right="-53"/>
              <w:rPr>
                <w:rFonts w:ascii="Cambria" w:eastAsia="Calibri" w:hAnsi="Cambria" w:cs="Times New Roman"/>
                <w:color w:val="auto"/>
                <w:sz w:val="20"/>
                <w:szCs w:val="20"/>
                <w:lang w:val="en-US" w:eastAsia="en-US" w:bidi="ar-SA"/>
              </w:rPr>
            </w:pPr>
            <w:r w:rsidRPr="00D868B3">
              <w:rPr>
                <w:rFonts w:ascii="Cambria" w:eastAsia="Calibri" w:hAnsi="Cambria" w:cs="Times New Roman"/>
                <w:color w:val="auto"/>
                <w:sz w:val="20"/>
                <w:szCs w:val="20"/>
                <w:lang w:val="en-IN" w:eastAsia="en-US" w:bidi="ar-SA"/>
              </w:rPr>
              <w:t>Apply coal and petroleum classification systems, analytical techniques, and petrographic methods to assess fuel resources.</w:t>
            </w:r>
          </w:p>
        </w:tc>
        <w:tc>
          <w:tcPr>
            <w:tcW w:w="12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3</w:t>
            </w:r>
          </w:p>
        </w:tc>
      </w:tr>
      <w:tr>
        <w:tblPrEx>
          <w:tblW w:w="0" w:type="auto"/>
          <w:tblInd w:w="108" w:type="dxa"/>
          <w:tblLook w:val="04A0"/>
        </w:tblPrEx>
        <w:trPr>
          <w:trHeight w:val="510"/>
        </w:trPr>
        <w:tc>
          <w:tcPr>
            <w:tcW w:w="10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4</w:t>
            </w:r>
          </w:p>
        </w:tc>
        <w:tc>
          <w:tcPr>
            <w:tcW w:w="8300" w:type="dxa"/>
            <w:shd w:val="clear" w:color="auto" w:fill="auto"/>
            <w:vAlign w:val="center"/>
          </w:tcPr>
          <w:p w:rsidR="00D7336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D868B3">
              <w:rPr>
                <w:rFonts w:ascii="Cambria" w:eastAsia="Calibri" w:hAnsi="Cambria" w:cs="Times New Roman"/>
                <w:color w:val="auto"/>
                <w:sz w:val="20"/>
                <w:szCs w:val="20"/>
                <w:lang w:val="en-IN" w:eastAsia="en-US" w:bidi="ar-SA"/>
              </w:rPr>
              <w:t>Analyse geological, geochemical, and structural factors influencing the occurrence and distribution of coal and petroleum reserves.</w:t>
            </w:r>
          </w:p>
        </w:tc>
        <w:tc>
          <w:tcPr>
            <w:tcW w:w="12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4</w:t>
            </w:r>
          </w:p>
        </w:tc>
      </w:tr>
      <w:tr>
        <w:tblPrEx>
          <w:tblW w:w="0" w:type="auto"/>
          <w:tblInd w:w="108" w:type="dxa"/>
          <w:tblLook w:val="04A0"/>
        </w:tblPrEx>
        <w:trPr>
          <w:trHeight w:val="510"/>
        </w:trPr>
        <w:tc>
          <w:tcPr>
            <w:tcW w:w="1000" w:type="dxa"/>
            <w:tcBorders>
              <w:bottom w:val="single" w:sz="4" w:space="0" w:color="auto"/>
            </w:tcBorders>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5</w:t>
            </w:r>
          </w:p>
        </w:tc>
        <w:tc>
          <w:tcPr>
            <w:tcW w:w="8300" w:type="dxa"/>
            <w:tcBorders>
              <w:bottom w:val="single" w:sz="4" w:space="0" w:color="auto"/>
            </w:tcBorders>
            <w:shd w:val="clear" w:color="auto" w:fill="auto"/>
            <w:vAlign w:val="center"/>
          </w:tcPr>
          <w:p w:rsidR="00D7336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D868B3">
              <w:rPr>
                <w:rFonts w:ascii="Cambria" w:eastAsia="Calibri" w:hAnsi="Cambria" w:cs="Times New Roman"/>
                <w:color w:val="auto"/>
                <w:sz w:val="20"/>
                <w:szCs w:val="20"/>
                <w:lang w:val="en-IN" w:eastAsia="en-US" w:bidi="ar-SA"/>
              </w:rPr>
              <w:t>Evaluate the economic significance, industrial applications, and envir</w:t>
            </w:r>
            <w:r w:rsidRPr="00D868B3">
              <w:rPr>
                <w:rFonts w:ascii="Cambria" w:eastAsia="Calibri" w:hAnsi="Cambria" w:cs="Times New Roman"/>
                <w:color w:val="auto"/>
                <w:sz w:val="20"/>
                <w:szCs w:val="20"/>
                <w:lang w:val="en-IN" w:eastAsia="en-US" w:bidi="ar-SA"/>
              </w:rPr>
              <w:t>onmental impact of fossil fuel exploration and extraction.</w:t>
            </w:r>
          </w:p>
        </w:tc>
        <w:tc>
          <w:tcPr>
            <w:tcW w:w="1200" w:type="dxa"/>
            <w:tcBorders>
              <w:bottom w:val="single" w:sz="4" w:space="0" w:color="auto"/>
            </w:tcBorders>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5</w:t>
            </w:r>
          </w:p>
        </w:tc>
      </w:tr>
      <w:tr>
        <w:tblPrEx>
          <w:tblW w:w="0" w:type="auto"/>
          <w:tblInd w:w="108" w:type="dxa"/>
          <w:tblLook w:val="04A0"/>
        </w:tblPrEx>
        <w:trPr>
          <w:trHeight w:val="348"/>
        </w:trPr>
        <w:tc>
          <w:tcPr>
            <w:tcW w:w="1000" w:type="dxa"/>
            <w:tcBorders>
              <w:top w:val="single" w:sz="4" w:space="0" w:color="auto"/>
              <w:left w:val="nil"/>
              <w:bottom w:val="single" w:sz="4" w:space="0" w:color="auto"/>
              <w:right w:val="nil"/>
            </w:tcBorders>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c>
          <w:tcPr>
            <w:tcW w:w="8300" w:type="dxa"/>
            <w:tcBorders>
              <w:top w:val="single" w:sz="4" w:space="0" w:color="auto"/>
              <w:left w:val="nil"/>
              <w:bottom w:val="single" w:sz="4" w:space="0" w:color="auto"/>
              <w:right w:val="nil"/>
            </w:tcBorders>
            <w:shd w:val="clear" w:color="auto" w:fill="auto"/>
            <w:vAlign w:val="center"/>
          </w:tcPr>
          <w:p w:rsidR="00D7336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p>
        </w:tc>
        <w:tc>
          <w:tcPr>
            <w:tcW w:w="1200" w:type="dxa"/>
            <w:tcBorders>
              <w:top w:val="single" w:sz="4" w:space="0" w:color="auto"/>
              <w:left w:val="nil"/>
              <w:bottom w:val="single" w:sz="4" w:space="0" w:color="auto"/>
              <w:right w:val="nil"/>
            </w:tcBorders>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r>
      <w:tr>
        <w:tblPrEx>
          <w:tblW w:w="0" w:type="auto"/>
          <w:tblInd w:w="108" w:type="dxa"/>
          <w:tblLook w:val="04A0"/>
        </w:tblPrEx>
        <w:trPr>
          <w:trHeight w:val="454"/>
        </w:trPr>
        <w:tc>
          <w:tcPr>
            <w:tcW w:w="1000" w:type="dxa"/>
            <w:tcBorders>
              <w:top w:val="single" w:sz="4" w:space="0" w:color="auto"/>
            </w:tcBorders>
            <w:vAlign w:val="center"/>
          </w:tcPr>
          <w:p w:rsidR="00D73360" w:rsidRPr="00A64C7D">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Modules</w:t>
            </w:r>
          </w:p>
        </w:tc>
        <w:tc>
          <w:tcPr>
            <w:tcW w:w="8300" w:type="dxa"/>
            <w:tcBorders>
              <w:top w:val="single" w:sz="4" w:space="0" w:color="auto"/>
            </w:tcBorders>
            <w:vAlign w:val="center"/>
          </w:tcPr>
          <w:p w:rsidR="00D73360" w:rsidRPr="00A64C7D">
            <w:pPr>
              <w:jc w:val="center"/>
              <w:rPr>
                <w:rFonts w:ascii="Cambria" w:eastAsia="Calibri" w:hAnsi="Cambria" w:cs="Times New Roman"/>
                <w:b/>
                <w:lang w:val="en-IN" w:eastAsia="en-IN" w:bidi="ar-SA"/>
              </w:rPr>
            </w:pPr>
            <w:r w:rsidRPr="00A64C7D">
              <w:rPr>
                <w:rFonts w:ascii="Cambria" w:eastAsia="Calibri" w:hAnsi="Cambria" w:cs="Times New Roman"/>
                <w:b/>
                <w:bCs/>
                <w:color w:val="000000"/>
                <w:lang w:val="en-IN" w:eastAsia="en-IN" w:bidi="ar-SA"/>
              </w:rPr>
              <w:t>Topics and Course Content</w:t>
            </w:r>
          </w:p>
        </w:tc>
        <w:tc>
          <w:tcPr>
            <w:tcW w:w="1200" w:type="dxa"/>
            <w:tcBorders>
              <w:top w:val="single" w:sz="4" w:space="0" w:color="auto"/>
            </w:tcBorders>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b/>
                <w:bCs/>
                <w:color w:val="000000"/>
                <w:lang w:val="en-IN" w:eastAsia="en-IN" w:bidi="ar-SA"/>
              </w:rPr>
              <w:t>Hours</w:t>
            </w:r>
          </w:p>
        </w:tc>
      </w:tr>
      <w:tr>
        <w:tblPrEx>
          <w:tblW w:w="0" w:type="auto"/>
          <w:tblInd w:w="108" w:type="dxa"/>
          <w:tblLook w:val="04A0"/>
        </w:tblPrEx>
        <w:trPr>
          <w:trHeight w:val="1814"/>
        </w:trPr>
        <w:tc>
          <w:tcPr>
            <w:tcW w:w="10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1</w:t>
            </w:r>
          </w:p>
        </w:tc>
        <w:tc>
          <w:tcPr>
            <w:tcW w:w="8300" w:type="dxa"/>
            <w:vAlign w:val="center"/>
          </w:tcPr>
          <w:p w:rsidR="00D73360" w:rsidRPr="0057097A">
            <w:pPr>
              <w:spacing w:line="276" w:lineRule="auto"/>
              <w:jc w:val="both"/>
              <w:rPr>
                <w:rFonts w:ascii="Cambria" w:eastAsia="Calibri" w:hAnsi="Cambria" w:cs="Times New Roman"/>
                <w:b/>
                <w:bCs/>
                <w:lang w:val="en-GB" w:eastAsia="en-IN" w:bidi="ar-SA"/>
              </w:rPr>
            </w:pPr>
            <w:r w:rsidRPr="0057097A">
              <w:rPr>
                <w:rFonts w:ascii="Cambria" w:eastAsia="Calibri" w:hAnsi="Cambria" w:cs="Times New Roman"/>
                <w:b/>
                <w:bCs/>
                <w:lang w:val="en-GB" w:eastAsia="en-IN" w:bidi="ar-SA"/>
              </w:rPr>
              <w:t>Origin and Formation of Coal</w:t>
            </w:r>
          </w:p>
          <w:p w:rsidR="00D73360" w:rsidRPr="0057097A">
            <w:pPr>
              <w:spacing w:line="276" w:lineRule="auto"/>
              <w:jc w:val="both"/>
              <w:rPr>
                <w:rFonts w:ascii="Cambria" w:eastAsia="Calibri" w:hAnsi="Cambria" w:cs="Times New Roman"/>
                <w:lang w:val="en-GB" w:eastAsia="en-IN" w:bidi="ar-SA"/>
              </w:rPr>
            </w:pPr>
            <w:r>
              <w:rPr>
                <w:rFonts w:ascii="Cambria" w:eastAsia="Calibri" w:hAnsi="Cambria" w:cs="Times New Roman"/>
                <w:lang w:val="en-GB" w:eastAsia="en-IN" w:bidi="ar-SA"/>
              </w:rPr>
              <w:t>C</w:t>
            </w:r>
            <w:r w:rsidRPr="0057097A">
              <w:rPr>
                <w:rFonts w:ascii="Cambria" w:eastAsia="Calibri" w:hAnsi="Cambria" w:cs="Times New Roman"/>
                <w:lang w:val="en-GB" w:eastAsia="en-IN" w:bidi="ar-SA"/>
              </w:rPr>
              <w:t>oal form</w:t>
            </w:r>
            <w:r>
              <w:rPr>
                <w:rFonts w:ascii="Cambria" w:eastAsia="Calibri" w:hAnsi="Cambria" w:cs="Times New Roman"/>
                <w:lang w:val="en-GB" w:eastAsia="en-IN" w:bidi="ar-SA"/>
              </w:rPr>
              <w:t xml:space="preserve">ing processes. </w:t>
            </w:r>
          </w:p>
          <w:p w:rsidR="00D73360" w:rsidRPr="0057097A">
            <w:pPr>
              <w:spacing w:line="276" w:lineRule="auto"/>
              <w:jc w:val="both"/>
              <w:rPr>
                <w:rFonts w:ascii="Cambria" w:eastAsia="Calibri" w:hAnsi="Cambria" w:cs="Times New Roman"/>
                <w:lang w:val="en-GB" w:eastAsia="en-IN" w:bidi="ar-SA"/>
              </w:rPr>
            </w:pPr>
            <w:r w:rsidRPr="0057097A">
              <w:rPr>
                <w:rFonts w:ascii="Cambria" w:eastAsia="Calibri" w:hAnsi="Cambria" w:cs="Times New Roman"/>
                <w:lang w:val="en-GB" w:eastAsia="en-IN" w:bidi="ar-SA"/>
              </w:rPr>
              <w:t>Climatic, paleogeographic, and tectonic conditions for peat swamp development.</w:t>
            </w:r>
          </w:p>
          <w:p w:rsidR="00D73360" w:rsidRPr="0057097A">
            <w:pPr>
              <w:spacing w:line="276" w:lineRule="auto"/>
              <w:jc w:val="both"/>
              <w:rPr>
                <w:rFonts w:ascii="Cambria" w:eastAsia="Calibri" w:hAnsi="Cambria" w:cs="Times New Roman"/>
                <w:lang w:val="en-GB" w:eastAsia="en-IN" w:bidi="ar-SA"/>
              </w:rPr>
            </w:pPr>
            <w:r w:rsidRPr="0057097A">
              <w:rPr>
                <w:rFonts w:ascii="Cambria" w:eastAsia="Calibri" w:hAnsi="Cambria" w:cs="Times New Roman"/>
                <w:lang w:val="en-GB" w:eastAsia="en-IN" w:bidi="ar-SA"/>
              </w:rPr>
              <w:t>Sedimentation of coal-bearing sequences and geological features of coal seams.</w:t>
            </w:r>
          </w:p>
          <w:p w:rsidR="00D73360" w:rsidRPr="0057097A">
            <w:pPr>
              <w:spacing w:line="276" w:lineRule="auto"/>
              <w:jc w:val="both"/>
              <w:rPr>
                <w:rFonts w:ascii="Cambria" w:eastAsia="Calibri" w:hAnsi="Cambria" w:cs="Times New Roman"/>
                <w:lang w:val="en-GB" w:eastAsia="en-IN" w:bidi="ar-SA"/>
              </w:rPr>
            </w:pPr>
            <w:r w:rsidRPr="0057097A">
              <w:rPr>
                <w:rFonts w:ascii="Cambria" w:eastAsia="Calibri" w:hAnsi="Cambria" w:cs="Times New Roman"/>
                <w:lang w:val="en-GB" w:eastAsia="en-IN" w:bidi="ar-SA"/>
              </w:rPr>
              <w:t>Diagenesis of peat, coalification processes, and changes in coal properties.</w:t>
            </w:r>
          </w:p>
          <w:p w:rsidR="00D73360" w:rsidRPr="008407F6">
            <w:pPr>
              <w:spacing w:line="276" w:lineRule="auto"/>
              <w:jc w:val="both"/>
              <w:rPr>
                <w:rFonts w:ascii="Cambria" w:eastAsia="Calibri" w:hAnsi="Cambria" w:cs="Times New Roman"/>
                <w:lang w:val="en-GB" w:eastAsia="en-IN" w:bidi="ar-SA"/>
              </w:rPr>
            </w:pPr>
            <w:r w:rsidRPr="0057097A">
              <w:rPr>
                <w:rFonts w:ascii="Cambria" w:eastAsia="Calibri" w:hAnsi="Cambria" w:cs="Times New Roman"/>
                <w:lang w:val="en-GB" w:eastAsia="en-IN" w:bidi="ar-SA"/>
              </w:rPr>
              <w:t>Causes of coalification and classification of coal ranks.</w:t>
            </w:r>
          </w:p>
        </w:tc>
        <w:tc>
          <w:tcPr>
            <w:tcW w:w="12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2</w:t>
            </w:r>
          </w:p>
        </w:tc>
      </w:tr>
      <w:tr>
        <w:tblPrEx>
          <w:tblW w:w="0" w:type="auto"/>
          <w:tblInd w:w="108" w:type="dxa"/>
          <w:tblLook w:val="04A0"/>
        </w:tblPrEx>
        <w:trPr>
          <w:trHeight w:val="2041"/>
        </w:trPr>
        <w:tc>
          <w:tcPr>
            <w:tcW w:w="10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2</w:t>
            </w:r>
          </w:p>
        </w:tc>
        <w:tc>
          <w:tcPr>
            <w:tcW w:w="8300" w:type="dxa"/>
            <w:vAlign w:val="center"/>
          </w:tcPr>
          <w:p w:rsidR="00D73360" w:rsidRPr="0057097A">
            <w:pPr>
              <w:spacing w:line="276" w:lineRule="auto"/>
              <w:jc w:val="both"/>
              <w:rPr>
                <w:rFonts w:ascii="Cambria" w:eastAsia="Calibri" w:hAnsi="Cambria" w:cs="Times New Roman"/>
                <w:b/>
                <w:bCs/>
                <w:lang w:val="en-GB" w:eastAsia="en-IN" w:bidi="ar-SA"/>
              </w:rPr>
            </w:pPr>
            <w:r w:rsidRPr="0057097A">
              <w:rPr>
                <w:rFonts w:ascii="Cambria" w:eastAsia="Calibri" w:hAnsi="Cambria" w:cs="Times New Roman"/>
                <w:b/>
                <w:bCs/>
                <w:lang w:val="en-GB" w:eastAsia="en-IN" w:bidi="ar-SA"/>
              </w:rPr>
              <w:t>Coal Analysis, Petrography, and India</w:t>
            </w:r>
            <w:r w:rsidRPr="0057097A">
              <w:rPr>
                <w:rFonts w:ascii="Cambria" w:eastAsia="Calibri" w:hAnsi="Cambria" w:cs="Times New Roman"/>
                <w:b/>
                <w:bCs/>
                <w:lang w:val="en-GB" w:eastAsia="en-IN" w:bidi="ar-SA"/>
              </w:rPr>
              <w:t>n Coal Deposits</w:t>
            </w:r>
          </w:p>
          <w:p w:rsidR="00D73360" w:rsidRPr="0057097A">
            <w:pPr>
              <w:spacing w:line="276" w:lineRule="auto"/>
              <w:jc w:val="both"/>
              <w:rPr>
                <w:rFonts w:ascii="Cambria" w:eastAsia="Calibri" w:hAnsi="Cambria" w:cs="Times New Roman"/>
                <w:lang w:val="en-GB" w:eastAsia="en-IN" w:bidi="ar-SA"/>
              </w:rPr>
            </w:pPr>
            <w:r w:rsidRPr="0057097A">
              <w:rPr>
                <w:rFonts w:ascii="Cambria" w:eastAsia="Calibri" w:hAnsi="Cambria" w:cs="Times New Roman"/>
                <w:lang w:val="en-GB" w:eastAsia="en-IN" w:bidi="ar-SA"/>
              </w:rPr>
              <w:t>Coal sampling and analysis: proximate and ultimate analysis.</w:t>
            </w:r>
          </w:p>
          <w:p w:rsidR="00D73360" w:rsidRPr="0057097A">
            <w:pPr>
              <w:spacing w:line="276" w:lineRule="auto"/>
              <w:jc w:val="both"/>
              <w:rPr>
                <w:rFonts w:ascii="Cambria" w:eastAsia="Calibri" w:hAnsi="Cambria" w:cs="Times New Roman"/>
                <w:lang w:val="en-GB" w:eastAsia="en-IN" w:bidi="ar-SA"/>
              </w:rPr>
            </w:pPr>
            <w:r w:rsidRPr="0057097A">
              <w:rPr>
                <w:rFonts w:ascii="Cambria" w:eastAsia="Calibri" w:hAnsi="Cambria" w:cs="Times New Roman"/>
                <w:lang w:val="en-GB" w:eastAsia="en-IN" w:bidi="ar-SA"/>
              </w:rPr>
              <w:t>Physical and chemical properties of coal, trace elements, and environmental concerns.</w:t>
            </w:r>
          </w:p>
          <w:p w:rsidR="00D73360" w:rsidRPr="0057097A">
            <w:pPr>
              <w:spacing w:line="276" w:lineRule="auto"/>
              <w:jc w:val="both"/>
              <w:rPr>
                <w:rFonts w:ascii="Cambria" w:eastAsia="Calibri" w:hAnsi="Cambria" w:cs="Times New Roman"/>
                <w:lang w:val="en-GB" w:eastAsia="en-IN" w:bidi="ar-SA"/>
              </w:rPr>
            </w:pPr>
            <w:r w:rsidRPr="0057097A">
              <w:rPr>
                <w:rFonts w:ascii="Cambria" w:eastAsia="Calibri" w:hAnsi="Cambria" w:cs="Times New Roman"/>
                <w:lang w:val="en-GB" w:eastAsia="en-IN" w:bidi="ar-SA"/>
              </w:rPr>
              <w:t>Coal petrography: macroscopic and microscopic properties, maceral classification, microlithotypes.</w:t>
            </w:r>
          </w:p>
          <w:p w:rsidR="00D73360" w:rsidRPr="0057097A">
            <w:pPr>
              <w:spacing w:line="276" w:lineRule="auto"/>
              <w:jc w:val="both"/>
              <w:rPr>
                <w:rFonts w:ascii="Cambria" w:eastAsia="Calibri" w:hAnsi="Cambria" w:cs="Times New Roman"/>
                <w:lang w:val="en-GB" w:eastAsia="en-IN" w:bidi="ar-SA"/>
              </w:rPr>
            </w:pPr>
            <w:r w:rsidRPr="0057097A">
              <w:rPr>
                <w:rFonts w:ascii="Cambria" w:eastAsia="Calibri" w:hAnsi="Cambria" w:cs="Times New Roman"/>
                <w:lang w:val="en-GB" w:eastAsia="en-IN" w:bidi="ar-SA"/>
              </w:rPr>
              <w:t>Classification and industrial applications of coal.</w:t>
            </w:r>
          </w:p>
          <w:p w:rsidR="00D73360" w:rsidRPr="00AD0C4B">
            <w:pPr>
              <w:spacing w:line="276" w:lineRule="auto"/>
              <w:jc w:val="both"/>
              <w:rPr>
                <w:rFonts w:ascii="Cambria" w:eastAsia="Calibri" w:hAnsi="Cambria" w:cs="Times New Roman"/>
                <w:lang w:val="en-GB" w:eastAsia="en-IN" w:bidi="ar-SA"/>
              </w:rPr>
            </w:pPr>
            <w:r w:rsidRPr="0057097A">
              <w:rPr>
                <w:rFonts w:ascii="Cambria" w:eastAsia="Calibri" w:hAnsi="Cambria" w:cs="Times New Roman"/>
                <w:lang w:val="en-GB" w:eastAsia="en-IN" w:bidi="ar-SA"/>
              </w:rPr>
              <w:t>Geological and geographical distribution of Indian coal deposits, with a focus on N</w:t>
            </w:r>
            <w:r>
              <w:rPr>
                <w:rFonts w:ascii="Cambria" w:eastAsia="Calibri" w:hAnsi="Cambria" w:cs="Times New Roman"/>
                <w:lang w:val="en-GB" w:eastAsia="en-IN" w:bidi="ar-SA"/>
              </w:rPr>
              <w:t>E</w:t>
            </w:r>
            <w:r w:rsidRPr="0057097A">
              <w:rPr>
                <w:rFonts w:ascii="Cambria" w:eastAsia="Calibri" w:hAnsi="Cambria" w:cs="Times New Roman"/>
                <w:lang w:val="en-GB" w:eastAsia="en-IN" w:bidi="ar-SA"/>
              </w:rPr>
              <w:t xml:space="preserve"> India.</w:t>
            </w:r>
          </w:p>
        </w:tc>
        <w:tc>
          <w:tcPr>
            <w:tcW w:w="12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2</w:t>
            </w:r>
          </w:p>
        </w:tc>
      </w:tr>
      <w:tr>
        <w:tblPrEx>
          <w:tblW w:w="0" w:type="auto"/>
          <w:tblInd w:w="108" w:type="dxa"/>
          <w:tblLook w:val="04A0"/>
        </w:tblPrEx>
        <w:trPr>
          <w:trHeight w:val="2041"/>
        </w:trPr>
        <w:tc>
          <w:tcPr>
            <w:tcW w:w="10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3</w:t>
            </w:r>
          </w:p>
        </w:tc>
        <w:tc>
          <w:tcPr>
            <w:tcW w:w="8300" w:type="dxa"/>
            <w:vAlign w:val="center"/>
          </w:tcPr>
          <w:p w:rsidR="00D73360" w:rsidRPr="0057097A">
            <w:pPr>
              <w:spacing w:line="276" w:lineRule="auto"/>
              <w:jc w:val="both"/>
              <w:rPr>
                <w:rFonts w:ascii="Cambria" w:eastAsia="Calibri" w:hAnsi="Cambria" w:cs="Times New Roman"/>
                <w:b/>
                <w:bCs/>
                <w:lang w:val="en-GB" w:eastAsia="en-IN" w:bidi="ar-SA"/>
              </w:rPr>
            </w:pPr>
            <w:r w:rsidRPr="0057097A">
              <w:rPr>
                <w:rFonts w:ascii="Cambria" w:eastAsia="Calibri" w:hAnsi="Cambria" w:cs="Times New Roman"/>
                <w:b/>
                <w:bCs/>
                <w:lang w:val="en-GB" w:eastAsia="en-IN" w:bidi="ar-SA"/>
              </w:rPr>
              <w:t>Origin and Characteristics of Petroleum</w:t>
            </w:r>
          </w:p>
          <w:p w:rsidR="00D73360" w:rsidRPr="0057097A">
            <w:pPr>
              <w:spacing w:line="276" w:lineRule="auto"/>
              <w:jc w:val="both"/>
              <w:rPr>
                <w:rFonts w:ascii="Cambria" w:eastAsia="Calibri" w:hAnsi="Cambria" w:cs="Times New Roman"/>
                <w:lang w:val="en-GB" w:eastAsia="en-IN" w:bidi="ar-SA"/>
              </w:rPr>
            </w:pPr>
            <w:r w:rsidRPr="0057097A">
              <w:rPr>
                <w:rFonts w:ascii="Cambria" w:eastAsia="Calibri" w:hAnsi="Cambria" w:cs="Times New Roman"/>
                <w:lang w:val="en-GB" w:eastAsia="en-IN" w:bidi="ar-SA"/>
              </w:rPr>
              <w:t>Basic components of petroleum and its physical properti</w:t>
            </w:r>
            <w:r w:rsidRPr="0057097A">
              <w:rPr>
                <w:rFonts w:ascii="Cambria" w:eastAsia="Calibri" w:hAnsi="Cambria" w:cs="Times New Roman"/>
                <w:lang w:val="en-GB" w:eastAsia="en-IN" w:bidi="ar-SA"/>
              </w:rPr>
              <w:t>es.</w:t>
            </w:r>
          </w:p>
          <w:p w:rsidR="00D73360" w:rsidRPr="0057097A">
            <w:pPr>
              <w:spacing w:line="276" w:lineRule="auto"/>
              <w:jc w:val="both"/>
              <w:rPr>
                <w:rFonts w:ascii="Cambria" w:eastAsia="Calibri" w:hAnsi="Cambria" w:cs="Times New Roman"/>
                <w:lang w:val="en-GB" w:eastAsia="en-IN" w:bidi="ar-SA"/>
              </w:rPr>
            </w:pPr>
            <w:r w:rsidRPr="0057097A">
              <w:rPr>
                <w:rFonts w:ascii="Cambria" w:eastAsia="Calibri" w:hAnsi="Cambria" w:cs="Times New Roman"/>
                <w:lang w:val="en-GB" w:eastAsia="en-IN" w:bidi="ar-SA"/>
              </w:rPr>
              <w:t>Theories of petroleum origin: organic and inorganic theories.</w:t>
            </w:r>
          </w:p>
          <w:p w:rsidR="00D73360" w:rsidRPr="0057097A">
            <w:pPr>
              <w:spacing w:line="276" w:lineRule="auto"/>
              <w:jc w:val="both"/>
              <w:rPr>
                <w:rFonts w:ascii="Cambria" w:eastAsia="Calibri" w:hAnsi="Cambria" w:cs="Times New Roman"/>
                <w:lang w:val="en-GB" w:eastAsia="en-IN" w:bidi="ar-SA"/>
              </w:rPr>
            </w:pPr>
            <w:r w:rsidRPr="0057097A">
              <w:rPr>
                <w:rFonts w:ascii="Cambria" w:eastAsia="Calibri" w:hAnsi="Cambria" w:cs="Times New Roman"/>
                <w:lang w:val="en-GB" w:eastAsia="en-IN" w:bidi="ar-SA"/>
              </w:rPr>
              <w:t>Source rock definition, types, and transformation processes (diagenesis, catagenesis, metagenesis).</w:t>
            </w:r>
          </w:p>
          <w:p w:rsidR="00D73360" w:rsidRPr="0057097A">
            <w:pPr>
              <w:spacing w:line="276" w:lineRule="auto"/>
              <w:jc w:val="both"/>
              <w:rPr>
                <w:rFonts w:ascii="Cambria" w:eastAsia="Calibri" w:hAnsi="Cambria" w:cs="Times New Roman"/>
                <w:lang w:val="en-GB" w:eastAsia="en-IN" w:bidi="ar-SA"/>
              </w:rPr>
            </w:pPr>
            <w:r w:rsidRPr="0057097A">
              <w:rPr>
                <w:rFonts w:ascii="Cambria" w:eastAsia="Calibri" w:hAnsi="Cambria" w:cs="Times New Roman"/>
                <w:lang w:val="en-GB" w:eastAsia="en-IN" w:bidi="ar-SA"/>
              </w:rPr>
              <w:t>Characteristics of source rocks, reservoir rocks, and cap rocks.</w:t>
            </w:r>
          </w:p>
          <w:p w:rsidR="00D73360" w:rsidRPr="008407F6">
            <w:pPr>
              <w:spacing w:line="276" w:lineRule="auto"/>
              <w:jc w:val="both"/>
              <w:rPr>
                <w:rFonts w:ascii="Cambria" w:eastAsia="Calibri" w:hAnsi="Cambria" w:cs="Times New Roman"/>
                <w:lang w:val="en-GB" w:eastAsia="en-IN" w:bidi="ar-SA"/>
              </w:rPr>
            </w:pPr>
            <w:r w:rsidRPr="0057097A">
              <w:rPr>
                <w:rFonts w:ascii="Cambria" w:eastAsia="Calibri" w:hAnsi="Cambria" w:cs="Times New Roman"/>
                <w:lang w:val="en-GB" w:eastAsia="en-IN" w:bidi="ar-SA"/>
              </w:rPr>
              <w:t>Types of reservoir rocks: clastic, carbonate, fractured, marine, and non-marine reservoirs.</w:t>
            </w:r>
          </w:p>
        </w:tc>
        <w:tc>
          <w:tcPr>
            <w:tcW w:w="12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1</w:t>
            </w:r>
          </w:p>
        </w:tc>
      </w:tr>
      <w:tr>
        <w:tblPrEx>
          <w:tblW w:w="0" w:type="auto"/>
          <w:tblInd w:w="108" w:type="dxa"/>
          <w:tblLook w:val="04A0"/>
        </w:tblPrEx>
        <w:trPr>
          <w:trHeight w:val="2041"/>
        </w:trPr>
        <w:tc>
          <w:tcPr>
            <w:tcW w:w="10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4</w:t>
            </w:r>
          </w:p>
        </w:tc>
        <w:tc>
          <w:tcPr>
            <w:tcW w:w="8300" w:type="dxa"/>
            <w:vAlign w:val="center"/>
          </w:tcPr>
          <w:p w:rsidR="00D73360" w:rsidRPr="0057097A">
            <w:pPr>
              <w:autoSpaceDE w:val="0"/>
              <w:autoSpaceDN w:val="0"/>
              <w:adjustRightInd w:val="0"/>
              <w:spacing w:line="276" w:lineRule="auto"/>
              <w:jc w:val="both"/>
              <w:rPr>
                <w:rFonts w:ascii="Cambria" w:eastAsia="Calibri" w:hAnsi="Cambria" w:cs="Times New Roman"/>
                <w:b/>
                <w:bCs/>
                <w:lang w:val="en-GB" w:eastAsia="en-IN" w:bidi="as-IN"/>
              </w:rPr>
            </w:pPr>
            <w:r w:rsidRPr="0057097A">
              <w:rPr>
                <w:rFonts w:ascii="Cambria" w:eastAsia="Calibri" w:hAnsi="Cambria" w:cs="Times New Roman"/>
                <w:b/>
                <w:bCs/>
                <w:lang w:val="en-GB" w:eastAsia="en-IN" w:bidi="as-IN"/>
              </w:rPr>
              <w:t>Hydrocarbon Migration, Accumulation, and Indian Oil and Gas Fields</w:t>
            </w:r>
          </w:p>
          <w:p w:rsidR="00D73360" w:rsidRPr="0057097A">
            <w:pPr>
              <w:autoSpaceDE w:val="0"/>
              <w:autoSpaceDN w:val="0"/>
              <w:adjustRightInd w:val="0"/>
              <w:spacing w:line="276" w:lineRule="auto"/>
              <w:jc w:val="both"/>
              <w:rPr>
                <w:rFonts w:ascii="Cambria" w:eastAsia="Calibri" w:hAnsi="Cambria" w:cs="Times New Roman"/>
                <w:lang w:val="en-GB" w:eastAsia="en-IN" w:bidi="as-IN"/>
              </w:rPr>
            </w:pPr>
            <w:r w:rsidRPr="0057097A">
              <w:rPr>
                <w:rFonts w:ascii="Cambria" w:eastAsia="Calibri" w:hAnsi="Cambria" w:cs="Times New Roman"/>
                <w:lang w:val="en-GB" w:eastAsia="en-IN" w:bidi="as-IN"/>
              </w:rPr>
              <w:t>Hydrocarbon migration: primary and secondary migration mechanisms.</w:t>
            </w:r>
          </w:p>
          <w:p w:rsidR="00D73360" w:rsidRPr="0057097A">
            <w:pPr>
              <w:autoSpaceDE w:val="0"/>
              <w:autoSpaceDN w:val="0"/>
              <w:adjustRightInd w:val="0"/>
              <w:spacing w:line="276" w:lineRule="auto"/>
              <w:jc w:val="both"/>
              <w:rPr>
                <w:rFonts w:ascii="Cambria" w:eastAsia="Calibri" w:hAnsi="Cambria" w:cs="Times New Roman"/>
                <w:lang w:val="en-GB" w:eastAsia="en-IN" w:bidi="as-IN"/>
              </w:rPr>
            </w:pPr>
            <w:r w:rsidRPr="0057097A">
              <w:rPr>
                <w:rFonts w:ascii="Cambria" w:eastAsia="Calibri" w:hAnsi="Cambria" w:cs="Times New Roman"/>
                <w:lang w:val="en-GB" w:eastAsia="en-IN" w:bidi="as-IN"/>
              </w:rPr>
              <w:t>Classification of hydrocarbon traps: structu</w:t>
            </w:r>
            <w:r w:rsidRPr="0057097A">
              <w:rPr>
                <w:rFonts w:ascii="Cambria" w:eastAsia="Calibri" w:hAnsi="Cambria" w:cs="Times New Roman"/>
                <w:lang w:val="en-GB" w:eastAsia="en-IN" w:bidi="as-IN"/>
              </w:rPr>
              <w:t>ral, stratigraphic, and combination types.</w:t>
            </w:r>
          </w:p>
          <w:p w:rsidR="00D73360">
            <w:pPr>
              <w:autoSpaceDE w:val="0"/>
              <w:autoSpaceDN w:val="0"/>
              <w:adjustRightInd w:val="0"/>
              <w:spacing w:line="276" w:lineRule="auto"/>
              <w:jc w:val="both"/>
              <w:rPr>
                <w:rFonts w:ascii="Cambria" w:eastAsia="Calibri" w:hAnsi="Cambria" w:cs="Times New Roman"/>
                <w:lang w:val="en-GB" w:eastAsia="en-IN" w:bidi="as-IN"/>
              </w:rPr>
            </w:pPr>
            <w:r>
              <w:rPr>
                <w:rFonts w:ascii="Cambria" w:eastAsia="Calibri" w:hAnsi="Cambria" w:cs="Times New Roman"/>
                <w:lang w:val="en-GB" w:eastAsia="en-IN" w:bidi="as-IN"/>
              </w:rPr>
              <w:t>Classification of petroliferous basins of India.</w:t>
            </w:r>
          </w:p>
          <w:p w:rsidR="00D73360" w:rsidRPr="0057097A">
            <w:pPr>
              <w:autoSpaceDE w:val="0"/>
              <w:autoSpaceDN w:val="0"/>
              <w:adjustRightInd w:val="0"/>
              <w:spacing w:line="276" w:lineRule="auto"/>
              <w:jc w:val="both"/>
              <w:rPr>
                <w:rFonts w:ascii="Cambria" w:eastAsia="Calibri" w:hAnsi="Cambria" w:cs="Times New Roman"/>
                <w:lang w:val="en-GB" w:eastAsia="en-IN" w:bidi="as-IN"/>
              </w:rPr>
            </w:pPr>
            <w:r w:rsidRPr="0057097A">
              <w:rPr>
                <w:rFonts w:ascii="Cambria" w:eastAsia="Calibri" w:hAnsi="Cambria" w:cs="Times New Roman"/>
                <w:lang w:val="en-GB" w:eastAsia="en-IN" w:bidi="as-IN"/>
              </w:rPr>
              <w:t>Major oil and gas fields of India: Assam, Arunachal Pradesh, Nagaland, Tripura, Mizoram, Cambay Basin, Bombay Offshore, Krishna-Godavari Basin.</w:t>
            </w:r>
          </w:p>
          <w:p w:rsidR="00D73360" w:rsidRPr="008407F6">
            <w:pPr>
              <w:autoSpaceDE w:val="0"/>
              <w:autoSpaceDN w:val="0"/>
              <w:adjustRightInd w:val="0"/>
              <w:spacing w:line="276" w:lineRule="auto"/>
              <w:jc w:val="both"/>
              <w:rPr>
                <w:rFonts w:ascii="Cambria" w:eastAsia="Calibri" w:hAnsi="Cambria" w:cs="Times New Roman"/>
                <w:lang w:val="en-GB" w:eastAsia="en-IN" w:bidi="as-IN"/>
              </w:rPr>
            </w:pPr>
            <w:r w:rsidRPr="0057097A">
              <w:rPr>
                <w:rFonts w:ascii="Cambria" w:eastAsia="Calibri" w:hAnsi="Cambria" w:cs="Times New Roman"/>
                <w:lang w:val="en-GB" w:eastAsia="en-IN" w:bidi="as-IN"/>
              </w:rPr>
              <w:t>Environmental impact of hydrocarbon exploration and extraction.</w:t>
            </w:r>
          </w:p>
        </w:tc>
        <w:tc>
          <w:tcPr>
            <w:tcW w:w="1200" w:type="dxa"/>
            <w:vAlign w:val="center"/>
          </w:tcPr>
          <w:p w:rsidR="00D73360" w:rsidRPr="00A64C7D">
            <w:pPr>
              <w:jc w:val="center"/>
              <w:rPr>
                <w:rFonts w:ascii="Cambria" w:eastAsia="Calibri" w:hAnsi="Cambria" w:cs="Times New Roman"/>
                <w:lang w:val="en-IN" w:eastAsia="en-IN" w:bidi="ar-SA"/>
              </w:rPr>
            </w:pPr>
            <w:r>
              <w:rPr>
                <w:rFonts w:ascii="Cambria" w:eastAsia="Calibri" w:hAnsi="Cambria" w:cs="Times New Roman"/>
                <w:lang w:val="en-IN" w:eastAsia="en-IN" w:bidi="ar-SA"/>
              </w:rPr>
              <w:t>10</w:t>
            </w:r>
          </w:p>
        </w:tc>
      </w:tr>
      <w:tr>
        <w:tblPrEx>
          <w:tblW w:w="0" w:type="auto"/>
          <w:tblInd w:w="108" w:type="dxa"/>
          <w:tblLook w:val="04A0"/>
        </w:tblPrEx>
        <w:trPr>
          <w:trHeight w:val="1531"/>
        </w:trPr>
        <w:tc>
          <w:tcPr>
            <w:tcW w:w="1000" w:type="dxa"/>
            <w:vAlign w:val="center"/>
          </w:tcPr>
          <w:p w:rsidR="00D73360" w:rsidRPr="001279EB">
            <w:pPr>
              <w:jc w:val="center"/>
              <w:rPr>
                <w:rFonts w:ascii="Cambria" w:eastAsia="Calibri" w:hAnsi="Cambria" w:cs="Times New Roman"/>
                <w:lang w:val="en-IN" w:eastAsia="en-IN" w:bidi="ar-SA"/>
              </w:rPr>
            </w:pPr>
            <w:r w:rsidRPr="001279EB">
              <w:rPr>
                <w:rFonts w:ascii="Cambria" w:eastAsia="Calibri" w:hAnsi="Cambria" w:cs="Times New Roman"/>
                <w:lang w:val="en-IN" w:eastAsia="en-IN" w:bidi="ar-SA"/>
              </w:rPr>
              <w:t>Practical</w:t>
            </w:r>
          </w:p>
        </w:tc>
        <w:tc>
          <w:tcPr>
            <w:tcW w:w="8300" w:type="dxa"/>
            <w:vAlign w:val="center"/>
          </w:tcPr>
          <w:p w:rsidR="00D73360" w:rsidRPr="0057097A">
            <w:pPr>
              <w:autoSpaceDE w:val="0"/>
              <w:autoSpaceDN w:val="0"/>
              <w:adjustRightInd w:val="0"/>
              <w:spacing w:line="276" w:lineRule="auto"/>
              <w:jc w:val="both"/>
              <w:rPr>
                <w:rFonts w:ascii="Cambria" w:eastAsia="Calibri" w:hAnsi="Cambria" w:cs="Times New Roman"/>
                <w:lang w:val="en-GB" w:eastAsia="en-IN" w:bidi="as-IN"/>
              </w:rPr>
            </w:pPr>
            <w:r w:rsidRPr="0057097A">
              <w:rPr>
                <w:rFonts w:ascii="Cambria" w:eastAsia="Calibri" w:hAnsi="Cambria" w:cs="Times New Roman"/>
                <w:lang w:val="en-GB" w:eastAsia="en-IN" w:bidi="as-IN"/>
              </w:rPr>
              <w:t>Identification of different types of coal in hand specimens.</w:t>
            </w:r>
          </w:p>
          <w:p w:rsidR="00D73360" w:rsidRPr="0057097A">
            <w:pPr>
              <w:autoSpaceDE w:val="0"/>
              <w:autoSpaceDN w:val="0"/>
              <w:adjustRightInd w:val="0"/>
              <w:spacing w:line="276" w:lineRule="auto"/>
              <w:jc w:val="both"/>
              <w:rPr>
                <w:rFonts w:ascii="Cambria" w:eastAsia="Calibri" w:hAnsi="Cambria" w:cs="Times New Roman"/>
                <w:lang w:val="en-GB" w:eastAsia="en-IN" w:bidi="as-IN"/>
              </w:rPr>
            </w:pPr>
            <w:r w:rsidRPr="0057097A">
              <w:rPr>
                <w:rFonts w:ascii="Cambria" w:eastAsia="Calibri" w:hAnsi="Cambria" w:cs="Times New Roman"/>
                <w:lang w:val="en-GB" w:eastAsia="en-IN" w:bidi="as-IN"/>
              </w:rPr>
              <w:t>Study of coal lithotypes and petrography under a microscope (polished block study).</w:t>
            </w:r>
          </w:p>
          <w:p w:rsidR="00D73360" w:rsidRPr="0057097A">
            <w:pPr>
              <w:autoSpaceDE w:val="0"/>
              <w:autoSpaceDN w:val="0"/>
              <w:adjustRightInd w:val="0"/>
              <w:spacing w:line="276" w:lineRule="auto"/>
              <w:jc w:val="both"/>
              <w:rPr>
                <w:rFonts w:ascii="Cambria" w:eastAsia="Calibri" w:hAnsi="Cambria" w:cs="Times New Roman"/>
                <w:lang w:val="en-GB" w:eastAsia="en-IN" w:bidi="as-IN"/>
              </w:rPr>
            </w:pPr>
            <w:r w:rsidRPr="0057097A">
              <w:rPr>
                <w:rFonts w:ascii="Cambria" w:eastAsia="Calibri" w:hAnsi="Cambria" w:cs="Times New Roman"/>
                <w:lang w:val="en-GB" w:eastAsia="en-IN" w:bidi="as-IN"/>
              </w:rPr>
              <w:t>Proximate analysis of coal: determination of moisture</w:t>
            </w:r>
            <w:r w:rsidRPr="0057097A">
              <w:rPr>
                <w:rFonts w:ascii="Cambria" w:eastAsia="Calibri" w:hAnsi="Cambria" w:cs="Times New Roman"/>
                <w:lang w:val="en-GB" w:eastAsia="en-IN" w:bidi="as-IN"/>
              </w:rPr>
              <w:t>, ash, and volatile matter.</w:t>
            </w:r>
          </w:p>
          <w:p w:rsidR="00D73360" w:rsidRPr="0057097A">
            <w:pPr>
              <w:autoSpaceDE w:val="0"/>
              <w:autoSpaceDN w:val="0"/>
              <w:adjustRightInd w:val="0"/>
              <w:spacing w:line="276" w:lineRule="auto"/>
              <w:jc w:val="both"/>
              <w:rPr>
                <w:rFonts w:ascii="Cambria" w:eastAsia="Calibri" w:hAnsi="Cambria" w:cs="Times New Roman"/>
                <w:lang w:val="en-GB" w:eastAsia="en-IN" w:bidi="as-IN"/>
              </w:rPr>
            </w:pPr>
            <w:r w:rsidRPr="0057097A">
              <w:rPr>
                <w:rFonts w:ascii="Cambria" w:eastAsia="Calibri" w:hAnsi="Cambria" w:cs="Times New Roman"/>
                <w:lang w:val="en-GB" w:eastAsia="en-IN" w:bidi="as-IN"/>
              </w:rPr>
              <w:t>Interpretation of structure contour maps and isopach maps.</w:t>
            </w:r>
          </w:p>
          <w:p w:rsidR="00D73360" w:rsidRPr="008E6B61">
            <w:pPr>
              <w:autoSpaceDE w:val="0"/>
              <w:autoSpaceDN w:val="0"/>
              <w:adjustRightInd w:val="0"/>
              <w:spacing w:line="276" w:lineRule="auto"/>
              <w:jc w:val="both"/>
              <w:rPr>
                <w:rFonts w:ascii="Cambria" w:eastAsia="Calibri" w:hAnsi="Cambria" w:cs="Times New Roman"/>
                <w:lang w:val="en-GB" w:eastAsia="en-IN" w:bidi="as-IN"/>
              </w:rPr>
            </w:pPr>
            <w:r w:rsidRPr="0057097A">
              <w:rPr>
                <w:rFonts w:ascii="Cambria" w:eastAsia="Calibri" w:hAnsi="Cambria" w:cs="Times New Roman"/>
                <w:lang w:val="en-GB" w:eastAsia="en-IN" w:bidi="as-IN"/>
              </w:rPr>
              <w:t>Reserve estimation and calculation for coal and petroleum deposits.</w:t>
            </w:r>
          </w:p>
        </w:tc>
        <w:tc>
          <w:tcPr>
            <w:tcW w:w="1200" w:type="dxa"/>
            <w:vAlign w:val="center"/>
          </w:tcPr>
          <w:p w:rsidR="00D73360">
            <w:pPr>
              <w:jc w:val="center"/>
              <w:rPr>
                <w:rFonts w:ascii="Cambria" w:eastAsia="Calibri" w:hAnsi="Cambria" w:cs="Times New Roman"/>
                <w:lang w:val="en-IN" w:eastAsia="en-IN" w:bidi="ar-SA"/>
              </w:rPr>
            </w:pPr>
            <w:r>
              <w:rPr>
                <w:rFonts w:ascii="Cambria" w:eastAsia="Calibri" w:hAnsi="Cambria" w:cs="Times New Roman"/>
                <w:lang w:val="en-IN" w:eastAsia="en-IN" w:bidi="ar-SA"/>
              </w:rPr>
              <w:t>30</w:t>
            </w:r>
          </w:p>
        </w:tc>
      </w:tr>
      <w:tr>
        <w:tblPrEx>
          <w:tblW w:w="0" w:type="auto"/>
          <w:tblInd w:w="108" w:type="dxa"/>
          <w:tblLook w:val="04A0"/>
        </w:tblPrEx>
        <w:trPr>
          <w:trHeight w:val="382"/>
        </w:trPr>
        <w:tc>
          <w:tcPr>
            <w:tcW w:w="1000" w:type="dxa"/>
            <w:vAlign w:val="center"/>
          </w:tcPr>
          <w:p w:rsidR="00D73360" w:rsidRPr="00A64C7D">
            <w:pPr>
              <w:jc w:val="center"/>
              <w:rPr>
                <w:rFonts w:ascii="Cambria" w:eastAsia="Calibri" w:hAnsi="Cambria" w:cs="Times New Roman"/>
                <w:b/>
                <w:lang w:val="en-IN" w:eastAsia="en-IN" w:bidi="ar-SA"/>
              </w:rPr>
            </w:pPr>
          </w:p>
        </w:tc>
        <w:tc>
          <w:tcPr>
            <w:tcW w:w="8300" w:type="dxa"/>
            <w:vAlign w:val="center"/>
          </w:tcPr>
          <w:p w:rsidR="00D73360" w:rsidRPr="00A64C7D">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Total</w:t>
            </w:r>
          </w:p>
        </w:tc>
        <w:tc>
          <w:tcPr>
            <w:tcW w:w="1200" w:type="dxa"/>
            <w:vAlign w:val="center"/>
          </w:tcPr>
          <w:p w:rsidR="00D73360" w:rsidRPr="001279EB">
            <w:pPr>
              <w:jc w:val="center"/>
              <w:rPr>
                <w:rFonts w:ascii="Cambria" w:eastAsia="Calibri" w:hAnsi="Cambria" w:cs="Times New Roman"/>
                <w:b/>
                <w:lang w:val="en-IN" w:eastAsia="en-IN" w:bidi="ar-SA"/>
              </w:rPr>
            </w:pPr>
            <w:r w:rsidRPr="001279EB">
              <w:rPr>
                <w:rFonts w:ascii="Cambria" w:eastAsia="Calibri" w:hAnsi="Cambria" w:cs="Times New Roman"/>
                <w:b/>
                <w:lang w:val="en-IN" w:eastAsia="en-IN" w:bidi="ar-SA"/>
              </w:rPr>
              <w:t>75</w:t>
            </w:r>
          </w:p>
        </w:tc>
      </w:tr>
    </w:tbl>
    <w:p w:rsidR="00D73360" w:rsidRPr="00A64C7D" w:rsidP="00D73360">
      <w:pPr>
        <w:spacing w:before="240"/>
        <w:ind w:left="283" w:hanging="283"/>
        <w:jc w:val="both"/>
        <w:rPr>
          <w:rFonts w:ascii="Cambria" w:eastAsia="Times New Roman" w:hAnsi="Cambria" w:cs="Times New Roman"/>
          <w:b/>
          <w:bCs/>
          <w:color w:val="000000"/>
          <w:lang w:val="en-IN" w:eastAsia="en-IN" w:bidi="ar-SA"/>
        </w:rPr>
      </w:pPr>
      <w:r w:rsidRPr="00A64C7D">
        <w:rPr>
          <w:rFonts w:ascii="Cambria" w:eastAsia="Times New Roman" w:hAnsi="Cambria" w:cs="Times New Roman"/>
          <w:b/>
          <w:bCs/>
          <w:color w:val="000000"/>
          <w:lang w:val="en-IN" w:eastAsia="en-IN" w:bidi="ar-SA"/>
        </w:rPr>
        <w:t>Text Books:</w:t>
      </w:r>
    </w:p>
    <w:p w:rsidR="00D73360" w:rsidRPr="002A3172" w:rsidP="00D73360">
      <w:pPr>
        <w:pStyle w:val="ListParagraph"/>
        <w:numPr>
          <w:ilvl w:val="0"/>
          <w:numId w:val="159"/>
        </w:numPr>
        <w:autoSpaceDE w:val="0"/>
        <w:autoSpaceDN w:val="0"/>
        <w:adjustRightInd w:val="0"/>
        <w:ind w:left="502" w:hanging="360"/>
        <w:contextualSpacing/>
        <w:jc w:val="both"/>
        <w:rPr>
          <w:rFonts w:ascii="Cambria" w:eastAsia="Calibri" w:hAnsi="Cambria" w:cs="Times New Roman"/>
          <w:color w:val="000000"/>
          <w:lang w:val="en-IN" w:eastAsia="en-IN" w:bidi="ar-SA"/>
        </w:rPr>
      </w:pPr>
      <w:r w:rsidRPr="002A3172">
        <w:rPr>
          <w:rFonts w:ascii="Cambria" w:eastAsia="Calibri" w:hAnsi="Cambria" w:cs="Times New Roman"/>
          <w:color w:val="000000"/>
          <w:lang w:val="en-IN" w:eastAsia="en-IN" w:bidi="ar-SA"/>
        </w:rPr>
        <w:t>Thomas, L. (2020). Coal Geology (3rd Edition). Wiley-Blackwell.</w:t>
      </w:r>
    </w:p>
    <w:p w:rsidR="00D73360" w:rsidRPr="004C3846" w:rsidP="00D73360">
      <w:pPr>
        <w:pStyle w:val="ListParagraph"/>
        <w:numPr>
          <w:ilvl w:val="0"/>
          <w:numId w:val="159"/>
        </w:numPr>
        <w:autoSpaceDE w:val="0"/>
        <w:autoSpaceDN w:val="0"/>
        <w:adjustRightInd w:val="0"/>
        <w:ind w:left="502" w:hanging="360"/>
        <w:contextualSpacing/>
        <w:jc w:val="both"/>
        <w:rPr>
          <w:rFonts w:ascii="Cambria" w:eastAsia="Calibri" w:hAnsi="Cambria" w:cs="Times New Roman"/>
          <w:color w:val="000000"/>
          <w:lang w:val="en-IN" w:eastAsia="en-IN" w:bidi="ar-SA"/>
        </w:rPr>
      </w:pPr>
      <w:r w:rsidRPr="002A3172">
        <w:rPr>
          <w:rFonts w:ascii="Cambria" w:eastAsia="Calibri" w:hAnsi="Cambria" w:cs="Times New Roman"/>
          <w:color w:val="000000"/>
          <w:lang w:val="en-IN" w:eastAsia="en-IN" w:bidi="ar-SA"/>
        </w:rPr>
        <w:t>Tissot, B. P., &amp; Welte, D. H. (1984). Petroleum Formation and Occurrence. Springer.</w:t>
      </w:r>
    </w:p>
    <w:p w:rsidR="00D73360" w:rsidRPr="004C3846" w:rsidP="00D73360">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p>
    <w:p w:rsidR="00D73360" w:rsidRPr="004C3846" w:rsidP="00D73360">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r w:rsidRPr="004C3846">
        <w:rPr>
          <w:rFonts w:ascii="Cambria" w:eastAsia="Calibri" w:hAnsi="Cambria" w:cs="Times New Roman"/>
          <w:b/>
          <w:bCs/>
          <w:color w:val="000000"/>
          <w:lang w:val="en-IN" w:eastAsia="en-IN" w:bidi="ar-SA"/>
        </w:rPr>
        <w:t xml:space="preserve">Reference </w:t>
      </w:r>
      <w:r>
        <w:rPr>
          <w:rFonts w:ascii="Cambria" w:eastAsia="Calibri" w:hAnsi="Cambria" w:cs="Times New Roman"/>
          <w:b/>
          <w:bCs/>
          <w:color w:val="000000"/>
          <w:lang w:val="en-IN" w:eastAsia="en-IN" w:bidi="ar-SA"/>
        </w:rPr>
        <w:t>Books</w:t>
      </w:r>
      <w:r w:rsidRPr="004C3846">
        <w:rPr>
          <w:rFonts w:ascii="Cambria" w:eastAsia="Calibri" w:hAnsi="Cambria" w:cs="Times New Roman"/>
          <w:b/>
          <w:bCs/>
          <w:color w:val="000000"/>
          <w:lang w:val="en-IN" w:eastAsia="en-IN" w:bidi="ar-SA"/>
        </w:rPr>
        <w:t>:</w:t>
      </w:r>
    </w:p>
    <w:p w:rsidR="00D73360" w:rsidP="00D73360">
      <w:pPr>
        <w:pStyle w:val="ListParagraph"/>
        <w:numPr>
          <w:ilvl w:val="0"/>
          <w:numId w:val="160"/>
        </w:numPr>
        <w:autoSpaceDE w:val="0"/>
        <w:autoSpaceDN w:val="0"/>
        <w:adjustRightInd w:val="0"/>
        <w:ind w:left="502" w:hanging="360"/>
        <w:contextualSpacing/>
        <w:jc w:val="both"/>
        <w:rPr>
          <w:rFonts w:ascii="Cambria" w:eastAsia="Calibri" w:hAnsi="Cambria" w:cs="Times New Roman"/>
          <w:color w:val="000000"/>
          <w:lang w:val="en-IN" w:eastAsia="en-IN" w:bidi="ar-SA"/>
        </w:rPr>
      </w:pPr>
      <w:r w:rsidRPr="002A3172">
        <w:rPr>
          <w:rFonts w:ascii="Cambria" w:eastAsia="Calibri" w:hAnsi="Cambria" w:cs="Times New Roman"/>
          <w:color w:val="000000"/>
          <w:lang w:val="en-IN" w:eastAsia="en-IN" w:bidi="ar-SA"/>
        </w:rPr>
        <w:t>Singh, R. M. (1997). Coal and Organic Petrology. Hindustan Publishing Corporation.</w:t>
      </w:r>
    </w:p>
    <w:p w:rsidR="00D73360" w:rsidRPr="002A3172" w:rsidP="00D73360">
      <w:pPr>
        <w:pStyle w:val="ListParagraph"/>
        <w:numPr>
          <w:ilvl w:val="0"/>
          <w:numId w:val="160"/>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2A3172">
        <w:rPr>
          <w:rFonts w:ascii="Cambria" w:eastAsia="Calibri" w:hAnsi="Cambria" w:cs="Times New Roman"/>
          <w:color w:val="000000"/>
          <w:lang w:val="en-IN" w:eastAsia="en-IN" w:bidi="ar-SA"/>
        </w:rPr>
        <w:t>Stach, E., Taylor, G. H., Mackowsky, M. T., Teichmüller, M., &amp; Chandra, D. (1982)</w:t>
      </w:r>
      <w:r w:rsidRPr="002A3172">
        <w:rPr>
          <w:rFonts w:ascii="Cambria" w:eastAsia="Calibri" w:hAnsi="Cambria" w:cs="Times New Roman"/>
          <w:color w:val="000000"/>
          <w:lang w:val="en-IN" w:eastAsia="en-IN" w:bidi="ar-SA"/>
        </w:rPr>
        <w:t>. Stach’s Textbook of Coal Petrology. Gebrüder Borntraeger.</w:t>
      </w:r>
    </w:p>
    <w:p w:rsidR="00D73360" w:rsidP="00D73360">
      <w:pPr>
        <w:pStyle w:val="ListParagraph"/>
        <w:numPr>
          <w:ilvl w:val="0"/>
          <w:numId w:val="160"/>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2A3172">
        <w:rPr>
          <w:rFonts w:ascii="Cambria" w:eastAsia="Calibri" w:hAnsi="Cambria" w:cs="Times New Roman"/>
          <w:color w:val="000000"/>
          <w:lang w:val="en-IN" w:eastAsia="en-IN" w:bidi="ar-SA"/>
        </w:rPr>
        <w:t>Diessel, C. F. K. (1992). Coal-bearing Depositional Systems. Springer.</w:t>
      </w:r>
    </w:p>
    <w:p w:rsidR="00D73360" w:rsidRPr="002A3172" w:rsidP="00D73360">
      <w:pPr>
        <w:pStyle w:val="ListParagraph"/>
        <w:numPr>
          <w:ilvl w:val="0"/>
          <w:numId w:val="160"/>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2A3172">
        <w:rPr>
          <w:rFonts w:ascii="Cambria" w:eastAsia="Calibri" w:hAnsi="Cambria" w:cs="Times New Roman"/>
          <w:color w:val="000000"/>
          <w:lang w:val="en-IN" w:eastAsia="en-IN" w:bidi="ar-SA"/>
        </w:rPr>
        <w:t>North, F. K. (1985). Petroleum Geology. Allen &amp; Unwin.</w:t>
      </w:r>
    </w:p>
    <w:p w:rsidR="00D73360" w:rsidRPr="002A3172" w:rsidP="00D73360">
      <w:pPr>
        <w:pStyle w:val="ListParagraph"/>
        <w:numPr>
          <w:ilvl w:val="0"/>
          <w:numId w:val="160"/>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2A3172">
        <w:rPr>
          <w:rFonts w:ascii="Cambria" w:eastAsia="Calibri" w:hAnsi="Cambria" w:cs="Times New Roman"/>
          <w:color w:val="000000"/>
          <w:lang w:val="en-IN" w:eastAsia="en-IN" w:bidi="ar-SA"/>
        </w:rPr>
        <w:t>Doust, H., &amp; Chapman, M. (2018). Hydrocarbon Exploration &amp; Production. Elsevier.</w:t>
      </w:r>
    </w:p>
    <w:p w:rsidR="00D73360" w:rsidP="00D73360">
      <w:pPr>
        <w:pStyle w:val="ListParagraph"/>
        <w:numPr>
          <w:ilvl w:val="0"/>
          <w:numId w:val="160"/>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2A3172">
        <w:rPr>
          <w:rFonts w:ascii="Cambria" w:eastAsia="Calibri" w:hAnsi="Cambria" w:cs="Times New Roman"/>
          <w:color w:val="000000"/>
          <w:lang w:val="en-IN" w:eastAsia="en-IN" w:bidi="ar-SA"/>
        </w:rPr>
        <w:t>Allen, P. A., &amp; Allen, J. R. (2013). Basin Analysis: Principles and Application to Petroleum Play Assessment. Wiley-Blackwell.</w:t>
      </w:r>
    </w:p>
    <w:p w:rsidR="00D73360" w:rsidRPr="00A64C7D"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tbl>
      <w:tblPr>
        <w:tblStyle w:val="TableNormal"/>
        <w:tblpPr w:leftFromText="180" w:rightFromText="180" w:vertAnchor="text" w:horzAnchor="margin" w:tblpX="108" w:tblpY="182"/>
        <w:tblW w:w="10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208"/>
        <w:gridCol w:w="7700"/>
        <w:gridCol w:w="1600"/>
      </w:tblGrid>
      <w:tr>
        <w:tblPrEx>
          <w:tblW w:w="10508" w:type="dxa"/>
          <w:tblLayout w:type="fixed"/>
          <w:tblLook w:val="04A0"/>
        </w:tblPrEx>
        <w:trPr>
          <w:trHeight w:val="1011"/>
        </w:trPr>
        <w:tc>
          <w:tcPr>
            <w:tcW w:w="1208" w:type="dxa"/>
            <w:vAlign w:val="center"/>
          </w:tcPr>
          <w:p w:rsidR="00D73360" w:rsidRPr="00A64C7D">
            <w:pPr>
              <w:jc w:val="center"/>
              <w:rPr>
                <w:rFonts w:ascii="Cambria" w:eastAsia="Calibri" w:hAnsi="Cambria" w:cs="Times New Roman"/>
                <w:b/>
                <w:lang w:val="en-IN" w:eastAsia="en-IN" w:bidi="ar-SA"/>
              </w:rPr>
            </w:pPr>
            <w:r>
              <w:rPr>
                <w:rFonts w:ascii="Cambria" w:eastAsia="Calibri" w:hAnsi="Cambria" w:cs="Arial"/>
                <w:lang w:val="en-IN" w:eastAsia="en-IN" w:bidi="ar-SA"/>
              </w:rPr>
              <w:br w:type="page"/>
            </w:r>
            <w:r>
              <w:rPr>
                <w:rFonts w:ascii="Cambria" w:eastAsia="Calibri" w:hAnsi="Cambria" w:cs="Times New Roman"/>
                <w:b/>
                <w:lang w:val="en-IN" w:eastAsia="en-IN" w:bidi="ar-SA"/>
              </w:rPr>
              <w:t>Course Level: 500</w:t>
            </w:r>
          </w:p>
        </w:tc>
        <w:tc>
          <w:tcPr>
            <w:tcW w:w="7700" w:type="dxa"/>
            <w:vAlign w:val="center"/>
          </w:tcPr>
          <w:p w:rsidR="00D73360" w:rsidRPr="00A64C7D">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EXPLORATION GEOLOGY</w:t>
            </w:r>
          </w:p>
          <w:p w:rsidR="00D73360" w:rsidRPr="00A64C7D">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 xml:space="preserve">L-T-P-C: </w:t>
            </w:r>
            <w:r>
              <w:rPr>
                <w:rFonts w:ascii="Cambria" w:eastAsia="Calibri" w:hAnsi="Cambria" w:cs="Times New Roman"/>
                <w:b/>
                <w:bCs/>
                <w:color w:val="000000"/>
                <w:lang w:val="en-IN" w:eastAsia="en-IN" w:bidi="ar-SA"/>
              </w:rPr>
              <w:t>3</w:t>
            </w:r>
            <w:r w:rsidRPr="00A64C7D">
              <w:rPr>
                <w:rFonts w:ascii="Cambria" w:eastAsia="Calibri" w:hAnsi="Cambria" w:cs="Times New Roman"/>
                <w:b/>
                <w:bCs/>
                <w:color w:val="000000"/>
                <w:lang w:val="en-IN" w:eastAsia="en-IN" w:bidi="ar-SA"/>
              </w:rPr>
              <w:t>-</w:t>
            </w:r>
            <w:r>
              <w:rPr>
                <w:rFonts w:ascii="Cambria" w:eastAsia="Calibri" w:hAnsi="Cambria" w:cs="Times New Roman"/>
                <w:b/>
                <w:bCs/>
                <w:color w:val="000000"/>
                <w:lang w:val="en-IN" w:eastAsia="en-IN" w:bidi="ar-SA"/>
              </w:rPr>
              <w:t>1</w:t>
            </w:r>
            <w:r w:rsidRPr="00A64C7D">
              <w:rPr>
                <w:rFonts w:ascii="Cambria" w:eastAsia="Calibri" w:hAnsi="Cambria" w:cs="Times New Roman"/>
                <w:b/>
                <w:bCs/>
                <w:color w:val="000000"/>
                <w:lang w:val="en-IN" w:eastAsia="en-IN" w:bidi="ar-SA"/>
              </w:rPr>
              <w:t>-</w:t>
            </w:r>
            <w:r>
              <w:rPr>
                <w:rFonts w:ascii="Cambria" w:eastAsia="Calibri" w:hAnsi="Cambria" w:cs="Times New Roman"/>
                <w:b/>
                <w:bCs/>
                <w:color w:val="000000"/>
                <w:lang w:val="en-IN" w:eastAsia="en-IN" w:bidi="ar-SA"/>
              </w:rPr>
              <w:t>0</w:t>
            </w:r>
            <w:r w:rsidRPr="00A64C7D">
              <w:rPr>
                <w:rFonts w:ascii="Cambria" w:eastAsia="Calibri" w:hAnsi="Cambria" w:cs="Times New Roman"/>
                <w:b/>
                <w:bCs/>
                <w:color w:val="000000"/>
                <w:lang w:val="en-IN" w:eastAsia="en-IN" w:bidi="ar-SA"/>
              </w:rPr>
              <w:t>-4</w:t>
              <w:tab/>
              <w:t xml:space="preserve"> Credit</w:t>
            </w:r>
            <w:r>
              <w:rPr>
                <w:rFonts w:ascii="Cambria" w:eastAsia="Calibri" w:hAnsi="Cambria" w:cs="Times New Roman"/>
                <w:b/>
                <w:bCs/>
                <w:color w:val="000000"/>
                <w:lang w:val="en-IN" w:eastAsia="en-IN" w:bidi="ar-SA"/>
              </w:rPr>
              <w:t>s</w:t>
            </w:r>
            <w:r w:rsidRPr="00A64C7D">
              <w:rPr>
                <w:rFonts w:ascii="Cambria" w:eastAsia="Calibri" w:hAnsi="Cambria" w:cs="Times New Roman"/>
                <w:b/>
                <w:bCs/>
                <w:color w:val="000000"/>
                <w:lang w:val="en-IN" w:eastAsia="en-IN" w:bidi="ar-SA"/>
              </w:rPr>
              <w:t xml:space="preserve">: 4          </w:t>
            </w:r>
            <w:r w:rsidRPr="00A64C7D">
              <w:rPr>
                <w:rFonts w:ascii="Cambria" w:eastAsia="Calibri" w:hAnsi="Cambria" w:cs="Times New Roman"/>
                <w:b/>
                <w:bCs/>
                <w:color w:val="000000"/>
                <w:lang w:val="en-IN" w:eastAsia="en-IN" w:bidi="ar-SA"/>
              </w:rPr>
              <w:t xml:space="preserve">   Scheme of Evaluation: (T)</w:t>
            </w:r>
          </w:p>
        </w:tc>
        <w:tc>
          <w:tcPr>
            <w:tcW w:w="1600" w:type="dxa"/>
            <w:vAlign w:val="center"/>
          </w:tcPr>
          <w:p w:rsidR="00D73360" w:rsidRPr="00A64C7D">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Course</w:t>
            </w:r>
            <w:r w:rsidRPr="00A64C7D">
              <w:rPr>
                <w:rFonts w:ascii="Cambria" w:eastAsia="Calibri" w:hAnsi="Cambria" w:cs="Times New Roman"/>
                <w:b/>
                <w:bCs/>
                <w:color w:val="000000"/>
                <w:lang w:val="en-IN" w:eastAsia="en-IN" w:bidi="ar-SA"/>
              </w:rPr>
              <w:t xml:space="preserve"> Code:</w:t>
            </w:r>
          </w:p>
          <w:p w:rsidR="00D73360" w:rsidRPr="00A64C7D">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GEOL164C</w:t>
            </w:r>
            <w:r>
              <w:rPr>
                <w:rFonts w:ascii="Cambria" w:eastAsia="Calibri" w:hAnsi="Cambria" w:cs="Times New Roman"/>
                <w:b/>
                <w:bCs/>
                <w:color w:val="000000"/>
                <w:lang w:val="en-IN" w:eastAsia="en-IN" w:bidi="ar-SA"/>
              </w:rPr>
              <w:t>304</w:t>
            </w:r>
          </w:p>
        </w:tc>
      </w:tr>
    </w:tbl>
    <w:p w:rsidR="00D73360" w:rsidP="00D73360">
      <w:pPr>
        <w:spacing w:before="240" w:after="240" w:line="0" w:lineRule="atLeast"/>
        <w:jc w:val="both"/>
        <w:rPr>
          <w:rFonts w:ascii="Cambria" w:eastAsia="Times New Roman" w:hAnsi="Cambria" w:cs="Times New Roman"/>
          <w:bCs/>
          <w:color w:val="000000"/>
          <w:lang w:val="en-GB" w:eastAsia="en-IN" w:bidi="ar-SA"/>
        </w:rPr>
      </w:pPr>
      <w:r w:rsidRPr="00C83131">
        <w:rPr>
          <w:rFonts w:ascii="Cambria" w:eastAsia="Times New Roman" w:hAnsi="Cambria" w:cs="Times New Roman"/>
          <w:b/>
          <w:bCs/>
          <w:color w:val="000000"/>
          <w:lang w:val="en-GB" w:eastAsia="en-IN" w:bidi="ar-SA"/>
        </w:rPr>
        <w:t>Course Objective:</w:t>
      </w:r>
      <w:r w:rsidRPr="00831781">
        <w:rPr>
          <w:rFonts w:ascii="Cambria" w:eastAsia="Times New Roman" w:hAnsi="Cambria" w:cs="Times New Roman"/>
          <w:bCs/>
          <w:color w:val="000000"/>
          <w:lang w:val="en-GB" w:eastAsia="en-IN" w:bidi="ar-SA"/>
        </w:rPr>
        <w:t xml:space="preserve"> </w:t>
      </w:r>
      <w:r w:rsidRPr="001B3AB7">
        <w:rPr>
          <w:rFonts w:ascii="Cambria" w:eastAsia="Times New Roman" w:hAnsi="Cambria" w:cs="Times New Roman"/>
          <w:bCs/>
          <w:color w:val="000000"/>
          <w:lang w:val="en-IN" w:eastAsia="en-IN" w:bidi="ar-SA"/>
        </w:rPr>
        <w:t>To provide a comprehensive understanding of geological, geochemical, geophysical, and remote sensing methods used in mineral and hydrocarbon exploration, while integrating modern techniques, sustainability, and planning stages relevant to contemporary exploration programmes.</w:t>
      </w:r>
    </w:p>
    <w:tbl>
      <w:tblPr>
        <w:tblStyle w:val="TableNormal"/>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00"/>
        <w:gridCol w:w="8300"/>
        <w:gridCol w:w="1200"/>
      </w:tblGrid>
      <w:tr>
        <w:tblPrEx>
          <w:tblW w:w="0" w:type="auto"/>
          <w:tblInd w:w="108" w:type="dxa"/>
          <w:tblLook w:val="04A0"/>
        </w:tblPrEx>
        <w:tc>
          <w:tcPr>
            <w:tcW w:w="1000" w:type="dxa"/>
            <w:shd w:val="clear" w:color="auto" w:fill="auto"/>
            <w:vAlign w:val="center"/>
          </w:tcPr>
          <w:p w:rsidR="00D73360">
            <w:pPr>
              <w:autoSpaceDE w:val="0"/>
              <w:autoSpaceDN w:val="0"/>
              <w:adjustRightInd w:val="0"/>
              <w:spacing w:line="276" w:lineRule="auto"/>
              <w:ind w:left="-107" w:right="-108"/>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Course Outcomes</w:t>
            </w:r>
          </w:p>
        </w:tc>
        <w:tc>
          <w:tcPr>
            <w:tcW w:w="83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Description</w:t>
            </w:r>
          </w:p>
        </w:tc>
        <w:tc>
          <w:tcPr>
            <w:tcW w:w="1200" w:type="dxa"/>
            <w:shd w:val="clear" w:color="auto" w:fill="auto"/>
            <w:vAlign w:val="center"/>
          </w:tcPr>
          <w:p w:rsidR="00D73360">
            <w:pPr>
              <w:autoSpaceDE w:val="0"/>
              <w:autoSpaceDN w:val="0"/>
              <w:adjustRightInd w:val="0"/>
              <w:spacing w:line="276" w:lineRule="auto"/>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Bloom’s Taxonomy</w:t>
            </w:r>
          </w:p>
        </w:tc>
      </w:tr>
      <w:tr>
        <w:tblPrEx>
          <w:tblW w:w="0" w:type="auto"/>
          <w:tblInd w:w="108" w:type="dxa"/>
          <w:tblLook w:val="04A0"/>
        </w:tblPrEx>
        <w:trPr>
          <w:trHeight w:val="510"/>
        </w:trPr>
        <w:tc>
          <w:tcPr>
            <w:tcW w:w="10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1</w:t>
            </w:r>
          </w:p>
        </w:tc>
        <w:tc>
          <w:tcPr>
            <w:tcW w:w="8300" w:type="dxa"/>
            <w:shd w:val="clear" w:color="auto" w:fill="auto"/>
            <w:vAlign w:val="center"/>
          </w:tcPr>
          <w:p w:rsidR="00D7336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2E49D8">
              <w:rPr>
                <w:rFonts w:ascii="Cambria" w:eastAsia="Calibri" w:hAnsi="Cambria" w:cs="Times New Roman"/>
                <w:color w:val="auto"/>
                <w:sz w:val="20"/>
                <w:szCs w:val="20"/>
                <w:lang w:val="en-IN" w:eastAsia="en-US" w:bidi="ar-SA"/>
              </w:rPr>
              <w:t>Identify and recall fundamental concepts, terminologies, and techniques used in geological, geophysical, and geo</w:t>
            </w:r>
            <w:r w:rsidRPr="002E49D8">
              <w:rPr>
                <w:rFonts w:ascii="Cambria" w:eastAsia="Calibri" w:hAnsi="Cambria" w:cs="Times New Roman"/>
                <w:color w:val="auto"/>
                <w:sz w:val="20"/>
                <w:szCs w:val="20"/>
                <w:lang w:val="en-IN" w:eastAsia="en-US" w:bidi="ar-SA"/>
              </w:rPr>
              <w:t>chemical exploration.</w:t>
            </w:r>
          </w:p>
        </w:tc>
        <w:tc>
          <w:tcPr>
            <w:tcW w:w="12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1</w:t>
            </w:r>
          </w:p>
        </w:tc>
      </w:tr>
      <w:tr>
        <w:tblPrEx>
          <w:tblW w:w="0" w:type="auto"/>
          <w:tblInd w:w="108" w:type="dxa"/>
          <w:tblLook w:val="04A0"/>
        </w:tblPrEx>
        <w:trPr>
          <w:trHeight w:val="510"/>
        </w:trPr>
        <w:tc>
          <w:tcPr>
            <w:tcW w:w="10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2</w:t>
            </w:r>
          </w:p>
        </w:tc>
        <w:tc>
          <w:tcPr>
            <w:tcW w:w="8300" w:type="dxa"/>
            <w:shd w:val="clear" w:color="auto" w:fill="auto"/>
            <w:vAlign w:val="center"/>
          </w:tcPr>
          <w:p w:rsidR="00D7336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2E49D8">
              <w:rPr>
                <w:rFonts w:ascii="Cambria" w:eastAsia="Calibri" w:hAnsi="Cambria" w:cs="Times New Roman"/>
                <w:color w:val="auto"/>
                <w:sz w:val="20"/>
                <w:szCs w:val="20"/>
                <w:lang w:val="en-IN" w:eastAsia="en-US" w:bidi="ar-SA"/>
              </w:rPr>
              <w:t>Explain the principles behind different exploration methods and interpret the role of rock properties and surface features in resource identification.</w:t>
            </w:r>
          </w:p>
        </w:tc>
        <w:tc>
          <w:tcPr>
            <w:tcW w:w="12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2</w:t>
            </w:r>
          </w:p>
        </w:tc>
      </w:tr>
      <w:tr>
        <w:tblPrEx>
          <w:tblW w:w="0" w:type="auto"/>
          <w:tblInd w:w="108" w:type="dxa"/>
          <w:tblLook w:val="04A0"/>
        </w:tblPrEx>
        <w:trPr>
          <w:trHeight w:val="510"/>
        </w:trPr>
        <w:tc>
          <w:tcPr>
            <w:tcW w:w="10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3</w:t>
            </w:r>
          </w:p>
        </w:tc>
        <w:tc>
          <w:tcPr>
            <w:tcW w:w="8300" w:type="dxa"/>
            <w:shd w:val="clear" w:color="auto" w:fill="auto"/>
            <w:vAlign w:val="center"/>
          </w:tcPr>
          <w:p w:rsidR="00D73360">
            <w:pPr>
              <w:autoSpaceDE w:val="0"/>
              <w:autoSpaceDN w:val="0"/>
              <w:adjustRightInd w:val="0"/>
              <w:spacing w:line="276" w:lineRule="auto"/>
              <w:ind w:right="-53"/>
              <w:rPr>
                <w:rFonts w:ascii="Cambria" w:eastAsia="Calibri" w:hAnsi="Cambria" w:cs="Times New Roman"/>
                <w:color w:val="auto"/>
                <w:sz w:val="20"/>
                <w:szCs w:val="20"/>
                <w:lang w:val="en-US" w:eastAsia="en-US" w:bidi="ar-SA"/>
              </w:rPr>
            </w:pPr>
            <w:r w:rsidRPr="002E49D8">
              <w:rPr>
                <w:rFonts w:ascii="Cambria" w:eastAsia="Calibri" w:hAnsi="Cambria" w:cs="Times New Roman"/>
                <w:color w:val="auto"/>
                <w:sz w:val="20"/>
                <w:szCs w:val="20"/>
                <w:lang w:val="en-IN" w:eastAsia="en-US" w:bidi="ar-SA"/>
              </w:rPr>
              <w:t>Demonstrate the application of various exploration tools such as geochemical pathfinders, geophysical instruments, and remote sensing data in field or simulated exploration tasks.</w:t>
            </w:r>
          </w:p>
        </w:tc>
        <w:tc>
          <w:tcPr>
            <w:tcW w:w="12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3</w:t>
            </w:r>
          </w:p>
        </w:tc>
      </w:tr>
      <w:tr>
        <w:tblPrEx>
          <w:tblW w:w="0" w:type="auto"/>
          <w:tblInd w:w="108" w:type="dxa"/>
          <w:tblLook w:val="04A0"/>
        </w:tblPrEx>
        <w:trPr>
          <w:trHeight w:val="510"/>
        </w:trPr>
        <w:tc>
          <w:tcPr>
            <w:tcW w:w="10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4</w:t>
            </w:r>
          </w:p>
        </w:tc>
        <w:tc>
          <w:tcPr>
            <w:tcW w:w="8300" w:type="dxa"/>
            <w:shd w:val="clear" w:color="auto" w:fill="auto"/>
            <w:vAlign w:val="center"/>
          </w:tcPr>
          <w:p w:rsidR="00D7336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2E49D8">
              <w:rPr>
                <w:rFonts w:ascii="Cambria" w:eastAsia="Calibri" w:hAnsi="Cambria" w:cs="Times New Roman"/>
                <w:color w:val="auto"/>
                <w:sz w:val="20"/>
                <w:szCs w:val="20"/>
                <w:lang w:val="en-IN" w:eastAsia="en-US" w:bidi="ar-SA"/>
              </w:rPr>
              <w:t>Critically analyse subsurface data (e.g., seismic, resistivity, logging) to delineate potential mineral or hydrocarbon-bearing</w:t>
            </w:r>
            <w:r w:rsidRPr="002E49D8">
              <w:rPr>
                <w:rFonts w:ascii="Cambria" w:eastAsia="Calibri" w:hAnsi="Cambria" w:cs="Times New Roman"/>
                <w:color w:val="auto"/>
                <w:sz w:val="20"/>
                <w:szCs w:val="20"/>
                <w:lang w:val="en-IN" w:eastAsia="en-US" w:bidi="ar-SA"/>
              </w:rPr>
              <w:t xml:space="preserve"> zones.</w:t>
            </w:r>
          </w:p>
        </w:tc>
        <w:tc>
          <w:tcPr>
            <w:tcW w:w="12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4</w:t>
            </w:r>
          </w:p>
        </w:tc>
      </w:tr>
      <w:tr>
        <w:tblPrEx>
          <w:tblW w:w="0" w:type="auto"/>
          <w:tblInd w:w="108" w:type="dxa"/>
          <w:tblLook w:val="04A0"/>
        </w:tblPrEx>
        <w:trPr>
          <w:trHeight w:val="510"/>
        </w:trPr>
        <w:tc>
          <w:tcPr>
            <w:tcW w:w="1000" w:type="dxa"/>
            <w:tcBorders>
              <w:bottom w:val="single" w:sz="4" w:space="0" w:color="auto"/>
            </w:tcBorders>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5</w:t>
            </w:r>
          </w:p>
        </w:tc>
        <w:tc>
          <w:tcPr>
            <w:tcW w:w="8300" w:type="dxa"/>
            <w:tcBorders>
              <w:bottom w:val="single" w:sz="4" w:space="0" w:color="auto"/>
            </w:tcBorders>
            <w:shd w:val="clear" w:color="auto" w:fill="auto"/>
            <w:vAlign w:val="center"/>
          </w:tcPr>
          <w:p w:rsidR="00D7336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2E49D8">
              <w:rPr>
                <w:rFonts w:ascii="Cambria" w:eastAsia="Calibri" w:hAnsi="Cambria" w:cs="Times New Roman"/>
                <w:color w:val="auto"/>
                <w:sz w:val="20"/>
                <w:szCs w:val="20"/>
                <w:lang w:val="en-IN" w:eastAsia="en-US" w:bidi="ar-SA"/>
              </w:rPr>
              <w:t>Assess the effectiveness and limitations of exploration techniques in different geological terrains and evaluate exploration data for feasibility reporting.</w:t>
            </w:r>
          </w:p>
        </w:tc>
        <w:tc>
          <w:tcPr>
            <w:tcW w:w="1200" w:type="dxa"/>
            <w:tcBorders>
              <w:bottom w:val="single" w:sz="4" w:space="0" w:color="auto"/>
            </w:tcBorders>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5</w:t>
            </w:r>
          </w:p>
        </w:tc>
      </w:tr>
      <w:tr>
        <w:tblPrEx>
          <w:tblW w:w="0" w:type="auto"/>
          <w:tblInd w:w="108" w:type="dxa"/>
          <w:tblLook w:val="04A0"/>
        </w:tblPrEx>
        <w:trPr>
          <w:trHeight w:val="348"/>
        </w:trPr>
        <w:tc>
          <w:tcPr>
            <w:tcW w:w="1000" w:type="dxa"/>
            <w:tcBorders>
              <w:top w:val="single" w:sz="4" w:space="0" w:color="auto"/>
              <w:left w:val="nil"/>
              <w:bottom w:val="single" w:sz="4" w:space="0" w:color="auto"/>
              <w:right w:val="nil"/>
            </w:tcBorders>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c>
          <w:tcPr>
            <w:tcW w:w="8300" w:type="dxa"/>
            <w:tcBorders>
              <w:top w:val="single" w:sz="4" w:space="0" w:color="auto"/>
              <w:left w:val="nil"/>
              <w:bottom w:val="single" w:sz="4" w:space="0" w:color="auto"/>
              <w:right w:val="nil"/>
            </w:tcBorders>
            <w:shd w:val="clear" w:color="auto" w:fill="auto"/>
            <w:vAlign w:val="center"/>
          </w:tcPr>
          <w:p w:rsidR="00D7336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p>
        </w:tc>
        <w:tc>
          <w:tcPr>
            <w:tcW w:w="1200" w:type="dxa"/>
            <w:tcBorders>
              <w:top w:val="single" w:sz="4" w:space="0" w:color="auto"/>
              <w:left w:val="nil"/>
              <w:bottom w:val="single" w:sz="4" w:space="0" w:color="auto"/>
              <w:right w:val="nil"/>
            </w:tcBorders>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r>
      <w:tr>
        <w:tblPrEx>
          <w:tblW w:w="0" w:type="auto"/>
          <w:tblInd w:w="108" w:type="dxa"/>
          <w:tblLook w:val="04A0"/>
        </w:tblPrEx>
        <w:trPr>
          <w:trHeight w:val="454"/>
        </w:trPr>
        <w:tc>
          <w:tcPr>
            <w:tcW w:w="1000" w:type="dxa"/>
            <w:tcBorders>
              <w:top w:val="single" w:sz="4" w:space="0" w:color="auto"/>
            </w:tcBorders>
            <w:vAlign w:val="center"/>
          </w:tcPr>
          <w:p w:rsidR="00D73360" w:rsidRPr="00A64C7D">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Modules</w:t>
            </w:r>
          </w:p>
        </w:tc>
        <w:tc>
          <w:tcPr>
            <w:tcW w:w="8300" w:type="dxa"/>
            <w:tcBorders>
              <w:top w:val="single" w:sz="4" w:space="0" w:color="auto"/>
            </w:tcBorders>
            <w:vAlign w:val="center"/>
          </w:tcPr>
          <w:p w:rsidR="00D73360" w:rsidRPr="00A64C7D">
            <w:pPr>
              <w:jc w:val="center"/>
              <w:rPr>
                <w:rFonts w:ascii="Cambria" w:eastAsia="Calibri" w:hAnsi="Cambria" w:cs="Times New Roman"/>
                <w:b/>
                <w:lang w:val="en-IN" w:eastAsia="en-IN" w:bidi="ar-SA"/>
              </w:rPr>
            </w:pPr>
            <w:r w:rsidRPr="00A64C7D">
              <w:rPr>
                <w:rFonts w:ascii="Cambria" w:eastAsia="Calibri" w:hAnsi="Cambria" w:cs="Times New Roman"/>
                <w:b/>
                <w:bCs/>
                <w:color w:val="000000"/>
                <w:lang w:val="en-IN" w:eastAsia="en-IN" w:bidi="ar-SA"/>
              </w:rPr>
              <w:t>Topics and Course Content</w:t>
            </w:r>
          </w:p>
        </w:tc>
        <w:tc>
          <w:tcPr>
            <w:tcW w:w="1200" w:type="dxa"/>
            <w:tcBorders>
              <w:top w:val="single" w:sz="4" w:space="0" w:color="auto"/>
            </w:tcBorders>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b/>
                <w:bCs/>
                <w:color w:val="000000"/>
                <w:lang w:val="en-IN" w:eastAsia="en-IN" w:bidi="ar-SA"/>
              </w:rPr>
              <w:t>Hours</w:t>
            </w:r>
          </w:p>
        </w:tc>
      </w:tr>
      <w:tr>
        <w:tblPrEx>
          <w:tblW w:w="0" w:type="auto"/>
          <w:tblInd w:w="108" w:type="dxa"/>
          <w:tblLook w:val="04A0"/>
        </w:tblPrEx>
        <w:trPr>
          <w:trHeight w:val="1814"/>
        </w:trPr>
        <w:tc>
          <w:tcPr>
            <w:tcW w:w="10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1</w:t>
            </w:r>
          </w:p>
        </w:tc>
        <w:tc>
          <w:tcPr>
            <w:tcW w:w="8300" w:type="dxa"/>
            <w:vAlign w:val="center"/>
          </w:tcPr>
          <w:p w:rsidR="00D73360" w:rsidRPr="001B3AB7">
            <w:pPr>
              <w:spacing w:line="276" w:lineRule="auto"/>
              <w:jc w:val="both"/>
              <w:rPr>
                <w:rFonts w:ascii="Cambria" w:eastAsia="Calibri" w:hAnsi="Cambria" w:cs="Times New Roman"/>
                <w:b/>
                <w:bCs/>
                <w:lang w:val="en-GB" w:eastAsia="en-IN" w:bidi="ar-SA"/>
              </w:rPr>
            </w:pPr>
            <w:r w:rsidRPr="001B3AB7">
              <w:rPr>
                <w:rFonts w:ascii="Cambria" w:eastAsia="Calibri" w:hAnsi="Cambria" w:cs="Times New Roman"/>
                <w:b/>
                <w:bCs/>
                <w:lang w:val="en-GB" w:eastAsia="en-IN" w:bidi="ar-SA"/>
              </w:rPr>
              <w:t>Fundamentals and Planning of Exploration</w:t>
            </w:r>
          </w:p>
          <w:p w:rsidR="00D73360" w:rsidRPr="001B3AB7">
            <w:pPr>
              <w:spacing w:line="276" w:lineRule="auto"/>
              <w:jc w:val="both"/>
              <w:rPr>
                <w:rFonts w:ascii="Cambria" w:eastAsia="Calibri" w:hAnsi="Cambria" w:cs="Times New Roman"/>
                <w:lang w:val="en-GB" w:eastAsia="en-IN" w:bidi="ar-SA"/>
              </w:rPr>
            </w:pPr>
            <w:r w:rsidRPr="001B3AB7">
              <w:rPr>
                <w:rFonts w:ascii="Cambria" w:eastAsia="Calibri" w:hAnsi="Cambria" w:cs="Times New Roman"/>
                <w:lang w:val="en-GB" w:eastAsia="en-IN" w:bidi="ar-SA"/>
              </w:rPr>
              <w:t>Scope and importance of exploration geology in mineral and hydrocarbon industries</w:t>
            </w:r>
          </w:p>
          <w:p w:rsidR="00D73360" w:rsidRPr="001B3AB7">
            <w:pPr>
              <w:spacing w:line="276" w:lineRule="auto"/>
              <w:jc w:val="both"/>
              <w:rPr>
                <w:rFonts w:ascii="Cambria" w:eastAsia="Calibri" w:hAnsi="Cambria" w:cs="Times New Roman"/>
                <w:lang w:val="en-GB" w:eastAsia="en-IN" w:bidi="ar-SA"/>
              </w:rPr>
            </w:pPr>
            <w:r w:rsidRPr="001B3AB7">
              <w:rPr>
                <w:rFonts w:ascii="Cambria" w:eastAsia="Calibri" w:hAnsi="Cambria" w:cs="Times New Roman"/>
                <w:lang w:val="en-GB" w:eastAsia="en-IN" w:bidi="ar-SA"/>
              </w:rPr>
              <w:t>Physical properties of rocks: density, magnetic susceptibility, resistivity, elastic wave velocities</w:t>
            </w:r>
          </w:p>
          <w:p w:rsidR="00D73360" w:rsidRPr="001B3AB7">
            <w:pPr>
              <w:spacing w:line="276" w:lineRule="auto"/>
              <w:jc w:val="both"/>
              <w:rPr>
                <w:rFonts w:ascii="Cambria" w:eastAsia="Calibri" w:hAnsi="Cambria" w:cs="Times New Roman"/>
                <w:lang w:val="en-GB" w:eastAsia="en-IN" w:bidi="ar-SA"/>
              </w:rPr>
            </w:pPr>
            <w:r w:rsidRPr="001B3AB7">
              <w:rPr>
                <w:rFonts w:ascii="Cambria" w:eastAsia="Calibri" w:hAnsi="Cambria" w:cs="Times New Roman"/>
                <w:lang w:val="en-GB" w:eastAsia="en-IN" w:bidi="ar-SA"/>
              </w:rPr>
              <w:t>Factors influencing rock properties and their relevanc</w:t>
            </w:r>
            <w:r w:rsidRPr="001B3AB7">
              <w:rPr>
                <w:rFonts w:ascii="Cambria" w:eastAsia="Calibri" w:hAnsi="Cambria" w:cs="Times New Roman"/>
                <w:lang w:val="en-GB" w:eastAsia="en-IN" w:bidi="ar-SA"/>
              </w:rPr>
              <w:t>e to exploration</w:t>
            </w:r>
          </w:p>
          <w:p w:rsidR="00D73360" w:rsidRPr="001B3AB7">
            <w:pPr>
              <w:spacing w:line="276" w:lineRule="auto"/>
              <w:jc w:val="both"/>
              <w:rPr>
                <w:rFonts w:ascii="Cambria" w:eastAsia="Calibri" w:hAnsi="Cambria" w:cs="Times New Roman"/>
                <w:lang w:val="en-GB" w:eastAsia="en-IN" w:bidi="ar-SA"/>
              </w:rPr>
            </w:pPr>
            <w:r w:rsidRPr="001B3AB7">
              <w:rPr>
                <w:rFonts w:ascii="Cambria" w:eastAsia="Calibri" w:hAnsi="Cambria" w:cs="Times New Roman"/>
                <w:lang w:val="en-GB" w:eastAsia="en-IN" w:bidi="ar-SA"/>
              </w:rPr>
              <w:t>Exploration planning stages: reconnaissance, detailed investigation, feasibility studies</w:t>
            </w:r>
          </w:p>
          <w:p w:rsidR="00D73360" w:rsidRPr="004411D9">
            <w:pPr>
              <w:spacing w:line="276" w:lineRule="auto"/>
              <w:jc w:val="both"/>
              <w:rPr>
                <w:rFonts w:ascii="Cambria" w:eastAsia="Calibri" w:hAnsi="Cambria" w:cs="Times New Roman"/>
                <w:lang w:val="en-GB" w:eastAsia="en-IN" w:bidi="ar-SA"/>
              </w:rPr>
            </w:pPr>
            <w:r w:rsidRPr="001B3AB7">
              <w:rPr>
                <w:rFonts w:ascii="Cambria" w:eastAsia="Calibri" w:hAnsi="Cambria" w:cs="Times New Roman"/>
                <w:lang w:val="en-GB" w:eastAsia="en-IN" w:bidi="ar-SA"/>
              </w:rPr>
              <w:t>Environmental and sustainability concerns during exploration activities</w:t>
            </w:r>
          </w:p>
        </w:tc>
        <w:tc>
          <w:tcPr>
            <w:tcW w:w="12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5</w:t>
            </w:r>
          </w:p>
        </w:tc>
      </w:tr>
      <w:tr>
        <w:tblPrEx>
          <w:tblW w:w="0" w:type="auto"/>
          <w:tblInd w:w="108" w:type="dxa"/>
          <w:tblLook w:val="04A0"/>
        </w:tblPrEx>
        <w:trPr>
          <w:trHeight w:val="1814"/>
        </w:trPr>
        <w:tc>
          <w:tcPr>
            <w:tcW w:w="10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2</w:t>
            </w:r>
          </w:p>
        </w:tc>
        <w:tc>
          <w:tcPr>
            <w:tcW w:w="8300" w:type="dxa"/>
            <w:vAlign w:val="center"/>
          </w:tcPr>
          <w:p w:rsidR="00D73360" w:rsidRPr="001B3AB7">
            <w:pPr>
              <w:spacing w:line="276" w:lineRule="auto"/>
              <w:jc w:val="both"/>
              <w:rPr>
                <w:rFonts w:ascii="Cambria" w:eastAsia="Calibri" w:hAnsi="Cambria" w:cs="Times New Roman"/>
                <w:b/>
                <w:bCs/>
                <w:lang w:val="en-GB" w:eastAsia="en-IN" w:bidi="ar-SA"/>
              </w:rPr>
            </w:pPr>
            <w:r w:rsidRPr="001B3AB7">
              <w:rPr>
                <w:rFonts w:ascii="Cambria" w:eastAsia="Calibri" w:hAnsi="Cambria" w:cs="Times New Roman"/>
                <w:b/>
                <w:bCs/>
                <w:lang w:val="en-GB" w:eastAsia="en-IN" w:bidi="ar-SA"/>
              </w:rPr>
              <w:t>Geological, Geochemical, and Geobotanical Methods</w:t>
            </w:r>
          </w:p>
          <w:p w:rsidR="00D73360" w:rsidRPr="001B3AB7">
            <w:pPr>
              <w:spacing w:line="276" w:lineRule="auto"/>
              <w:jc w:val="both"/>
              <w:rPr>
                <w:rFonts w:ascii="Cambria" w:eastAsia="Calibri" w:hAnsi="Cambria" w:cs="Times New Roman"/>
                <w:lang w:val="en-GB" w:eastAsia="en-IN" w:bidi="ar-SA"/>
              </w:rPr>
            </w:pPr>
            <w:r w:rsidRPr="001B3AB7">
              <w:rPr>
                <w:rFonts w:ascii="Cambria" w:eastAsia="Calibri" w:hAnsi="Cambria" w:cs="Times New Roman"/>
                <w:lang w:val="en-GB" w:eastAsia="en-IN" w:bidi="ar-SA"/>
              </w:rPr>
              <w:t>Geological mapping and litho-structural interpretation in exploration</w:t>
            </w:r>
          </w:p>
          <w:p w:rsidR="00D73360" w:rsidRPr="001B3AB7">
            <w:pPr>
              <w:spacing w:line="276" w:lineRule="auto"/>
              <w:jc w:val="both"/>
              <w:rPr>
                <w:rFonts w:ascii="Cambria" w:eastAsia="Calibri" w:hAnsi="Cambria" w:cs="Times New Roman"/>
                <w:lang w:val="en-GB" w:eastAsia="en-IN" w:bidi="ar-SA"/>
              </w:rPr>
            </w:pPr>
            <w:r w:rsidRPr="001B3AB7">
              <w:rPr>
                <w:rFonts w:ascii="Cambria" w:eastAsia="Calibri" w:hAnsi="Cambria" w:cs="Times New Roman"/>
                <w:lang w:val="en-GB" w:eastAsia="en-IN" w:bidi="ar-SA"/>
              </w:rPr>
              <w:t>Geochemical exploration: surface and subsurface sampling methods, pathfinder elements, data interpretation</w:t>
            </w:r>
          </w:p>
          <w:p w:rsidR="00D73360" w:rsidRPr="001B3AB7">
            <w:pPr>
              <w:spacing w:line="276" w:lineRule="auto"/>
              <w:jc w:val="both"/>
              <w:rPr>
                <w:rFonts w:ascii="Cambria" w:eastAsia="Calibri" w:hAnsi="Cambria" w:cs="Times New Roman"/>
                <w:lang w:val="en-GB" w:eastAsia="en-IN" w:bidi="ar-SA"/>
              </w:rPr>
            </w:pPr>
            <w:r w:rsidRPr="001B3AB7">
              <w:rPr>
                <w:rFonts w:ascii="Cambria" w:eastAsia="Calibri" w:hAnsi="Cambria" w:cs="Times New Roman"/>
                <w:lang w:val="en-GB" w:eastAsia="en-IN" w:bidi="ar-SA"/>
              </w:rPr>
              <w:t>Geobotanical prospecting: principles, indicator plant species, and practical applications</w:t>
            </w:r>
          </w:p>
          <w:p w:rsidR="00D73360" w:rsidRPr="00AD0C4B">
            <w:pPr>
              <w:spacing w:line="276" w:lineRule="auto"/>
              <w:jc w:val="both"/>
              <w:rPr>
                <w:rFonts w:ascii="Cambria" w:eastAsia="Calibri" w:hAnsi="Cambria" w:cs="Times New Roman"/>
                <w:lang w:val="en-GB" w:eastAsia="en-IN" w:bidi="ar-SA"/>
              </w:rPr>
            </w:pPr>
            <w:r w:rsidRPr="001B3AB7">
              <w:rPr>
                <w:rFonts w:ascii="Cambria" w:eastAsia="Calibri" w:hAnsi="Cambria" w:cs="Times New Roman"/>
                <w:lang w:val="en-GB" w:eastAsia="en-IN" w:bidi="ar-SA"/>
              </w:rPr>
              <w:t>Introd</w:t>
            </w:r>
            <w:r w:rsidRPr="001B3AB7">
              <w:rPr>
                <w:rFonts w:ascii="Cambria" w:eastAsia="Calibri" w:hAnsi="Cambria" w:cs="Times New Roman"/>
                <w:lang w:val="en-GB" w:eastAsia="en-IN" w:bidi="ar-SA"/>
              </w:rPr>
              <w:t>uction to geostatistics: sampling strategies, resource/reserve estimation basics</w:t>
            </w:r>
          </w:p>
        </w:tc>
        <w:tc>
          <w:tcPr>
            <w:tcW w:w="12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5</w:t>
            </w:r>
          </w:p>
        </w:tc>
      </w:tr>
      <w:tr>
        <w:tblPrEx>
          <w:tblW w:w="0" w:type="auto"/>
          <w:tblInd w:w="108" w:type="dxa"/>
          <w:tblLook w:val="04A0"/>
        </w:tblPrEx>
        <w:trPr>
          <w:trHeight w:val="1814"/>
        </w:trPr>
        <w:tc>
          <w:tcPr>
            <w:tcW w:w="10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3</w:t>
            </w:r>
          </w:p>
        </w:tc>
        <w:tc>
          <w:tcPr>
            <w:tcW w:w="8300" w:type="dxa"/>
            <w:vAlign w:val="center"/>
          </w:tcPr>
          <w:p w:rsidR="00D73360" w:rsidRPr="00D24173">
            <w:pPr>
              <w:spacing w:line="276" w:lineRule="auto"/>
              <w:jc w:val="both"/>
              <w:rPr>
                <w:rFonts w:ascii="Cambria" w:eastAsia="Calibri" w:hAnsi="Cambria" w:cs="Times New Roman"/>
                <w:b/>
                <w:bCs/>
                <w:lang w:val="en-GB" w:eastAsia="en-IN" w:bidi="ar-SA"/>
              </w:rPr>
            </w:pPr>
            <w:r w:rsidRPr="00D24173">
              <w:rPr>
                <w:rFonts w:ascii="Cambria" w:eastAsia="Calibri" w:hAnsi="Cambria" w:cs="Times New Roman"/>
                <w:b/>
                <w:bCs/>
                <w:lang w:val="en-GB" w:eastAsia="en-IN" w:bidi="ar-SA"/>
              </w:rPr>
              <w:t>Geophysical Exploration Techniques</w:t>
            </w:r>
          </w:p>
          <w:p w:rsidR="00D73360" w:rsidRPr="00D24173">
            <w:pPr>
              <w:spacing w:line="276" w:lineRule="auto"/>
              <w:jc w:val="both"/>
              <w:rPr>
                <w:rFonts w:ascii="Cambria" w:eastAsia="Calibri" w:hAnsi="Cambria" w:cs="Times New Roman"/>
                <w:lang w:val="en-GB" w:eastAsia="en-IN" w:bidi="ar-SA"/>
              </w:rPr>
            </w:pPr>
            <w:r w:rsidRPr="00D24173">
              <w:rPr>
                <w:rFonts w:ascii="Cambria" w:eastAsia="Calibri" w:hAnsi="Cambria" w:cs="Times New Roman"/>
                <w:lang w:val="en-GB" w:eastAsia="en-IN" w:bidi="ar-SA"/>
              </w:rPr>
              <w:t>Seismic methods: principles of reflection and refraction, seismic tomography</w:t>
            </w:r>
          </w:p>
          <w:p w:rsidR="00D73360" w:rsidRPr="00D24173">
            <w:pPr>
              <w:spacing w:line="276" w:lineRule="auto"/>
              <w:jc w:val="both"/>
              <w:rPr>
                <w:rFonts w:ascii="Cambria" w:eastAsia="Calibri" w:hAnsi="Cambria" w:cs="Times New Roman"/>
                <w:lang w:val="en-GB" w:eastAsia="en-IN" w:bidi="ar-SA"/>
              </w:rPr>
            </w:pPr>
            <w:r w:rsidRPr="00D24173">
              <w:rPr>
                <w:rFonts w:ascii="Cambria" w:eastAsia="Calibri" w:hAnsi="Cambria" w:cs="Times New Roman"/>
                <w:lang w:val="en-GB" w:eastAsia="en-IN" w:bidi="ar-SA"/>
              </w:rPr>
              <w:t>Gravity and magnetic methods: instrumentation, survey techniques, data interpretation</w:t>
            </w:r>
          </w:p>
          <w:p w:rsidR="00D73360" w:rsidRPr="00D24173">
            <w:pPr>
              <w:spacing w:line="276" w:lineRule="auto"/>
              <w:jc w:val="both"/>
              <w:rPr>
                <w:rFonts w:ascii="Cambria" w:eastAsia="Calibri" w:hAnsi="Cambria" w:cs="Times New Roman"/>
                <w:lang w:val="en-GB" w:eastAsia="en-IN" w:bidi="ar-SA"/>
              </w:rPr>
            </w:pPr>
            <w:r w:rsidRPr="00D24173">
              <w:rPr>
                <w:rFonts w:ascii="Cambria" w:eastAsia="Calibri" w:hAnsi="Cambria" w:cs="Times New Roman"/>
                <w:lang w:val="en-GB" w:eastAsia="en-IN" w:bidi="ar-SA"/>
              </w:rPr>
              <w:t>Electrical methods: resistivity surveys, induced polarisation (IP), self-potential (SP)</w:t>
            </w:r>
          </w:p>
          <w:p w:rsidR="00D73360" w:rsidRPr="008407F6">
            <w:pPr>
              <w:spacing w:line="276" w:lineRule="auto"/>
              <w:jc w:val="both"/>
              <w:rPr>
                <w:rFonts w:ascii="Cambria" w:eastAsia="Calibri" w:hAnsi="Cambria" w:cs="Times New Roman"/>
                <w:lang w:val="en-GB" w:eastAsia="en-IN" w:bidi="ar-SA"/>
              </w:rPr>
            </w:pPr>
            <w:r w:rsidRPr="00D24173">
              <w:rPr>
                <w:rFonts w:ascii="Cambria" w:eastAsia="Calibri" w:hAnsi="Cambria" w:cs="Times New Roman"/>
                <w:lang w:val="en-GB" w:eastAsia="en-IN" w:bidi="ar-SA"/>
              </w:rPr>
              <w:t>Remote Sensing &amp; GIS in mineral exploration: multispectral/hyperspectral imaging, spectral analysis for mineral targeting, integration</w:t>
            </w:r>
            <w:r w:rsidRPr="00D24173">
              <w:rPr>
                <w:rFonts w:ascii="Cambria" w:eastAsia="Calibri" w:hAnsi="Cambria" w:cs="Times New Roman"/>
                <w:lang w:val="en-GB" w:eastAsia="en-IN" w:bidi="ar-SA"/>
              </w:rPr>
              <w:t xml:space="preserve"> with GIS</w:t>
            </w:r>
          </w:p>
        </w:tc>
        <w:tc>
          <w:tcPr>
            <w:tcW w:w="12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5</w:t>
            </w:r>
          </w:p>
        </w:tc>
      </w:tr>
      <w:tr>
        <w:tblPrEx>
          <w:tblW w:w="0" w:type="auto"/>
          <w:tblInd w:w="108" w:type="dxa"/>
          <w:tblLook w:val="04A0"/>
        </w:tblPrEx>
        <w:trPr>
          <w:trHeight w:val="2041"/>
        </w:trPr>
        <w:tc>
          <w:tcPr>
            <w:tcW w:w="10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4</w:t>
            </w:r>
          </w:p>
        </w:tc>
        <w:tc>
          <w:tcPr>
            <w:tcW w:w="8300" w:type="dxa"/>
            <w:vAlign w:val="center"/>
          </w:tcPr>
          <w:p w:rsidR="00D73360" w:rsidRPr="00D24173">
            <w:pPr>
              <w:spacing w:line="276" w:lineRule="auto"/>
              <w:jc w:val="both"/>
              <w:rPr>
                <w:rFonts w:ascii="Cambria" w:eastAsia="Calibri" w:hAnsi="Cambria" w:cs="Times New Roman"/>
                <w:b/>
                <w:bCs/>
                <w:lang w:val="en-GB" w:eastAsia="en-IN" w:bidi="ar-SA"/>
              </w:rPr>
            </w:pPr>
            <w:r w:rsidRPr="00D24173">
              <w:rPr>
                <w:rFonts w:ascii="Cambria" w:eastAsia="Calibri" w:hAnsi="Cambria" w:cs="Times New Roman"/>
                <w:b/>
                <w:bCs/>
                <w:lang w:val="en-GB" w:eastAsia="en-IN" w:bidi="ar-SA"/>
              </w:rPr>
              <w:t>Drilling, Logging, and Subsurface Investigations</w:t>
            </w:r>
          </w:p>
          <w:p w:rsidR="00D73360" w:rsidRPr="00D24173">
            <w:pPr>
              <w:spacing w:line="276" w:lineRule="auto"/>
              <w:jc w:val="both"/>
              <w:rPr>
                <w:rFonts w:ascii="Cambria" w:eastAsia="Calibri" w:hAnsi="Cambria" w:cs="Times New Roman"/>
                <w:lang w:val="en-GB" w:eastAsia="en-IN" w:bidi="ar-SA"/>
              </w:rPr>
            </w:pPr>
            <w:r w:rsidRPr="00D24173">
              <w:rPr>
                <w:rFonts w:ascii="Cambria" w:eastAsia="Calibri" w:hAnsi="Cambria" w:cs="Times New Roman"/>
                <w:lang w:val="en-GB" w:eastAsia="en-IN" w:bidi="ar-SA"/>
              </w:rPr>
              <w:t>Drilling techniques: core drilling, rotary drilling, directional drilling – applications and limitations</w:t>
            </w:r>
          </w:p>
          <w:p w:rsidR="00D73360" w:rsidRPr="00D24173">
            <w:pPr>
              <w:spacing w:line="276" w:lineRule="auto"/>
              <w:jc w:val="both"/>
              <w:rPr>
                <w:rFonts w:ascii="Cambria" w:eastAsia="Calibri" w:hAnsi="Cambria" w:cs="Times New Roman"/>
                <w:lang w:val="en-GB" w:eastAsia="en-IN" w:bidi="ar-SA"/>
              </w:rPr>
            </w:pPr>
            <w:r w:rsidRPr="00D24173">
              <w:rPr>
                <w:rFonts w:ascii="Cambria" w:eastAsia="Calibri" w:hAnsi="Cambria" w:cs="Times New Roman"/>
                <w:lang w:val="en-GB" w:eastAsia="en-IN" w:bidi="ar-SA"/>
              </w:rPr>
              <w:t>Well logging techniques: SP, GR, resistivity, neutron, density, and sonic logs – interpretation and applications</w:t>
            </w:r>
          </w:p>
          <w:p w:rsidR="00D73360" w:rsidRPr="00D24173">
            <w:pPr>
              <w:spacing w:line="276" w:lineRule="auto"/>
              <w:jc w:val="both"/>
              <w:rPr>
                <w:rFonts w:ascii="Cambria" w:eastAsia="Calibri" w:hAnsi="Cambria" w:cs="Times New Roman"/>
                <w:lang w:val="en-GB" w:eastAsia="en-IN" w:bidi="ar-SA"/>
              </w:rPr>
            </w:pPr>
            <w:r w:rsidRPr="00D24173">
              <w:rPr>
                <w:rFonts w:ascii="Cambria" w:eastAsia="Calibri" w:hAnsi="Cambria" w:cs="Times New Roman"/>
                <w:lang w:val="en-GB" w:eastAsia="en-IN" w:bidi="ar-SA"/>
              </w:rPr>
              <w:t>Role of well-site geologists in exploration drilling</w:t>
            </w:r>
          </w:p>
          <w:p w:rsidR="00D73360" w:rsidRPr="008407F6">
            <w:pPr>
              <w:autoSpaceDE w:val="0"/>
              <w:autoSpaceDN w:val="0"/>
              <w:adjustRightInd w:val="0"/>
              <w:spacing w:line="360" w:lineRule="auto"/>
              <w:jc w:val="both"/>
              <w:rPr>
                <w:rFonts w:ascii="Cambria" w:eastAsia="Calibri" w:hAnsi="Cambria" w:cs="Times New Roman"/>
                <w:lang w:val="en-GB" w:eastAsia="en-IN" w:bidi="as-IN"/>
              </w:rPr>
            </w:pPr>
            <w:r w:rsidRPr="00D24173">
              <w:rPr>
                <w:rFonts w:ascii="Cambria" w:eastAsia="Calibri" w:hAnsi="Cambria" w:cs="Times New Roman"/>
                <w:lang w:val="en-GB" w:eastAsia="en-IN" w:bidi="ar-SA"/>
              </w:rPr>
              <w:t>Surface and subsurface methods of mineral prospecting</w:t>
            </w:r>
          </w:p>
        </w:tc>
        <w:tc>
          <w:tcPr>
            <w:tcW w:w="1200" w:type="dxa"/>
            <w:vAlign w:val="center"/>
          </w:tcPr>
          <w:p w:rsidR="00D73360" w:rsidRPr="00A64C7D">
            <w:pPr>
              <w:jc w:val="center"/>
              <w:rPr>
                <w:rFonts w:ascii="Cambria" w:eastAsia="Calibri" w:hAnsi="Cambria" w:cs="Times New Roman"/>
                <w:lang w:val="en-IN" w:eastAsia="en-IN" w:bidi="ar-SA"/>
              </w:rPr>
            </w:pPr>
            <w:r>
              <w:rPr>
                <w:rFonts w:ascii="Cambria" w:eastAsia="Calibri" w:hAnsi="Cambria" w:cs="Times New Roman"/>
                <w:lang w:val="en-IN" w:eastAsia="en-IN" w:bidi="ar-SA"/>
              </w:rPr>
              <w:t>15</w:t>
            </w:r>
          </w:p>
        </w:tc>
      </w:tr>
      <w:tr>
        <w:tblPrEx>
          <w:tblW w:w="0" w:type="auto"/>
          <w:tblInd w:w="108" w:type="dxa"/>
          <w:tblLook w:val="04A0"/>
        </w:tblPrEx>
        <w:trPr>
          <w:trHeight w:val="382"/>
        </w:trPr>
        <w:tc>
          <w:tcPr>
            <w:tcW w:w="1000" w:type="dxa"/>
            <w:vAlign w:val="center"/>
          </w:tcPr>
          <w:p w:rsidR="00D73360" w:rsidRPr="00A64C7D">
            <w:pPr>
              <w:jc w:val="center"/>
              <w:rPr>
                <w:rFonts w:ascii="Cambria" w:eastAsia="Calibri" w:hAnsi="Cambria" w:cs="Times New Roman"/>
                <w:b/>
                <w:lang w:val="en-IN" w:eastAsia="en-IN" w:bidi="ar-SA"/>
              </w:rPr>
            </w:pPr>
          </w:p>
        </w:tc>
        <w:tc>
          <w:tcPr>
            <w:tcW w:w="8300" w:type="dxa"/>
            <w:vAlign w:val="center"/>
          </w:tcPr>
          <w:p w:rsidR="00D73360" w:rsidRPr="00A64C7D">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Total</w:t>
            </w:r>
          </w:p>
        </w:tc>
        <w:tc>
          <w:tcPr>
            <w:tcW w:w="1200" w:type="dxa"/>
            <w:vAlign w:val="center"/>
          </w:tcPr>
          <w:p w:rsidR="00D73360" w:rsidRPr="00547261">
            <w:pPr>
              <w:jc w:val="center"/>
              <w:rPr>
                <w:rFonts w:ascii="Cambria" w:eastAsia="Calibri" w:hAnsi="Cambria" w:cs="Times New Roman"/>
                <w:b/>
                <w:color w:val="FF0000"/>
                <w:lang w:val="en-IN" w:eastAsia="en-IN" w:bidi="ar-SA"/>
              </w:rPr>
            </w:pPr>
            <w:r>
              <w:rPr>
                <w:rFonts w:ascii="Cambria" w:eastAsia="Calibri" w:hAnsi="Cambria" w:cs="Times New Roman"/>
                <w:b/>
                <w:lang w:val="en-IN" w:eastAsia="en-IN" w:bidi="ar-SA"/>
              </w:rPr>
              <w:t>60</w:t>
            </w:r>
          </w:p>
        </w:tc>
      </w:tr>
    </w:tbl>
    <w:p w:rsidR="00D73360" w:rsidRPr="00A64C7D" w:rsidP="00D73360">
      <w:pPr>
        <w:spacing w:before="240"/>
        <w:ind w:left="283" w:hanging="283"/>
        <w:jc w:val="both"/>
        <w:rPr>
          <w:rFonts w:ascii="Cambria" w:eastAsia="Times New Roman" w:hAnsi="Cambria" w:cs="Times New Roman"/>
          <w:b/>
          <w:bCs/>
          <w:color w:val="000000"/>
          <w:lang w:val="en-IN" w:eastAsia="en-IN" w:bidi="ar-SA"/>
        </w:rPr>
      </w:pPr>
      <w:r w:rsidRPr="00A64C7D">
        <w:rPr>
          <w:rFonts w:ascii="Cambria" w:eastAsia="Times New Roman" w:hAnsi="Cambria" w:cs="Times New Roman"/>
          <w:b/>
          <w:bCs/>
          <w:color w:val="000000"/>
          <w:lang w:val="en-IN" w:eastAsia="en-IN" w:bidi="ar-SA"/>
        </w:rPr>
        <w:t>Text Books:</w:t>
      </w:r>
    </w:p>
    <w:p w:rsidR="00D73360" w:rsidRPr="002C6DCC" w:rsidP="00D73360">
      <w:pPr>
        <w:pStyle w:val="ListParagraph"/>
        <w:numPr>
          <w:ilvl w:val="0"/>
          <w:numId w:val="161"/>
        </w:numPr>
        <w:autoSpaceDE w:val="0"/>
        <w:autoSpaceDN w:val="0"/>
        <w:adjustRightInd w:val="0"/>
        <w:ind w:left="502" w:hanging="360"/>
        <w:contextualSpacing/>
        <w:jc w:val="both"/>
        <w:rPr>
          <w:rFonts w:ascii="Cambria" w:eastAsia="Calibri" w:hAnsi="Cambria" w:cs="Times New Roman"/>
          <w:color w:val="000000"/>
          <w:lang w:val="en-IN" w:eastAsia="en-IN" w:bidi="ar-SA"/>
        </w:rPr>
      </w:pPr>
      <w:r w:rsidRPr="002C6DCC">
        <w:rPr>
          <w:rFonts w:ascii="Cambria" w:eastAsia="Calibri" w:hAnsi="Cambria" w:cs="Times New Roman"/>
          <w:color w:val="000000"/>
          <w:lang w:val="en-IN" w:eastAsia="en-IN" w:bidi="ar-SA"/>
        </w:rPr>
        <w:t>Moon, C.J., Whateley, M.K.G., &amp; Evans, A.M. (2006) - Introduction to Mineral Exploration (</w:t>
      </w:r>
      <w:r w:rsidRPr="002C6DCC">
        <w:rPr>
          <w:rFonts w:ascii="Cambria" w:eastAsia="Calibri" w:hAnsi="Cambria" w:cs="Times New Roman"/>
          <w:color w:val="000000"/>
          <w:lang w:val="en-IN" w:eastAsia="en-IN" w:bidi="ar-SA"/>
        </w:rPr>
        <w:t>Wiley).</w:t>
      </w:r>
    </w:p>
    <w:p w:rsidR="00D73360" w:rsidRPr="004C3846" w:rsidP="00D73360">
      <w:pPr>
        <w:pStyle w:val="ListParagraph"/>
        <w:numPr>
          <w:ilvl w:val="0"/>
          <w:numId w:val="161"/>
        </w:numPr>
        <w:autoSpaceDE w:val="0"/>
        <w:autoSpaceDN w:val="0"/>
        <w:adjustRightInd w:val="0"/>
        <w:ind w:left="502" w:hanging="360"/>
        <w:contextualSpacing/>
        <w:jc w:val="both"/>
        <w:rPr>
          <w:rFonts w:ascii="Cambria" w:eastAsia="Calibri" w:hAnsi="Cambria" w:cs="Times New Roman"/>
          <w:color w:val="000000"/>
          <w:lang w:val="en-IN" w:eastAsia="en-IN" w:bidi="ar-SA"/>
        </w:rPr>
      </w:pPr>
      <w:r w:rsidRPr="002C6DCC">
        <w:rPr>
          <w:rFonts w:ascii="Cambria" w:eastAsia="Calibri" w:hAnsi="Cambria" w:cs="Times New Roman"/>
          <w:color w:val="000000"/>
          <w:lang w:val="en-IN" w:eastAsia="en-IN" w:bidi="ar-SA"/>
        </w:rPr>
        <w:t>Robb, L. (2005) - Introduction to Ore-Forming Processes (Wiley-Blackwell).</w:t>
      </w:r>
    </w:p>
    <w:p w:rsidR="00D73360" w:rsidRPr="004C3846" w:rsidP="00D73360">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p>
    <w:p w:rsidR="00D73360" w:rsidRPr="004C3846" w:rsidP="00D73360">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r w:rsidRPr="004C3846">
        <w:rPr>
          <w:rFonts w:ascii="Cambria" w:eastAsia="Calibri" w:hAnsi="Cambria" w:cs="Times New Roman"/>
          <w:b/>
          <w:bCs/>
          <w:color w:val="000000"/>
          <w:lang w:val="en-IN" w:eastAsia="en-IN" w:bidi="ar-SA"/>
        </w:rPr>
        <w:t xml:space="preserve">Reference </w:t>
      </w:r>
      <w:r>
        <w:rPr>
          <w:rFonts w:ascii="Cambria" w:eastAsia="Calibri" w:hAnsi="Cambria" w:cs="Times New Roman"/>
          <w:b/>
          <w:bCs/>
          <w:color w:val="000000"/>
          <w:lang w:val="en-IN" w:eastAsia="en-IN" w:bidi="ar-SA"/>
        </w:rPr>
        <w:t>Books</w:t>
      </w:r>
      <w:r w:rsidRPr="004C3846">
        <w:rPr>
          <w:rFonts w:ascii="Cambria" w:eastAsia="Calibri" w:hAnsi="Cambria" w:cs="Times New Roman"/>
          <w:b/>
          <w:bCs/>
          <w:color w:val="000000"/>
          <w:lang w:val="en-IN" w:eastAsia="en-IN" w:bidi="ar-SA"/>
        </w:rPr>
        <w:t>:</w:t>
      </w:r>
    </w:p>
    <w:p w:rsidR="00D73360" w:rsidRPr="002C6DCC" w:rsidP="00D73360">
      <w:pPr>
        <w:pStyle w:val="ListParagraph"/>
        <w:numPr>
          <w:ilvl w:val="0"/>
          <w:numId w:val="162"/>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2C6DCC">
        <w:rPr>
          <w:rFonts w:ascii="Cambria" w:eastAsia="Calibri" w:hAnsi="Cambria" w:cs="Times New Roman"/>
          <w:color w:val="000000"/>
          <w:lang w:val="en-IN" w:eastAsia="en-IN" w:bidi="ar-SA"/>
        </w:rPr>
        <w:t>Dobrin, M.B. &amp; Savit, C.H. (1988) - Introduction to Geophysical Prospecting (McGraw-Hill).</w:t>
      </w:r>
    </w:p>
    <w:p w:rsidR="00D73360" w:rsidRPr="002C6DCC" w:rsidP="00D73360">
      <w:pPr>
        <w:pStyle w:val="ListParagraph"/>
        <w:numPr>
          <w:ilvl w:val="0"/>
          <w:numId w:val="162"/>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2C6DCC">
        <w:rPr>
          <w:rFonts w:ascii="Cambria" w:eastAsia="Calibri" w:hAnsi="Cambria" w:cs="Times New Roman"/>
          <w:color w:val="000000"/>
          <w:lang w:val="en-IN" w:eastAsia="en-IN" w:bidi="ar-SA"/>
        </w:rPr>
        <w:t>Telford, W.M., Geldart, L.P., &amp; Sheriff, R.E. (1990) - Applied Geophysics (Cambridge University Press).</w:t>
      </w:r>
    </w:p>
    <w:p w:rsidR="00D73360" w:rsidRPr="002C6DCC" w:rsidP="00D73360">
      <w:pPr>
        <w:pStyle w:val="ListParagraph"/>
        <w:numPr>
          <w:ilvl w:val="0"/>
          <w:numId w:val="162"/>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2C6DCC">
        <w:rPr>
          <w:rFonts w:ascii="Cambria" w:eastAsia="Calibri" w:hAnsi="Cambria" w:cs="Times New Roman"/>
          <w:color w:val="000000"/>
          <w:lang w:val="en-IN" w:eastAsia="en-IN" w:bidi="ar-SA"/>
        </w:rPr>
        <w:t>Kearey, P., Brooks, M., &amp; Hill, I. (2002) - An Introduction to Geophysical Exploration (Wiley).</w:t>
      </w:r>
    </w:p>
    <w:p w:rsidR="00D73360" w:rsidRPr="002C6DCC" w:rsidP="00D73360">
      <w:pPr>
        <w:pStyle w:val="ListParagraph"/>
        <w:numPr>
          <w:ilvl w:val="0"/>
          <w:numId w:val="162"/>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2C6DCC">
        <w:rPr>
          <w:rFonts w:ascii="Cambria" w:eastAsia="Calibri" w:hAnsi="Cambria" w:cs="Times New Roman"/>
          <w:color w:val="000000"/>
          <w:lang w:val="en-IN" w:eastAsia="en-IN" w:bidi="ar-SA"/>
        </w:rPr>
        <w:t>Craig, J.R., Vaughan, D.J., &amp; Skinner, B.J. (2011) - Resources of the Earth: Origin, Use, and Environmental Impact (Pear</w:t>
      </w:r>
      <w:r w:rsidRPr="002C6DCC">
        <w:rPr>
          <w:rFonts w:ascii="Cambria" w:eastAsia="Calibri" w:hAnsi="Cambria" w:cs="Times New Roman"/>
          <w:color w:val="000000"/>
          <w:lang w:val="en-IN" w:eastAsia="en-IN" w:bidi="ar-SA"/>
        </w:rPr>
        <w:t>son).</w:t>
      </w:r>
    </w:p>
    <w:p w:rsidR="00D73360" w:rsidP="00D73360">
      <w:pPr>
        <w:pStyle w:val="ListParagraph"/>
        <w:numPr>
          <w:ilvl w:val="0"/>
          <w:numId w:val="162"/>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2C6DCC">
        <w:rPr>
          <w:rFonts w:ascii="Cambria" w:eastAsia="Calibri" w:hAnsi="Cambria" w:cs="Times New Roman"/>
          <w:color w:val="000000"/>
          <w:lang w:val="en-IN" w:eastAsia="en-IN" w:bidi="ar-SA"/>
        </w:rPr>
        <w:t>Gates, A.E. (2003) - Mining and Its Impact on the Environment (Taylor &amp; Francis).</w:t>
      </w:r>
    </w:p>
    <w:p w:rsidR="00D73360" w:rsidP="00D73360">
      <w:pPr>
        <w:pStyle w:val="ListParagraph"/>
        <w:autoSpaceDE w:val="0"/>
        <w:autoSpaceDN w:val="0"/>
        <w:adjustRightInd w:val="0"/>
        <w:spacing w:before="240"/>
        <w:ind w:left="720"/>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142"/>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0"/>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0"/>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0"/>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0"/>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0"/>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0"/>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0"/>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0"/>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0"/>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0"/>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0"/>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0"/>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0"/>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0"/>
        <w:contextualSpacing/>
        <w:jc w:val="both"/>
        <w:rPr>
          <w:rFonts w:ascii="Cambria" w:eastAsia="Calibri" w:hAnsi="Cambria" w:cs="Times New Roman"/>
          <w:color w:val="000000"/>
          <w:lang w:val="en-IN" w:eastAsia="en-IN" w:bidi="ar-SA"/>
        </w:rPr>
      </w:pPr>
    </w:p>
    <w:p w:rsidR="00D73360" w:rsidP="00D73360">
      <w:pPr>
        <w:pStyle w:val="ListParagraph"/>
        <w:autoSpaceDE w:val="0"/>
        <w:autoSpaceDN w:val="0"/>
        <w:adjustRightInd w:val="0"/>
        <w:spacing w:before="240"/>
        <w:ind w:left="0"/>
        <w:contextualSpacing/>
        <w:jc w:val="both"/>
        <w:rPr>
          <w:rFonts w:ascii="Cambria" w:eastAsia="Calibri" w:hAnsi="Cambria" w:cs="Times New Roman"/>
          <w:color w:val="000000"/>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tbl>
      <w:tblPr>
        <w:tblStyle w:val="TableNormal"/>
        <w:tblpPr w:leftFromText="180" w:rightFromText="180" w:vertAnchor="text" w:horzAnchor="margin" w:tblpX="108" w:tblpY="182"/>
        <w:tblW w:w="10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208"/>
        <w:gridCol w:w="7700"/>
        <w:gridCol w:w="1600"/>
      </w:tblGrid>
      <w:tr>
        <w:tblPrEx>
          <w:tblW w:w="10508" w:type="dxa"/>
          <w:tblLayout w:type="fixed"/>
          <w:tblLook w:val="04A0"/>
        </w:tblPrEx>
        <w:trPr>
          <w:trHeight w:val="1011"/>
        </w:trPr>
        <w:tc>
          <w:tcPr>
            <w:tcW w:w="1208" w:type="dxa"/>
            <w:vAlign w:val="center"/>
          </w:tcPr>
          <w:p w:rsidR="00D73360" w:rsidRPr="00A64C7D">
            <w:pPr>
              <w:jc w:val="center"/>
              <w:rPr>
                <w:rFonts w:ascii="Cambria" w:eastAsia="Calibri" w:hAnsi="Cambria" w:cs="Times New Roman"/>
                <w:b/>
                <w:lang w:val="en-IN" w:eastAsia="en-IN" w:bidi="ar-SA"/>
              </w:rPr>
            </w:pPr>
            <w:r>
              <w:rPr>
                <w:rFonts w:ascii="Cambria" w:eastAsia="Calibri" w:hAnsi="Cambria" w:cs="Arial"/>
                <w:lang w:val="en-IN" w:eastAsia="en-IN" w:bidi="ar-SA"/>
              </w:rPr>
              <w:br w:type="page"/>
            </w:r>
            <w:r>
              <w:rPr>
                <w:rFonts w:ascii="Cambria" w:eastAsia="Calibri" w:hAnsi="Cambria" w:cs="Times New Roman"/>
                <w:b/>
                <w:lang w:val="en-IN" w:eastAsia="en-IN" w:bidi="ar-SA"/>
              </w:rPr>
              <w:t>Course Level: 500</w:t>
            </w:r>
          </w:p>
        </w:tc>
        <w:tc>
          <w:tcPr>
            <w:tcW w:w="7700" w:type="dxa"/>
            <w:vAlign w:val="center"/>
          </w:tcPr>
          <w:p w:rsidR="00D73360" w:rsidRPr="00A64C7D">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MINING GEOLOGY</w:t>
            </w:r>
          </w:p>
          <w:p w:rsidR="00D73360" w:rsidRPr="00A64C7D">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 xml:space="preserve">L-T-P-C: </w:t>
            </w:r>
            <w:r>
              <w:rPr>
                <w:rFonts w:ascii="Cambria" w:eastAsia="Calibri" w:hAnsi="Cambria" w:cs="Times New Roman"/>
                <w:b/>
                <w:bCs/>
                <w:color w:val="000000"/>
                <w:lang w:val="en-IN" w:eastAsia="en-IN" w:bidi="ar-SA"/>
              </w:rPr>
              <w:t>3</w:t>
            </w:r>
            <w:r w:rsidRPr="00A64C7D">
              <w:rPr>
                <w:rFonts w:ascii="Cambria" w:eastAsia="Calibri" w:hAnsi="Cambria" w:cs="Times New Roman"/>
                <w:b/>
                <w:bCs/>
                <w:color w:val="000000"/>
                <w:lang w:val="en-IN" w:eastAsia="en-IN" w:bidi="ar-SA"/>
              </w:rPr>
              <w:t>-</w:t>
            </w:r>
            <w:r>
              <w:rPr>
                <w:rFonts w:ascii="Cambria" w:eastAsia="Calibri" w:hAnsi="Cambria" w:cs="Times New Roman"/>
                <w:b/>
                <w:bCs/>
                <w:color w:val="000000"/>
                <w:lang w:val="en-IN" w:eastAsia="en-IN" w:bidi="ar-SA"/>
              </w:rPr>
              <w:t>1</w:t>
            </w:r>
            <w:r w:rsidRPr="00A64C7D">
              <w:rPr>
                <w:rFonts w:ascii="Cambria" w:eastAsia="Calibri" w:hAnsi="Cambria" w:cs="Times New Roman"/>
                <w:b/>
                <w:bCs/>
                <w:color w:val="000000"/>
                <w:lang w:val="en-IN" w:eastAsia="en-IN" w:bidi="ar-SA"/>
              </w:rPr>
              <w:t>-</w:t>
            </w:r>
            <w:r>
              <w:rPr>
                <w:rFonts w:ascii="Cambria" w:eastAsia="Calibri" w:hAnsi="Cambria" w:cs="Times New Roman"/>
                <w:b/>
                <w:bCs/>
                <w:color w:val="000000"/>
                <w:lang w:val="en-IN" w:eastAsia="en-IN" w:bidi="ar-SA"/>
              </w:rPr>
              <w:t>0</w:t>
            </w:r>
            <w:r w:rsidRPr="00A64C7D">
              <w:rPr>
                <w:rFonts w:ascii="Cambria" w:eastAsia="Calibri" w:hAnsi="Cambria" w:cs="Times New Roman"/>
                <w:b/>
                <w:bCs/>
                <w:color w:val="000000"/>
                <w:lang w:val="en-IN" w:eastAsia="en-IN" w:bidi="ar-SA"/>
              </w:rPr>
              <w:t>-4</w:t>
              <w:tab/>
              <w:t xml:space="preserve"> Credit</w:t>
            </w:r>
            <w:r>
              <w:rPr>
                <w:rFonts w:ascii="Cambria" w:eastAsia="Calibri" w:hAnsi="Cambria" w:cs="Times New Roman"/>
                <w:b/>
                <w:bCs/>
                <w:color w:val="000000"/>
                <w:lang w:val="en-IN" w:eastAsia="en-IN" w:bidi="ar-SA"/>
              </w:rPr>
              <w:t>s</w:t>
            </w:r>
            <w:r w:rsidRPr="00A64C7D">
              <w:rPr>
                <w:rFonts w:ascii="Cambria" w:eastAsia="Calibri" w:hAnsi="Cambria" w:cs="Times New Roman"/>
                <w:b/>
                <w:bCs/>
                <w:color w:val="000000"/>
                <w:lang w:val="en-IN" w:eastAsia="en-IN" w:bidi="ar-SA"/>
              </w:rPr>
              <w:t>: 4             Scheme of Evaluation: (T)</w:t>
            </w:r>
          </w:p>
        </w:tc>
        <w:tc>
          <w:tcPr>
            <w:tcW w:w="1600" w:type="dxa"/>
            <w:vAlign w:val="center"/>
          </w:tcPr>
          <w:p w:rsidR="00D73360" w:rsidRPr="00A64C7D">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Course</w:t>
            </w:r>
            <w:r w:rsidRPr="00A64C7D">
              <w:rPr>
                <w:rFonts w:ascii="Cambria" w:eastAsia="Calibri" w:hAnsi="Cambria" w:cs="Times New Roman"/>
                <w:b/>
                <w:bCs/>
                <w:color w:val="000000"/>
                <w:lang w:val="en-IN" w:eastAsia="en-IN" w:bidi="ar-SA"/>
              </w:rPr>
              <w:t xml:space="preserve"> Code:</w:t>
            </w:r>
          </w:p>
          <w:p w:rsidR="00D73360" w:rsidRPr="00A64C7D">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GEOL164C</w:t>
            </w:r>
            <w:r>
              <w:rPr>
                <w:rFonts w:ascii="Cambria" w:eastAsia="Calibri" w:hAnsi="Cambria" w:cs="Times New Roman"/>
                <w:b/>
                <w:bCs/>
                <w:color w:val="000000"/>
                <w:lang w:val="en-IN" w:eastAsia="en-IN" w:bidi="ar-SA"/>
              </w:rPr>
              <w:t>305</w:t>
            </w:r>
          </w:p>
        </w:tc>
      </w:tr>
    </w:tbl>
    <w:p w:rsidR="00D73360" w:rsidP="00D73360">
      <w:pPr>
        <w:spacing w:before="240" w:after="240" w:line="0" w:lineRule="atLeast"/>
        <w:jc w:val="both"/>
        <w:rPr>
          <w:rFonts w:ascii="Cambria" w:eastAsia="Times New Roman" w:hAnsi="Cambria" w:cs="Times New Roman"/>
          <w:bCs/>
          <w:color w:val="000000"/>
          <w:lang w:val="en-GB" w:eastAsia="en-IN" w:bidi="ar-SA"/>
        </w:rPr>
      </w:pPr>
      <w:r w:rsidRPr="00C83131">
        <w:rPr>
          <w:rFonts w:ascii="Cambria" w:eastAsia="Times New Roman" w:hAnsi="Cambria" w:cs="Times New Roman"/>
          <w:b/>
          <w:bCs/>
          <w:color w:val="000000"/>
          <w:lang w:val="en-GB" w:eastAsia="en-IN" w:bidi="ar-SA"/>
        </w:rPr>
        <w:t>Course Objective:</w:t>
      </w:r>
      <w:r w:rsidRPr="00831781">
        <w:rPr>
          <w:rFonts w:ascii="Cambria" w:eastAsia="Times New Roman" w:hAnsi="Cambria" w:cs="Times New Roman"/>
          <w:bCs/>
          <w:color w:val="000000"/>
          <w:lang w:val="en-GB" w:eastAsia="en-IN" w:bidi="ar-SA"/>
        </w:rPr>
        <w:t xml:space="preserve"> </w:t>
      </w:r>
      <w:r w:rsidRPr="00D80A41">
        <w:rPr>
          <w:rFonts w:ascii="Cambria" w:eastAsia="Times New Roman" w:hAnsi="Cambria" w:cs="Times New Roman"/>
          <w:bCs/>
          <w:color w:val="000000"/>
          <w:lang w:val="en-IN" w:eastAsia="en-IN" w:bidi="ar-SA"/>
        </w:rPr>
        <w:t>This course aims to equip students with comprehensive knowledge and practical understanding of the principles, methods, and applications of mining geology, including ore exploration, sampling, reserve estimation, mining techniq</w:t>
      </w:r>
      <w:r w:rsidRPr="00D80A41">
        <w:rPr>
          <w:rFonts w:ascii="Cambria" w:eastAsia="Times New Roman" w:hAnsi="Cambria" w:cs="Times New Roman"/>
          <w:bCs/>
          <w:color w:val="000000"/>
          <w:lang w:val="en-IN" w:eastAsia="en-IN" w:bidi="ar-SA"/>
        </w:rPr>
        <w:t>ues, and environmental and legal considerations associated with mining operations.</w:t>
      </w:r>
    </w:p>
    <w:tbl>
      <w:tblPr>
        <w:tblStyle w:val="TableNormal"/>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00"/>
        <w:gridCol w:w="8300"/>
        <w:gridCol w:w="1200"/>
      </w:tblGrid>
      <w:tr>
        <w:tblPrEx>
          <w:tblW w:w="0" w:type="auto"/>
          <w:tblInd w:w="108" w:type="dxa"/>
          <w:tblLook w:val="04A0"/>
        </w:tblPrEx>
        <w:tc>
          <w:tcPr>
            <w:tcW w:w="1000" w:type="dxa"/>
            <w:shd w:val="clear" w:color="auto" w:fill="auto"/>
            <w:vAlign w:val="center"/>
          </w:tcPr>
          <w:p w:rsidR="00D73360">
            <w:pPr>
              <w:autoSpaceDE w:val="0"/>
              <w:autoSpaceDN w:val="0"/>
              <w:adjustRightInd w:val="0"/>
              <w:spacing w:line="276" w:lineRule="auto"/>
              <w:ind w:left="-107" w:right="-108"/>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Course Outcomes</w:t>
            </w:r>
          </w:p>
        </w:tc>
        <w:tc>
          <w:tcPr>
            <w:tcW w:w="83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Description</w:t>
            </w:r>
          </w:p>
        </w:tc>
        <w:tc>
          <w:tcPr>
            <w:tcW w:w="1200" w:type="dxa"/>
            <w:shd w:val="clear" w:color="auto" w:fill="auto"/>
            <w:vAlign w:val="center"/>
          </w:tcPr>
          <w:p w:rsidR="00D73360">
            <w:pPr>
              <w:autoSpaceDE w:val="0"/>
              <w:autoSpaceDN w:val="0"/>
              <w:adjustRightInd w:val="0"/>
              <w:spacing w:line="276" w:lineRule="auto"/>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Bloom’s Taxonomy</w:t>
            </w:r>
          </w:p>
        </w:tc>
      </w:tr>
      <w:tr>
        <w:tblPrEx>
          <w:tblW w:w="0" w:type="auto"/>
          <w:tblInd w:w="108" w:type="dxa"/>
          <w:tblLook w:val="04A0"/>
        </w:tblPrEx>
        <w:trPr>
          <w:trHeight w:val="510"/>
        </w:trPr>
        <w:tc>
          <w:tcPr>
            <w:tcW w:w="10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1</w:t>
            </w:r>
          </w:p>
        </w:tc>
        <w:tc>
          <w:tcPr>
            <w:tcW w:w="8300" w:type="dxa"/>
            <w:shd w:val="clear" w:color="auto" w:fill="auto"/>
            <w:vAlign w:val="center"/>
          </w:tcPr>
          <w:p w:rsidR="00D7336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D80A41">
              <w:rPr>
                <w:rFonts w:ascii="Cambria" w:eastAsia="Calibri" w:hAnsi="Cambria" w:cs="Times New Roman"/>
                <w:color w:val="auto"/>
                <w:sz w:val="20"/>
                <w:szCs w:val="20"/>
                <w:lang w:val="en-IN" w:eastAsia="en-US" w:bidi="ar-SA"/>
              </w:rPr>
              <w:t>Recall and define fundamental concepts and terminologies related to mining geology, including mining methods, ore sampling, and reserve estimation.</w:t>
            </w:r>
          </w:p>
        </w:tc>
        <w:tc>
          <w:tcPr>
            <w:tcW w:w="12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1</w:t>
            </w:r>
          </w:p>
        </w:tc>
      </w:tr>
      <w:tr>
        <w:tblPrEx>
          <w:tblW w:w="0" w:type="auto"/>
          <w:tblInd w:w="108" w:type="dxa"/>
          <w:tblLook w:val="04A0"/>
        </w:tblPrEx>
        <w:trPr>
          <w:trHeight w:val="510"/>
        </w:trPr>
        <w:tc>
          <w:tcPr>
            <w:tcW w:w="10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2</w:t>
            </w:r>
          </w:p>
        </w:tc>
        <w:tc>
          <w:tcPr>
            <w:tcW w:w="8300" w:type="dxa"/>
            <w:shd w:val="clear" w:color="auto" w:fill="auto"/>
            <w:vAlign w:val="center"/>
          </w:tcPr>
          <w:p w:rsidR="00D7336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D80A41">
              <w:rPr>
                <w:rFonts w:ascii="Cambria" w:eastAsia="Calibri" w:hAnsi="Cambria" w:cs="Times New Roman"/>
                <w:color w:val="auto"/>
                <w:sz w:val="20"/>
                <w:szCs w:val="20"/>
                <w:lang w:val="en-IN" w:eastAsia="en-US" w:bidi="ar-SA"/>
              </w:rPr>
              <w:t>Explain the processes of ore exploration, evaluation, and different mining techniques along with their geological implications.</w:t>
            </w:r>
          </w:p>
        </w:tc>
        <w:tc>
          <w:tcPr>
            <w:tcW w:w="12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2</w:t>
            </w:r>
          </w:p>
        </w:tc>
      </w:tr>
      <w:tr>
        <w:tblPrEx>
          <w:tblW w:w="0" w:type="auto"/>
          <w:tblInd w:w="108" w:type="dxa"/>
          <w:tblLook w:val="04A0"/>
        </w:tblPrEx>
        <w:trPr>
          <w:trHeight w:val="510"/>
        </w:trPr>
        <w:tc>
          <w:tcPr>
            <w:tcW w:w="10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3</w:t>
            </w:r>
          </w:p>
        </w:tc>
        <w:tc>
          <w:tcPr>
            <w:tcW w:w="8300" w:type="dxa"/>
            <w:shd w:val="clear" w:color="auto" w:fill="auto"/>
            <w:vAlign w:val="center"/>
          </w:tcPr>
          <w:p w:rsidR="00D73360">
            <w:pPr>
              <w:autoSpaceDE w:val="0"/>
              <w:autoSpaceDN w:val="0"/>
              <w:adjustRightInd w:val="0"/>
              <w:spacing w:line="276" w:lineRule="auto"/>
              <w:ind w:right="-53"/>
              <w:rPr>
                <w:rFonts w:ascii="Cambria" w:eastAsia="Calibri" w:hAnsi="Cambria" w:cs="Times New Roman"/>
                <w:color w:val="auto"/>
                <w:sz w:val="20"/>
                <w:szCs w:val="20"/>
                <w:lang w:val="en-US" w:eastAsia="en-US" w:bidi="ar-SA"/>
              </w:rPr>
            </w:pPr>
            <w:r w:rsidRPr="00D80A41">
              <w:rPr>
                <w:rFonts w:ascii="Cambria" w:eastAsia="Calibri" w:hAnsi="Cambria" w:cs="Times New Roman"/>
                <w:color w:val="auto"/>
                <w:sz w:val="20"/>
                <w:szCs w:val="20"/>
                <w:lang w:val="en-IN" w:eastAsia="en-US" w:bidi="ar-SA"/>
              </w:rPr>
              <w:t>Apply geological knowledge to identify suitable mining methods and perform basic</w:t>
            </w:r>
            <w:r w:rsidRPr="00D80A41">
              <w:rPr>
                <w:rFonts w:ascii="Cambria" w:eastAsia="Calibri" w:hAnsi="Cambria" w:cs="Times New Roman"/>
                <w:color w:val="auto"/>
                <w:sz w:val="20"/>
                <w:szCs w:val="20"/>
                <w:lang w:val="en-IN" w:eastAsia="en-US" w:bidi="ar-SA"/>
              </w:rPr>
              <w:t xml:space="preserve"> calculations related to ore reserve estimation.</w:t>
            </w:r>
          </w:p>
        </w:tc>
        <w:tc>
          <w:tcPr>
            <w:tcW w:w="12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3</w:t>
            </w:r>
          </w:p>
        </w:tc>
      </w:tr>
      <w:tr>
        <w:tblPrEx>
          <w:tblW w:w="0" w:type="auto"/>
          <w:tblInd w:w="108" w:type="dxa"/>
          <w:tblLook w:val="04A0"/>
        </w:tblPrEx>
        <w:trPr>
          <w:trHeight w:val="510"/>
        </w:trPr>
        <w:tc>
          <w:tcPr>
            <w:tcW w:w="10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4</w:t>
            </w:r>
          </w:p>
        </w:tc>
        <w:tc>
          <w:tcPr>
            <w:tcW w:w="8300" w:type="dxa"/>
            <w:shd w:val="clear" w:color="auto" w:fill="auto"/>
            <w:vAlign w:val="center"/>
          </w:tcPr>
          <w:p w:rsidR="00D7336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D80A41">
              <w:rPr>
                <w:rFonts w:ascii="Cambria" w:eastAsia="Calibri" w:hAnsi="Cambria" w:cs="Times New Roman"/>
                <w:color w:val="auto"/>
                <w:sz w:val="20"/>
                <w:szCs w:val="20"/>
                <w:lang w:val="en-IN" w:eastAsia="en-US" w:bidi="ar-SA"/>
              </w:rPr>
              <w:t>Analyse geological, structural, and economic factors that influence the selection of mining sites and techniques.</w:t>
            </w:r>
          </w:p>
        </w:tc>
        <w:tc>
          <w:tcPr>
            <w:tcW w:w="12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4</w:t>
            </w:r>
          </w:p>
        </w:tc>
      </w:tr>
      <w:tr>
        <w:tblPrEx>
          <w:tblW w:w="0" w:type="auto"/>
          <w:tblInd w:w="108" w:type="dxa"/>
          <w:tblLook w:val="04A0"/>
        </w:tblPrEx>
        <w:trPr>
          <w:trHeight w:val="510"/>
        </w:trPr>
        <w:tc>
          <w:tcPr>
            <w:tcW w:w="1000" w:type="dxa"/>
            <w:tcBorders>
              <w:bottom w:val="single" w:sz="4" w:space="0" w:color="auto"/>
            </w:tcBorders>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5</w:t>
            </w:r>
          </w:p>
        </w:tc>
        <w:tc>
          <w:tcPr>
            <w:tcW w:w="8300" w:type="dxa"/>
            <w:tcBorders>
              <w:bottom w:val="single" w:sz="4" w:space="0" w:color="auto"/>
            </w:tcBorders>
            <w:shd w:val="clear" w:color="auto" w:fill="auto"/>
            <w:vAlign w:val="center"/>
          </w:tcPr>
          <w:p w:rsidR="00D7336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D80A41">
              <w:rPr>
                <w:rFonts w:ascii="Cambria" w:eastAsia="Calibri" w:hAnsi="Cambria" w:cs="Times New Roman"/>
                <w:color w:val="auto"/>
                <w:sz w:val="20"/>
                <w:szCs w:val="20"/>
                <w:lang w:val="en-IN" w:eastAsia="en-US" w:bidi="ar-SA"/>
              </w:rPr>
              <w:t>Evaluate the feasibility, efficiency, and environmental implications of various mining operations and plans.</w:t>
            </w:r>
          </w:p>
        </w:tc>
        <w:tc>
          <w:tcPr>
            <w:tcW w:w="1200" w:type="dxa"/>
            <w:tcBorders>
              <w:bottom w:val="single" w:sz="4" w:space="0" w:color="auto"/>
            </w:tcBorders>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5</w:t>
            </w:r>
          </w:p>
        </w:tc>
      </w:tr>
      <w:tr>
        <w:tblPrEx>
          <w:tblW w:w="0" w:type="auto"/>
          <w:tblInd w:w="108" w:type="dxa"/>
          <w:tblLook w:val="04A0"/>
        </w:tblPrEx>
        <w:trPr>
          <w:trHeight w:val="348"/>
        </w:trPr>
        <w:tc>
          <w:tcPr>
            <w:tcW w:w="1000" w:type="dxa"/>
            <w:tcBorders>
              <w:top w:val="single" w:sz="4" w:space="0" w:color="auto"/>
              <w:left w:val="nil"/>
              <w:bottom w:val="single" w:sz="4" w:space="0" w:color="auto"/>
              <w:right w:val="nil"/>
            </w:tcBorders>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c>
          <w:tcPr>
            <w:tcW w:w="8300" w:type="dxa"/>
            <w:tcBorders>
              <w:top w:val="single" w:sz="4" w:space="0" w:color="auto"/>
              <w:left w:val="nil"/>
              <w:bottom w:val="single" w:sz="4" w:space="0" w:color="auto"/>
              <w:right w:val="nil"/>
            </w:tcBorders>
            <w:shd w:val="clear" w:color="auto" w:fill="auto"/>
            <w:vAlign w:val="center"/>
          </w:tcPr>
          <w:p w:rsidR="00D7336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p>
        </w:tc>
        <w:tc>
          <w:tcPr>
            <w:tcW w:w="1200" w:type="dxa"/>
            <w:tcBorders>
              <w:top w:val="single" w:sz="4" w:space="0" w:color="auto"/>
              <w:left w:val="nil"/>
              <w:bottom w:val="single" w:sz="4" w:space="0" w:color="auto"/>
              <w:right w:val="nil"/>
            </w:tcBorders>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r>
      <w:tr>
        <w:tblPrEx>
          <w:tblW w:w="0" w:type="auto"/>
          <w:tblInd w:w="108" w:type="dxa"/>
          <w:tblLook w:val="04A0"/>
        </w:tblPrEx>
        <w:trPr>
          <w:trHeight w:val="454"/>
        </w:trPr>
        <w:tc>
          <w:tcPr>
            <w:tcW w:w="1000" w:type="dxa"/>
            <w:tcBorders>
              <w:top w:val="single" w:sz="4" w:space="0" w:color="auto"/>
            </w:tcBorders>
            <w:vAlign w:val="center"/>
          </w:tcPr>
          <w:p w:rsidR="00D73360" w:rsidRPr="00A64C7D">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Modules</w:t>
            </w:r>
          </w:p>
        </w:tc>
        <w:tc>
          <w:tcPr>
            <w:tcW w:w="8300" w:type="dxa"/>
            <w:tcBorders>
              <w:top w:val="single" w:sz="4" w:space="0" w:color="auto"/>
            </w:tcBorders>
            <w:vAlign w:val="center"/>
          </w:tcPr>
          <w:p w:rsidR="00D73360" w:rsidRPr="00A64C7D">
            <w:pPr>
              <w:jc w:val="center"/>
              <w:rPr>
                <w:rFonts w:ascii="Cambria" w:eastAsia="Calibri" w:hAnsi="Cambria" w:cs="Times New Roman"/>
                <w:b/>
                <w:lang w:val="en-IN" w:eastAsia="en-IN" w:bidi="ar-SA"/>
              </w:rPr>
            </w:pPr>
            <w:r w:rsidRPr="00A64C7D">
              <w:rPr>
                <w:rFonts w:ascii="Cambria" w:eastAsia="Calibri" w:hAnsi="Cambria" w:cs="Times New Roman"/>
                <w:b/>
                <w:bCs/>
                <w:color w:val="000000"/>
                <w:lang w:val="en-IN" w:eastAsia="en-IN" w:bidi="ar-SA"/>
              </w:rPr>
              <w:t>Topics and Course Content</w:t>
            </w:r>
          </w:p>
        </w:tc>
        <w:tc>
          <w:tcPr>
            <w:tcW w:w="1200" w:type="dxa"/>
            <w:tcBorders>
              <w:top w:val="single" w:sz="4" w:space="0" w:color="auto"/>
            </w:tcBorders>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b/>
                <w:bCs/>
                <w:color w:val="000000"/>
                <w:lang w:val="en-IN" w:eastAsia="en-IN" w:bidi="ar-SA"/>
              </w:rPr>
              <w:t>Hours</w:t>
            </w:r>
          </w:p>
        </w:tc>
      </w:tr>
      <w:tr>
        <w:tblPrEx>
          <w:tblW w:w="0" w:type="auto"/>
          <w:tblInd w:w="108" w:type="dxa"/>
          <w:tblLook w:val="04A0"/>
        </w:tblPrEx>
        <w:trPr>
          <w:trHeight w:val="1644"/>
        </w:trPr>
        <w:tc>
          <w:tcPr>
            <w:tcW w:w="10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1</w:t>
            </w:r>
          </w:p>
        </w:tc>
        <w:tc>
          <w:tcPr>
            <w:tcW w:w="8300" w:type="dxa"/>
            <w:vAlign w:val="center"/>
          </w:tcPr>
          <w:p w:rsidR="00D73360" w:rsidRPr="00B3342D">
            <w:pPr>
              <w:spacing w:line="276" w:lineRule="auto"/>
              <w:jc w:val="both"/>
              <w:rPr>
                <w:rFonts w:ascii="Cambria" w:eastAsia="Calibri" w:hAnsi="Cambria" w:cs="Times New Roman"/>
                <w:b/>
                <w:bCs/>
                <w:lang w:val="en-GB" w:eastAsia="en-IN" w:bidi="ar-SA"/>
              </w:rPr>
            </w:pPr>
            <w:r w:rsidRPr="00B3342D">
              <w:rPr>
                <w:rFonts w:ascii="Cambria" w:eastAsia="Calibri" w:hAnsi="Cambria" w:cs="Times New Roman"/>
                <w:b/>
                <w:bCs/>
                <w:lang w:val="en-GB" w:eastAsia="en-IN" w:bidi="ar-SA"/>
              </w:rPr>
              <w:t>Basic Concepts in Mining Geology</w:t>
            </w:r>
          </w:p>
          <w:p w:rsidR="00D73360" w:rsidRPr="00B3342D">
            <w:pPr>
              <w:spacing w:line="276" w:lineRule="auto"/>
              <w:jc w:val="both"/>
              <w:rPr>
                <w:rFonts w:ascii="Cambria" w:eastAsia="Calibri" w:hAnsi="Cambria" w:cs="Times New Roman"/>
                <w:lang w:val="en-GB" w:eastAsia="en-IN" w:bidi="ar-SA"/>
              </w:rPr>
            </w:pPr>
            <w:r w:rsidRPr="00B3342D">
              <w:rPr>
                <w:rFonts w:ascii="Cambria" w:eastAsia="Calibri" w:hAnsi="Cambria" w:cs="Times New Roman"/>
                <w:lang w:val="en-GB" w:eastAsia="en-IN" w:bidi="ar-SA"/>
              </w:rPr>
              <w:t>Scope of mining geology: Role of a geologist in mining industry.</w:t>
            </w:r>
          </w:p>
          <w:p w:rsidR="00D73360" w:rsidRPr="00B3342D">
            <w:pPr>
              <w:spacing w:line="276" w:lineRule="auto"/>
              <w:jc w:val="both"/>
              <w:rPr>
                <w:rFonts w:ascii="Cambria" w:eastAsia="Calibri" w:hAnsi="Cambria" w:cs="Times New Roman"/>
                <w:lang w:val="en-GB" w:eastAsia="en-IN" w:bidi="ar-SA"/>
              </w:rPr>
            </w:pPr>
            <w:r w:rsidRPr="00B3342D">
              <w:rPr>
                <w:rFonts w:ascii="Cambria" w:eastAsia="Calibri" w:hAnsi="Cambria" w:cs="Times New Roman"/>
                <w:lang w:val="en-GB" w:eastAsia="en-IN" w:bidi="ar-SA"/>
              </w:rPr>
              <w:t>Life cycle of a mining project: Exploration, feasibility, deve</w:t>
            </w:r>
            <w:r w:rsidRPr="00B3342D">
              <w:rPr>
                <w:rFonts w:ascii="Cambria" w:eastAsia="Calibri" w:hAnsi="Cambria" w:cs="Times New Roman"/>
                <w:lang w:val="en-GB" w:eastAsia="en-IN" w:bidi="ar-SA"/>
              </w:rPr>
              <w:t>lopment, production, and closure.</w:t>
            </w:r>
          </w:p>
          <w:p w:rsidR="00D73360" w:rsidRPr="00B3342D">
            <w:pPr>
              <w:spacing w:line="276" w:lineRule="auto"/>
              <w:jc w:val="both"/>
              <w:rPr>
                <w:rFonts w:ascii="Cambria" w:eastAsia="Calibri" w:hAnsi="Cambria" w:cs="Times New Roman"/>
                <w:lang w:val="en-GB" w:eastAsia="en-IN" w:bidi="ar-SA"/>
              </w:rPr>
            </w:pPr>
            <w:r w:rsidRPr="00B3342D">
              <w:rPr>
                <w:rFonts w:ascii="Cambria" w:eastAsia="Calibri" w:hAnsi="Cambria" w:cs="Times New Roman"/>
                <w:lang w:val="en-GB" w:eastAsia="en-IN" w:bidi="ar-SA"/>
              </w:rPr>
              <w:t>Classification of mineral deposits based on mining methods.</w:t>
            </w:r>
          </w:p>
          <w:p w:rsidR="00D73360" w:rsidRPr="00B3342D">
            <w:pPr>
              <w:spacing w:line="276" w:lineRule="auto"/>
              <w:jc w:val="both"/>
              <w:rPr>
                <w:rFonts w:ascii="Cambria" w:eastAsia="Calibri" w:hAnsi="Cambria" w:cs="Times New Roman"/>
                <w:lang w:val="en-GB" w:eastAsia="en-IN" w:bidi="ar-SA"/>
              </w:rPr>
            </w:pPr>
            <w:r w:rsidRPr="00B3342D">
              <w:rPr>
                <w:rFonts w:ascii="Cambria" w:eastAsia="Calibri" w:hAnsi="Cambria" w:cs="Times New Roman"/>
                <w:lang w:val="en-GB" w:eastAsia="en-IN" w:bidi="ar-SA"/>
              </w:rPr>
              <w:t>Geological, economic, and technological factors influencing mine</w:t>
            </w:r>
            <w:r>
              <w:rPr>
                <w:rFonts w:ascii="Cambria" w:eastAsia="Calibri" w:hAnsi="Cambria" w:cs="Times New Roman"/>
                <w:lang w:val="en-GB" w:eastAsia="en-IN" w:bidi="ar-SA"/>
              </w:rPr>
              <w:t>-</w:t>
            </w:r>
            <w:r w:rsidRPr="00B3342D">
              <w:rPr>
                <w:rFonts w:ascii="Cambria" w:eastAsia="Calibri" w:hAnsi="Cambria" w:cs="Times New Roman"/>
                <w:lang w:val="en-GB" w:eastAsia="en-IN" w:bidi="ar-SA"/>
              </w:rPr>
              <w:t>development.</w:t>
            </w:r>
          </w:p>
          <w:p w:rsidR="00D73360" w:rsidRPr="008407F6">
            <w:pPr>
              <w:spacing w:line="276" w:lineRule="auto"/>
              <w:jc w:val="both"/>
              <w:rPr>
                <w:rFonts w:ascii="Cambria" w:eastAsia="Calibri" w:hAnsi="Cambria" w:cs="Times New Roman"/>
                <w:lang w:val="en-GB" w:eastAsia="en-IN" w:bidi="ar-SA"/>
              </w:rPr>
            </w:pPr>
            <w:r w:rsidRPr="00B3342D">
              <w:rPr>
                <w:rFonts w:ascii="Cambria" w:eastAsia="Calibri" w:hAnsi="Cambria" w:cs="Times New Roman"/>
                <w:lang w:val="en-GB" w:eastAsia="en-IN" w:bidi="ar-SA"/>
              </w:rPr>
              <w:t>Drilling techniques: Core and non-core drilling, planning of drilling programmes.</w:t>
            </w:r>
          </w:p>
        </w:tc>
        <w:tc>
          <w:tcPr>
            <w:tcW w:w="12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5</w:t>
            </w:r>
          </w:p>
        </w:tc>
      </w:tr>
      <w:tr>
        <w:tblPrEx>
          <w:tblW w:w="0" w:type="auto"/>
          <w:tblInd w:w="108" w:type="dxa"/>
          <w:tblLook w:val="04A0"/>
        </w:tblPrEx>
        <w:trPr>
          <w:trHeight w:val="1644"/>
        </w:trPr>
        <w:tc>
          <w:tcPr>
            <w:tcW w:w="10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2</w:t>
            </w:r>
          </w:p>
        </w:tc>
        <w:tc>
          <w:tcPr>
            <w:tcW w:w="8300" w:type="dxa"/>
            <w:vAlign w:val="center"/>
          </w:tcPr>
          <w:p w:rsidR="00D73360" w:rsidRPr="00896E39">
            <w:pPr>
              <w:spacing w:line="276" w:lineRule="auto"/>
              <w:jc w:val="both"/>
              <w:rPr>
                <w:rFonts w:ascii="Cambria" w:eastAsia="Calibri" w:hAnsi="Cambria" w:cs="Times New Roman"/>
                <w:b/>
                <w:bCs/>
                <w:lang w:val="en-GB" w:eastAsia="en-IN" w:bidi="ar-SA"/>
              </w:rPr>
            </w:pPr>
            <w:r w:rsidRPr="00896E39">
              <w:rPr>
                <w:rFonts w:ascii="Cambria" w:eastAsia="Calibri" w:hAnsi="Cambria" w:cs="Times New Roman"/>
                <w:b/>
                <w:bCs/>
                <w:lang w:val="en-GB" w:eastAsia="en-IN" w:bidi="ar-SA"/>
              </w:rPr>
              <w:t>Sampling and Ore Reserve Estimation</w:t>
            </w:r>
          </w:p>
          <w:p w:rsidR="00D73360" w:rsidRPr="00896E39">
            <w:pPr>
              <w:spacing w:line="276" w:lineRule="auto"/>
              <w:jc w:val="both"/>
              <w:rPr>
                <w:rFonts w:ascii="Cambria" w:eastAsia="Calibri" w:hAnsi="Cambria" w:cs="Times New Roman"/>
                <w:lang w:val="en-GB" w:eastAsia="en-IN" w:bidi="ar-SA"/>
              </w:rPr>
            </w:pPr>
            <w:r w:rsidRPr="00896E39">
              <w:rPr>
                <w:rFonts w:ascii="Cambria" w:eastAsia="Calibri" w:hAnsi="Cambria" w:cs="Times New Roman"/>
                <w:lang w:val="en-GB" w:eastAsia="en-IN" w:bidi="ar-SA"/>
              </w:rPr>
              <w:t>Principles and methods of sampling: Channel, chip, grab, bulk sampling.</w:t>
            </w:r>
          </w:p>
          <w:p w:rsidR="00D73360" w:rsidRPr="00896E39">
            <w:pPr>
              <w:spacing w:line="276" w:lineRule="auto"/>
              <w:jc w:val="both"/>
              <w:rPr>
                <w:rFonts w:ascii="Cambria" w:eastAsia="Calibri" w:hAnsi="Cambria" w:cs="Times New Roman"/>
                <w:lang w:val="en-GB" w:eastAsia="en-IN" w:bidi="ar-SA"/>
              </w:rPr>
            </w:pPr>
            <w:r w:rsidRPr="00896E39">
              <w:rPr>
                <w:rFonts w:ascii="Cambria" w:eastAsia="Calibri" w:hAnsi="Cambria" w:cs="Times New Roman"/>
                <w:lang w:val="en-GB" w:eastAsia="en-IN" w:bidi="ar-SA"/>
              </w:rPr>
              <w:t>Sampling techniques for different types of deposits (vein, bedded, disseminated, etc.).</w:t>
            </w:r>
          </w:p>
          <w:p w:rsidR="00D73360" w:rsidRPr="00896E39">
            <w:pPr>
              <w:spacing w:line="276" w:lineRule="auto"/>
              <w:jc w:val="both"/>
              <w:rPr>
                <w:rFonts w:ascii="Cambria" w:eastAsia="Calibri" w:hAnsi="Cambria" w:cs="Times New Roman"/>
                <w:lang w:val="en-GB" w:eastAsia="en-IN" w:bidi="ar-SA"/>
              </w:rPr>
            </w:pPr>
            <w:r w:rsidRPr="00896E39">
              <w:rPr>
                <w:rFonts w:ascii="Cambria" w:eastAsia="Calibri" w:hAnsi="Cambria" w:cs="Times New Roman"/>
                <w:lang w:val="en-GB" w:eastAsia="en-IN" w:bidi="ar-SA"/>
              </w:rPr>
              <w:t>Calculation of ore reserves: Tonnage factor, cut-of</w:t>
            </w:r>
            <w:r w:rsidRPr="00896E39">
              <w:rPr>
                <w:rFonts w:ascii="Cambria" w:eastAsia="Calibri" w:hAnsi="Cambria" w:cs="Times New Roman"/>
                <w:lang w:val="en-GB" w:eastAsia="en-IN" w:bidi="ar-SA"/>
              </w:rPr>
              <w:t>f grade, classification of reserves.</w:t>
            </w:r>
          </w:p>
          <w:p w:rsidR="00D73360" w:rsidRPr="00AD0C4B">
            <w:pPr>
              <w:spacing w:line="276" w:lineRule="auto"/>
              <w:jc w:val="both"/>
              <w:rPr>
                <w:rFonts w:ascii="Cambria" w:eastAsia="Calibri" w:hAnsi="Cambria" w:cs="Times New Roman"/>
                <w:lang w:val="en-GB" w:eastAsia="en-IN" w:bidi="ar-SA"/>
              </w:rPr>
            </w:pPr>
            <w:r w:rsidRPr="00896E39">
              <w:rPr>
                <w:rFonts w:ascii="Cambria" w:eastAsia="Calibri" w:hAnsi="Cambria" w:cs="Times New Roman"/>
                <w:lang w:val="en-GB" w:eastAsia="en-IN" w:bidi="ar-SA"/>
              </w:rPr>
              <w:t>Methods of reserve estimation: Cross-sectional, longitudinal, triangular, polygonal, and geostatistical methods (basic concepts).</w:t>
            </w:r>
          </w:p>
        </w:tc>
        <w:tc>
          <w:tcPr>
            <w:tcW w:w="12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5</w:t>
            </w:r>
          </w:p>
        </w:tc>
      </w:tr>
      <w:tr>
        <w:tblPrEx>
          <w:tblW w:w="0" w:type="auto"/>
          <w:tblInd w:w="108" w:type="dxa"/>
          <w:tblLook w:val="04A0"/>
        </w:tblPrEx>
        <w:trPr>
          <w:trHeight w:val="2041"/>
        </w:trPr>
        <w:tc>
          <w:tcPr>
            <w:tcW w:w="10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3</w:t>
            </w:r>
          </w:p>
        </w:tc>
        <w:tc>
          <w:tcPr>
            <w:tcW w:w="8300" w:type="dxa"/>
            <w:vAlign w:val="center"/>
          </w:tcPr>
          <w:p w:rsidR="00D73360" w:rsidRPr="00896E39">
            <w:pPr>
              <w:spacing w:line="276" w:lineRule="auto"/>
              <w:jc w:val="both"/>
              <w:rPr>
                <w:rFonts w:ascii="Cambria" w:eastAsia="Calibri" w:hAnsi="Cambria" w:cs="Times New Roman"/>
                <w:b/>
                <w:bCs/>
                <w:lang w:val="en-GB" w:eastAsia="en-IN" w:bidi="ar-SA"/>
              </w:rPr>
            </w:pPr>
            <w:r w:rsidRPr="00896E39">
              <w:rPr>
                <w:rFonts w:ascii="Cambria" w:eastAsia="Calibri" w:hAnsi="Cambria" w:cs="Times New Roman"/>
                <w:b/>
                <w:bCs/>
                <w:lang w:val="en-GB" w:eastAsia="en-IN" w:bidi="ar-SA"/>
              </w:rPr>
              <w:t>Mining Methods and Geological Considerations</w:t>
            </w:r>
          </w:p>
          <w:p w:rsidR="00D73360" w:rsidRPr="00896E39">
            <w:pPr>
              <w:spacing w:line="276" w:lineRule="auto"/>
              <w:jc w:val="both"/>
              <w:rPr>
                <w:rFonts w:ascii="Cambria" w:eastAsia="Calibri" w:hAnsi="Cambria" w:cs="Times New Roman"/>
                <w:lang w:val="en-GB" w:eastAsia="en-IN" w:bidi="ar-SA"/>
              </w:rPr>
            </w:pPr>
            <w:r w:rsidRPr="00896E39">
              <w:rPr>
                <w:rFonts w:ascii="Cambria" w:eastAsia="Calibri" w:hAnsi="Cambria" w:cs="Times New Roman"/>
                <w:lang w:val="en-GB" w:eastAsia="en-IN" w:bidi="ar-SA"/>
              </w:rPr>
              <w:t xml:space="preserve">Overview of mining methods: Surface (open-cast, strip mining, placer mining) and underground (room and pillar, </w:t>
            </w:r>
            <w:r w:rsidRPr="007079C8">
              <w:rPr>
                <w:rFonts w:ascii="Cambria" w:eastAsia="Calibri" w:hAnsi="Cambria" w:cs="Times New Roman"/>
                <w:lang w:val="en-GB" w:eastAsia="en-IN" w:bidi="as-IN"/>
              </w:rPr>
              <w:t>longwall mining,</w:t>
            </w:r>
            <w:r>
              <w:rPr>
                <w:rFonts w:ascii="Cambria" w:eastAsia="Calibri" w:hAnsi="Cambria" w:cs="Times New Roman"/>
                <w:lang w:val="en-GB" w:eastAsia="en-IN" w:bidi="as-IN"/>
              </w:rPr>
              <w:t xml:space="preserve"> </w:t>
            </w:r>
            <w:r w:rsidRPr="00896E39">
              <w:rPr>
                <w:rFonts w:ascii="Cambria" w:eastAsia="Calibri" w:hAnsi="Cambria" w:cs="Times New Roman"/>
                <w:lang w:val="en-GB" w:eastAsia="en-IN" w:bidi="ar-SA"/>
              </w:rPr>
              <w:t>cut and fill, block caving).</w:t>
            </w:r>
          </w:p>
          <w:p w:rsidR="00D73360">
            <w:pPr>
              <w:spacing w:line="276" w:lineRule="auto"/>
              <w:jc w:val="both"/>
              <w:rPr>
                <w:rFonts w:ascii="Cambria" w:eastAsia="Calibri" w:hAnsi="Cambria" w:cs="Times New Roman"/>
                <w:lang w:val="en-GB" w:eastAsia="en-IN" w:bidi="as-IN"/>
              </w:rPr>
            </w:pPr>
            <w:r w:rsidRPr="007079C8">
              <w:rPr>
                <w:rFonts w:ascii="Cambria" w:eastAsia="Calibri" w:hAnsi="Cambria" w:cs="Times New Roman"/>
                <w:lang w:val="en-GB" w:eastAsia="en-IN" w:bidi="as-IN"/>
              </w:rPr>
              <w:t>Quarrying operations &amp; rock blasting techniques.</w:t>
            </w:r>
          </w:p>
          <w:p w:rsidR="00D73360" w:rsidRPr="00896E39">
            <w:pPr>
              <w:spacing w:line="276" w:lineRule="auto"/>
              <w:jc w:val="both"/>
              <w:rPr>
                <w:rFonts w:ascii="Cambria" w:eastAsia="Calibri" w:hAnsi="Cambria" w:cs="Times New Roman"/>
                <w:lang w:val="en-GB" w:eastAsia="en-IN" w:bidi="ar-SA"/>
              </w:rPr>
            </w:pPr>
            <w:r w:rsidRPr="00896E39">
              <w:rPr>
                <w:rFonts w:ascii="Cambria" w:eastAsia="Calibri" w:hAnsi="Cambria" w:cs="Times New Roman"/>
                <w:lang w:val="en-GB" w:eastAsia="en-IN" w:bidi="ar-SA"/>
              </w:rPr>
              <w:t>Geological factors influencing selection of mining methods.</w:t>
            </w:r>
          </w:p>
          <w:p w:rsidR="00D73360" w:rsidRPr="00896E39">
            <w:pPr>
              <w:spacing w:line="276" w:lineRule="auto"/>
              <w:jc w:val="both"/>
              <w:rPr>
                <w:rFonts w:ascii="Cambria" w:eastAsia="Calibri" w:hAnsi="Cambria" w:cs="Times New Roman"/>
                <w:lang w:val="en-GB" w:eastAsia="en-IN" w:bidi="ar-SA"/>
              </w:rPr>
            </w:pPr>
            <w:r w:rsidRPr="00896E39">
              <w:rPr>
                <w:rFonts w:ascii="Cambria" w:eastAsia="Calibri" w:hAnsi="Cambria" w:cs="Times New Roman"/>
                <w:lang w:val="en-GB" w:eastAsia="en-IN" w:bidi="ar-SA"/>
              </w:rPr>
              <w:t>Rock mechanics in minin</w:t>
            </w:r>
            <w:r w:rsidRPr="00896E39">
              <w:rPr>
                <w:rFonts w:ascii="Cambria" w:eastAsia="Calibri" w:hAnsi="Cambria" w:cs="Times New Roman"/>
                <w:lang w:val="en-GB" w:eastAsia="en-IN" w:bidi="ar-SA"/>
              </w:rPr>
              <w:t>g: Stability of rock slopes and underground openings.</w:t>
            </w:r>
          </w:p>
          <w:p w:rsidR="00D73360" w:rsidRPr="008407F6">
            <w:pPr>
              <w:spacing w:line="276" w:lineRule="auto"/>
              <w:jc w:val="both"/>
              <w:rPr>
                <w:rFonts w:ascii="Cambria" w:eastAsia="Calibri" w:hAnsi="Cambria" w:cs="Times New Roman"/>
                <w:lang w:val="en-GB" w:eastAsia="en-IN" w:bidi="ar-SA"/>
              </w:rPr>
            </w:pPr>
            <w:r w:rsidRPr="00896E39">
              <w:rPr>
                <w:rFonts w:ascii="Cambria" w:eastAsia="Calibri" w:hAnsi="Cambria" w:cs="Times New Roman"/>
                <w:lang w:val="en-GB" w:eastAsia="en-IN" w:bidi="ar-SA"/>
              </w:rPr>
              <w:t>Geotechnical investigations for mine</w:t>
            </w:r>
            <w:r>
              <w:rPr>
                <w:rFonts w:ascii="Cambria" w:eastAsia="Calibri" w:hAnsi="Cambria" w:cs="Times New Roman"/>
                <w:lang w:val="en-GB" w:eastAsia="en-IN" w:bidi="ar-SA"/>
              </w:rPr>
              <w:t>-</w:t>
            </w:r>
            <w:r w:rsidRPr="00896E39">
              <w:rPr>
                <w:rFonts w:ascii="Cambria" w:eastAsia="Calibri" w:hAnsi="Cambria" w:cs="Times New Roman"/>
                <w:lang w:val="en-GB" w:eastAsia="en-IN" w:bidi="ar-SA"/>
              </w:rPr>
              <w:t>planning.</w:t>
            </w:r>
          </w:p>
        </w:tc>
        <w:tc>
          <w:tcPr>
            <w:tcW w:w="12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r>
              <w:rPr>
                <w:rFonts w:ascii="Cambria" w:eastAsia="Calibri" w:hAnsi="Cambria" w:cs="Times New Roman"/>
                <w:lang w:val="en-IN" w:eastAsia="en-IN" w:bidi="ar-SA"/>
              </w:rPr>
              <w:t>5</w:t>
            </w:r>
          </w:p>
        </w:tc>
      </w:tr>
      <w:tr>
        <w:tblPrEx>
          <w:tblW w:w="0" w:type="auto"/>
          <w:tblInd w:w="108" w:type="dxa"/>
          <w:tblLook w:val="04A0"/>
        </w:tblPrEx>
        <w:trPr>
          <w:trHeight w:val="2211"/>
        </w:trPr>
        <w:tc>
          <w:tcPr>
            <w:tcW w:w="10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Unit 4</w:t>
            </w:r>
          </w:p>
        </w:tc>
        <w:tc>
          <w:tcPr>
            <w:tcW w:w="8300" w:type="dxa"/>
            <w:vAlign w:val="center"/>
          </w:tcPr>
          <w:p w:rsidR="00D73360" w:rsidRPr="00896E39">
            <w:pPr>
              <w:autoSpaceDE w:val="0"/>
              <w:autoSpaceDN w:val="0"/>
              <w:adjustRightInd w:val="0"/>
              <w:spacing w:line="276" w:lineRule="auto"/>
              <w:jc w:val="both"/>
              <w:rPr>
                <w:rFonts w:ascii="Cambria" w:eastAsia="Calibri" w:hAnsi="Cambria" w:cs="Times New Roman"/>
                <w:b/>
                <w:bCs/>
                <w:lang w:val="en-GB" w:eastAsia="en-IN" w:bidi="as-IN"/>
              </w:rPr>
            </w:pPr>
            <w:r w:rsidRPr="00896E39">
              <w:rPr>
                <w:rFonts w:ascii="Cambria" w:eastAsia="Calibri" w:hAnsi="Cambria" w:cs="Times New Roman"/>
                <w:b/>
                <w:bCs/>
                <w:lang w:val="en-GB" w:eastAsia="en-IN" w:bidi="as-IN"/>
              </w:rPr>
              <w:t xml:space="preserve">Mineral Beneficiation, </w:t>
            </w:r>
            <w:r>
              <w:rPr>
                <w:rFonts w:ascii="Cambria" w:eastAsia="Calibri" w:hAnsi="Cambria" w:cs="Times New Roman"/>
                <w:b/>
                <w:bCs/>
                <w:lang w:val="en-GB" w:eastAsia="en-IN" w:bidi="as-IN"/>
              </w:rPr>
              <w:t xml:space="preserve">Mineral Economics </w:t>
            </w:r>
            <w:r w:rsidRPr="00896E39">
              <w:rPr>
                <w:rFonts w:ascii="Cambria" w:eastAsia="Calibri" w:hAnsi="Cambria" w:cs="Times New Roman"/>
                <w:b/>
                <w:bCs/>
                <w:lang w:val="en-GB" w:eastAsia="en-IN" w:bidi="as-IN"/>
              </w:rPr>
              <w:t>and Sustainable Mining</w:t>
            </w:r>
          </w:p>
          <w:p w:rsidR="00D73360" w:rsidRPr="00896E39">
            <w:pPr>
              <w:autoSpaceDE w:val="0"/>
              <w:autoSpaceDN w:val="0"/>
              <w:adjustRightInd w:val="0"/>
              <w:spacing w:line="276" w:lineRule="auto"/>
              <w:jc w:val="both"/>
              <w:rPr>
                <w:rFonts w:ascii="Cambria" w:eastAsia="Calibri" w:hAnsi="Cambria" w:cs="Times New Roman"/>
                <w:lang w:val="en-GB" w:eastAsia="en-IN" w:bidi="as-IN"/>
              </w:rPr>
            </w:pPr>
            <w:r w:rsidRPr="00896E39">
              <w:rPr>
                <w:rFonts w:ascii="Cambria" w:eastAsia="Calibri" w:hAnsi="Cambria" w:cs="Times New Roman"/>
                <w:lang w:val="en-GB" w:eastAsia="en-IN" w:bidi="as-IN"/>
              </w:rPr>
              <w:t>Introduction to mineral beneficiation: Comminution, concentration, dewatering.</w:t>
            </w:r>
          </w:p>
          <w:p w:rsidR="00D73360" w:rsidRPr="00896E39">
            <w:pPr>
              <w:autoSpaceDE w:val="0"/>
              <w:autoSpaceDN w:val="0"/>
              <w:adjustRightInd w:val="0"/>
              <w:spacing w:line="276" w:lineRule="auto"/>
              <w:jc w:val="both"/>
              <w:rPr>
                <w:rFonts w:ascii="Cambria" w:eastAsia="Calibri" w:hAnsi="Cambria" w:cs="Times New Roman"/>
                <w:lang w:val="en-GB" w:eastAsia="en-IN" w:bidi="as-IN"/>
              </w:rPr>
            </w:pPr>
            <w:r w:rsidRPr="00896E39">
              <w:rPr>
                <w:rFonts w:ascii="Cambria" w:eastAsia="Calibri" w:hAnsi="Cambria" w:cs="Times New Roman"/>
                <w:lang w:val="en-GB" w:eastAsia="en-IN" w:bidi="as-IN"/>
              </w:rPr>
              <w:t>Environmental impact of mining and mitigation measures: Acid mine drainage, land degradation, rehabilitation practices</w:t>
            </w:r>
            <w:r>
              <w:rPr>
                <w:rFonts w:ascii="Cambria" w:eastAsia="Calibri" w:hAnsi="Cambria" w:cs="Times New Roman"/>
                <w:lang w:val="en-GB" w:eastAsia="en-IN" w:bidi="as-IN"/>
              </w:rPr>
              <w:t xml:space="preserve">, </w:t>
            </w:r>
            <w:r w:rsidRPr="00896E39">
              <w:rPr>
                <w:rFonts w:ascii="Cambria" w:eastAsia="Calibri" w:hAnsi="Cambria" w:cs="Times New Roman"/>
                <w:lang w:val="en-GB" w:eastAsia="en-IN" w:bidi="as-IN"/>
              </w:rPr>
              <w:t>Waste disposal and tailing management.</w:t>
            </w:r>
          </w:p>
          <w:p w:rsidR="00D73360">
            <w:pPr>
              <w:autoSpaceDE w:val="0"/>
              <w:autoSpaceDN w:val="0"/>
              <w:adjustRightInd w:val="0"/>
              <w:spacing w:line="276" w:lineRule="auto"/>
              <w:jc w:val="both"/>
              <w:rPr>
                <w:rFonts w:ascii="Cambria" w:eastAsia="Calibri" w:hAnsi="Cambria" w:cs="Times New Roman"/>
                <w:lang w:val="en-GB" w:eastAsia="en-IN" w:bidi="as-IN"/>
              </w:rPr>
            </w:pPr>
            <w:r>
              <w:rPr>
                <w:rFonts w:ascii="Cambria" w:eastAsia="Calibri" w:hAnsi="Cambria" w:cs="Times New Roman"/>
                <w:lang w:val="en-GB" w:eastAsia="en-IN" w:bidi="as-IN"/>
              </w:rPr>
              <w:t xml:space="preserve">Mine </w:t>
            </w:r>
            <w:r w:rsidRPr="007079C8">
              <w:rPr>
                <w:rFonts w:ascii="Cambria" w:eastAsia="Calibri" w:hAnsi="Cambria" w:cs="Times New Roman"/>
                <w:lang w:val="en-GB" w:eastAsia="en-IN" w:bidi="as-IN"/>
              </w:rPr>
              <w:t>reclamation, sustainable mineral development.</w:t>
            </w:r>
          </w:p>
          <w:p w:rsidR="00D73360" w:rsidRPr="00896E39">
            <w:pPr>
              <w:autoSpaceDE w:val="0"/>
              <w:autoSpaceDN w:val="0"/>
              <w:adjustRightInd w:val="0"/>
              <w:spacing w:line="276" w:lineRule="auto"/>
              <w:jc w:val="both"/>
              <w:rPr>
                <w:rFonts w:ascii="Cambria" w:eastAsia="Calibri" w:hAnsi="Cambria" w:cs="Times New Roman"/>
                <w:lang w:val="en-GB" w:eastAsia="en-IN" w:bidi="as-IN"/>
              </w:rPr>
            </w:pPr>
            <w:r w:rsidRPr="00896E39">
              <w:rPr>
                <w:rFonts w:ascii="Cambria" w:eastAsia="Calibri" w:hAnsi="Cambria" w:cs="Times New Roman"/>
                <w:lang w:val="en-GB" w:eastAsia="en-IN" w:bidi="as-IN"/>
              </w:rPr>
              <w:t>Overview of Indian mining legislation</w:t>
            </w:r>
            <w:r>
              <w:rPr>
                <w:rFonts w:ascii="Cambria" w:eastAsia="Calibri" w:hAnsi="Cambria" w:cs="Times New Roman"/>
                <w:lang w:val="en-GB" w:eastAsia="en-IN" w:bidi="as-IN"/>
              </w:rPr>
              <w:t>:</w:t>
            </w:r>
            <w:r w:rsidRPr="00896E39">
              <w:rPr>
                <w:rFonts w:ascii="Cambria" w:eastAsia="Calibri" w:hAnsi="Cambria" w:cs="Times New Roman"/>
                <w:lang w:val="en-GB" w:eastAsia="en-IN" w:bidi="as-IN"/>
              </w:rPr>
              <w:t xml:space="preserve"> Mines an</w:t>
            </w:r>
            <w:r w:rsidRPr="00896E39">
              <w:rPr>
                <w:rFonts w:ascii="Cambria" w:eastAsia="Calibri" w:hAnsi="Cambria" w:cs="Times New Roman"/>
                <w:lang w:val="en-GB" w:eastAsia="en-IN" w:bidi="as-IN"/>
              </w:rPr>
              <w:t>d Minerals (Development and Regulation) Act, 1957 and amendments.</w:t>
            </w:r>
            <w:r>
              <w:rPr>
                <w:rFonts w:ascii="Cambria" w:eastAsia="Calibri" w:hAnsi="Cambria" w:cs="Times New Roman"/>
                <w:lang w:val="en-GB" w:eastAsia="en-IN" w:bidi="as-IN"/>
              </w:rPr>
              <w:t xml:space="preserve"> </w:t>
            </w:r>
            <w:r w:rsidRPr="00133A7A">
              <w:rPr>
                <w:rFonts w:ascii="Cambria" w:eastAsia="Calibri" w:hAnsi="Cambria" w:cs="Times New Roman"/>
                <w:lang w:val="en-GB" w:eastAsia="en-IN" w:bidi="as-IN"/>
              </w:rPr>
              <w:t>National Mineral Policy.</w:t>
            </w:r>
          </w:p>
          <w:p w:rsidR="00D73360" w:rsidRPr="008407F6">
            <w:pPr>
              <w:autoSpaceDE w:val="0"/>
              <w:autoSpaceDN w:val="0"/>
              <w:adjustRightInd w:val="0"/>
              <w:spacing w:line="276" w:lineRule="auto"/>
              <w:jc w:val="both"/>
              <w:rPr>
                <w:rFonts w:ascii="Cambria" w:eastAsia="Calibri" w:hAnsi="Cambria" w:cs="Times New Roman"/>
                <w:lang w:val="en-GB" w:eastAsia="en-IN" w:bidi="as-IN"/>
              </w:rPr>
            </w:pPr>
            <w:r w:rsidRPr="007079C8">
              <w:rPr>
                <w:rFonts w:ascii="Cambria" w:eastAsia="Calibri" w:hAnsi="Cambria" w:cs="Times New Roman"/>
                <w:lang w:val="en-GB" w:eastAsia="en-IN" w:bidi="as-IN"/>
              </w:rPr>
              <w:t>Concept of mineral economics: resource classification, mineral pricing, impact of market trends on exploration.</w:t>
            </w:r>
          </w:p>
        </w:tc>
        <w:tc>
          <w:tcPr>
            <w:tcW w:w="1200" w:type="dxa"/>
            <w:vAlign w:val="center"/>
          </w:tcPr>
          <w:p w:rsidR="00D73360" w:rsidRPr="00A64C7D">
            <w:pPr>
              <w:jc w:val="center"/>
              <w:rPr>
                <w:rFonts w:ascii="Cambria" w:eastAsia="Calibri" w:hAnsi="Cambria" w:cs="Times New Roman"/>
                <w:lang w:val="en-IN" w:eastAsia="en-IN" w:bidi="ar-SA"/>
              </w:rPr>
            </w:pPr>
            <w:r>
              <w:rPr>
                <w:rFonts w:ascii="Cambria" w:eastAsia="Calibri" w:hAnsi="Cambria" w:cs="Times New Roman"/>
                <w:lang w:val="en-IN" w:eastAsia="en-IN" w:bidi="ar-SA"/>
              </w:rPr>
              <w:t>15</w:t>
            </w:r>
          </w:p>
        </w:tc>
      </w:tr>
      <w:tr>
        <w:tblPrEx>
          <w:tblW w:w="0" w:type="auto"/>
          <w:tblInd w:w="108" w:type="dxa"/>
          <w:tblLook w:val="04A0"/>
        </w:tblPrEx>
        <w:trPr>
          <w:trHeight w:val="382"/>
        </w:trPr>
        <w:tc>
          <w:tcPr>
            <w:tcW w:w="1000" w:type="dxa"/>
            <w:vAlign w:val="center"/>
          </w:tcPr>
          <w:p w:rsidR="00D73360" w:rsidRPr="00A64C7D">
            <w:pPr>
              <w:jc w:val="center"/>
              <w:rPr>
                <w:rFonts w:ascii="Cambria" w:eastAsia="Calibri" w:hAnsi="Cambria" w:cs="Times New Roman"/>
                <w:b/>
                <w:lang w:val="en-IN" w:eastAsia="en-IN" w:bidi="ar-SA"/>
              </w:rPr>
            </w:pPr>
          </w:p>
        </w:tc>
        <w:tc>
          <w:tcPr>
            <w:tcW w:w="8300" w:type="dxa"/>
            <w:vAlign w:val="center"/>
          </w:tcPr>
          <w:p w:rsidR="00D73360" w:rsidRPr="00A64C7D">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Total</w:t>
            </w:r>
          </w:p>
        </w:tc>
        <w:tc>
          <w:tcPr>
            <w:tcW w:w="1200" w:type="dxa"/>
            <w:vAlign w:val="center"/>
          </w:tcPr>
          <w:p w:rsidR="00D73360" w:rsidRPr="001279EB">
            <w:pPr>
              <w:jc w:val="center"/>
              <w:rPr>
                <w:rFonts w:ascii="Cambria" w:eastAsia="Calibri" w:hAnsi="Cambria" w:cs="Times New Roman"/>
                <w:b/>
                <w:lang w:val="en-IN" w:eastAsia="en-IN" w:bidi="ar-SA"/>
              </w:rPr>
            </w:pPr>
            <w:r>
              <w:rPr>
                <w:rFonts w:ascii="Cambria" w:eastAsia="Calibri" w:hAnsi="Cambria" w:cs="Times New Roman"/>
                <w:b/>
                <w:lang w:val="en-IN" w:eastAsia="en-IN" w:bidi="ar-SA"/>
              </w:rPr>
              <w:t>60</w:t>
            </w:r>
          </w:p>
        </w:tc>
      </w:tr>
    </w:tbl>
    <w:p w:rsidR="00D73360" w:rsidRPr="00A64C7D" w:rsidP="00D73360">
      <w:pPr>
        <w:spacing w:before="240"/>
        <w:ind w:left="283" w:hanging="283"/>
        <w:jc w:val="both"/>
        <w:rPr>
          <w:rFonts w:ascii="Cambria" w:eastAsia="Times New Roman" w:hAnsi="Cambria" w:cs="Times New Roman"/>
          <w:b/>
          <w:bCs/>
          <w:color w:val="000000"/>
          <w:lang w:val="en-IN" w:eastAsia="en-IN" w:bidi="ar-SA"/>
        </w:rPr>
      </w:pPr>
      <w:r w:rsidRPr="00A64C7D">
        <w:rPr>
          <w:rFonts w:ascii="Cambria" w:eastAsia="Times New Roman" w:hAnsi="Cambria" w:cs="Times New Roman"/>
          <w:b/>
          <w:bCs/>
          <w:color w:val="000000"/>
          <w:lang w:val="en-IN" w:eastAsia="en-IN" w:bidi="ar-SA"/>
        </w:rPr>
        <w:t>Text Books:</w:t>
      </w:r>
    </w:p>
    <w:p w:rsidR="00D73360" w:rsidRPr="00CD36B9" w:rsidP="00D73360">
      <w:pPr>
        <w:pStyle w:val="ListParagraph"/>
        <w:numPr>
          <w:ilvl w:val="0"/>
          <w:numId w:val="163"/>
        </w:numPr>
        <w:autoSpaceDE w:val="0"/>
        <w:autoSpaceDN w:val="0"/>
        <w:adjustRightInd w:val="0"/>
        <w:ind w:left="502" w:hanging="360"/>
        <w:contextualSpacing/>
        <w:jc w:val="both"/>
        <w:rPr>
          <w:rFonts w:ascii="Cambria" w:eastAsia="Calibri" w:hAnsi="Cambria" w:cs="Times New Roman"/>
          <w:color w:val="000000"/>
          <w:lang w:val="en-IN" w:eastAsia="en-IN" w:bidi="ar-SA"/>
        </w:rPr>
      </w:pPr>
      <w:r w:rsidRPr="00CD36B9">
        <w:rPr>
          <w:rFonts w:ascii="Cambria" w:eastAsia="Calibri" w:hAnsi="Cambria" w:cs="Times New Roman"/>
          <w:color w:val="000000"/>
          <w:lang w:val="en-IN" w:eastAsia="en-IN" w:bidi="ar-SA"/>
        </w:rPr>
        <w:t>Arogyaswamy, R.N.P. (1996). Courses in Mining Geology. Oxford &amp; IBH.</w:t>
      </w:r>
    </w:p>
    <w:p w:rsidR="00D73360" w:rsidRPr="004C3846" w:rsidP="00D73360">
      <w:pPr>
        <w:pStyle w:val="ListParagraph"/>
        <w:numPr>
          <w:ilvl w:val="0"/>
          <w:numId w:val="163"/>
        </w:numPr>
        <w:autoSpaceDE w:val="0"/>
        <w:autoSpaceDN w:val="0"/>
        <w:adjustRightInd w:val="0"/>
        <w:ind w:left="502" w:hanging="360"/>
        <w:contextualSpacing/>
        <w:jc w:val="both"/>
        <w:rPr>
          <w:rFonts w:ascii="Cambria" w:eastAsia="Calibri" w:hAnsi="Cambria" w:cs="Times New Roman"/>
          <w:color w:val="000000"/>
          <w:lang w:val="en-IN" w:eastAsia="en-IN" w:bidi="ar-SA"/>
        </w:rPr>
      </w:pPr>
      <w:r w:rsidRPr="00CD36B9">
        <w:rPr>
          <w:rFonts w:ascii="Cambria" w:eastAsia="Calibri" w:hAnsi="Cambria" w:cs="Times New Roman"/>
          <w:color w:val="000000"/>
          <w:lang w:val="en-IN" w:eastAsia="en-IN" w:bidi="ar-SA"/>
        </w:rPr>
        <w:t>Marjoribanks, R. (2010). Geological Methods in Mineral Exploration and Mining. Springer.</w:t>
      </w:r>
    </w:p>
    <w:p w:rsidR="00D73360" w:rsidRPr="004C3846" w:rsidP="00D73360">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p>
    <w:p w:rsidR="00D73360" w:rsidRPr="004C3846" w:rsidP="00D73360">
      <w:pPr>
        <w:pStyle w:val="ListParagraph"/>
        <w:autoSpaceDE w:val="0"/>
        <w:autoSpaceDN w:val="0"/>
        <w:adjustRightInd w:val="0"/>
        <w:spacing w:before="240"/>
        <w:ind w:left="284" w:hanging="284"/>
        <w:contextualSpacing/>
        <w:jc w:val="both"/>
        <w:rPr>
          <w:rFonts w:ascii="Cambria" w:eastAsia="Calibri" w:hAnsi="Cambria" w:cs="Times New Roman"/>
          <w:b/>
          <w:bCs/>
          <w:color w:val="000000"/>
          <w:lang w:val="en-IN" w:eastAsia="en-IN" w:bidi="ar-SA"/>
        </w:rPr>
      </w:pPr>
      <w:r w:rsidRPr="004C3846">
        <w:rPr>
          <w:rFonts w:ascii="Cambria" w:eastAsia="Calibri" w:hAnsi="Cambria" w:cs="Times New Roman"/>
          <w:b/>
          <w:bCs/>
          <w:color w:val="000000"/>
          <w:lang w:val="en-IN" w:eastAsia="en-IN" w:bidi="ar-SA"/>
        </w:rPr>
        <w:t xml:space="preserve">Reference </w:t>
      </w:r>
      <w:r>
        <w:rPr>
          <w:rFonts w:ascii="Cambria" w:eastAsia="Calibri" w:hAnsi="Cambria" w:cs="Times New Roman"/>
          <w:b/>
          <w:bCs/>
          <w:color w:val="000000"/>
          <w:lang w:val="en-IN" w:eastAsia="en-IN" w:bidi="ar-SA"/>
        </w:rPr>
        <w:t>Books</w:t>
      </w:r>
      <w:r w:rsidRPr="004C3846">
        <w:rPr>
          <w:rFonts w:ascii="Cambria" w:eastAsia="Calibri" w:hAnsi="Cambria" w:cs="Times New Roman"/>
          <w:b/>
          <w:bCs/>
          <w:color w:val="000000"/>
          <w:lang w:val="en-IN" w:eastAsia="en-IN" w:bidi="ar-SA"/>
        </w:rPr>
        <w:t>:</w:t>
      </w:r>
    </w:p>
    <w:p w:rsidR="00D73360" w:rsidRPr="00CD36B9" w:rsidP="00D73360">
      <w:pPr>
        <w:numPr>
          <w:ilvl w:val="0"/>
          <w:numId w:val="164"/>
        </w:numPr>
        <w:ind w:left="502" w:hanging="360"/>
        <w:jc w:val="both"/>
        <w:rPr>
          <w:rFonts w:ascii="Cambria" w:eastAsia="Calibri" w:hAnsi="Cambria" w:cs="Arial"/>
          <w:lang w:val="en-IN" w:eastAsia="en-IN" w:bidi="ar-SA"/>
        </w:rPr>
      </w:pPr>
      <w:r w:rsidRPr="00CD36B9">
        <w:rPr>
          <w:rFonts w:ascii="Cambria" w:eastAsia="Calibri" w:hAnsi="Cambria" w:cs="Arial"/>
          <w:lang w:val="en-IN" w:eastAsia="en-IN" w:bidi="ar-SA"/>
        </w:rPr>
        <w:t>Evans, A.M. (1993). Ore Geology and Industrial Minerals. Blackwell.</w:t>
      </w:r>
    </w:p>
    <w:p w:rsidR="00D73360" w:rsidRPr="00CD36B9" w:rsidP="00D73360">
      <w:pPr>
        <w:numPr>
          <w:ilvl w:val="0"/>
          <w:numId w:val="164"/>
        </w:numPr>
        <w:ind w:left="502" w:hanging="360"/>
        <w:jc w:val="both"/>
        <w:rPr>
          <w:rFonts w:ascii="Cambria" w:eastAsia="Calibri" w:hAnsi="Cambria" w:cs="Arial"/>
          <w:lang w:val="en-IN" w:eastAsia="en-IN" w:bidi="ar-SA"/>
        </w:rPr>
      </w:pPr>
      <w:r w:rsidRPr="00CD36B9">
        <w:rPr>
          <w:rFonts w:ascii="Cambria" w:eastAsia="Calibri" w:hAnsi="Cambria" w:cs="Arial"/>
          <w:lang w:val="en-IN" w:eastAsia="en-IN" w:bidi="ar-SA"/>
        </w:rPr>
        <w:t>Bell, F.G. (1992). Environmental Geolo</w:t>
      </w:r>
      <w:r w:rsidRPr="00CD36B9">
        <w:rPr>
          <w:rFonts w:ascii="Cambria" w:eastAsia="Calibri" w:hAnsi="Cambria" w:cs="Arial"/>
          <w:lang w:val="en-IN" w:eastAsia="en-IN" w:bidi="ar-SA"/>
        </w:rPr>
        <w:t>gy: Principles and Practice. Blackwell.</w:t>
      </w:r>
    </w:p>
    <w:p w:rsidR="00D73360" w:rsidP="00D73360">
      <w:pPr>
        <w:numPr>
          <w:ilvl w:val="0"/>
          <w:numId w:val="164"/>
        </w:numPr>
        <w:ind w:left="502" w:hanging="360"/>
        <w:jc w:val="both"/>
        <w:rPr>
          <w:rFonts w:ascii="Cambria" w:eastAsia="Calibri" w:hAnsi="Cambria" w:cs="Arial"/>
          <w:lang w:val="en-IN" w:eastAsia="en-IN" w:bidi="ar-SA"/>
        </w:rPr>
      </w:pPr>
      <w:r w:rsidRPr="00CD36B9">
        <w:rPr>
          <w:rFonts w:ascii="Cambria" w:eastAsia="Calibri" w:hAnsi="Cambria" w:cs="Arial"/>
          <w:lang w:val="en-IN" w:eastAsia="en-IN" w:bidi="ar-SA"/>
        </w:rPr>
        <w:t>Indian Bureau of Mines publications and reports.</w:t>
      </w: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b/>
          <w:bCs/>
          <w:color w:val="000000"/>
          <w:lang w:val="en-US" w:eastAsia="en-US" w:bidi="ar-SA"/>
        </w:rPr>
      </w:pPr>
    </w:p>
    <w:p w:rsidR="00D73360" w:rsidP="00D73360">
      <w:pPr>
        <w:jc w:val="right"/>
        <w:rPr>
          <w:rFonts w:ascii="Cambria" w:eastAsia="Times New Roman" w:hAnsi="Cambria" w:cs="Times New Roman"/>
          <w:color w:val="000000"/>
          <w:sz w:val="72"/>
          <w:szCs w:val="72"/>
          <w:lang w:val="en-US" w:eastAsia="en-US" w:bidi="ar-SA"/>
        </w:rPr>
      </w:pPr>
      <w:r w:rsidRPr="00676362">
        <w:rPr>
          <w:rFonts w:ascii="Cambria" w:eastAsia="Times New Roman" w:hAnsi="Cambria" w:cs="Times New Roman"/>
          <w:color w:val="000000"/>
          <w:sz w:val="72"/>
          <w:szCs w:val="72"/>
          <w:lang w:val="en-US" w:eastAsia="en-US" w:bidi="ar-SA"/>
        </w:rPr>
        <w:t>Detailed Syllabus</w:t>
      </w:r>
    </w:p>
    <w:p w:rsidR="00D73360" w:rsidRPr="00676362" w:rsidP="00D73360">
      <w:pPr>
        <w:jc w:val="right"/>
        <w:rPr>
          <w:rFonts w:ascii="Cambria" w:eastAsia="Times New Roman" w:hAnsi="Cambria" w:cs="Times New Roman"/>
          <w:color w:val="000000"/>
          <w:sz w:val="72"/>
          <w:szCs w:val="72"/>
          <w:lang w:val="en-US" w:eastAsia="en-US" w:bidi="ar-SA"/>
        </w:rPr>
      </w:pPr>
      <w:r>
        <w:rPr>
          <w:rFonts w:ascii="Cambria" w:eastAsia="Times New Roman" w:hAnsi="Cambria" w:cs="Times New Roman"/>
          <w:color w:val="000000"/>
          <w:sz w:val="72"/>
          <w:szCs w:val="72"/>
          <w:lang w:val="en-US" w:eastAsia="en-US" w:bidi="ar-SA"/>
        </w:rPr>
        <w:t>One</w:t>
      </w:r>
      <w:r w:rsidRPr="00521CC6">
        <w:rPr>
          <w:rFonts w:ascii="Cambria" w:eastAsia="Times New Roman" w:hAnsi="Cambria" w:cs="Times New Roman"/>
          <w:color w:val="000000"/>
          <w:sz w:val="72"/>
          <w:szCs w:val="72"/>
          <w:lang w:val="en-US" w:eastAsia="en-US" w:bidi="ar-SA"/>
        </w:rPr>
        <w:t xml:space="preserve">-Year </w:t>
      </w:r>
      <w:r>
        <w:rPr>
          <w:rFonts w:ascii="Cambria" w:eastAsia="Times New Roman" w:hAnsi="Cambria" w:cs="Times New Roman"/>
          <w:color w:val="000000"/>
          <w:sz w:val="72"/>
          <w:szCs w:val="72"/>
          <w:lang w:val="en-US" w:eastAsia="en-US" w:bidi="ar-SA"/>
        </w:rPr>
        <w:t xml:space="preserve">M.Sc. </w:t>
      </w:r>
      <w:r w:rsidRPr="00521CC6">
        <w:rPr>
          <w:rFonts w:ascii="Cambria" w:eastAsia="Times New Roman" w:hAnsi="Cambria" w:cs="Times New Roman"/>
          <w:color w:val="000000"/>
          <w:sz w:val="72"/>
          <w:szCs w:val="72"/>
          <w:lang w:val="en-US" w:eastAsia="en-US" w:bidi="ar-SA"/>
        </w:rPr>
        <w:t xml:space="preserve">Programme </w:t>
      </w:r>
      <w:r>
        <w:rPr>
          <w:rFonts w:ascii="Cambria" w:eastAsia="Times New Roman" w:hAnsi="Cambria" w:cs="Times New Roman"/>
          <w:color w:val="000000"/>
          <w:sz w:val="72"/>
          <w:szCs w:val="72"/>
          <w:lang w:val="en-US" w:eastAsia="en-US" w:bidi="ar-SA"/>
        </w:rPr>
        <w:t>Semester 2</w:t>
      </w:r>
    </w:p>
    <w:p w:rsidR="00D73360" w:rsidP="00D73360">
      <w:pPr>
        <w:spacing w:line="360" w:lineRule="auto"/>
        <w:jc w:val="center"/>
        <w:rPr>
          <w:rFonts w:ascii="Cambria" w:eastAsia="Calibri" w:hAnsi="Cambria" w:cs="Times New Roman"/>
          <w:lang w:val="en-IN" w:eastAsia="en-IN" w:bidi="ar-SA"/>
        </w:rPr>
      </w:pPr>
      <w:r>
        <w:rPr>
          <w:rFonts w:ascii="Cambria" w:eastAsia="Times New Roman" w:hAnsi="Cambria" w:cs="Times New Roman"/>
          <w:noProof/>
          <w:color w:val="000000"/>
          <w:sz w:val="72"/>
          <w:szCs w:val="72"/>
          <w:lang w:val="en-US" w:eastAsia="en-US"/>
        </w:rPr>
        <w:pict>
          <v:shape id="_x0000_s1036" type="#_x0000_t32" style="width:520.3pt;height:3.4pt;margin-top:0.4pt;margin-left:2.35pt;position:absolute;z-index:251668480" o:connectortype="straight" filled="f" stroked="t" strokeweight="2.25pt"/>
        </w:pict>
      </w:r>
      <w:r>
        <w:rPr>
          <w:rFonts w:ascii="Cambria" w:eastAsia="Times New Roman" w:hAnsi="Cambria" w:cs="Times New Roman"/>
          <w:noProof/>
          <w:color w:val="000000"/>
          <w:sz w:val="72"/>
          <w:szCs w:val="72"/>
          <w:lang w:val="en-US" w:eastAsia="en-US"/>
        </w:rPr>
        <w:pict>
          <v:shape id="_x0000_s1037" type="#_x0000_t32" style="width:520.3pt;height:3.4pt;margin-top:6pt;margin-left:2.45pt;position:absolute;z-index:251669504" o:connectortype="straight" filled="f" stroked="t"/>
        </w:pict>
      </w:r>
    </w:p>
    <w:p w:rsidR="00D73360" w:rsidP="00D73360">
      <w:pPr>
        <w:spacing w:line="360" w:lineRule="auto"/>
        <w:rPr>
          <w:rFonts w:ascii="Cambria" w:eastAsia="Calibri" w:hAnsi="Cambria" w:cs="Times New Roman"/>
          <w:lang w:val="en-IN" w:eastAsia="en-IN" w:bidi="ar-SA"/>
        </w:rPr>
      </w:pPr>
    </w:p>
    <w:p w:rsidR="00D73360" w:rsidP="00D73360">
      <w:pPr>
        <w:spacing w:line="360" w:lineRule="auto"/>
        <w:rPr>
          <w:rFonts w:ascii="Cambria" w:eastAsia="Calibri" w:hAnsi="Cambria" w:cs="Times New Roman"/>
          <w:lang w:val="en-IN" w:eastAsia="en-IN" w:bidi="ar-SA"/>
        </w:rPr>
      </w:pPr>
    </w:p>
    <w:p w:rsidR="00D73360" w:rsidP="00D73360">
      <w:pPr>
        <w:spacing w:line="360" w:lineRule="auto"/>
        <w:rPr>
          <w:rFonts w:ascii="Cambria" w:eastAsia="Calibri" w:hAnsi="Cambria" w:cs="Times New Roman"/>
          <w:lang w:val="en-IN" w:eastAsia="en-IN" w:bidi="ar-SA"/>
        </w:rPr>
      </w:pPr>
    </w:p>
    <w:p w:rsidR="00D73360" w:rsidP="00D73360">
      <w:pPr>
        <w:spacing w:line="360" w:lineRule="auto"/>
        <w:rPr>
          <w:rFonts w:ascii="Cambria" w:eastAsia="Calibri" w:hAnsi="Cambria" w:cs="Times New Roman"/>
          <w:lang w:val="en-IN" w:eastAsia="en-IN" w:bidi="ar-SA"/>
        </w:rPr>
      </w:pPr>
    </w:p>
    <w:p w:rsidR="00D73360" w:rsidP="00D73360">
      <w:pPr>
        <w:spacing w:line="360" w:lineRule="auto"/>
        <w:rPr>
          <w:rFonts w:ascii="Cambria" w:eastAsia="Calibri" w:hAnsi="Cambria" w:cs="Times New Roman"/>
          <w:lang w:val="en-IN" w:eastAsia="en-IN" w:bidi="ar-SA"/>
        </w:rPr>
      </w:pPr>
    </w:p>
    <w:p w:rsidR="00D73360" w:rsidP="00D73360">
      <w:pPr>
        <w:spacing w:line="360" w:lineRule="auto"/>
        <w:rPr>
          <w:rFonts w:ascii="Cambria" w:eastAsia="Calibri" w:hAnsi="Cambria" w:cs="Times New Roman"/>
          <w:lang w:val="en-IN" w:eastAsia="en-IN" w:bidi="ar-SA"/>
        </w:rPr>
      </w:pPr>
    </w:p>
    <w:p w:rsidR="00D73360" w:rsidP="00D73360">
      <w:pPr>
        <w:spacing w:line="360" w:lineRule="auto"/>
        <w:rPr>
          <w:rFonts w:ascii="Cambria" w:eastAsia="Calibri" w:hAnsi="Cambria" w:cs="Times New Roman"/>
          <w:lang w:val="en-IN" w:eastAsia="en-IN" w:bidi="ar-SA"/>
        </w:rPr>
      </w:pPr>
    </w:p>
    <w:p w:rsidR="00D73360" w:rsidP="00D73360">
      <w:pPr>
        <w:spacing w:line="360" w:lineRule="auto"/>
        <w:rPr>
          <w:rFonts w:ascii="Cambria" w:eastAsia="Calibri" w:hAnsi="Cambria" w:cs="Times New Roman"/>
          <w:lang w:val="en-IN" w:eastAsia="en-IN" w:bidi="ar-SA"/>
        </w:rPr>
      </w:pPr>
    </w:p>
    <w:p w:rsidR="00D73360" w:rsidP="00D73360">
      <w:pPr>
        <w:rPr>
          <w:rFonts w:ascii="Calibri" w:eastAsia="Calibri" w:hAnsi="Calibri" w:cs="Arial"/>
          <w:lang w:val="en-IN" w:eastAsia="en-IN" w:bidi="ar-SA"/>
        </w:rPr>
      </w:pPr>
    </w:p>
    <w:p w:rsidR="00D73360" w:rsidP="00D73360">
      <w:pPr>
        <w:rPr>
          <w:rFonts w:ascii="Calibri" w:eastAsia="Calibri" w:hAnsi="Calibri" w:cs="Arial"/>
          <w:lang w:val="en-IN" w:eastAsia="en-IN" w:bidi="ar-SA"/>
        </w:rPr>
      </w:pPr>
    </w:p>
    <w:p w:rsidR="00D73360" w:rsidP="00D73360">
      <w:pPr>
        <w:rPr>
          <w:rFonts w:ascii="Calibri" w:eastAsia="Calibri" w:hAnsi="Calibri" w:cs="Arial"/>
          <w:lang w:val="en-IN" w:eastAsia="en-IN" w:bidi="ar-SA"/>
        </w:rPr>
      </w:pPr>
    </w:p>
    <w:p w:rsidR="00D73360" w:rsidP="00D73360">
      <w:pPr>
        <w:rPr>
          <w:rFonts w:ascii="Calibri" w:eastAsia="Calibri" w:hAnsi="Calibri" w:cs="Arial"/>
          <w:lang w:val="en-IN" w:eastAsia="en-IN" w:bidi="ar-SA"/>
        </w:rPr>
      </w:pPr>
    </w:p>
    <w:p w:rsidR="00D73360" w:rsidP="00D73360">
      <w:pPr>
        <w:rPr>
          <w:rFonts w:ascii="Calibri" w:eastAsia="Calibri" w:hAnsi="Calibri" w:cs="Arial"/>
          <w:lang w:val="en-IN" w:eastAsia="en-IN" w:bidi="ar-SA"/>
        </w:rPr>
      </w:pPr>
    </w:p>
    <w:p w:rsidR="00D73360" w:rsidP="00D73360">
      <w:pPr>
        <w:rPr>
          <w:rFonts w:ascii="Calibri" w:eastAsia="Calibri" w:hAnsi="Calibri" w:cs="Arial"/>
          <w:lang w:val="en-IN" w:eastAsia="en-IN" w:bidi="ar-SA"/>
        </w:rPr>
      </w:pPr>
    </w:p>
    <w:p w:rsidR="00D73360" w:rsidP="00D73360">
      <w:pPr>
        <w:rPr>
          <w:rFonts w:ascii="Calibri" w:eastAsia="Calibri" w:hAnsi="Calibri" w:cs="Arial"/>
          <w:lang w:val="en-IN" w:eastAsia="en-IN" w:bidi="ar-SA"/>
        </w:rPr>
      </w:pPr>
    </w:p>
    <w:p w:rsidR="00D73360" w:rsidP="00D73360">
      <w:pPr>
        <w:rPr>
          <w:rFonts w:ascii="Calibri" w:eastAsia="Calibri" w:hAnsi="Calibri"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tbl>
      <w:tblPr>
        <w:tblStyle w:val="TableNormal"/>
        <w:tblpPr w:leftFromText="180" w:rightFromText="180" w:vertAnchor="text" w:horzAnchor="margin" w:tblpX="108" w:tblpY="182"/>
        <w:tblW w:w="10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208"/>
        <w:gridCol w:w="7700"/>
        <w:gridCol w:w="1600"/>
      </w:tblGrid>
      <w:tr>
        <w:tblPrEx>
          <w:tblW w:w="10508" w:type="dxa"/>
          <w:tblLayout w:type="fixed"/>
          <w:tblLook w:val="04A0"/>
        </w:tblPrEx>
        <w:trPr>
          <w:trHeight w:val="1011"/>
        </w:trPr>
        <w:tc>
          <w:tcPr>
            <w:tcW w:w="1208" w:type="dxa"/>
            <w:vAlign w:val="center"/>
          </w:tcPr>
          <w:p w:rsidR="00D73360" w:rsidRPr="00A64C7D">
            <w:pPr>
              <w:jc w:val="center"/>
              <w:rPr>
                <w:rFonts w:ascii="Cambria" w:eastAsia="Calibri" w:hAnsi="Cambria" w:cs="Times New Roman"/>
                <w:b/>
                <w:lang w:val="en-IN" w:eastAsia="en-IN" w:bidi="ar-SA"/>
              </w:rPr>
            </w:pPr>
            <w:r>
              <w:rPr>
                <w:rFonts w:ascii="Cambria" w:eastAsia="Calibri" w:hAnsi="Cambria" w:cs="Arial"/>
                <w:lang w:val="en-IN" w:eastAsia="en-IN" w:bidi="ar-SA"/>
              </w:rPr>
              <w:br w:type="page"/>
            </w:r>
            <w:r>
              <w:rPr>
                <w:rFonts w:ascii="Cambria" w:eastAsia="Calibri" w:hAnsi="Cambria" w:cs="Times New Roman"/>
                <w:b/>
                <w:lang w:val="en-IN" w:eastAsia="en-IN" w:bidi="ar-SA"/>
              </w:rPr>
              <w:t>Course Level: Research</w:t>
            </w:r>
          </w:p>
        </w:tc>
        <w:tc>
          <w:tcPr>
            <w:tcW w:w="7700" w:type="dxa"/>
            <w:vAlign w:val="center"/>
          </w:tcPr>
          <w:p w:rsidR="00D73360" w:rsidRPr="00A64C7D">
            <w:pPr>
              <w:jc w:val="center"/>
              <w:rPr>
                <w:rFonts w:ascii="Cambria" w:eastAsia="Calibri" w:hAnsi="Cambria" w:cs="Times New Roman"/>
                <w:b/>
                <w:bCs/>
                <w:color w:val="000000"/>
                <w:lang w:val="en-IN" w:eastAsia="en-IN" w:bidi="ar-SA"/>
              </w:rPr>
            </w:pPr>
            <w:r w:rsidR="009E2ED8">
              <w:rPr>
                <w:rFonts w:ascii="Cambria" w:eastAsia="Calibri" w:hAnsi="Cambria" w:cs="Times New Roman"/>
                <w:b/>
                <w:bCs/>
                <w:color w:val="000000"/>
                <w:lang w:val="en-IN" w:eastAsia="en-IN" w:bidi="ar-SA"/>
              </w:rPr>
              <w:t>DISSER</w:t>
            </w:r>
            <w:r w:rsidR="009E2ED8">
              <w:rPr>
                <w:rFonts w:ascii="Cambria" w:eastAsia="Calibri" w:hAnsi="Cambria" w:cs="Times New Roman"/>
                <w:b/>
                <w:bCs/>
                <w:color w:val="000000"/>
                <w:lang w:val="en-IN" w:eastAsia="en-IN" w:bidi="ar-SA"/>
              </w:rPr>
              <w:t>TATION</w:t>
            </w:r>
          </w:p>
          <w:p w:rsidR="00D73360" w:rsidRPr="00A64C7D">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 xml:space="preserve">L-T-P-C: </w:t>
            </w:r>
            <w:r>
              <w:rPr>
                <w:rFonts w:ascii="Cambria" w:eastAsia="Calibri" w:hAnsi="Cambria" w:cs="Times New Roman"/>
                <w:b/>
                <w:bCs/>
                <w:color w:val="000000"/>
                <w:lang w:val="en-IN" w:eastAsia="en-IN" w:bidi="ar-SA"/>
              </w:rPr>
              <w:t>0</w:t>
            </w:r>
            <w:r w:rsidRPr="00A64C7D">
              <w:rPr>
                <w:rFonts w:ascii="Cambria" w:eastAsia="Calibri" w:hAnsi="Cambria" w:cs="Times New Roman"/>
                <w:b/>
                <w:bCs/>
                <w:color w:val="000000"/>
                <w:lang w:val="en-IN" w:eastAsia="en-IN" w:bidi="ar-SA"/>
              </w:rPr>
              <w:t>-</w:t>
            </w:r>
            <w:r>
              <w:rPr>
                <w:rFonts w:ascii="Cambria" w:eastAsia="Calibri" w:hAnsi="Cambria" w:cs="Times New Roman"/>
                <w:b/>
                <w:bCs/>
                <w:color w:val="000000"/>
                <w:lang w:val="en-IN" w:eastAsia="en-IN" w:bidi="ar-SA"/>
              </w:rPr>
              <w:t>0</w:t>
            </w:r>
            <w:r w:rsidRPr="00A64C7D">
              <w:rPr>
                <w:rFonts w:ascii="Cambria" w:eastAsia="Calibri" w:hAnsi="Cambria" w:cs="Times New Roman"/>
                <w:b/>
                <w:bCs/>
                <w:color w:val="000000"/>
                <w:lang w:val="en-IN" w:eastAsia="en-IN" w:bidi="ar-SA"/>
              </w:rPr>
              <w:t>-</w:t>
            </w:r>
            <w:r>
              <w:rPr>
                <w:rFonts w:ascii="Cambria" w:eastAsia="Calibri" w:hAnsi="Cambria" w:cs="Times New Roman"/>
                <w:b/>
                <w:bCs/>
                <w:color w:val="000000"/>
                <w:lang w:val="en-IN" w:eastAsia="en-IN" w:bidi="ar-SA"/>
              </w:rPr>
              <w:t>0</w:t>
            </w:r>
            <w:r w:rsidRPr="00A64C7D">
              <w:rPr>
                <w:rFonts w:ascii="Cambria" w:eastAsia="Calibri" w:hAnsi="Cambria" w:cs="Times New Roman"/>
                <w:b/>
                <w:bCs/>
                <w:color w:val="000000"/>
                <w:lang w:val="en-IN" w:eastAsia="en-IN" w:bidi="ar-SA"/>
              </w:rPr>
              <w:t>-</w:t>
            </w:r>
            <w:r>
              <w:rPr>
                <w:rFonts w:ascii="Cambria" w:eastAsia="Calibri" w:hAnsi="Cambria" w:cs="Times New Roman"/>
                <w:b/>
                <w:bCs/>
                <w:color w:val="000000"/>
                <w:lang w:val="en-IN" w:eastAsia="en-IN" w:bidi="ar-SA"/>
              </w:rPr>
              <w:t>2</w:t>
            </w:r>
            <w:r w:rsidR="009E2ED8">
              <w:rPr>
                <w:rFonts w:ascii="Cambria" w:eastAsia="Calibri" w:hAnsi="Cambria" w:cs="Times New Roman"/>
                <w:b/>
                <w:bCs/>
                <w:color w:val="000000"/>
                <w:lang w:val="en-IN" w:eastAsia="en-IN" w:bidi="ar-SA"/>
              </w:rPr>
              <w:t>0</w:t>
            </w:r>
            <w:r w:rsidRPr="00A64C7D">
              <w:rPr>
                <w:rFonts w:ascii="Cambria" w:eastAsia="Calibri" w:hAnsi="Cambria" w:cs="Times New Roman"/>
                <w:b/>
                <w:bCs/>
                <w:color w:val="000000"/>
                <w:lang w:val="en-IN" w:eastAsia="en-IN" w:bidi="ar-SA"/>
              </w:rPr>
              <w:tab/>
              <w:t xml:space="preserve"> Credit</w:t>
            </w:r>
            <w:r>
              <w:rPr>
                <w:rFonts w:ascii="Cambria" w:eastAsia="Calibri" w:hAnsi="Cambria" w:cs="Times New Roman"/>
                <w:b/>
                <w:bCs/>
                <w:color w:val="000000"/>
                <w:lang w:val="en-IN" w:eastAsia="en-IN" w:bidi="ar-SA"/>
              </w:rPr>
              <w:t>s</w:t>
            </w:r>
            <w:r w:rsidRPr="00A64C7D">
              <w:rPr>
                <w:rFonts w:ascii="Cambria" w:eastAsia="Calibri" w:hAnsi="Cambria" w:cs="Times New Roman"/>
                <w:b/>
                <w:bCs/>
                <w:color w:val="000000"/>
                <w:lang w:val="en-IN" w:eastAsia="en-IN" w:bidi="ar-SA"/>
              </w:rPr>
              <w:t xml:space="preserve">: </w:t>
            </w:r>
            <w:r>
              <w:rPr>
                <w:rFonts w:ascii="Cambria" w:eastAsia="Calibri" w:hAnsi="Cambria" w:cs="Times New Roman"/>
                <w:b/>
                <w:bCs/>
                <w:color w:val="000000"/>
                <w:lang w:val="en-IN" w:eastAsia="en-IN" w:bidi="ar-SA"/>
              </w:rPr>
              <w:t>2</w:t>
            </w:r>
            <w:r w:rsidR="009E2ED8">
              <w:rPr>
                <w:rFonts w:ascii="Cambria" w:eastAsia="Calibri" w:hAnsi="Cambria" w:cs="Times New Roman"/>
                <w:b/>
                <w:bCs/>
                <w:color w:val="000000"/>
                <w:lang w:val="en-IN" w:eastAsia="en-IN" w:bidi="ar-SA"/>
              </w:rPr>
              <w:t>0</w:t>
            </w:r>
            <w:r w:rsidRPr="00A64C7D">
              <w:rPr>
                <w:rFonts w:ascii="Cambria" w:eastAsia="Calibri" w:hAnsi="Cambria" w:cs="Times New Roman"/>
                <w:b/>
                <w:bCs/>
                <w:color w:val="000000"/>
                <w:lang w:val="en-IN" w:eastAsia="en-IN" w:bidi="ar-SA"/>
              </w:rPr>
              <w:t xml:space="preserve">             Scheme of Evaluation: (</w:t>
            </w:r>
            <w:r w:rsidRPr="001279EB">
              <w:rPr>
                <w:rFonts w:ascii="Cambria" w:eastAsia="Calibri" w:hAnsi="Cambria" w:cs="Times New Roman"/>
                <w:b/>
                <w:bCs/>
                <w:lang w:val="en-IN" w:eastAsia="en-IN" w:bidi="ar-SA"/>
              </w:rPr>
              <w:t>P</w:t>
            </w:r>
            <w:r w:rsidRPr="00A64C7D">
              <w:rPr>
                <w:rFonts w:ascii="Cambria" w:eastAsia="Calibri" w:hAnsi="Cambria" w:cs="Times New Roman"/>
                <w:b/>
                <w:bCs/>
                <w:color w:val="000000"/>
                <w:lang w:val="en-IN" w:eastAsia="en-IN" w:bidi="ar-SA"/>
              </w:rPr>
              <w:t>)</w:t>
            </w:r>
          </w:p>
        </w:tc>
        <w:tc>
          <w:tcPr>
            <w:tcW w:w="1600" w:type="dxa"/>
            <w:vAlign w:val="center"/>
          </w:tcPr>
          <w:p w:rsidR="00D73360" w:rsidRPr="00A64C7D">
            <w:pPr>
              <w:jc w:val="center"/>
              <w:rPr>
                <w:rFonts w:ascii="Cambria" w:eastAsia="Calibri" w:hAnsi="Cambria" w:cs="Times New Roman"/>
                <w:b/>
                <w:bCs/>
                <w:color w:val="000000"/>
                <w:lang w:val="en-IN" w:eastAsia="en-IN" w:bidi="ar-SA"/>
              </w:rPr>
            </w:pPr>
            <w:r>
              <w:rPr>
                <w:rFonts w:ascii="Cambria" w:eastAsia="Calibri" w:hAnsi="Cambria" w:cs="Times New Roman"/>
                <w:b/>
                <w:bCs/>
                <w:color w:val="000000"/>
                <w:lang w:val="en-IN" w:eastAsia="en-IN" w:bidi="ar-SA"/>
              </w:rPr>
              <w:t>Course</w:t>
            </w:r>
            <w:r w:rsidRPr="00A64C7D">
              <w:rPr>
                <w:rFonts w:ascii="Cambria" w:eastAsia="Calibri" w:hAnsi="Cambria" w:cs="Times New Roman"/>
                <w:b/>
                <w:bCs/>
                <w:color w:val="000000"/>
                <w:lang w:val="en-IN" w:eastAsia="en-IN" w:bidi="ar-SA"/>
              </w:rPr>
              <w:t xml:space="preserve"> Code:</w:t>
            </w:r>
          </w:p>
          <w:p w:rsidR="00D73360" w:rsidRPr="00A64C7D">
            <w:pPr>
              <w:spacing w:before="240"/>
              <w:jc w:val="center"/>
              <w:rPr>
                <w:rFonts w:ascii="Cambria" w:eastAsia="Calibri" w:hAnsi="Cambria" w:cs="Times New Roman"/>
                <w:b/>
                <w:bCs/>
                <w:color w:val="000000"/>
                <w:lang w:val="en-IN" w:eastAsia="en-IN" w:bidi="ar-SA"/>
              </w:rPr>
            </w:pPr>
            <w:r w:rsidRPr="00A64C7D">
              <w:rPr>
                <w:rFonts w:ascii="Cambria" w:eastAsia="Calibri" w:hAnsi="Cambria" w:cs="Times New Roman"/>
                <w:b/>
                <w:bCs/>
                <w:color w:val="000000"/>
                <w:lang w:val="en-IN" w:eastAsia="en-IN" w:bidi="ar-SA"/>
              </w:rPr>
              <w:t>GEOL164C</w:t>
            </w:r>
            <w:r>
              <w:rPr>
                <w:rFonts w:ascii="Cambria" w:eastAsia="Calibri" w:hAnsi="Cambria" w:cs="Times New Roman"/>
                <w:b/>
                <w:bCs/>
                <w:color w:val="000000"/>
                <w:lang w:val="en-IN" w:eastAsia="en-IN" w:bidi="ar-SA"/>
              </w:rPr>
              <w:t>421</w:t>
            </w:r>
          </w:p>
        </w:tc>
      </w:tr>
    </w:tbl>
    <w:p w:rsidR="00D73360" w:rsidP="00D73360">
      <w:pPr>
        <w:spacing w:before="240" w:after="240" w:line="0" w:lineRule="atLeast"/>
        <w:jc w:val="both"/>
        <w:rPr>
          <w:rFonts w:ascii="Cambria" w:eastAsia="Times New Roman" w:hAnsi="Cambria" w:cs="Times New Roman"/>
          <w:bCs/>
          <w:color w:val="000000"/>
          <w:lang w:val="en-GB" w:eastAsia="en-IN" w:bidi="ar-SA"/>
        </w:rPr>
      </w:pPr>
      <w:r w:rsidRPr="00C83131">
        <w:rPr>
          <w:rFonts w:ascii="Cambria" w:eastAsia="Times New Roman" w:hAnsi="Cambria" w:cs="Times New Roman"/>
          <w:b/>
          <w:bCs/>
          <w:color w:val="000000"/>
          <w:lang w:val="en-GB" w:eastAsia="en-IN" w:bidi="ar-SA"/>
        </w:rPr>
        <w:t>Course Objective:</w:t>
      </w:r>
      <w:r w:rsidRPr="00831781">
        <w:rPr>
          <w:rFonts w:ascii="Cambria" w:eastAsia="Times New Roman" w:hAnsi="Cambria" w:cs="Times New Roman"/>
          <w:bCs/>
          <w:color w:val="000000"/>
          <w:lang w:val="en-GB" w:eastAsia="en-IN" w:bidi="ar-SA"/>
        </w:rPr>
        <w:t xml:space="preserve"> </w:t>
      </w:r>
      <w:r w:rsidRPr="00C83283">
        <w:rPr>
          <w:rFonts w:ascii="Cambria" w:eastAsia="Times New Roman" w:hAnsi="Cambria" w:cs="Times New Roman"/>
          <w:bCs/>
          <w:color w:val="000000"/>
          <w:lang w:val="en-IN" w:eastAsia="en-IN" w:bidi="ar-SA"/>
        </w:rPr>
        <w:t>To develop advanced research skills in geological sciences by conducting independent research, applying analytical tools, and effectively communicating scientific findings.</w:t>
      </w:r>
    </w:p>
    <w:tbl>
      <w:tblPr>
        <w:tblStyle w:val="TableNormal"/>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00"/>
        <w:gridCol w:w="8300"/>
        <w:gridCol w:w="1200"/>
      </w:tblGrid>
      <w:tr>
        <w:tblPrEx>
          <w:tblW w:w="0" w:type="auto"/>
          <w:tblInd w:w="108" w:type="dxa"/>
          <w:tblLook w:val="04A0"/>
        </w:tblPrEx>
        <w:tc>
          <w:tcPr>
            <w:tcW w:w="1000" w:type="dxa"/>
            <w:shd w:val="clear" w:color="auto" w:fill="auto"/>
            <w:vAlign w:val="center"/>
          </w:tcPr>
          <w:p w:rsidR="00D73360">
            <w:pPr>
              <w:autoSpaceDE w:val="0"/>
              <w:autoSpaceDN w:val="0"/>
              <w:adjustRightInd w:val="0"/>
              <w:spacing w:line="276" w:lineRule="auto"/>
              <w:ind w:left="-107" w:right="-108"/>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Course Outcomes</w:t>
            </w:r>
          </w:p>
        </w:tc>
        <w:tc>
          <w:tcPr>
            <w:tcW w:w="83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Description</w:t>
            </w:r>
          </w:p>
        </w:tc>
        <w:tc>
          <w:tcPr>
            <w:tcW w:w="1200" w:type="dxa"/>
            <w:shd w:val="clear" w:color="auto" w:fill="auto"/>
            <w:vAlign w:val="center"/>
          </w:tcPr>
          <w:p w:rsidR="00D73360">
            <w:pPr>
              <w:autoSpaceDE w:val="0"/>
              <w:autoSpaceDN w:val="0"/>
              <w:adjustRightInd w:val="0"/>
              <w:spacing w:line="276" w:lineRule="auto"/>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Bloom’s Taxonomy</w:t>
            </w:r>
          </w:p>
        </w:tc>
      </w:tr>
      <w:tr>
        <w:tblPrEx>
          <w:tblW w:w="0" w:type="auto"/>
          <w:tblInd w:w="108" w:type="dxa"/>
          <w:tblLook w:val="04A0"/>
        </w:tblPrEx>
        <w:trPr>
          <w:trHeight w:val="510"/>
        </w:trPr>
        <w:tc>
          <w:tcPr>
            <w:tcW w:w="10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1</w:t>
            </w:r>
          </w:p>
        </w:tc>
        <w:tc>
          <w:tcPr>
            <w:tcW w:w="8300" w:type="dxa"/>
            <w:shd w:val="clear" w:color="auto" w:fill="auto"/>
            <w:vAlign w:val="center"/>
          </w:tcPr>
          <w:p w:rsidR="00D7336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Pr>
                <w:rFonts w:ascii="Cambria" w:eastAsia="Calibri" w:hAnsi="Cambria" w:cs="Times New Roman"/>
                <w:color w:val="auto"/>
                <w:sz w:val="20"/>
                <w:szCs w:val="20"/>
                <w:lang w:val="en-US" w:eastAsia="en-US" w:bidi="ar-SA"/>
              </w:rPr>
              <w:t>Prepar</w:t>
            </w:r>
            <w:r w:rsidRPr="00C83283">
              <w:rPr>
                <w:rFonts w:ascii="Cambria" w:eastAsia="Calibri" w:hAnsi="Cambria" w:cs="Times New Roman"/>
                <w:color w:val="auto"/>
                <w:sz w:val="20"/>
                <w:szCs w:val="20"/>
                <w:lang w:val="en-US" w:eastAsia="en-US" w:bidi="ar-SA"/>
              </w:rPr>
              <w:t>e a scientific research problem and design a feasible methodology.</w:t>
            </w:r>
          </w:p>
        </w:tc>
        <w:tc>
          <w:tcPr>
            <w:tcW w:w="12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2</w:t>
            </w:r>
          </w:p>
        </w:tc>
      </w:tr>
      <w:tr>
        <w:tblPrEx>
          <w:tblW w:w="0" w:type="auto"/>
          <w:tblInd w:w="108" w:type="dxa"/>
          <w:tblLook w:val="04A0"/>
        </w:tblPrEx>
        <w:trPr>
          <w:trHeight w:val="510"/>
        </w:trPr>
        <w:tc>
          <w:tcPr>
            <w:tcW w:w="10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2</w:t>
            </w:r>
          </w:p>
        </w:tc>
        <w:tc>
          <w:tcPr>
            <w:tcW w:w="8300" w:type="dxa"/>
            <w:shd w:val="clear" w:color="auto" w:fill="auto"/>
            <w:vAlign w:val="center"/>
          </w:tcPr>
          <w:p w:rsidR="00D7336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C83283">
              <w:rPr>
                <w:rFonts w:ascii="Cambria" w:eastAsia="Calibri" w:hAnsi="Cambria" w:cs="Times New Roman"/>
                <w:color w:val="auto"/>
                <w:sz w:val="20"/>
                <w:szCs w:val="20"/>
                <w:lang w:val="en-US" w:eastAsia="en-US" w:bidi="ar-SA"/>
              </w:rPr>
              <w:t>Conduct advanced field investigations, data collection, and laboratory analyses.</w:t>
            </w:r>
          </w:p>
        </w:tc>
        <w:tc>
          <w:tcPr>
            <w:tcW w:w="12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3</w:t>
            </w:r>
          </w:p>
        </w:tc>
      </w:tr>
      <w:tr>
        <w:tblPrEx>
          <w:tblW w:w="0" w:type="auto"/>
          <w:tblInd w:w="108" w:type="dxa"/>
          <w:tblLook w:val="04A0"/>
        </w:tblPrEx>
        <w:trPr>
          <w:trHeight w:val="510"/>
        </w:trPr>
        <w:tc>
          <w:tcPr>
            <w:tcW w:w="10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3</w:t>
            </w:r>
          </w:p>
        </w:tc>
        <w:tc>
          <w:tcPr>
            <w:tcW w:w="8300" w:type="dxa"/>
            <w:shd w:val="clear" w:color="auto" w:fill="auto"/>
            <w:vAlign w:val="center"/>
          </w:tcPr>
          <w:p w:rsidR="00D73360">
            <w:pPr>
              <w:autoSpaceDE w:val="0"/>
              <w:autoSpaceDN w:val="0"/>
              <w:adjustRightInd w:val="0"/>
              <w:spacing w:line="276" w:lineRule="auto"/>
              <w:ind w:right="-53"/>
              <w:rPr>
                <w:rFonts w:ascii="Cambria" w:eastAsia="Calibri" w:hAnsi="Cambria" w:cs="Times New Roman"/>
                <w:color w:val="auto"/>
                <w:sz w:val="20"/>
                <w:szCs w:val="20"/>
                <w:lang w:val="en-US" w:eastAsia="en-US" w:bidi="ar-SA"/>
              </w:rPr>
            </w:pPr>
            <w:r w:rsidRPr="00C83283">
              <w:rPr>
                <w:rFonts w:ascii="Cambria" w:eastAsia="Calibri" w:hAnsi="Cambria" w:cs="Times New Roman"/>
                <w:color w:val="auto"/>
                <w:sz w:val="20"/>
                <w:szCs w:val="20"/>
                <w:lang w:val="en-US" w:eastAsia="en-US" w:bidi="ar-SA"/>
              </w:rPr>
              <w:t>Apply geospatial, statistical</w:t>
            </w:r>
            <w:r w:rsidRPr="00C83283">
              <w:rPr>
                <w:rFonts w:ascii="Cambria" w:eastAsia="Calibri" w:hAnsi="Cambria" w:cs="Times New Roman"/>
                <w:color w:val="auto"/>
                <w:sz w:val="20"/>
                <w:szCs w:val="20"/>
                <w:lang w:val="en-US" w:eastAsia="en-US" w:bidi="ar-SA"/>
              </w:rPr>
              <w:t>, and computational methods to interpret geological datasets.</w:t>
            </w:r>
          </w:p>
        </w:tc>
        <w:tc>
          <w:tcPr>
            <w:tcW w:w="12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4</w:t>
            </w:r>
          </w:p>
        </w:tc>
      </w:tr>
      <w:tr>
        <w:tblPrEx>
          <w:tblW w:w="0" w:type="auto"/>
          <w:tblInd w:w="108" w:type="dxa"/>
          <w:tblLook w:val="04A0"/>
        </w:tblPrEx>
        <w:trPr>
          <w:trHeight w:val="510"/>
        </w:trPr>
        <w:tc>
          <w:tcPr>
            <w:tcW w:w="10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4</w:t>
            </w:r>
          </w:p>
        </w:tc>
        <w:tc>
          <w:tcPr>
            <w:tcW w:w="8300" w:type="dxa"/>
            <w:shd w:val="clear" w:color="auto" w:fill="auto"/>
            <w:vAlign w:val="center"/>
          </w:tcPr>
          <w:p w:rsidR="00D7336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C83283">
              <w:rPr>
                <w:rFonts w:ascii="Cambria" w:eastAsia="Calibri" w:hAnsi="Cambria" w:cs="Times New Roman"/>
                <w:color w:val="auto"/>
                <w:sz w:val="20"/>
                <w:szCs w:val="20"/>
                <w:lang w:val="en-US" w:eastAsia="en-US" w:bidi="ar-SA"/>
              </w:rPr>
              <w:t xml:space="preserve">Critically </w:t>
            </w:r>
            <w:r>
              <w:rPr>
                <w:rFonts w:ascii="Cambria" w:eastAsia="Calibri" w:hAnsi="Cambria" w:cs="Times New Roman"/>
                <w:color w:val="auto"/>
                <w:sz w:val="20"/>
                <w:szCs w:val="20"/>
                <w:lang w:val="en-US" w:eastAsia="en-US" w:bidi="ar-SA"/>
              </w:rPr>
              <w:t>evaluat</w:t>
            </w:r>
            <w:r w:rsidRPr="00C83283">
              <w:rPr>
                <w:rFonts w:ascii="Cambria" w:eastAsia="Calibri" w:hAnsi="Cambria" w:cs="Times New Roman"/>
                <w:color w:val="auto"/>
                <w:sz w:val="20"/>
                <w:szCs w:val="20"/>
                <w:lang w:val="en-US" w:eastAsia="en-US" w:bidi="ar-SA"/>
              </w:rPr>
              <w:t>e results and draw meaningful geological conclusions.</w:t>
            </w:r>
          </w:p>
        </w:tc>
        <w:tc>
          <w:tcPr>
            <w:tcW w:w="1200" w:type="dxa"/>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5</w:t>
            </w:r>
          </w:p>
        </w:tc>
      </w:tr>
      <w:tr>
        <w:tblPrEx>
          <w:tblW w:w="0" w:type="auto"/>
          <w:tblInd w:w="108" w:type="dxa"/>
          <w:tblLook w:val="04A0"/>
        </w:tblPrEx>
        <w:trPr>
          <w:trHeight w:val="510"/>
        </w:trPr>
        <w:tc>
          <w:tcPr>
            <w:tcW w:w="1000" w:type="dxa"/>
            <w:tcBorders>
              <w:bottom w:val="single" w:sz="4" w:space="0" w:color="auto"/>
            </w:tcBorders>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CO 5</w:t>
            </w:r>
          </w:p>
        </w:tc>
        <w:tc>
          <w:tcPr>
            <w:tcW w:w="8300" w:type="dxa"/>
            <w:tcBorders>
              <w:bottom w:val="single" w:sz="4" w:space="0" w:color="auto"/>
            </w:tcBorders>
            <w:shd w:val="clear" w:color="auto" w:fill="auto"/>
            <w:vAlign w:val="center"/>
          </w:tcPr>
          <w:p w:rsidR="00D7336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r w:rsidRPr="00C83283">
              <w:rPr>
                <w:rFonts w:ascii="Cambria" w:eastAsia="Calibri" w:hAnsi="Cambria" w:cs="Times New Roman"/>
                <w:color w:val="auto"/>
                <w:sz w:val="20"/>
                <w:szCs w:val="20"/>
                <w:lang w:val="en-US" w:eastAsia="en-US" w:bidi="ar-SA"/>
              </w:rPr>
              <w:t>Write a scientific dissertation, including literature review, methodology, results, and discussion.</w:t>
            </w:r>
          </w:p>
        </w:tc>
        <w:tc>
          <w:tcPr>
            <w:tcW w:w="1200" w:type="dxa"/>
            <w:tcBorders>
              <w:bottom w:val="single" w:sz="4" w:space="0" w:color="auto"/>
            </w:tcBorders>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r>
              <w:rPr>
                <w:rFonts w:ascii="Cambria" w:eastAsia="Calibri" w:hAnsi="Cambria" w:cs="Times New Roman"/>
                <w:b/>
                <w:bCs/>
                <w:color w:val="auto"/>
                <w:sz w:val="20"/>
                <w:szCs w:val="20"/>
                <w:lang w:val="en-US" w:eastAsia="en-US" w:bidi="ar-SA"/>
              </w:rPr>
              <w:t>BT 6</w:t>
            </w:r>
          </w:p>
        </w:tc>
      </w:tr>
      <w:tr>
        <w:tblPrEx>
          <w:tblW w:w="0" w:type="auto"/>
          <w:tblInd w:w="108" w:type="dxa"/>
          <w:tblLook w:val="04A0"/>
        </w:tblPrEx>
        <w:trPr>
          <w:trHeight w:val="348"/>
        </w:trPr>
        <w:tc>
          <w:tcPr>
            <w:tcW w:w="1000" w:type="dxa"/>
            <w:tcBorders>
              <w:top w:val="single" w:sz="4" w:space="0" w:color="auto"/>
              <w:left w:val="nil"/>
              <w:bottom w:val="single" w:sz="4" w:space="0" w:color="auto"/>
              <w:right w:val="nil"/>
            </w:tcBorders>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c>
          <w:tcPr>
            <w:tcW w:w="8300" w:type="dxa"/>
            <w:tcBorders>
              <w:top w:val="single" w:sz="4" w:space="0" w:color="auto"/>
              <w:left w:val="nil"/>
              <w:bottom w:val="single" w:sz="4" w:space="0" w:color="auto"/>
              <w:right w:val="nil"/>
            </w:tcBorders>
            <w:shd w:val="clear" w:color="auto" w:fill="auto"/>
            <w:vAlign w:val="center"/>
          </w:tcPr>
          <w:p w:rsidR="00D73360">
            <w:pPr>
              <w:autoSpaceDE w:val="0"/>
              <w:autoSpaceDN w:val="0"/>
              <w:adjustRightInd w:val="0"/>
              <w:spacing w:line="276" w:lineRule="auto"/>
              <w:ind w:right="-53"/>
              <w:jc w:val="both"/>
              <w:rPr>
                <w:rFonts w:ascii="Cambria" w:eastAsia="Calibri" w:hAnsi="Cambria" w:cs="Times New Roman"/>
                <w:color w:val="auto"/>
                <w:sz w:val="20"/>
                <w:szCs w:val="20"/>
                <w:lang w:val="en-US" w:eastAsia="en-US" w:bidi="ar-SA"/>
              </w:rPr>
            </w:pPr>
          </w:p>
        </w:tc>
        <w:tc>
          <w:tcPr>
            <w:tcW w:w="1200" w:type="dxa"/>
            <w:tcBorders>
              <w:top w:val="single" w:sz="4" w:space="0" w:color="auto"/>
              <w:left w:val="nil"/>
              <w:bottom w:val="single" w:sz="4" w:space="0" w:color="auto"/>
              <w:right w:val="nil"/>
            </w:tcBorders>
            <w:shd w:val="clear" w:color="auto" w:fill="auto"/>
            <w:vAlign w:val="center"/>
          </w:tcPr>
          <w:p w:rsidR="00D73360">
            <w:pPr>
              <w:autoSpaceDE w:val="0"/>
              <w:autoSpaceDN w:val="0"/>
              <w:adjustRightInd w:val="0"/>
              <w:spacing w:line="276" w:lineRule="auto"/>
              <w:ind w:right="180"/>
              <w:jc w:val="center"/>
              <w:rPr>
                <w:rFonts w:ascii="Cambria" w:eastAsia="Calibri" w:hAnsi="Cambria" w:cs="Times New Roman"/>
                <w:b/>
                <w:bCs/>
                <w:color w:val="auto"/>
                <w:sz w:val="20"/>
                <w:szCs w:val="20"/>
                <w:lang w:val="en-US" w:eastAsia="en-US" w:bidi="ar-SA"/>
              </w:rPr>
            </w:pPr>
          </w:p>
        </w:tc>
      </w:tr>
      <w:tr>
        <w:tblPrEx>
          <w:tblW w:w="0" w:type="auto"/>
          <w:tblInd w:w="108" w:type="dxa"/>
          <w:tblLook w:val="04A0"/>
        </w:tblPrEx>
        <w:trPr>
          <w:trHeight w:val="454"/>
        </w:trPr>
        <w:tc>
          <w:tcPr>
            <w:tcW w:w="1000" w:type="dxa"/>
            <w:tcBorders>
              <w:top w:val="single" w:sz="4" w:space="0" w:color="auto"/>
            </w:tcBorders>
            <w:vAlign w:val="center"/>
          </w:tcPr>
          <w:p w:rsidR="00D73360" w:rsidRPr="00A64C7D">
            <w:pPr>
              <w:jc w:val="center"/>
              <w:rPr>
                <w:rFonts w:ascii="Cambria" w:eastAsia="Calibri" w:hAnsi="Cambria" w:cs="Times New Roman"/>
                <w:b/>
                <w:lang w:val="en-IN" w:eastAsia="en-IN" w:bidi="ar-SA"/>
              </w:rPr>
            </w:pPr>
            <w:r>
              <w:rPr>
                <w:rFonts w:ascii="Cambria" w:eastAsia="Calibri" w:hAnsi="Cambria" w:cs="Times New Roman"/>
                <w:b/>
                <w:lang w:val="en-IN" w:eastAsia="en-IN" w:bidi="ar-SA"/>
              </w:rPr>
              <w:t>Sl. No.</w:t>
            </w:r>
          </w:p>
        </w:tc>
        <w:tc>
          <w:tcPr>
            <w:tcW w:w="8300" w:type="dxa"/>
            <w:tcBorders>
              <w:top w:val="single" w:sz="4" w:space="0" w:color="auto"/>
            </w:tcBorders>
            <w:vAlign w:val="center"/>
          </w:tcPr>
          <w:p w:rsidR="00D73360" w:rsidRPr="00A64C7D">
            <w:pPr>
              <w:jc w:val="center"/>
              <w:rPr>
                <w:rFonts w:ascii="Cambria" w:eastAsia="Calibri" w:hAnsi="Cambria" w:cs="Times New Roman"/>
                <w:b/>
                <w:lang w:val="en-IN" w:eastAsia="en-IN" w:bidi="ar-SA"/>
              </w:rPr>
            </w:pPr>
            <w:r>
              <w:rPr>
                <w:rFonts w:ascii="Cambria" w:eastAsia="Calibri" w:hAnsi="Cambria" w:cs="Times New Roman"/>
                <w:b/>
                <w:bCs/>
                <w:color w:val="000000"/>
                <w:lang w:val="en-IN" w:eastAsia="en-IN" w:bidi="ar-SA"/>
              </w:rPr>
              <w:t>Research Outline</w:t>
            </w:r>
          </w:p>
        </w:tc>
        <w:tc>
          <w:tcPr>
            <w:tcW w:w="1200" w:type="dxa"/>
            <w:tcBorders>
              <w:top w:val="single" w:sz="4" w:space="0" w:color="auto"/>
            </w:tcBorders>
            <w:vAlign w:val="center"/>
          </w:tcPr>
          <w:p w:rsidR="00D73360" w:rsidRPr="00927DB1">
            <w:pPr>
              <w:jc w:val="center"/>
              <w:rPr>
                <w:rFonts w:ascii="Cambria" w:eastAsia="Calibri" w:hAnsi="Cambria" w:cs="Times New Roman"/>
                <w:b/>
                <w:bCs/>
                <w:lang w:val="en-IN" w:eastAsia="en-IN" w:bidi="ar-SA"/>
              </w:rPr>
            </w:pPr>
            <w:r w:rsidRPr="00927DB1">
              <w:rPr>
                <w:rFonts w:ascii="Cambria" w:eastAsia="Calibri" w:hAnsi="Cambria" w:cs="Times New Roman"/>
                <w:b/>
                <w:bCs/>
                <w:lang w:val="en-IN" w:eastAsia="en-IN" w:bidi="ar-SA"/>
              </w:rPr>
              <w:t>Timeline</w:t>
            </w:r>
          </w:p>
        </w:tc>
      </w:tr>
      <w:tr>
        <w:tblPrEx>
          <w:tblW w:w="0" w:type="auto"/>
          <w:tblInd w:w="108" w:type="dxa"/>
          <w:tblLook w:val="04A0"/>
        </w:tblPrEx>
        <w:trPr>
          <w:trHeight w:val="1701"/>
        </w:trPr>
        <w:tc>
          <w:tcPr>
            <w:tcW w:w="1000" w:type="dxa"/>
            <w:vAlign w:val="center"/>
          </w:tcPr>
          <w:p w:rsidR="00D73360" w:rsidRPr="00A64C7D">
            <w:pPr>
              <w:jc w:val="center"/>
              <w:rPr>
                <w:rFonts w:ascii="Cambria" w:eastAsia="Calibri" w:hAnsi="Cambria" w:cs="Times New Roman"/>
                <w:lang w:val="en-IN" w:eastAsia="en-IN" w:bidi="ar-SA"/>
              </w:rPr>
            </w:pPr>
            <w:r w:rsidRPr="00A64C7D">
              <w:rPr>
                <w:rFonts w:ascii="Cambria" w:eastAsia="Calibri" w:hAnsi="Cambria" w:cs="Times New Roman"/>
                <w:lang w:val="en-IN" w:eastAsia="en-IN" w:bidi="ar-SA"/>
              </w:rPr>
              <w:t>1</w:t>
            </w:r>
          </w:p>
        </w:tc>
        <w:tc>
          <w:tcPr>
            <w:tcW w:w="8300" w:type="dxa"/>
            <w:vAlign w:val="center"/>
          </w:tcPr>
          <w:p w:rsidR="00D73360" w:rsidRPr="007C41C6">
            <w:pPr>
              <w:spacing w:line="276" w:lineRule="auto"/>
              <w:jc w:val="both"/>
              <w:rPr>
                <w:rFonts w:ascii="Cambria" w:eastAsia="Calibri" w:hAnsi="Cambria" w:cs="Times New Roman"/>
                <w:b/>
                <w:bCs/>
                <w:lang w:val="en-GB" w:eastAsia="en-IN" w:bidi="ar-SA"/>
              </w:rPr>
            </w:pPr>
            <w:r w:rsidRPr="007C41C6">
              <w:rPr>
                <w:rFonts w:ascii="Cambria" w:eastAsia="Calibri" w:hAnsi="Cambria" w:cs="Times New Roman"/>
                <w:b/>
                <w:bCs/>
                <w:lang w:val="en-GB" w:eastAsia="en-IN" w:bidi="ar-SA"/>
              </w:rPr>
              <w:t>Advanced Research Planning &amp; Proposal Writing</w:t>
            </w:r>
          </w:p>
          <w:p w:rsidR="00D73360" w:rsidRPr="007C41C6">
            <w:pPr>
              <w:numPr>
                <w:ilvl w:val="0"/>
                <w:numId w:val="165"/>
              </w:numPr>
              <w:tabs>
                <w:tab w:val="num" w:pos="360"/>
                <w:tab w:val="num" w:pos="720"/>
              </w:tabs>
              <w:spacing w:line="276" w:lineRule="auto"/>
              <w:ind w:left="360" w:hanging="360"/>
              <w:jc w:val="both"/>
              <w:rPr>
                <w:rFonts w:ascii="Cambria" w:eastAsia="Calibri" w:hAnsi="Cambria" w:cs="Times New Roman"/>
                <w:lang w:val="en-GB" w:eastAsia="en-IN" w:bidi="ar-SA"/>
              </w:rPr>
            </w:pPr>
            <w:r w:rsidRPr="007C41C6">
              <w:rPr>
                <w:rFonts w:ascii="Cambria" w:eastAsia="Calibri" w:hAnsi="Cambria" w:cs="Times New Roman"/>
                <w:lang w:val="en-GB" w:eastAsia="en-IN" w:bidi="ar-SA"/>
              </w:rPr>
              <w:t>Selection of research topic and problem formulation.</w:t>
            </w:r>
          </w:p>
          <w:p w:rsidR="00D73360" w:rsidRPr="007C41C6">
            <w:pPr>
              <w:numPr>
                <w:ilvl w:val="0"/>
                <w:numId w:val="165"/>
              </w:numPr>
              <w:tabs>
                <w:tab w:val="num" w:pos="360"/>
                <w:tab w:val="num" w:pos="720"/>
              </w:tabs>
              <w:spacing w:line="276" w:lineRule="auto"/>
              <w:ind w:left="360" w:hanging="360"/>
              <w:jc w:val="both"/>
              <w:rPr>
                <w:rFonts w:ascii="Cambria" w:eastAsia="Calibri" w:hAnsi="Cambria" w:cs="Times New Roman"/>
                <w:lang w:val="en-GB" w:eastAsia="en-IN" w:bidi="ar-SA"/>
              </w:rPr>
            </w:pPr>
            <w:r w:rsidRPr="007C41C6">
              <w:rPr>
                <w:rFonts w:ascii="Cambria" w:eastAsia="Calibri" w:hAnsi="Cambria" w:cs="Times New Roman"/>
                <w:lang w:val="en-GB" w:eastAsia="en-IN" w:bidi="ar-SA"/>
              </w:rPr>
              <w:t>Review of scientific literature, gap analysis, and research hypothesis formation.</w:t>
            </w:r>
          </w:p>
          <w:p w:rsidR="00D73360" w:rsidRPr="007C41C6">
            <w:pPr>
              <w:numPr>
                <w:ilvl w:val="0"/>
                <w:numId w:val="165"/>
              </w:numPr>
              <w:tabs>
                <w:tab w:val="num" w:pos="360"/>
                <w:tab w:val="num" w:pos="720"/>
              </w:tabs>
              <w:spacing w:line="276" w:lineRule="auto"/>
              <w:ind w:left="360" w:hanging="360"/>
              <w:jc w:val="both"/>
              <w:rPr>
                <w:rFonts w:ascii="Cambria" w:eastAsia="Calibri" w:hAnsi="Cambria" w:cs="Times New Roman"/>
                <w:lang w:val="en-GB" w:eastAsia="en-IN" w:bidi="ar-SA"/>
              </w:rPr>
            </w:pPr>
            <w:r w:rsidRPr="007C41C6">
              <w:rPr>
                <w:rFonts w:ascii="Cambria" w:eastAsia="Calibri" w:hAnsi="Cambria" w:cs="Times New Roman"/>
                <w:lang w:val="en-GB" w:eastAsia="en-IN" w:bidi="ar-SA"/>
              </w:rPr>
              <w:t>Research proposal writing: O</w:t>
            </w:r>
            <w:r w:rsidRPr="007C41C6">
              <w:rPr>
                <w:rFonts w:ascii="Cambria" w:eastAsia="Calibri" w:hAnsi="Cambria" w:cs="Times New Roman"/>
                <w:lang w:val="en-GB" w:eastAsia="en-IN" w:bidi="ar-SA"/>
              </w:rPr>
              <w:t>bjectives, methodology, data requirements.</w:t>
            </w:r>
          </w:p>
          <w:p w:rsidR="00D73360" w:rsidRPr="007C41C6">
            <w:pPr>
              <w:numPr>
                <w:ilvl w:val="0"/>
                <w:numId w:val="165"/>
              </w:numPr>
              <w:tabs>
                <w:tab w:val="num" w:pos="360"/>
              </w:tabs>
              <w:spacing w:line="276" w:lineRule="auto"/>
              <w:ind w:left="360" w:hanging="360"/>
              <w:jc w:val="both"/>
              <w:rPr>
                <w:rFonts w:ascii="Cambria" w:eastAsia="Calibri" w:hAnsi="Cambria" w:cs="Times New Roman"/>
                <w:lang w:val="en-GB" w:eastAsia="en-IN" w:bidi="ar-SA"/>
              </w:rPr>
            </w:pPr>
            <w:r w:rsidRPr="007C41C6">
              <w:rPr>
                <w:rFonts w:ascii="Cambria" w:eastAsia="Calibri" w:hAnsi="Cambria" w:cs="Times New Roman"/>
                <w:lang w:val="en-GB" w:eastAsia="en-IN" w:bidi="ar-SA"/>
              </w:rPr>
              <w:t>Ethical considerations in research (plagiarism, data integrity, authorship).</w:t>
            </w:r>
          </w:p>
        </w:tc>
        <w:tc>
          <w:tcPr>
            <w:tcW w:w="1200" w:type="dxa"/>
            <w:vAlign w:val="center"/>
          </w:tcPr>
          <w:p w:rsidR="00D73360" w:rsidRPr="00927DB1">
            <w:pPr>
              <w:jc w:val="center"/>
              <w:rPr>
                <w:rFonts w:ascii="Cambria" w:eastAsia="Calibri" w:hAnsi="Cambria" w:cs="Times New Roman"/>
                <w:lang w:val="en-IN" w:eastAsia="en-IN" w:bidi="ar-SA"/>
              </w:rPr>
            </w:pPr>
            <w:r>
              <w:rPr>
                <w:rFonts w:ascii="Cambria" w:eastAsia="Calibri" w:hAnsi="Cambria" w:cs="Times New Roman"/>
                <w:lang w:val="en-GB" w:eastAsia="en-IN" w:bidi="ar-SA"/>
              </w:rPr>
              <w:t>2</w:t>
            </w:r>
            <w:r w:rsidRPr="00927DB1">
              <w:rPr>
                <w:rFonts w:ascii="Cambria" w:eastAsia="Calibri" w:hAnsi="Cambria" w:cs="Times New Roman"/>
                <w:lang w:val="en-GB" w:eastAsia="en-IN" w:bidi="ar-SA"/>
              </w:rPr>
              <w:t xml:space="preserve"> Weeks</w:t>
            </w:r>
          </w:p>
        </w:tc>
      </w:tr>
      <w:tr>
        <w:tblPrEx>
          <w:tblW w:w="0" w:type="auto"/>
          <w:tblInd w:w="108" w:type="dxa"/>
          <w:tblLook w:val="04A0"/>
        </w:tblPrEx>
        <w:trPr>
          <w:trHeight w:val="2098"/>
        </w:trPr>
        <w:tc>
          <w:tcPr>
            <w:tcW w:w="1000" w:type="dxa"/>
            <w:vAlign w:val="center"/>
          </w:tcPr>
          <w:p w:rsidR="00D73360" w:rsidRPr="00A64C7D">
            <w:pPr>
              <w:jc w:val="center"/>
              <w:rPr>
                <w:rFonts w:ascii="Cambria" w:eastAsia="Calibri" w:hAnsi="Cambria" w:cs="Times New Roman"/>
                <w:lang w:val="en-IN" w:eastAsia="en-IN" w:bidi="ar-SA"/>
              </w:rPr>
            </w:pPr>
            <w:r>
              <w:rPr>
                <w:rFonts w:ascii="Cambria" w:eastAsia="Calibri" w:hAnsi="Cambria" w:cs="Times New Roman"/>
                <w:lang w:val="en-IN" w:eastAsia="en-IN" w:bidi="ar-SA"/>
              </w:rPr>
              <w:t>2</w:t>
            </w:r>
          </w:p>
        </w:tc>
        <w:tc>
          <w:tcPr>
            <w:tcW w:w="8300" w:type="dxa"/>
            <w:vAlign w:val="center"/>
          </w:tcPr>
          <w:p w:rsidR="00D73360" w:rsidRPr="007C41C6">
            <w:pPr>
              <w:spacing w:line="276" w:lineRule="auto"/>
              <w:jc w:val="both"/>
              <w:rPr>
                <w:rFonts w:ascii="Cambria" w:eastAsia="Calibri" w:hAnsi="Cambria" w:cs="Times New Roman"/>
                <w:b/>
                <w:bCs/>
                <w:lang w:val="en-GB" w:eastAsia="en-IN" w:bidi="ar-SA"/>
              </w:rPr>
            </w:pPr>
            <w:r w:rsidRPr="007C41C6">
              <w:rPr>
                <w:rFonts w:ascii="Cambria" w:eastAsia="Calibri" w:hAnsi="Cambria" w:cs="Times New Roman"/>
                <w:b/>
                <w:bCs/>
                <w:lang w:val="en-GB" w:eastAsia="en-IN" w:bidi="ar-SA"/>
              </w:rPr>
              <w:t>Data Collection, Processing &amp; Methodology</w:t>
            </w:r>
          </w:p>
          <w:p w:rsidR="00D73360" w:rsidRPr="007C41C6">
            <w:pPr>
              <w:numPr>
                <w:ilvl w:val="0"/>
                <w:numId w:val="166"/>
              </w:numPr>
              <w:tabs>
                <w:tab w:val="num" w:pos="360"/>
                <w:tab w:val="num" w:pos="720"/>
              </w:tabs>
              <w:spacing w:line="276" w:lineRule="auto"/>
              <w:ind w:left="360" w:hanging="360"/>
              <w:jc w:val="both"/>
              <w:rPr>
                <w:rFonts w:ascii="Cambria" w:eastAsia="Calibri" w:hAnsi="Cambria" w:cs="Times New Roman"/>
                <w:lang w:val="en-GB" w:eastAsia="en-IN" w:bidi="ar-SA"/>
              </w:rPr>
            </w:pPr>
            <w:r w:rsidRPr="007C41C6">
              <w:rPr>
                <w:rFonts w:ascii="Cambria" w:eastAsia="Calibri" w:hAnsi="Cambria" w:cs="Times New Roman"/>
                <w:lang w:val="en-GB" w:eastAsia="en-IN" w:bidi="ar-SA"/>
              </w:rPr>
              <w:t>Field investigations: Geological mapping, sampling, geophysical/geochemical surveys.</w:t>
            </w:r>
          </w:p>
          <w:p w:rsidR="00D73360" w:rsidRPr="007C41C6">
            <w:pPr>
              <w:numPr>
                <w:ilvl w:val="0"/>
                <w:numId w:val="166"/>
              </w:numPr>
              <w:tabs>
                <w:tab w:val="num" w:pos="360"/>
                <w:tab w:val="num" w:pos="720"/>
              </w:tabs>
              <w:spacing w:line="276" w:lineRule="auto"/>
              <w:ind w:left="360" w:hanging="360"/>
              <w:jc w:val="both"/>
              <w:rPr>
                <w:rFonts w:ascii="Cambria" w:eastAsia="Calibri" w:hAnsi="Cambria" w:cs="Times New Roman"/>
                <w:lang w:val="en-GB" w:eastAsia="en-IN" w:bidi="ar-SA"/>
              </w:rPr>
            </w:pPr>
            <w:r w:rsidRPr="007C41C6">
              <w:rPr>
                <w:rFonts w:ascii="Cambria" w:eastAsia="Calibri" w:hAnsi="Cambria" w:cs="Times New Roman"/>
                <w:lang w:val="en-GB" w:eastAsia="en-IN" w:bidi="ar-SA"/>
              </w:rPr>
              <w:t>Data collection techniques: Borehole logging, GIS, remote sensing, petrography, geostatistics.</w:t>
            </w:r>
          </w:p>
          <w:p w:rsidR="00D73360" w:rsidRPr="007C41C6">
            <w:pPr>
              <w:numPr>
                <w:ilvl w:val="0"/>
                <w:numId w:val="166"/>
              </w:numPr>
              <w:tabs>
                <w:tab w:val="num" w:pos="360"/>
                <w:tab w:val="num" w:pos="720"/>
              </w:tabs>
              <w:spacing w:line="276" w:lineRule="auto"/>
              <w:ind w:left="360" w:hanging="360"/>
              <w:jc w:val="both"/>
              <w:rPr>
                <w:rFonts w:ascii="Cambria" w:eastAsia="Calibri" w:hAnsi="Cambria" w:cs="Times New Roman"/>
                <w:lang w:val="en-GB" w:eastAsia="en-IN" w:bidi="ar-SA"/>
              </w:rPr>
            </w:pPr>
            <w:r w:rsidRPr="007C41C6">
              <w:rPr>
                <w:rFonts w:ascii="Cambria" w:eastAsia="Calibri" w:hAnsi="Cambria" w:cs="Times New Roman"/>
                <w:lang w:val="en-GB" w:eastAsia="en-IN" w:bidi="ar-SA"/>
              </w:rPr>
              <w:t>Experimental methods: XRD, XRF, SEM-EDS, thin section petrography, sediment analysis.</w:t>
            </w:r>
          </w:p>
          <w:p w:rsidR="00D73360" w:rsidRPr="00AD0C4B">
            <w:pPr>
              <w:numPr>
                <w:ilvl w:val="0"/>
                <w:numId w:val="166"/>
              </w:numPr>
              <w:tabs>
                <w:tab w:val="num" w:pos="360"/>
              </w:tabs>
              <w:spacing w:line="276" w:lineRule="auto"/>
              <w:ind w:left="360" w:hanging="360"/>
              <w:jc w:val="both"/>
              <w:rPr>
                <w:rFonts w:ascii="Cambria" w:eastAsia="Calibri" w:hAnsi="Cambria" w:cs="Times New Roman"/>
                <w:lang w:val="en-GB" w:eastAsia="en-IN" w:bidi="ar-SA"/>
              </w:rPr>
            </w:pPr>
            <w:r w:rsidRPr="007C41C6">
              <w:rPr>
                <w:rFonts w:ascii="Cambria" w:eastAsia="Calibri" w:hAnsi="Cambria" w:cs="Times New Roman"/>
                <w:lang w:val="en-GB" w:eastAsia="en-IN" w:bidi="ar-SA"/>
              </w:rPr>
              <w:t>Computational techniques: Python/R for geosciences, RockWorks, ArcGIS/QGI</w:t>
            </w:r>
            <w:r w:rsidRPr="007C41C6">
              <w:rPr>
                <w:rFonts w:ascii="Cambria" w:eastAsia="Calibri" w:hAnsi="Cambria" w:cs="Times New Roman"/>
                <w:lang w:val="en-GB" w:eastAsia="en-IN" w:bidi="ar-SA"/>
              </w:rPr>
              <w:t>S applications.</w:t>
            </w:r>
          </w:p>
        </w:tc>
        <w:tc>
          <w:tcPr>
            <w:tcW w:w="1200" w:type="dxa"/>
            <w:vAlign w:val="center"/>
          </w:tcPr>
          <w:p w:rsidR="00D73360" w:rsidRPr="00927DB1">
            <w:pPr>
              <w:jc w:val="center"/>
              <w:rPr>
                <w:rFonts w:ascii="Cambria" w:eastAsia="Calibri" w:hAnsi="Cambria" w:cs="Times New Roman"/>
                <w:lang w:val="en-IN" w:eastAsia="en-IN" w:bidi="ar-SA"/>
              </w:rPr>
            </w:pPr>
            <w:r>
              <w:rPr>
                <w:rFonts w:ascii="Cambria" w:eastAsia="Calibri" w:hAnsi="Cambria" w:cs="Times New Roman"/>
                <w:lang w:val="en-GB" w:eastAsia="en-IN" w:bidi="ar-SA"/>
              </w:rPr>
              <w:t>4</w:t>
            </w:r>
            <w:r w:rsidRPr="00927DB1">
              <w:rPr>
                <w:rFonts w:ascii="Cambria" w:eastAsia="Calibri" w:hAnsi="Cambria" w:cs="Times New Roman"/>
                <w:lang w:val="en-GB" w:eastAsia="en-IN" w:bidi="ar-SA"/>
              </w:rPr>
              <w:t xml:space="preserve"> Weeks</w:t>
            </w:r>
          </w:p>
        </w:tc>
      </w:tr>
      <w:tr>
        <w:tblPrEx>
          <w:tblW w:w="0" w:type="auto"/>
          <w:tblInd w:w="108" w:type="dxa"/>
          <w:tblLook w:val="04A0"/>
        </w:tblPrEx>
        <w:trPr>
          <w:trHeight w:val="1701"/>
        </w:trPr>
        <w:tc>
          <w:tcPr>
            <w:tcW w:w="1000" w:type="dxa"/>
            <w:vAlign w:val="center"/>
          </w:tcPr>
          <w:p w:rsidR="00D73360" w:rsidRPr="00A64C7D">
            <w:pPr>
              <w:jc w:val="center"/>
              <w:rPr>
                <w:rFonts w:ascii="Cambria" w:eastAsia="Calibri" w:hAnsi="Cambria" w:cs="Times New Roman"/>
                <w:lang w:val="en-IN" w:eastAsia="en-IN" w:bidi="ar-SA"/>
              </w:rPr>
            </w:pPr>
            <w:r>
              <w:rPr>
                <w:rFonts w:ascii="Cambria" w:eastAsia="Calibri" w:hAnsi="Cambria" w:cs="Times New Roman"/>
                <w:lang w:val="en-IN" w:eastAsia="en-IN" w:bidi="ar-SA"/>
              </w:rPr>
              <w:t>3</w:t>
            </w:r>
          </w:p>
        </w:tc>
        <w:tc>
          <w:tcPr>
            <w:tcW w:w="8300" w:type="dxa"/>
            <w:vAlign w:val="center"/>
          </w:tcPr>
          <w:p w:rsidR="00D73360" w:rsidRPr="007C41C6">
            <w:pPr>
              <w:spacing w:line="276" w:lineRule="auto"/>
              <w:jc w:val="both"/>
              <w:rPr>
                <w:rFonts w:ascii="Cambria" w:eastAsia="Calibri" w:hAnsi="Cambria" w:cs="Times New Roman"/>
                <w:b/>
                <w:bCs/>
                <w:lang w:val="en-GB" w:eastAsia="en-IN" w:bidi="ar-SA"/>
              </w:rPr>
            </w:pPr>
            <w:r w:rsidRPr="007C41C6">
              <w:rPr>
                <w:rFonts w:ascii="Cambria" w:eastAsia="Calibri" w:hAnsi="Cambria" w:cs="Times New Roman"/>
                <w:b/>
                <w:bCs/>
                <w:lang w:val="en-GB" w:eastAsia="en-IN" w:bidi="ar-SA"/>
              </w:rPr>
              <w:t>Analysis, Interpretation &amp; Discussion</w:t>
            </w:r>
          </w:p>
          <w:p w:rsidR="00D73360" w:rsidRPr="007C41C6">
            <w:pPr>
              <w:numPr>
                <w:ilvl w:val="0"/>
                <w:numId w:val="167"/>
              </w:numPr>
              <w:tabs>
                <w:tab w:val="num" w:pos="360"/>
                <w:tab w:val="num" w:pos="720"/>
              </w:tabs>
              <w:spacing w:line="276" w:lineRule="auto"/>
              <w:ind w:left="360" w:hanging="360"/>
              <w:jc w:val="both"/>
              <w:rPr>
                <w:rFonts w:ascii="Cambria" w:eastAsia="Calibri" w:hAnsi="Cambria" w:cs="Times New Roman"/>
                <w:lang w:val="en-GB" w:eastAsia="en-IN" w:bidi="ar-SA"/>
              </w:rPr>
            </w:pPr>
            <w:r w:rsidRPr="007C41C6">
              <w:rPr>
                <w:rFonts w:ascii="Cambria" w:eastAsia="Calibri" w:hAnsi="Cambria" w:cs="Times New Roman"/>
                <w:lang w:val="en-GB" w:eastAsia="en-IN" w:bidi="ar-SA"/>
              </w:rPr>
              <w:t>Data processing &amp; interpretation: Statistical and spatial analysis, cross-validation.</w:t>
            </w:r>
          </w:p>
          <w:p w:rsidR="00D73360" w:rsidRPr="007C41C6">
            <w:pPr>
              <w:numPr>
                <w:ilvl w:val="0"/>
                <w:numId w:val="167"/>
              </w:numPr>
              <w:tabs>
                <w:tab w:val="num" w:pos="360"/>
                <w:tab w:val="num" w:pos="720"/>
              </w:tabs>
              <w:spacing w:line="276" w:lineRule="auto"/>
              <w:ind w:left="360" w:hanging="360"/>
              <w:jc w:val="both"/>
              <w:rPr>
                <w:rFonts w:ascii="Cambria" w:eastAsia="Calibri" w:hAnsi="Cambria" w:cs="Times New Roman"/>
                <w:lang w:val="en-GB" w:eastAsia="en-IN" w:bidi="ar-SA"/>
              </w:rPr>
            </w:pPr>
            <w:r w:rsidRPr="007C41C6">
              <w:rPr>
                <w:rFonts w:ascii="Cambria" w:eastAsia="Calibri" w:hAnsi="Cambria" w:cs="Times New Roman"/>
                <w:lang w:val="en-GB" w:eastAsia="en-IN" w:bidi="ar-SA"/>
              </w:rPr>
              <w:t>Conceptual geological models: Structural, hydrogeological, or mineral deposit models.</w:t>
            </w:r>
          </w:p>
          <w:p w:rsidR="00D73360" w:rsidRPr="007C41C6">
            <w:pPr>
              <w:numPr>
                <w:ilvl w:val="0"/>
                <w:numId w:val="167"/>
              </w:numPr>
              <w:tabs>
                <w:tab w:val="num" w:pos="360"/>
                <w:tab w:val="num" w:pos="720"/>
              </w:tabs>
              <w:spacing w:line="276" w:lineRule="auto"/>
              <w:ind w:left="360" w:hanging="360"/>
              <w:jc w:val="both"/>
              <w:rPr>
                <w:rFonts w:ascii="Cambria" w:eastAsia="Calibri" w:hAnsi="Cambria" w:cs="Times New Roman"/>
                <w:lang w:val="en-GB" w:eastAsia="en-IN" w:bidi="ar-SA"/>
              </w:rPr>
            </w:pPr>
            <w:r w:rsidRPr="007C41C6">
              <w:rPr>
                <w:rFonts w:ascii="Cambria" w:eastAsia="Calibri" w:hAnsi="Cambria" w:cs="Times New Roman"/>
                <w:lang w:val="en-GB" w:eastAsia="en-IN" w:bidi="ar-SA"/>
              </w:rPr>
              <w:t>Comparison with previous studies &amp; existing theories.</w:t>
            </w:r>
          </w:p>
          <w:p w:rsidR="00D73360" w:rsidRPr="008407F6">
            <w:pPr>
              <w:numPr>
                <w:ilvl w:val="0"/>
                <w:numId w:val="167"/>
              </w:numPr>
              <w:tabs>
                <w:tab w:val="num" w:pos="360"/>
              </w:tabs>
              <w:spacing w:line="276" w:lineRule="auto"/>
              <w:ind w:left="360" w:hanging="360"/>
              <w:jc w:val="both"/>
              <w:rPr>
                <w:rFonts w:ascii="Cambria" w:eastAsia="Calibri" w:hAnsi="Cambria" w:cs="Times New Roman"/>
                <w:lang w:val="en-GB" w:eastAsia="en-IN" w:bidi="ar-SA"/>
              </w:rPr>
            </w:pPr>
            <w:r w:rsidRPr="007C41C6">
              <w:rPr>
                <w:rFonts w:ascii="Cambria" w:eastAsia="Calibri" w:hAnsi="Cambria" w:cs="Times New Roman"/>
                <w:lang w:val="en-GB" w:eastAsia="en-IN" w:bidi="ar-SA"/>
              </w:rPr>
              <w:t>Scientific discussions: Uncertainty assessment, limitations of findings.</w:t>
            </w:r>
          </w:p>
        </w:tc>
        <w:tc>
          <w:tcPr>
            <w:tcW w:w="1200" w:type="dxa"/>
            <w:vAlign w:val="center"/>
          </w:tcPr>
          <w:p w:rsidR="00D73360" w:rsidRPr="00927DB1">
            <w:pPr>
              <w:jc w:val="center"/>
              <w:rPr>
                <w:rFonts w:ascii="Cambria" w:eastAsia="Calibri" w:hAnsi="Cambria" w:cs="Times New Roman"/>
                <w:lang w:val="en-IN" w:eastAsia="en-IN" w:bidi="ar-SA"/>
              </w:rPr>
            </w:pPr>
            <w:r>
              <w:rPr>
                <w:rFonts w:ascii="Cambria" w:eastAsia="Calibri" w:hAnsi="Cambria" w:cs="Times New Roman"/>
                <w:lang w:val="en-GB" w:eastAsia="en-IN" w:bidi="ar-SA"/>
              </w:rPr>
              <w:t>5</w:t>
            </w:r>
            <w:r w:rsidRPr="00927DB1">
              <w:rPr>
                <w:rFonts w:ascii="Cambria" w:eastAsia="Calibri" w:hAnsi="Cambria" w:cs="Times New Roman"/>
                <w:lang w:val="en-GB" w:eastAsia="en-IN" w:bidi="ar-SA"/>
              </w:rPr>
              <w:t xml:space="preserve"> Weeks</w:t>
            </w:r>
          </w:p>
        </w:tc>
      </w:tr>
      <w:tr>
        <w:tblPrEx>
          <w:tblW w:w="0" w:type="auto"/>
          <w:tblInd w:w="108" w:type="dxa"/>
          <w:tblLook w:val="04A0"/>
        </w:tblPrEx>
        <w:trPr>
          <w:trHeight w:val="1928"/>
        </w:trPr>
        <w:tc>
          <w:tcPr>
            <w:tcW w:w="1000" w:type="dxa"/>
            <w:vAlign w:val="center"/>
          </w:tcPr>
          <w:p w:rsidR="00D73360" w:rsidRPr="00A64C7D">
            <w:pPr>
              <w:jc w:val="center"/>
              <w:rPr>
                <w:rFonts w:ascii="Cambria" w:eastAsia="Calibri" w:hAnsi="Cambria" w:cs="Times New Roman"/>
                <w:lang w:val="en-IN" w:eastAsia="en-IN" w:bidi="ar-SA"/>
              </w:rPr>
            </w:pPr>
            <w:r>
              <w:rPr>
                <w:rFonts w:ascii="Cambria" w:eastAsia="Calibri" w:hAnsi="Cambria" w:cs="Times New Roman"/>
                <w:lang w:val="en-IN" w:eastAsia="en-IN" w:bidi="ar-SA"/>
              </w:rPr>
              <w:t>4</w:t>
            </w:r>
          </w:p>
        </w:tc>
        <w:tc>
          <w:tcPr>
            <w:tcW w:w="8300" w:type="dxa"/>
            <w:vAlign w:val="center"/>
          </w:tcPr>
          <w:p w:rsidR="00D73360" w:rsidRPr="007C41C6">
            <w:pPr>
              <w:autoSpaceDE w:val="0"/>
              <w:autoSpaceDN w:val="0"/>
              <w:adjustRightInd w:val="0"/>
              <w:spacing w:line="276" w:lineRule="auto"/>
              <w:jc w:val="both"/>
              <w:rPr>
                <w:rFonts w:ascii="Cambria" w:eastAsia="Calibri" w:hAnsi="Cambria" w:cs="Times New Roman"/>
                <w:b/>
                <w:bCs/>
                <w:lang w:val="en-GB" w:eastAsia="en-IN" w:bidi="as-IN"/>
              </w:rPr>
            </w:pPr>
            <w:r w:rsidRPr="007C41C6">
              <w:rPr>
                <w:rFonts w:ascii="Cambria" w:eastAsia="Calibri" w:hAnsi="Cambria" w:cs="Times New Roman"/>
                <w:b/>
                <w:bCs/>
                <w:lang w:val="en-GB" w:eastAsia="en-IN" w:bidi="as-IN"/>
              </w:rPr>
              <w:t>Report Writing, Publication &amp; Presentation</w:t>
            </w:r>
          </w:p>
          <w:p w:rsidR="00D73360" w:rsidRPr="007C41C6">
            <w:pPr>
              <w:numPr>
                <w:ilvl w:val="0"/>
                <w:numId w:val="168"/>
              </w:numPr>
              <w:tabs>
                <w:tab w:val="num" w:pos="360"/>
                <w:tab w:val="num" w:pos="720"/>
              </w:tabs>
              <w:autoSpaceDE w:val="0"/>
              <w:autoSpaceDN w:val="0"/>
              <w:adjustRightInd w:val="0"/>
              <w:spacing w:line="276" w:lineRule="auto"/>
              <w:ind w:left="360" w:hanging="360"/>
              <w:jc w:val="both"/>
              <w:rPr>
                <w:rFonts w:ascii="Cambria" w:eastAsia="Calibri" w:hAnsi="Cambria" w:cs="Times New Roman"/>
                <w:lang w:val="en-GB" w:eastAsia="en-IN" w:bidi="as-IN"/>
              </w:rPr>
            </w:pPr>
            <w:r w:rsidRPr="007C41C6">
              <w:rPr>
                <w:rFonts w:ascii="Cambria" w:eastAsia="Calibri" w:hAnsi="Cambria" w:cs="Times New Roman"/>
                <w:lang w:val="en-GB" w:eastAsia="en-IN" w:bidi="as-IN"/>
              </w:rPr>
              <w:t>Scientific report structure: Abstract, introduction, methodology, results, discussion, conclus</w:t>
            </w:r>
            <w:r w:rsidRPr="007C41C6">
              <w:rPr>
                <w:rFonts w:ascii="Cambria" w:eastAsia="Calibri" w:hAnsi="Cambria" w:cs="Times New Roman"/>
                <w:lang w:val="en-GB" w:eastAsia="en-IN" w:bidi="as-IN"/>
              </w:rPr>
              <w:t>ion.</w:t>
            </w:r>
          </w:p>
          <w:p w:rsidR="00D73360" w:rsidRPr="007C41C6">
            <w:pPr>
              <w:numPr>
                <w:ilvl w:val="0"/>
                <w:numId w:val="168"/>
              </w:numPr>
              <w:tabs>
                <w:tab w:val="num" w:pos="360"/>
                <w:tab w:val="num" w:pos="720"/>
              </w:tabs>
              <w:autoSpaceDE w:val="0"/>
              <w:autoSpaceDN w:val="0"/>
              <w:adjustRightInd w:val="0"/>
              <w:spacing w:line="276" w:lineRule="auto"/>
              <w:ind w:left="360" w:hanging="360"/>
              <w:jc w:val="both"/>
              <w:rPr>
                <w:rFonts w:ascii="Cambria" w:eastAsia="Calibri" w:hAnsi="Cambria" w:cs="Times New Roman"/>
                <w:lang w:val="en-GB" w:eastAsia="en-IN" w:bidi="as-IN"/>
              </w:rPr>
            </w:pPr>
            <w:r w:rsidRPr="007C41C6">
              <w:rPr>
                <w:rFonts w:ascii="Cambria" w:eastAsia="Calibri" w:hAnsi="Cambria" w:cs="Times New Roman"/>
                <w:lang w:val="en-GB" w:eastAsia="en-IN" w:bidi="as-IN"/>
              </w:rPr>
              <w:t>Formatting as per journal/conference standards.</w:t>
            </w:r>
          </w:p>
          <w:p w:rsidR="00D73360" w:rsidRPr="007C41C6">
            <w:pPr>
              <w:numPr>
                <w:ilvl w:val="0"/>
                <w:numId w:val="168"/>
              </w:numPr>
              <w:tabs>
                <w:tab w:val="num" w:pos="360"/>
                <w:tab w:val="num" w:pos="720"/>
              </w:tabs>
              <w:autoSpaceDE w:val="0"/>
              <w:autoSpaceDN w:val="0"/>
              <w:adjustRightInd w:val="0"/>
              <w:spacing w:line="276" w:lineRule="auto"/>
              <w:ind w:left="360" w:hanging="360"/>
              <w:jc w:val="both"/>
              <w:rPr>
                <w:rFonts w:ascii="Cambria" w:eastAsia="Calibri" w:hAnsi="Cambria" w:cs="Times New Roman"/>
                <w:lang w:val="en-GB" w:eastAsia="en-IN" w:bidi="as-IN"/>
              </w:rPr>
            </w:pPr>
            <w:r w:rsidRPr="007C41C6">
              <w:rPr>
                <w:rFonts w:ascii="Cambria" w:eastAsia="Calibri" w:hAnsi="Cambria" w:cs="Times New Roman"/>
                <w:lang w:val="en-GB" w:eastAsia="en-IN" w:bidi="as-IN"/>
              </w:rPr>
              <w:t>Graphical representation: Maps, cross-sections, geospatial models.</w:t>
            </w:r>
          </w:p>
          <w:p w:rsidR="00D73360" w:rsidRPr="008407F6">
            <w:pPr>
              <w:numPr>
                <w:ilvl w:val="0"/>
                <w:numId w:val="168"/>
              </w:numPr>
              <w:tabs>
                <w:tab w:val="num" w:pos="360"/>
              </w:tabs>
              <w:autoSpaceDE w:val="0"/>
              <w:autoSpaceDN w:val="0"/>
              <w:adjustRightInd w:val="0"/>
              <w:spacing w:line="276" w:lineRule="auto"/>
              <w:ind w:left="360" w:hanging="360"/>
              <w:jc w:val="both"/>
              <w:rPr>
                <w:rFonts w:ascii="Cambria" w:eastAsia="Calibri" w:hAnsi="Cambria" w:cs="Times New Roman"/>
                <w:lang w:val="en-GB" w:eastAsia="en-IN" w:bidi="as-IN"/>
              </w:rPr>
            </w:pPr>
            <w:r w:rsidRPr="007C41C6">
              <w:rPr>
                <w:rFonts w:ascii="Cambria" w:eastAsia="Calibri" w:hAnsi="Cambria" w:cs="Times New Roman"/>
                <w:lang w:val="en-GB" w:eastAsia="en-IN" w:bidi="as-IN"/>
              </w:rPr>
              <w:t>Preparation for oral defence &amp; viva-voce.</w:t>
            </w:r>
          </w:p>
        </w:tc>
        <w:tc>
          <w:tcPr>
            <w:tcW w:w="1200" w:type="dxa"/>
            <w:vAlign w:val="center"/>
          </w:tcPr>
          <w:p w:rsidR="00D73360" w:rsidRPr="00927DB1">
            <w:pPr>
              <w:jc w:val="center"/>
              <w:rPr>
                <w:rFonts w:ascii="Cambria" w:eastAsia="Calibri" w:hAnsi="Cambria" w:cs="Times New Roman"/>
                <w:lang w:val="en-IN" w:eastAsia="en-IN" w:bidi="ar-SA"/>
              </w:rPr>
            </w:pPr>
            <w:r w:rsidRPr="00927DB1">
              <w:rPr>
                <w:rFonts w:ascii="Cambria" w:eastAsia="Calibri" w:hAnsi="Cambria" w:cs="Times New Roman"/>
                <w:lang w:val="en-GB" w:eastAsia="en-IN" w:bidi="as-IN"/>
              </w:rPr>
              <w:t>4 Weeks</w:t>
            </w:r>
          </w:p>
        </w:tc>
      </w:tr>
      <w:tr>
        <w:tblPrEx>
          <w:tblW w:w="0" w:type="auto"/>
          <w:tblInd w:w="108" w:type="dxa"/>
          <w:tblLook w:val="04A0"/>
        </w:tblPrEx>
        <w:trPr>
          <w:trHeight w:val="382"/>
        </w:trPr>
        <w:tc>
          <w:tcPr>
            <w:tcW w:w="1000" w:type="dxa"/>
            <w:vAlign w:val="center"/>
          </w:tcPr>
          <w:p w:rsidR="00D73360" w:rsidRPr="00A64C7D">
            <w:pPr>
              <w:jc w:val="center"/>
              <w:rPr>
                <w:rFonts w:ascii="Cambria" w:eastAsia="Calibri" w:hAnsi="Cambria" w:cs="Times New Roman"/>
                <w:b/>
                <w:lang w:val="en-IN" w:eastAsia="en-IN" w:bidi="ar-SA"/>
              </w:rPr>
            </w:pPr>
          </w:p>
        </w:tc>
        <w:tc>
          <w:tcPr>
            <w:tcW w:w="8300" w:type="dxa"/>
            <w:vAlign w:val="center"/>
          </w:tcPr>
          <w:p w:rsidR="00D73360" w:rsidRPr="00A64C7D">
            <w:pPr>
              <w:jc w:val="center"/>
              <w:rPr>
                <w:rFonts w:ascii="Cambria" w:eastAsia="Calibri" w:hAnsi="Cambria" w:cs="Times New Roman"/>
                <w:b/>
                <w:lang w:val="en-IN" w:eastAsia="en-IN" w:bidi="ar-SA"/>
              </w:rPr>
            </w:pPr>
            <w:r w:rsidRPr="00A64C7D">
              <w:rPr>
                <w:rFonts w:ascii="Cambria" w:eastAsia="Calibri" w:hAnsi="Cambria" w:cs="Times New Roman"/>
                <w:b/>
                <w:lang w:val="en-IN" w:eastAsia="en-IN" w:bidi="ar-SA"/>
              </w:rPr>
              <w:t>Total</w:t>
            </w:r>
          </w:p>
        </w:tc>
        <w:tc>
          <w:tcPr>
            <w:tcW w:w="1200" w:type="dxa"/>
            <w:vAlign w:val="center"/>
          </w:tcPr>
          <w:p w:rsidR="00D73360" w:rsidRPr="001279EB">
            <w:pPr>
              <w:jc w:val="center"/>
              <w:rPr>
                <w:rFonts w:ascii="Cambria" w:eastAsia="Calibri" w:hAnsi="Cambria" w:cs="Times New Roman"/>
                <w:b/>
                <w:lang w:val="en-IN" w:eastAsia="en-IN" w:bidi="ar-SA"/>
              </w:rPr>
            </w:pPr>
            <w:r>
              <w:rPr>
                <w:rFonts w:ascii="Cambria" w:eastAsia="Calibri" w:hAnsi="Cambria" w:cs="Times New Roman"/>
                <w:b/>
                <w:lang w:val="en-IN" w:eastAsia="en-IN" w:bidi="ar-SA"/>
              </w:rPr>
              <w:t>1</w:t>
            </w:r>
            <w:r w:rsidRPr="001279EB">
              <w:rPr>
                <w:rFonts w:ascii="Cambria" w:eastAsia="Calibri" w:hAnsi="Cambria" w:cs="Times New Roman"/>
                <w:b/>
                <w:lang w:val="en-IN" w:eastAsia="en-IN" w:bidi="ar-SA"/>
              </w:rPr>
              <w:t>5</w:t>
            </w:r>
            <w:r>
              <w:rPr>
                <w:rFonts w:ascii="Cambria" w:eastAsia="Calibri" w:hAnsi="Cambria" w:cs="Times New Roman"/>
                <w:b/>
                <w:lang w:val="en-IN" w:eastAsia="en-IN" w:bidi="ar-SA"/>
              </w:rPr>
              <w:t xml:space="preserve"> weeks</w:t>
            </w:r>
          </w:p>
        </w:tc>
      </w:tr>
    </w:tbl>
    <w:p w:rsidR="00D73360" w:rsidP="00D73360">
      <w:pPr>
        <w:spacing w:before="240" w:after="240"/>
        <w:ind w:left="283" w:hanging="283"/>
        <w:jc w:val="both"/>
        <w:rPr>
          <w:rFonts w:ascii="Cambria" w:eastAsia="Calibri" w:hAnsi="Cambria" w:cs="Times New Roman"/>
          <w:b/>
          <w:bCs/>
          <w:color w:val="000000"/>
          <w:lang w:val="en-GB" w:eastAsia="en-IN" w:bidi="ar-SA"/>
        </w:rPr>
      </w:pPr>
    </w:p>
    <w:p w:rsidR="00D73360" w:rsidRPr="003E3E84" w:rsidP="00D73360">
      <w:pPr>
        <w:spacing w:before="240" w:after="240"/>
        <w:ind w:left="283" w:hanging="283"/>
        <w:jc w:val="both"/>
        <w:rPr>
          <w:rFonts w:ascii="Cambria" w:eastAsia="Calibri" w:hAnsi="Cambria" w:cs="Times New Roman"/>
          <w:b/>
          <w:bCs/>
          <w:color w:val="000000"/>
          <w:lang w:val="en-GB" w:eastAsia="en-IN" w:bidi="ar-SA"/>
        </w:rPr>
      </w:pPr>
      <w:r w:rsidRPr="003E3E84">
        <w:rPr>
          <w:rFonts w:ascii="Cambria" w:eastAsia="Calibri" w:hAnsi="Cambria" w:cs="Times New Roman"/>
          <w:b/>
          <w:bCs/>
          <w:color w:val="000000"/>
          <w:lang w:val="en-GB" w:eastAsia="en-IN" w:bidi="ar-SA"/>
        </w:rPr>
        <w:t>Assessment Criteria</w:t>
      </w:r>
      <w:r>
        <w:rPr>
          <w:rFonts w:ascii="Cambria" w:eastAsia="Calibri" w:hAnsi="Cambria" w:cs="Times New Roman"/>
          <w:b/>
          <w:bCs/>
          <w:color w:val="000000"/>
          <w:lang w:val="en-GB" w:eastAsia="en-IN" w:bidi="ar-SA"/>
        </w:rPr>
        <w:t>:</w:t>
      </w:r>
    </w:p>
    <w:tbl>
      <w:tblPr>
        <w:tblStyle w:val="TableNormal"/>
        <w:tblW w:w="10002"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778"/>
        <w:gridCol w:w="1234"/>
        <w:gridCol w:w="4990"/>
      </w:tblGrid>
      <w:tr>
        <w:tblPrEx>
          <w:tblW w:w="10002" w:type="dxa"/>
          <w:tblLook w:val="04A0"/>
        </w:tblPrEx>
        <w:trPr>
          <w:trHeight w:val="493"/>
          <w:tblHeader/>
        </w:trPr>
        <w:tc>
          <w:tcPr>
            <w:tcW w:w="0" w:type="auto"/>
            <w:vAlign w:val="center"/>
            <w:hideMark/>
          </w:tcPr>
          <w:p w:rsidR="00D73360" w:rsidRPr="003E3E84">
            <w:pPr>
              <w:ind w:left="283" w:hanging="283"/>
              <w:jc w:val="both"/>
              <w:rPr>
                <w:rFonts w:ascii="Cambria" w:eastAsia="Calibri" w:hAnsi="Cambria" w:cs="Times New Roman"/>
                <w:b/>
                <w:bCs/>
                <w:color w:val="000000"/>
                <w:lang w:val="en-GB" w:eastAsia="en-IN" w:bidi="ar-SA"/>
              </w:rPr>
            </w:pPr>
            <w:r w:rsidRPr="003E3E84">
              <w:rPr>
                <w:rFonts w:ascii="Cambria" w:eastAsia="Calibri" w:hAnsi="Cambria" w:cs="Times New Roman"/>
                <w:b/>
                <w:bCs/>
                <w:color w:val="000000"/>
                <w:lang w:val="en-GB" w:eastAsia="en-IN" w:bidi="ar-SA"/>
              </w:rPr>
              <w:t>Component</w:t>
            </w:r>
          </w:p>
        </w:tc>
        <w:tc>
          <w:tcPr>
            <w:tcW w:w="0" w:type="auto"/>
            <w:vAlign w:val="center"/>
            <w:hideMark/>
          </w:tcPr>
          <w:p w:rsidR="00D73360" w:rsidRPr="003E3E84">
            <w:pPr>
              <w:ind w:left="283" w:hanging="283"/>
              <w:jc w:val="center"/>
              <w:rPr>
                <w:rFonts w:ascii="Cambria" w:eastAsia="Calibri" w:hAnsi="Cambria" w:cs="Times New Roman"/>
                <w:b/>
                <w:bCs/>
                <w:color w:val="000000"/>
                <w:lang w:val="en-GB" w:eastAsia="en-IN" w:bidi="ar-SA"/>
              </w:rPr>
            </w:pPr>
            <w:r w:rsidRPr="003E3E84">
              <w:rPr>
                <w:rFonts w:ascii="Cambria" w:eastAsia="Calibri" w:hAnsi="Cambria" w:cs="Times New Roman"/>
                <w:b/>
                <w:bCs/>
                <w:color w:val="000000"/>
                <w:lang w:val="en-GB" w:eastAsia="en-IN" w:bidi="ar-SA"/>
              </w:rPr>
              <w:t>Marks (%)</w:t>
            </w:r>
          </w:p>
        </w:tc>
        <w:tc>
          <w:tcPr>
            <w:tcW w:w="0" w:type="auto"/>
            <w:vAlign w:val="center"/>
            <w:hideMark/>
          </w:tcPr>
          <w:p w:rsidR="00D73360" w:rsidRPr="003E3E84">
            <w:pPr>
              <w:ind w:left="283" w:hanging="283"/>
              <w:rPr>
                <w:rFonts w:ascii="Cambria" w:eastAsia="Calibri" w:hAnsi="Cambria" w:cs="Times New Roman"/>
                <w:b/>
                <w:bCs/>
                <w:color w:val="000000"/>
                <w:lang w:val="en-GB" w:eastAsia="en-IN" w:bidi="ar-SA"/>
              </w:rPr>
            </w:pPr>
            <w:r w:rsidRPr="003E3E84">
              <w:rPr>
                <w:rFonts w:ascii="Cambria" w:eastAsia="Calibri" w:hAnsi="Cambria" w:cs="Times New Roman"/>
                <w:b/>
                <w:bCs/>
                <w:color w:val="000000"/>
                <w:lang w:val="en-GB" w:eastAsia="en-IN" w:bidi="ar-SA"/>
              </w:rPr>
              <w:t>Evaluation Criteria</w:t>
            </w:r>
          </w:p>
        </w:tc>
      </w:tr>
      <w:tr>
        <w:tblPrEx>
          <w:tblW w:w="10002" w:type="dxa"/>
          <w:tblLook w:val="04A0"/>
        </w:tblPrEx>
        <w:trPr>
          <w:trHeight w:val="493"/>
        </w:trPr>
        <w:tc>
          <w:tcPr>
            <w:tcW w:w="0" w:type="auto"/>
            <w:vAlign w:val="center"/>
            <w:hideMark/>
          </w:tcPr>
          <w:p w:rsidR="00D73360" w:rsidRPr="003E3E84">
            <w:pPr>
              <w:ind w:left="283" w:hanging="283"/>
              <w:jc w:val="both"/>
              <w:rPr>
                <w:rFonts w:ascii="Cambria" w:eastAsia="Calibri" w:hAnsi="Cambria" w:cs="Times New Roman"/>
                <w:color w:val="000000"/>
                <w:lang w:val="en-GB" w:eastAsia="en-IN" w:bidi="ar-SA"/>
              </w:rPr>
            </w:pPr>
            <w:r w:rsidRPr="006D69E7">
              <w:rPr>
                <w:rFonts w:ascii="Cambria" w:eastAsia="Calibri" w:hAnsi="Cambria" w:cs="Times New Roman"/>
                <w:color w:val="000000"/>
                <w:lang w:val="en-IN" w:eastAsia="en-IN" w:bidi="ar-SA"/>
              </w:rPr>
              <w:t>Proposal Presentation</w:t>
            </w:r>
          </w:p>
        </w:tc>
        <w:tc>
          <w:tcPr>
            <w:tcW w:w="0" w:type="auto"/>
            <w:vAlign w:val="center"/>
            <w:hideMark/>
          </w:tcPr>
          <w:p w:rsidR="00D73360" w:rsidRPr="003E3E84">
            <w:pPr>
              <w:ind w:left="283" w:hanging="283"/>
              <w:jc w:val="center"/>
              <w:rPr>
                <w:rFonts w:ascii="Cambria" w:eastAsia="Calibri" w:hAnsi="Cambria" w:cs="Times New Roman"/>
                <w:color w:val="000000"/>
                <w:lang w:val="en-GB" w:eastAsia="en-IN" w:bidi="ar-SA"/>
              </w:rPr>
            </w:pPr>
            <w:r w:rsidRPr="003E3E84">
              <w:rPr>
                <w:rFonts w:ascii="Cambria" w:eastAsia="Calibri" w:hAnsi="Cambria" w:cs="Times New Roman"/>
                <w:color w:val="000000"/>
                <w:lang w:val="en-GB" w:eastAsia="en-IN" w:bidi="ar-SA"/>
              </w:rPr>
              <w:t>10%</w:t>
            </w:r>
          </w:p>
        </w:tc>
        <w:tc>
          <w:tcPr>
            <w:tcW w:w="0" w:type="auto"/>
            <w:vAlign w:val="center"/>
          </w:tcPr>
          <w:p w:rsidR="00D73360" w:rsidRPr="003E3E84">
            <w:pPr>
              <w:ind w:left="283" w:hanging="283"/>
              <w:rPr>
                <w:rFonts w:ascii="Cambria" w:eastAsia="Calibri" w:hAnsi="Cambria" w:cs="Times New Roman"/>
                <w:color w:val="000000"/>
                <w:lang w:val="en-GB" w:eastAsia="en-IN" w:bidi="ar-SA"/>
              </w:rPr>
            </w:pPr>
            <w:r w:rsidRPr="006D69E7">
              <w:rPr>
                <w:rFonts w:ascii="Cambria" w:eastAsia="Calibri" w:hAnsi="Cambria" w:cs="Times New Roman"/>
                <w:color w:val="000000"/>
                <w:lang w:val="en-IN" w:eastAsia="en-IN" w:bidi="ar-SA"/>
              </w:rPr>
              <w:t>Clarity, feasibility, scientific value</w:t>
            </w:r>
          </w:p>
        </w:tc>
      </w:tr>
      <w:tr>
        <w:tblPrEx>
          <w:tblW w:w="10002" w:type="dxa"/>
          <w:tblLook w:val="04A0"/>
        </w:tblPrEx>
        <w:trPr>
          <w:trHeight w:val="500"/>
        </w:trPr>
        <w:tc>
          <w:tcPr>
            <w:tcW w:w="0" w:type="auto"/>
            <w:vAlign w:val="center"/>
            <w:hideMark/>
          </w:tcPr>
          <w:p w:rsidR="00D73360" w:rsidRPr="003E3E84">
            <w:pPr>
              <w:ind w:left="283" w:hanging="283"/>
              <w:jc w:val="both"/>
              <w:rPr>
                <w:rFonts w:ascii="Cambria" w:eastAsia="Calibri" w:hAnsi="Cambria" w:cs="Times New Roman"/>
                <w:color w:val="000000"/>
                <w:lang w:val="en-GB" w:eastAsia="en-IN" w:bidi="ar-SA"/>
              </w:rPr>
            </w:pPr>
            <w:r w:rsidRPr="006D69E7">
              <w:rPr>
                <w:rFonts w:ascii="Cambria" w:eastAsia="Calibri" w:hAnsi="Cambria" w:cs="Times New Roman"/>
                <w:color w:val="000000"/>
                <w:lang w:val="en-IN" w:eastAsia="en-IN" w:bidi="ar-SA"/>
              </w:rPr>
              <w:t>Mid-Term Review &amp; Progress Report</w:t>
            </w:r>
          </w:p>
        </w:tc>
        <w:tc>
          <w:tcPr>
            <w:tcW w:w="0" w:type="auto"/>
            <w:vAlign w:val="center"/>
            <w:hideMark/>
          </w:tcPr>
          <w:p w:rsidR="00D73360" w:rsidRPr="003E3E84">
            <w:pPr>
              <w:ind w:left="283" w:hanging="283"/>
              <w:jc w:val="center"/>
              <w:rPr>
                <w:rFonts w:ascii="Cambria" w:eastAsia="Calibri" w:hAnsi="Cambria" w:cs="Times New Roman"/>
                <w:color w:val="000000"/>
                <w:lang w:val="en-GB" w:eastAsia="en-IN" w:bidi="ar-SA"/>
              </w:rPr>
            </w:pPr>
            <w:r w:rsidRPr="003E3E84">
              <w:rPr>
                <w:rFonts w:ascii="Cambria" w:eastAsia="Calibri" w:hAnsi="Cambria" w:cs="Times New Roman"/>
                <w:color w:val="000000"/>
                <w:lang w:val="en-GB" w:eastAsia="en-IN" w:bidi="ar-SA"/>
              </w:rPr>
              <w:t>20%</w:t>
            </w:r>
          </w:p>
        </w:tc>
        <w:tc>
          <w:tcPr>
            <w:tcW w:w="0" w:type="auto"/>
            <w:vAlign w:val="center"/>
          </w:tcPr>
          <w:p w:rsidR="00D73360" w:rsidRPr="003E3E84">
            <w:pPr>
              <w:ind w:left="283" w:hanging="283"/>
              <w:rPr>
                <w:rFonts w:ascii="Cambria" w:eastAsia="Calibri" w:hAnsi="Cambria" w:cs="Times New Roman"/>
                <w:color w:val="000000"/>
                <w:lang w:val="en-GB" w:eastAsia="en-IN" w:bidi="ar-SA"/>
              </w:rPr>
            </w:pPr>
            <w:r w:rsidRPr="006D69E7">
              <w:rPr>
                <w:rFonts w:ascii="Cambria" w:eastAsia="Calibri" w:hAnsi="Cambria" w:cs="Times New Roman"/>
                <w:color w:val="000000"/>
                <w:lang w:val="en-IN" w:eastAsia="en-IN" w:bidi="ar-SA"/>
              </w:rPr>
              <w:t>Quality of research progress</w:t>
            </w:r>
          </w:p>
        </w:tc>
      </w:tr>
      <w:tr>
        <w:tblPrEx>
          <w:tblW w:w="10002" w:type="dxa"/>
          <w:tblLook w:val="04A0"/>
        </w:tblPrEx>
        <w:trPr>
          <w:trHeight w:val="493"/>
        </w:trPr>
        <w:tc>
          <w:tcPr>
            <w:tcW w:w="0" w:type="auto"/>
            <w:vAlign w:val="center"/>
          </w:tcPr>
          <w:p w:rsidR="00D73360" w:rsidRPr="003E3E84">
            <w:pPr>
              <w:ind w:left="283" w:hanging="283"/>
              <w:jc w:val="both"/>
              <w:rPr>
                <w:rFonts w:ascii="Cambria" w:eastAsia="Calibri" w:hAnsi="Cambria" w:cs="Times New Roman"/>
                <w:color w:val="000000"/>
                <w:lang w:val="en-GB" w:eastAsia="en-IN" w:bidi="ar-SA"/>
              </w:rPr>
            </w:pPr>
            <w:r w:rsidRPr="006D69E7">
              <w:rPr>
                <w:rFonts w:ascii="Cambria" w:eastAsia="Calibri" w:hAnsi="Cambria" w:cs="Times New Roman"/>
                <w:color w:val="000000"/>
                <w:lang w:val="en-IN" w:eastAsia="en-IN" w:bidi="ar-SA"/>
              </w:rPr>
              <w:t>Dissertation Report</w:t>
            </w:r>
          </w:p>
        </w:tc>
        <w:tc>
          <w:tcPr>
            <w:tcW w:w="0" w:type="auto"/>
            <w:vAlign w:val="center"/>
            <w:hideMark/>
          </w:tcPr>
          <w:p w:rsidR="00D73360" w:rsidRPr="003E3E84">
            <w:pPr>
              <w:ind w:left="283" w:hanging="283"/>
              <w:jc w:val="center"/>
              <w:rPr>
                <w:rFonts w:ascii="Cambria" w:eastAsia="Calibri" w:hAnsi="Cambria" w:cs="Times New Roman"/>
                <w:color w:val="000000"/>
                <w:lang w:val="en-GB" w:eastAsia="en-IN" w:bidi="ar-SA"/>
              </w:rPr>
            </w:pPr>
            <w:r w:rsidRPr="003E3E84">
              <w:rPr>
                <w:rFonts w:ascii="Cambria" w:eastAsia="Calibri" w:hAnsi="Cambria" w:cs="Times New Roman"/>
                <w:color w:val="000000"/>
                <w:lang w:val="en-GB" w:eastAsia="en-IN" w:bidi="ar-SA"/>
              </w:rPr>
              <w:t>40%</w:t>
            </w:r>
          </w:p>
        </w:tc>
        <w:tc>
          <w:tcPr>
            <w:tcW w:w="0" w:type="auto"/>
            <w:vAlign w:val="center"/>
          </w:tcPr>
          <w:p w:rsidR="00D73360" w:rsidRPr="003E3E84">
            <w:pPr>
              <w:ind w:left="283" w:hanging="283"/>
              <w:rPr>
                <w:rFonts w:ascii="Cambria" w:eastAsia="Calibri" w:hAnsi="Cambria" w:cs="Times New Roman"/>
                <w:color w:val="000000"/>
                <w:lang w:val="en-GB" w:eastAsia="en-IN" w:bidi="ar-SA"/>
              </w:rPr>
            </w:pPr>
            <w:r w:rsidRPr="006D69E7">
              <w:rPr>
                <w:rFonts w:ascii="Cambria" w:eastAsia="Calibri" w:hAnsi="Cambria" w:cs="Times New Roman"/>
                <w:color w:val="000000"/>
                <w:lang w:val="en-IN" w:eastAsia="en-IN" w:bidi="ar-SA"/>
              </w:rPr>
              <w:t>Depth, originality, scientific rigour</w:t>
            </w:r>
          </w:p>
        </w:tc>
      </w:tr>
      <w:tr>
        <w:tblPrEx>
          <w:tblW w:w="10002" w:type="dxa"/>
          <w:tblLook w:val="04A0"/>
        </w:tblPrEx>
        <w:trPr>
          <w:trHeight w:val="493"/>
        </w:trPr>
        <w:tc>
          <w:tcPr>
            <w:tcW w:w="0" w:type="auto"/>
            <w:vAlign w:val="center"/>
          </w:tcPr>
          <w:p w:rsidR="00D73360" w:rsidRPr="003E3E84">
            <w:pPr>
              <w:ind w:left="283" w:hanging="283"/>
              <w:jc w:val="both"/>
              <w:rPr>
                <w:rFonts w:ascii="Cambria" w:eastAsia="Calibri" w:hAnsi="Cambria" w:cs="Times New Roman"/>
                <w:color w:val="000000"/>
                <w:lang w:val="en-GB" w:eastAsia="en-IN" w:bidi="ar-SA"/>
              </w:rPr>
            </w:pPr>
            <w:r w:rsidRPr="006D69E7">
              <w:rPr>
                <w:rFonts w:ascii="Cambria" w:eastAsia="Calibri" w:hAnsi="Cambria" w:cs="Times New Roman"/>
                <w:color w:val="000000"/>
                <w:lang w:val="en-IN" w:eastAsia="en-IN" w:bidi="ar-SA"/>
              </w:rPr>
              <w:t>Oral Defence &amp; Viva</w:t>
            </w:r>
          </w:p>
        </w:tc>
        <w:tc>
          <w:tcPr>
            <w:tcW w:w="0" w:type="auto"/>
            <w:vAlign w:val="center"/>
            <w:hideMark/>
          </w:tcPr>
          <w:p w:rsidR="00D73360" w:rsidRPr="003E3E84">
            <w:pPr>
              <w:ind w:left="283" w:hanging="283"/>
              <w:jc w:val="center"/>
              <w:rPr>
                <w:rFonts w:ascii="Cambria" w:eastAsia="Calibri" w:hAnsi="Cambria" w:cs="Times New Roman"/>
                <w:color w:val="000000"/>
                <w:lang w:val="en-GB" w:eastAsia="en-IN" w:bidi="ar-SA"/>
              </w:rPr>
            </w:pPr>
            <w:r w:rsidRPr="003E3E84">
              <w:rPr>
                <w:rFonts w:ascii="Cambria" w:eastAsia="Calibri" w:hAnsi="Cambria" w:cs="Times New Roman"/>
                <w:color w:val="000000"/>
                <w:lang w:val="en-GB" w:eastAsia="en-IN" w:bidi="ar-SA"/>
              </w:rPr>
              <w:t>20%</w:t>
            </w:r>
          </w:p>
        </w:tc>
        <w:tc>
          <w:tcPr>
            <w:tcW w:w="0" w:type="auto"/>
            <w:vAlign w:val="center"/>
          </w:tcPr>
          <w:tbl>
            <w:tblPr>
              <w:tblStyle w:val="TableNormal"/>
              <w:tblW w:w="0" w:type="auto"/>
              <w:tblCellSpacing w:w="15" w:type="dxa"/>
              <w:tblCellMar>
                <w:top w:w="15" w:type="dxa"/>
                <w:left w:w="15" w:type="dxa"/>
                <w:bottom w:w="15" w:type="dxa"/>
                <w:right w:w="15" w:type="dxa"/>
              </w:tblCellMar>
              <w:tblLook w:val="04A0"/>
            </w:tblPr>
            <w:tblGrid>
              <w:gridCol w:w="96"/>
            </w:tblGrid>
            <w:tr>
              <w:tblPrEx>
                <w:tblW w:w="0" w:type="auto"/>
                <w:tblLook w:val="04A0"/>
              </w:tblPrEx>
              <w:tc>
                <w:tcPr>
                  <w:tcW w:w="0" w:type="auto"/>
                  <w:vAlign w:val="center"/>
                  <w:hideMark/>
                </w:tcPr>
                <w:p w:rsidR="00D73360" w:rsidRPr="006D69E7">
                  <w:pPr>
                    <w:ind w:left="283" w:hanging="283"/>
                    <w:rPr>
                      <w:rFonts w:ascii="Cambria" w:eastAsia="Calibri" w:hAnsi="Cambria" w:cs="Times New Roman"/>
                      <w:color w:val="000000"/>
                      <w:lang w:val="en-GB" w:eastAsia="en-IN" w:bidi="ar-SA"/>
                    </w:rPr>
                  </w:pPr>
                </w:p>
              </w:tc>
            </w:tr>
          </w:tbl>
          <w:p w:rsidR="00D73360" w:rsidRPr="006D69E7">
            <w:pPr>
              <w:ind w:left="283" w:hanging="283"/>
              <w:rPr>
                <w:rFonts w:ascii="Cambria" w:eastAsia="Calibri" w:hAnsi="Cambria" w:cs="Times New Roman"/>
                <w:vanish/>
                <w:color w:val="000000"/>
                <w:lang w:val="en-GB" w:eastAsia="en-IN" w:bidi="ar-SA"/>
              </w:rPr>
            </w:pPr>
          </w:p>
          <w:tbl>
            <w:tblPr>
              <w:tblStyle w:val="TableNormal"/>
              <w:tblW w:w="0" w:type="auto"/>
              <w:tblCellSpacing w:w="15" w:type="dxa"/>
              <w:tblCellMar>
                <w:top w:w="15" w:type="dxa"/>
                <w:left w:w="15" w:type="dxa"/>
                <w:bottom w:w="15" w:type="dxa"/>
                <w:right w:w="15" w:type="dxa"/>
              </w:tblCellMar>
              <w:tblLook w:val="04A0"/>
            </w:tblPr>
            <w:tblGrid>
              <w:gridCol w:w="3761"/>
            </w:tblGrid>
            <w:tr>
              <w:tblPrEx>
                <w:tblW w:w="0" w:type="auto"/>
                <w:tblLook w:val="04A0"/>
              </w:tblPrEx>
              <w:tc>
                <w:tcPr>
                  <w:tcW w:w="0" w:type="auto"/>
                  <w:vAlign w:val="center"/>
                  <w:hideMark/>
                </w:tcPr>
                <w:p w:rsidR="00D73360" w:rsidRPr="006D69E7">
                  <w:pPr>
                    <w:ind w:left="283" w:hanging="283"/>
                    <w:rPr>
                      <w:rFonts w:ascii="Cambria" w:eastAsia="Calibri" w:hAnsi="Cambria" w:cs="Times New Roman"/>
                      <w:color w:val="000000"/>
                      <w:lang w:val="en-GB" w:eastAsia="en-IN" w:bidi="ar-SA"/>
                    </w:rPr>
                  </w:pPr>
                  <w:r w:rsidRPr="006D69E7">
                    <w:rPr>
                      <w:rFonts w:ascii="Cambria" w:eastAsia="Calibri" w:hAnsi="Cambria" w:cs="Times New Roman"/>
                      <w:color w:val="000000"/>
                      <w:lang w:val="en-GB" w:eastAsia="en-IN" w:bidi="ar-SA"/>
                    </w:rPr>
                    <w:t>Presentation skills, depth of underst</w:t>
                  </w:r>
                  <w:r w:rsidRPr="006D69E7">
                    <w:rPr>
                      <w:rFonts w:ascii="Cambria" w:eastAsia="Calibri" w:hAnsi="Cambria" w:cs="Times New Roman"/>
                      <w:color w:val="000000"/>
                      <w:lang w:val="en-GB" w:eastAsia="en-IN" w:bidi="ar-SA"/>
                    </w:rPr>
                    <w:t>anding</w:t>
                  </w:r>
                </w:p>
              </w:tc>
            </w:tr>
          </w:tbl>
          <w:p w:rsidR="00D73360" w:rsidRPr="003E3E84">
            <w:pPr>
              <w:ind w:left="283" w:hanging="283"/>
              <w:rPr>
                <w:rFonts w:ascii="Cambria" w:eastAsia="Calibri" w:hAnsi="Cambria" w:cs="Times New Roman"/>
                <w:color w:val="000000"/>
                <w:lang w:val="en-GB" w:eastAsia="en-IN" w:bidi="ar-SA"/>
              </w:rPr>
            </w:pPr>
          </w:p>
        </w:tc>
      </w:tr>
      <w:tr>
        <w:tblPrEx>
          <w:tblW w:w="10002" w:type="dxa"/>
          <w:tblLook w:val="04A0"/>
        </w:tblPrEx>
        <w:trPr>
          <w:trHeight w:val="500"/>
        </w:trPr>
        <w:tc>
          <w:tcPr>
            <w:tcW w:w="0" w:type="auto"/>
            <w:vAlign w:val="center"/>
          </w:tcPr>
          <w:p w:rsidR="00D73360" w:rsidRPr="003E3E84">
            <w:pPr>
              <w:ind w:left="283" w:hanging="283"/>
              <w:jc w:val="both"/>
              <w:rPr>
                <w:rFonts w:ascii="Cambria" w:eastAsia="Calibri" w:hAnsi="Cambria" w:cs="Times New Roman"/>
                <w:color w:val="000000"/>
                <w:lang w:val="en-GB" w:eastAsia="en-IN" w:bidi="ar-SA"/>
              </w:rPr>
            </w:pPr>
            <w:r w:rsidRPr="006D69E7">
              <w:rPr>
                <w:rFonts w:ascii="Cambria" w:eastAsia="Calibri" w:hAnsi="Cambria" w:cs="Times New Roman"/>
                <w:color w:val="000000"/>
                <w:lang w:val="en-IN" w:eastAsia="en-IN" w:bidi="ar-SA"/>
              </w:rPr>
              <w:t>Research Ethics &amp; Engagement</w:t>
            </w:r>
          </w:p>
        </w:tc>
        <w:tc>
          <w:tcPr>
            <w:tcW w:w="0" w:type="auto"/>
            <w:vAlign w:val="center"/>
            <w:hideMark/>
          </w:tcPr>
          <w:p w:rsidR="00D73360" w:rsidRPr="003E3E84">
            <w:pPr>
              <w:ind w:left="283" w:hanging="283"/>
              <w:jc w:val="center"/>
              <w:rPr>
                <w:rFonts w:ascii="Cambria" w:eastAsia="Calibri" w:hAnsi="Cambria" w:cs="Times New Roman"/>
                <w:color w:val="000000"/>
                <w:lang w:val="en-GB" w:eastAsia="en-IN" w:bidi="ar-SA"/>
              </w:rPr>
            </w:pPr>
            <w:r w:rsidRPr="003E3E84">
              <w:rPr>
                <w:rFonts w:ascii="Cambria" w:eastAsia="Calibri" w:hAnsi="Cambria" w:cs="Times New Roman"/>
                <w:color w:val="000000"/>
                <w:lang w:val="en-GB" w:eastAsia="en-IN" w:bidi="ar-SA"/>
              </w:rPr>
              <w:t>10%</w:t>
            </w:r>
          </w:p>
        </w:tc>
        <w:tc>
          <w:tcPr>
            <w:tcW w:w="0" w:type="auto"/>
            <w:vAlign w:val="center"/>
          </w:tcPr>
          <w:p w:rsidR="00D73360" w:rsidRPr="003E3E84">
            <w:pPr>
              <w:ind w:left="283" w:hanging="283"/>
              <w:rPr>
                <w:rFonts w:ascii="Cambria" w:eastAsia="Calibri" w:hAnsi="Cambria" w:cs="Times New Roman"/>
                <w:color w:val="000000"/>
                <w:lang w:val="en-GB" w:eastAsia="en-IN" w:bidi="ar-SA"/>
              </w:rPr>
            </w:pPr>
            <w:r w:rsidRPr="006D69E7">
              <w:rPr>
                <w:rFonts w:ascii="Cambria" w:eastAsia="Calibri" w:hAnsi="Cambria" w:cs="Times New Roman"/>
                <w:color w:val="000000"/>
                <w:lang w:val="en-IN" w:eastAsia="en-IN" w:bidi="ar-SA"/>
              </w:rPr>
              <w:t>Effort, interactions, adherence to research norms</w:t>
            </w:r>
          </w:p>
        </w:tc>
      </w:tr>
    </w:tbl>
    <w:p w:rsidR="00D73360" w:rsidRPr="004C3846" w:rsidP="00D73360">
      <w:pPr>
        <w:pStyle w:val="ListParagraph"/>
        <w:autoSpaceDE w:val="0"/>
        <w:autoSpaceDN w:val="0"/>
        <w:adjustRightInd w:val="0"/>
        <w:spacing w:before="240" w:after="240"/>
        <w:ind w:left="284" w:hanging="284"/>
        <w:contextualSpacing/>
        <w:jc w:val="both"/>
        <w:rPr>
          <w:rFonts w:ascii="Cambria" w:eastAsia="Calibri" w:hAnsi="Cambria" w:cs="Times New Roman"/>
          <w:b/>
          <w:bCs/>
          <w:color w:val="000000"/>
          <w:lang w:val="en-IN" w:eastAsia="en-IN" w:bidi="ar-SA"/>
        </w:rPr>
      </w:pPr>
      <w:r w:rsidRPr="004C3846">
        <w:rPr>
          <w:rFonts w:ascii="Cambria" w:eastAsia="Calibri" w:hAnsi="Cambria" w:cs="Times New Roman"/>
          <w:b/>
          <w:bCs/>
          <w:color w:val="000000"/>
          <w:lang w:val="en-IN" w:eastAsia="en-IN" w:bidi="ar-SA"/>
        </w:rPr>
        <w:t xml:space="preserve">Reference </w:t>
      </w:r>
      <w:r>
        <w:rPr>
          <w:rFonts w:ascii="Cambria" w:eastAsia="Calibri" w:hAnsi="Cambria" w:cs="Times New Roman"/>
          <w:b/>
          <w:bCs/>
          <w:color w:val="000000"/>
          <w:lang w:val="en-IN" w:eastAsia="en-IN" w:bidi="ar-SA"/>
        </w:rPr>
        <w:t>Books</w:t>
      </w:r>
      <w:r w:rsidRPr="004C3846">
        <w:rPr>
          <w:rFonts w:ascii="Cambria" w:eastAsia="Calibri" w:hAnsi="Cambria" w:cs="Times New Roman"/>
          <w:b/>
          <w:bCs/>
          <w:color w:val="000000"/>
          <w:lang w:val="en-IN" w:eastAsia="en-IN" w:bidi="ar-SA"/>
        </w:rPr>
        <w:t>:</w:t>
      </w:r>
    </w:p>
    <w:p w:rsidR="00D73360" w:rsidRPr="009004E6" w:rsidP="00D73360">
      <w:pPr>
        <w:pStyle w:val="ListParagraph"/>
        <w:numPr>
          <w:ilvl w:val="0"/>
          <w:numId w:val="169"/>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9004E6">
        <w:rPr>
          <w:rFonts w:ascii="Cambria" w:eastAsia="Calibri" w:hAnsi="Cambria" w:cs="Times New Roman"/>
          <w:color w:val="000000"/>
          <w:lang w:val="en-IN" w:eastAsia="en-IN" w:bidi="ar-SA"/>
        </w:rPr>
        <w:t>Kothari, C. R. (2004). Research Methodology: Methods and Techniques.</w:t>
      </w:r>
    </w:p>
    <w:p w:rsidR="00D73360" w:rsidRPr="009004E6" w:rsidP="00D73360">
      <w:pPr>
        <w:pStyle w:val="ListParagraph"/>
        <w:numPr>
          <w:ilvl w:val="0"/>
          <w:numId w:val="169"/>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9004E6">
        <w:rPr>
          <w:rFonts w:ascii="Cambria" w:eastAsia="Calibri" w:hAnsi="Cambria" w:cs="Times New Roman"/>
          <w:color w:val="000000"/>
          <w:lang w:val="en-IN" w:eastAsia="en-IN" w:bidi="ar-SA"/>
        </w:rPr>
        <w:t>Davis, J. C. (2002). Statistics and Data Analysis in Geology.</w:t>
      </w:r>
    </w:p>
    <w:p w:rsidR="00D73360" w:rsidRPr="009004E6" w:rsidP="00D73360">
      <w:pPr>
        <w:pStyle w:val="ListParagraph"/>
        <w:numPr>
          <w:ilvl w:val="0"/>
          <w:numId w:val="169"/>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9004E6">
        <w:rPr>
          <w:rFonts w:ascii="Cambria" w:eastAsia="Calibri" w:hAnsi="Cambria" w:cs="Times New Roman"/>
          <w:color w:val="000000"/>
          <w:lang w:val="en-IN" w:eastAsia="en-IN" w:bidi="ar-SA"/>
        </w:rPr>
        <w:t>Bonham-Carter, G. (1994). Geographic Information Systems for Geoscientists: Modelling with GIS.</w:t>
      </w:r>
    </w:p>
    <w:p w:rsidR="00D73360" w:rsidRPr="009004E6" w:rsidP="00D73360">
      <w:pPr>
        <w:pStyle w:val="ListParagraph"/>
        <w:numPr>
          <w:ilvl w:val="0"/>
          <w:numId w:val="169"/>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9004E6">
        <w:rPr>
          <w:rFonts w:ascii="Cambria" w:eastAsia="Calibri" w:hAnsi="Cambria" w:cs="Times New Roman"/>
          <w:color w:val="000000"/>
          <w:lang w:val="en-IN" w:eastAsia="en-IN" w:bidi="ar-SA"/>
        </w:rPr>
        <w:t>Telford, W. M., Geldart, L. P., &amp; Sheriff, R. E. (1990). Applied Geophysics.</w:t>
      </w:r>
    </w:p>
    <w:p w:rsidR="00D73360" w:rsidRPr="009004E6" w:rsidP="00D73360">
      <w:pPr>
        <w:pStyle w:val="ListParagraph"/>
        <w:numPr>
          <w:ilvl w:val="0"/>
          <w:numId w:val="169"/>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9004E6">
        <w:rPr>
          <w:rFonts w:ascii="Cambria" w:eastAsia="Calibri" w:hAnsi="Cambria" w:cs="Times New Roman"/>
          <w:color w:val="000000"/>
          <w:lang w:val="en-IN" w:eastAsia="en-IN" w:bidi="ar-SA"/>
        </w:rPr>
        <w:t>Montello, D. R., &amp; Sutton, P. C. (2012). An Introduction to Scientific Research Methods in Geogra</w:t>
      </w:r>
      <w:r w:rsidRPr="009004E6">
        <w:rPr>
          <w:rFonts w:ascii="Cambria" w:eastAsia="Calibri" w:hAnsi="Cambria" w:cs="Times New Roman"/>
          <w:color w:val="000000"/>
          <w:lang w:val="en-IN" w:eastAsia="en-IN" w:bidi="ar-SA"/>
        </w:rPr>
        <w:t>phy and Environmental Studies.</w:t>
      </w:r>
    </w:p>
    <w:p w:rsidR="00D73360" w:rsidP="00D73360">
      <w:pPr>
        <w:pStyle w:val="ListParagraph"/>
        <w:numPr>
          <w:ilvl w:val="0"/>
          <w:numId w:val="169"/>
        </w:numPr>
        <w:autoSpaceDE w:val="0"/>
        <w:autoSpaceDN w:val="0"/>
        <w:adjustRightInd w:val="0"/>
        <w:spacing w:before="240"/>
        <w:ind w:left="502" w:hanging="360"/>
        <w:contextualSpacing/>
        <w:jc w:val="both"/>
        <w:rPr>
          <w:rFonts w:ascii="Cambria" w:eastAsia="Calibri" w:hAnsi="Cambria" w:cs="Times New Roman"/>
          <w:color w:val="000000"/>
          <w:lang w:val="en-IN" w:eastAsia="en-IN" w:bidi="ar-SA"/>
        </w:rPr>
      </w:pPr>
      <w:r w:rsidRPr="009004E6">
        <w:rPr>
          <w:rFonts w:ascii="Cambria" w:eastAsia="Calibri" w:hAnsi="Cambria" w:cs="Times New Roman"/>
          <w:color w:val="000000"/>
          <w:lang w:val="en-IN" w:eastAsia="en-IN" w:bidi="ar-SA"/>
        </w:rPr>
        <w:t>Academic papers &amp; journal articles related to the research topic.</w:t>
      </w: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D73360">
      <w:pPr>
        <w:jc w:val="both"/>
        <w:rPr>
          <w:rFonts w:ascii="Cambria" w:eastAsia="Calibri" w:hAnsi="Cambria" w:cs="Arial"/>
          <w:lang w:val="en-IN" w:eastAsia="en-IN" w:bidi="ar-SA"/>
        </w:rPr>
      </w:pPr>
    </w:p>
    <w:p w:rsidR="00D73360" w:rsidP="00AC69E3">
      <w:pPr>
        <w:jc w:val="both"/>
        <w:rPr>
          <w:rFonts w:ascii="Cambria" w:eastAsia="Calibri" w:hAnsi="Cambria" w:cs="Arial"/>
          <w:lang w:val="en-IN" w:eastAsia="en-IN" w:bidi="ar-SA"/>
        </w:rPr>
      </w:pPr>
    </w:p>
    <w:sectPr w:rsidSect="00E504CF">
      <w:footerReference w:type="default" r:id="rId8"/>
      <w:headerReference w:type="first" r:id="rId9"/>
      <w:type w:val="nextPage"/>
      <w:pgSz w:w="11906" w:h="16838"/>
      <w:pgMar w:top="993" w:right="851" w:bottom="964" w:left="567" w:header="425" w:footer="193" w:gutter="0"/>
      <w:pgNumType w:start="0"/>
      <w:cols w:space="708"/>
      <w:titlePg/>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Malgun Gothic"/>
    <w:panose1 w:val="00000000000000000000"/>
    <w:charset w:val="80"/>
    <w:family w:val="auto"/>
    <w:notTrueType/>
    <w:pitch w:val="default"/>
    <w:sig w:usb0="00000001" w:usb1="08070000" w:usb2="00000010" w:usb3="00000000" w:csb0="00020001" w:csb1="00000000"/>
  </w:font>
  <w:font w:name="Carlito">
    <w:altName w:val="Arial"/>
    <w:panose1 w:val="00000000000000000000"/>
    <w:charset w:val="00"/>
    <w:family w:val="swiss"/>
    <w:pitch w:val="variable"/>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Bold">
    <w:altName w:val="Cambria"/>
    <w:panose1 w:val="00000000000000000000"/>
    <w:charset w:val="00"/>
    <w:family w:val="roman"/>
    <w:notTrueType/>
    <w:pitch w:val="default"/>
    <w:sig w:usb0="00000000" w:usb1="00000000" w:usb2="00000000" w:usb3="00000000" w:csb0="00000000" w:csb1="00000000"/>
  </w:font>
  <w:font w:name="Cambria-Italic">
    <w:altName w:val="Cambria"/>
    <w:panose1 w:val="00000000000000000000"/>
    <w:charset w:val="00"/>
    <w:family w:val="roman"/>
    <w:notTrueType/>
    <w:pitch w:val="default"/>
    <w:sig w:usb0="00000000" w:usb1="00000000" w:usb2="00000000" w:usb3="00000000" w:csb0="00000000" w:csb1="00000000"/>
  </w:font>
  <w:font w:name="SymbolMT">
    <w:altName w:val="Cambria"/>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6831">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6831">
    <w:pPr>
      <w:tabs>
        <w:tab w:val="center" w:pos="4680"/>
        <w:tab w:val="right" w:pos="9360"/>
      </w:tabs>
      <w:rPr>
        <w:rFonts w:ascii="Calibri" w:eastAsia="Calibri" w:hAnsi="Calibri" w:cs="Arial"/>
        <w:lang w:val="en-IN" w:eastAsia="en-IN" w:bidi="ar-SA"/>
      </w:rPr>
    </w:pPr>
    <w:r>
      <w:rPr>
        <w:noProof/>
      </w:rPr>
      <w:pict>
        <v:group id="Group 33" o:spid="_x0000_s2049" style="width:595.3pt;height:15pt;margin-top:810.3pt;margin-left:0;mso-left-percent:-10001;mso-position-horizontal-relative:page;mso-position-vertical-relative:page;mso-top-percent:-10001;mso-width-percent:1000;position:absolute;z-index:251658240" coordorigin="0,14970" coordsize="12255,300">
          <v:shapetype id="_x0000_t202" coordsize="21600,21600" o:spt="202" path="m,l,21600r21600,l21600,xe">
            <v:stroke joinstyle="miter"/>
            <v:path gradientshapeok="t" o:connecttype="rect"/>
          </v:shapetype>
          <v:shape id="Text Box 25" o:spid="_x0000_s2050" type="#_x0000_t202" style="width:659;height:288;left:10803;position:absolute;top:14982;visibility:visible" filled="f" stroked="f">
            <v:textbox inset="0,0,0,0">
              <w:txbxContent>
                <w:p w:rsidR="001B484F">
                  <w:pPr>
                    <w:jc w:val="center"/>
                    <w:rPr>
                      <w:rFonts w:ascii="Calibri" w:eastAsia="Calibri" w:hAnsi="Calibri" w:cs="Arial"/>
                      <w:lang w:val="en-IN" w:eastAsia="en-IN" w:bidi="ar-SA"/>
                    </w:rPr>
                  </w:pPr>
                  <w:r>
                    <w:rPr>
                      <w:rFonts w:ascii="Calibri" w:eastAsia="Calibri" w:hAnsi="Calibri" w:cs="Arial"/>
                      <w:lang w:val="en-IN" w:eastAsia="en-IN" w:bidi="ar-SA"/>
                    </w:rPr>
                    <w:fldChar w:fldCharType="begin"/>
                  </w:r>
                  <w:r>
                    <w:rPr>
                      <w:rFonts w:ascii="Calibri" w:eastAsia="Calibri" w:hAnsi="Calibri" w:cs="Arial"/>
                      <w:lang w:val="en-IN" w:eastAsia="en-IN" w:bidi="ar-SA"/>
                    </w:rPr>
                    <w:instrText xml:space="preserve"> PAGE    \* MERGEFORMAT </w:instrText>
                  </w:r>
                  <w:r>
                    <w:rPr>
                      <w:rFonts w:ascii="Calibri" w:eastAsia="Calibri" w:hAnsi="Calibri" w:cs="Arial"/>
                      <w:lang w:val="en-IN" w:eastAsia="en-IN" w:bidi="ar-SA"/>
                    </w:rPr>
                    <w:fldChar w:fldCharType="separate"/>
                  </w:r>
                  <w:r w:rsidRPr="001B484F">
                    <w:rPr>
                      <w:rFonts w:ascii="Calibri" w:eastAsia="Calibri" w:hAnsi="Calibri" w:cs="Arial"/>
                      <w:noProof/>
                      <w:color w:val="8C8C8C"/>
                      <w:lang w:val="en-IN" w:eastAsia="en-IN" w:bidi="ar-SA"/>
                    </w:rPr>
                    <w:t>2</w:t>
                  </w:r>
                  <w:r w:rsidRPr="001B484F">
                    <w:rPr>
                      <w:rFonts w:ascii="Calibri" w:eastAsia="Calibri" w:hAnsi="Calibri" w:cs="Arial"/>
                      <w:noProof/>
                      <w:color w:val="8C8C8C"/>
                      <w:lang w:val="en-IN" w:eastAsia="en-IN" w:bidi="ar-SA"/>
                    </w:rPr>
                    <w:fldChar w:fldCharType="end"/>
                  </w:r>
                </w:p>
              </w:txbxContent>
            </v:textbox>
          </v:shape>
          <v:group id="Group 31" o:spid="_x0000_s2051" style="width:12255;height:230;flip:x;position:absolute;top:14970" coordorigin="-8,14978" coordsize="12255,23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2052" type="#_x0000_t34" style="width:1260;height:230;flip:y;left:-8;position:absolute;top:14978;visibility:visible" strokecolor="#a5a5a5"/>
            <v:shape id="AutoShape 28" o:spid="_x0000_s2053" type="#_x0000_t34" style="width:10995;height:230;left:1252;position:absolute;rotation:180;top:14978;visibility:visible" adj="20904" strokecolor="#a5a5a5"/>
          </v:group>
        </v:group>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6831" w:rsidRPr="009138BC" w:rsidP="009D21DC">
    <w:pPr>
      <w:pStyle w:val="Header"/>
      <w:jc w:val="center"/>
      <w:rPr>
        <w:rFonts w:ascii="Cambria" w:hAnsi="Cambria"/>
        <w:b/>
        <w:sz w:val="36"/>
        <w:szCs w:val="36"/>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6831" w:rsidRPr="009138BC" w:rsidP="009D21DC">
    <w:pPr>
      <w:tabs>
        <w:tab w:val="center" w:pos="4680"/>
        <w:tab w:val="right" w:pos="9360"/>
      </w:tabs>
      <w:jc w:val="center"/>
      <w:rPr>
        <w:rFonts w:ascii="Cambria" w:eastAsia="Calibri" w:hAnsi="Cambria" w:cs="Arial"/>
        <w:b/>
        <w:sz w:val="36"/>
        <w:szCs w:val="36"/>
        <w:lang w:val="en-IN" w:eastAsia="en-IN" w:bidi="ar-SA"/>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F5E8E"/>
    <w:multiLevelType w:val="hybridMultilevel"/>
    <w:tmpl w:val="226AB210"/>
    <w:lvl w:ilvl="0">
      <w:start w:val="1"/>
      <w:numFmt w:val="decimal"/>
      <w:lvlText w:val="%1."/>
      <w:lvlJc w:val="left"/>
      <w:pPr>
        <w:ind w:left="2040" w:hanging="360"/>
      </w:pPr>
    </w:lvl>
    <w:lvl w:ilvl="1" w:tentative="1">
      <w:start w:val="1"/>
      <w:numFmt w:val="bullet"/>
      <w:lvlText w:val="o"/>
      <w:lvlJc w:val="left"/>
      <w:pPr>
        <w:ind w:left="2340" w:hanging="360"/>
      </w:pPr>
      <w:rPr>
        <w:rFonts w:ascii="Courier New" w:hAnsi="Courier New" w:cs="Courier New" w:hint="default"/>
      </w:rPr>
    </w:lvl>
    <w:lvl w:ilvl="2" w:tentative="1">
      <w:start w:val="1"/>
      <w:numFmt w:val="bullet"/>
      <w:lvlText w:val=""/>
      <w:lvlJc w:val="left"/>
      <w:pPr>
        <w:ind w:left="3060" w:hanging="360"/>
      </w:pPr>
      <w:rPr>
        <w:rFonts w:ascii="Wingdings" w:hAnsi="Wingdings" w:hint="default"/>
      </w:rPr>
    </w:lvl>
    <w:lvl w:ilvl="3" w:tentative="1">
      <w:start w:val="1"/>
      <w:numFmt w:val="bullet"/>
      <w:lvlText w:val=""/>
      <w:lvlJc w:val="left"/>
      <w:pPr>
        <w:ind w:left="3780" w:hanging="360"/>
      </w:pPr>
      <w:rPr>
        <w:rFonts w:ascii="Symbol" w:hAnsi="Symbol" w:hint="default"/>
      </w:rPr>
    </w:lvl>
    <w:lvl w:ilvl="4" w:tentative="1">
      <w:start w:val="1"/>
      <w:numFmt w:val="bullet"/>
      <w:lvlText w:val="o"/>
      <w:lvlJc w:val="left"/>
      <w:pPr>
        <w:ind w:left="4500" w:hanging="360"/>
      </w:pPr>
      <w:rPr>
        <w:rFonts w:ascii="Courier New" w:hAnsi="Courier New" w:cs="Courier New" w:hint="default"/>
      </w:rPr>
    </w:lvl>
    <w:lvl w:ilvl="5" w:tentative="1">
      <w:start w:val="1"/>
      <w:numFmt w:val="bullet"/>
      <w:lvlText w:val=""/>
      <w:lvlJc w:val="left"/>
      <w:pPr>
        <w:ind w:left="5220" w:hanging="360"/>
      </w:pPr>
      <w:rPr>
        <w:rFonts w:ascii="Wingdings" w:hAnsi="Wingdings" w:hint="default"/>
      </w:rPr>
    </w:lvl>
    <w:lvl w:ilvl="6" w:tentative="1">
      <w:start w:val="1"/>
      <w:numFmt w:val="bullet"/>
      <w:lvlText w:val=""/>
      <w:lvlJc w:val="left"/>
      <w:pPr>
        <w:ind w:left="5940" w:hanging="360"/>
      </w:pPr>
      <w:rPr>
        <w:rFonts w:ascii="Symbol" w:hAnsi="Symbol" w:hint="default"/>
      </w:rPr>
    </w:lvl>
    <w:lvl w:ilvl="7" w:tentative="1">
      <w:start w:val="1"/>
      <w:numFmt w:val="bullet"/>
      <w:lvlText w:val="o"/>
      <w:lvlJc w:val="left"/>
      <w:pPr>
        <w:ind w:left="6660" w:hanging="360"/>
      </w:pPr>
      <w:rPr>
        <w:rFonts w:ascii="Courier New" w:hAnsi="Courier New" w:cs="Courier New" w:hint="default"/>
      </w:rPr>
    </w:lvl>
    <w:lvl w:ilvl="8" w:tentative="1">
      <w:start w:val="1"/>
      <w:numFmt w:val="bullet"/>
      <w:lvlText w:val=""/>
      <w:lvlJc w:val="left"/>
      <w:pPr>
        <w:ind w:left="7380" w:hanging="360"/>
      </w:pPr>
      <w:rPr>
        <w:rFonts w:ascii="Wingdings" w:hAnsi="Wingdings" w:hint="default"/>
      </w:rPr>
    </w:lvl>
  </w:abstractNum>
  <w:abstractNum w:abstractNumId="1">
    <w:nsid w:val="006A20AD"/>
    <w:multiLevelType w:val="hybridMultilevel"/>
    <w:tmpl w:val="8AEE55C6"/>
    <w:lvl w:ilvl="0">
      <w:start w:val="1"/>
      <w:numFmt w:val="bullet"/>
      <w:lvlText w:val=""/>
      <w:lvlJc w:val="left"/>
      <w:pPr>
        <w:ind w:left="1146" w:hanging="360"/>
      </w:pPr>
      <w:rPr>
        <w:rFonts w:ascii="Symbol" w:hAnsi="Symbol" w:hint="default"/>
      </w:rPr>
    </w:lvl>
    <w:lvl w:ilvl="1" w:tentative="1">
      <w:start w:val="1"/>
      <w:numFmt w:val="bullet"/>
      <w:lvlText w:val="o"/>
      <w:lvlJc w:val="left"/>
      <w:pPr>
        <w:ind w:left="1866" w:hanging="360"/>
      </w:pPr>
      <w:rPr>
        <w:rFonts w:ascii="Courier New" w:hAnsi="Courier New" w:cs="Courier New" w:hint="default"/>
      </w:rPr>
    </w:lvl>
    <w:lvl w:ilvl="2" w:tentative="1">
      <w:start w:val="1"/>
      <w:numFmt w:val="bullet"/>
      <w:lvlText w:val=""/>
      <w:lvlJc w:val="left"/>
      <w:pPr>
        <w:ind w:left="2586" w:hanging="360"/>
      </w:pPr>
      <w:rPr>
        <w:rFonts w:ascii="Wingdings" w:hAnsi="Wingdings" w:hint="default"/>
      </w:rPr>
    </w:lvl>
    <w:lvl w:ilvl="3" w:tentative="1">
      <w:start w:val="1"/>
      <w:numFmt w:val="bullet"/>
      <w:lvlText w:val=""/>
      <w:lvlJc w:val="left"/>
      <w:pPr>
        <w:ind w:left="3306" w:hanging="360"/>
      </w:pPr>
      <w:rPr>
        <w:rFonts w:ascii="Symbol" w:hAnsi="Symbol" w:hint="default"/>
      </w:rPr>
    </w:lvl>
    <w:lvl w:ilvl="4" w:tentative="1">
      <w:start w:val="1"/>
      <w:numFmt w:val="bullet"/>
      <w:lvlText w:val="o"/>
      <w:lvlJc w:val="left"/>
      <w:pPr>
        <w:ind w:left="4026" w:hanging="360"/>
      </w:pPr>
      <w:rPr>
        <w:rFonts w:ascii="Courier New" w:hAnsi="Courier New" w:cs="Courier New" w:hint="default"/>
      </w:rPr>
    </w:lvl>
    <w:lvl w:ilvl="5" w:tentative="1">
      <w:start w:val="1"/>
      <w:numFmt w:val="bullet"/>
      <w:lvlText w:val=""/>
      <w:lvlJc w:val="left"/>
      <w:pPr>
        <w:ind w:left="4746" w:hanging="360"/>
      </w:pPr>
      <w:rPr>
        <w:rFonts w:ascii="Wingdings" w:hAnsi="Wingdings" w:hint="default"/>
      </w:rPr>
    </w:lvl>
    <w:lvl w:ilvl="6" w:tentative="1">
      <w:start w:val="1"/>
      <w:numFmt w:val="bullet"/>
      <w:lvlText w:val=""/>
      <w:lvlJc w:val="left"/>
      <w:pPr>
        <w:ind w:left="5466" w:hanging="360"/>
      </w:pPr>
      <w:rPr>
        <w:rFonts w:ascii="Symbol" w:hAnsi="Symbol" w:hint="default"/>
      </w:rPr>
    </w:lvl>
    <w:lvl w:ilvl="7" w:tentative="1">
      <w:start w:val="1"/>
      <w:numFmt w:val="bullet"/>
      <w:lvlText w:val="o"/>
      <w:lvlJc w:val="left"/>
      <w:pPr>
        <w:ind w:left="6186" w:hanging="360"/>
      </w:pPr>
      <w:rPr>
        <w:rFonts w:ascii="Courier New" w:hAnsi="Courier New" w:cs="Courier New" w:hint="default"/>
      </w:rPr>
    </w:lvl>
    <w:lvl w:ilvl="8" w:tentative="1">
      <w:start w:val="1"/>
      <w:numFmt w:val="bullet"/>
      <w:lvlText w:val=""/>
      <w:lvlJc w:val="left"/>
      <w:pPr>
        <w:ind w:left="6906" w:hanging="360"/>
      </w:pPr>
      <w:rPr>
        <w:rFonts w:ascii="Wingdings" w:hAnsi="Wingdings" w:hint="default"/>
      </w:rPr>
    </w:lvl>
  </w:abstractNum>
  <w:abstractNum w:abstractNumId="2">
    <w:nsid w:val="00C8241B"/>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015D0CC3"/>
    <w:multiLevelType w:val="multilevel"/>
    <w:tmpl w:val="6FD251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nsid w:val="01C34B4B"/>
    <w:multiLevelType w:val="hybridMultilevel"/>
    <w:tmpl w:val="7FCAE436"/>
    <w:lvl w:ilvl="0">
      <w:start w:val="1"/>
      <w:numFmt w:val="decimal"/>
      <w:lvlText w:val="%1)"/>
      <w:lvlJc w:val="left"/>
      <w:pPr>
        <w:ind w:left="144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04804840"/>
    <w:multiLevelType w:val="hybridMultilevel"/>
    <w:tmpl w:val="278A3798"/>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0602304B"/>
    <w:multiLevelType w:val="hybridMultilevel"/>
    <w:tmpl w:val="3FE815BE"/>
    <w:lvl w:ilvl="0">
      <w:start w:val="1"/>
      <w:numFmt w:val="decimal"/>
      <w:lvlText w:val="%1)"/>
      <w:lvlJc w:val="left"/>
      <w:pPr>
        <w:ind w:left="720" w:hanging="360"/>
      </w:pPr>
      <w:rPr>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060931FD"/>
    <w:multiLevelType w:val="hybridMultilevel"/>
    <w:tmpl w:val="CB703D22"/>
    <w:lvl w:ilvl="0">
      <w:start w:val="1"/>
      <w:numFmt w:val="decimal"/>
      <w:lvlText w:val="%1)"/>
      <w:lvlJc w:val="left"/>
      <w:pPr>
        <w:ind w:left="720" w:hanging="360"/>
      </w:pPr>
      <w:rPr>
        <w:sz w:val="20"/>
        <w:szCs w:val="2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066164A9"/>
    <w:multiLevelType w:val="hybridMultilevel"/>
    <w:tmpl w:val="41720C14"/>
    <w:lvl w:ilvl="0">
      <w:start w:val="1"/>
      <w:numFmt w:val="decimal"/>
      <w:lvlText w:val="%1)"/>
      <w:lvlJc w:val="left"/>
      <w:pPr>
        <w:ind w:left="502" w:hanging="360"/>
      </w:pPr>
      <w:rPr>
        <w:i w:val="0"/>
      </w:r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9">
    <w:nsid w:val="078065B8"/>
    <w:multiLevelType w:val="hybridMultilevel"/>
    <w:tmpl w:val="226AB210"/>
    <w:lvl w:ilvl="0">
      <w:start w:val="1"/>
      <w:numFmt w:val="decimal"/>
      <w:lvlText w:val="%1."/>
      <w:lvlJc w:val="left"/>
      <w:pPr>
        <w:ind w:left="2040" w:hanging="360"/>
      </w:pPr>
    </w:lvl>
    <w:lvl w:ilvl="1" w:tentative="1">
      <w:start w:val="1"/>
      <w:numFmt w:val="bullet"/>
      <w:lvlText w:val="o"/>
      <w:lvlJc w:val="left"/>
      <w:pPr>
        <w:ind w:left="2340" w:hanging="360"/>
      </w:pPr>
      <w:rPr>
        <w:rFonts w:ascii="Courier New" w:hAnsi="Courier New" w:cs="Courier New" w:hint="default"/>
      </w:rPr>
    </w:lvl>
    <w:lvl w:ilvl="2" w:tentative="1">
      <w:start w:val="1"/>
      <w:numFmt w:val="bullet"/>
      <w:lvlText w:val=""/>
      <w:lvlJc w:val="left"/>
      <w:pPr>
        <w:ind w:left="3060" w:hanging="360"/>
      </w:pPr>
      <w:rPr>
        <w:rFonts w:ascii="Wingdings" w:hAnsi="Wingdings" w:hint="default"/>
      </w:rPr>
    </w:lvl>
    <w:lvl w:ilvl="3" w:tentative="1">
      <w:start w:val="1"/>
      <w:numFmt w:val="bullet"/>
      <w:lvlText w:val=""/>
      <w:lvlJc w:val="left"/>
      <w:pPr>
        <w:ind w:left="3780" w:hanging="360"/>
      </w:pPr>
      <w:rPr>
        <w:rFonts w:ascii="Symbol" w:hAnsi="Symbol" w:hint="default"/>
      </w:rPr>
    </w:lvl>
    <w:lvl w:ilvl="4" w:tentative="1">
      <w:start w:val="1"/>
      <w:numFmt w:val="bullet"/>
      <w:lvlText w:val="o"/>
      <w:lvlJc w:val="left"/>
      <w:pPr>
        <w:ind w:left="4500" w:hanging="360"/>
      </w:pPr>
      <w:rPr>
        <w:rFonts w:ascii="Courier New" w:hAnsi="Courier New" w:cs="Courier New" w:hint="default"/>
      </w:rPr>
    </w:lvl>
    <w:lvl w:ilvl="5" w:tentative="1">
      <w:start w:val="1"/>
      <w:numFmt w:val="bullet"/>
      <w:lvlText w:val=""/>
      <w:lvlJc w:val="left"/>
      <w:pPr>
        <w:ind w:left="5220" w:hanging="360"/>
      </w:pPr>
      <w:rPr>
        <w:rFonts w:ascii="Wingdings" w:hAnsi="Wingdings" w:hint="default"/>
      </w:rPr>
    </w:lvl>
    <w:lvl w:ilvl="6" w:tentative="1">
      <w:start w:val="1"/>
      <w:numFmt w:val="bullet"/>
      <w:lvlText w:val=""/>
      <w:lvlJc w:val="left"/>
      <w:pPr>
        <w:ind w:left="5940" w:hanging="360"/>
      </w:pPr>
      <w:rPr>
        <w:rFonts w:ascii="Symbol" w:hAnsi="Symbol" w:hint="default"/>
      </w:rPr>
    </w:lvl>
    <w:lvl w:ilvl="7" w:tentative="1">
      <w:start w:val="1"/>
      <w:numFmt w:val="bullet"/>
      <w:lvlText w:val="o"/>
      <w:lvlJc w:val="left"/>
      <w:pPr>
        <w:ind w:left="6660" w:hanging="360"/>
      </w:pPr>
      <w:rPr>
        <w:rFonts w:ascii="Courier New" w:hAnsi="Courier New" w:cs="Courier New" w:hint="default"/>
      </w:rPr>
    </w:lvl>
    <w:lvl w:ilvl="8" w:tentative="1">
      <w:start w:val="1"/>
      <w:numFmt w:val="bullet"/>
      <w:lvlText w:val=""/>
      <w:lvlJc w:val="left"/>
      <w:pPr>
        <w:ind w:left="7380" w:hanging="360"/>
      </w:pPr>
      <w:rPr>
        <w:rFonts w:ascii="Wingdings" w:hAnsi="Wingdings" w:hint="default"/>
      </w:rPr>
    </w:lvl>
  </w:abstractNum>
  <w:abstractNum w:abstractNumId="10">
    <w:nsid w:val="07E8021D"/>
    <w:multiLevelType w:val="hybridMultilevel"/>
    <w:tmpl w:val="E03CF1A8"/>
    <w:lvl w:ilvl="0">
      <w:start w:val="1"/>
      <w:numFmt w:val="decimal"/>
      <w:lvlText w:val="%1)"/>
      <w:lvlJc w:val="left"/>
      <w:pPr>
        <w:ind w:left="720" w:hanging="360"/>
      </w:pPr>
    </w:lvl>
    <w:lvl w:ilvl="1">
      <w:start w:val="1"/>
      <w:numFmt w:val="decimal"/>
      <w:lvlText w:val="%2)"/>
      <w:lvlJc w:val="left"/>
      <w:pPr>
        <w:ind w:left="1440" w:hanging="360"/>
      </w:pPr>
      <w:rPr>
        <w:b w:val="0"/>
      </w:rPr>
    </w:lvl>
    <w:lvl w:ilvl="2">
      <w:start w:val="1"/>
      <w:numFmt w:val="decimal"/>
      <w:lvlText w:val="%3)"/>
      <w:lvlJc w:val="left"/>
      <w:pPr>
        <w:ind w:left="234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08097FB5"/>
    <w:multiLevelType w:val="hybridMultilevel"/>
    <w:tmpl w:val="AC560D4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083B01A7"/>
    <w:multiLevelType w:val="multilevel"/>
    <w:tmpl w:val="24F04E4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nsid w:val="084D2645"/>
    <w:multiLevelType w:val="hybridMultilevel"/>
    <w:tmpl w:val="41720C14"/>
    <w:lvl w:ilvl="0">
      <w:start w:val="1"/>
      <w:numFmt w:val="decimal"/>
      <w:lvlText w:val="%1)"/>
      <w:lvlJc w:val="left"/>
      <w:pPr>
        <w:ind w:left="502" w:hanging="360"/>
      </w:pPr>
      <w:rPr>
        <w:i w:val="0"/>
      </w:r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14">
    <w:nsid w:val="08BF4710"/>
    <w:multiLevelType w:val="hybridMultilevel"/>
    <w:tmpl w:val="5A222096"/>
    <w:lvl w:ilvl="0">
      <w:start w:val="1"/>
      <w:numFmt w:val="decimal"/>
      <w:lvlText w:val="%1."/>
      <w:lvlJc w:val="left"/>
      <w:pPr>
        <w:ind w:left="644" w:hanging="360"/>
      </w:pPr>
      <w:rPr>
        <w:rFonts w:hint="default"/>
      </w:rPr>
    </w:lvl>
    <w:lvl w:ilvl="1" w:tentative="1">
      <w:start w:val="1"/>
      <w:numFmt w:val="bullet"/>
      <w:lvlText w:val="o"/>
      <w:lvlJc w:val="left"/>
      <w:pPr>
        <w:ind w:left="1364" w:hanging="360"/>
      </w:pPr>
      <w:rPr>
        <w:rFonts w:ascii="Courier New" w:hAnsi="Courier New" w:cs="Courier New" w:hint="default"/>
      </w:rPr>
    </w:lvl>
    <w:lvl w:ilvl="2" w:tentative="1">
      <w:start w:val="1"/>
      <w:numFmt w:val="bullet"/>
      <w:lvlText w:val=""/>
      <w:lvlJc w:val="left"/>
      <w:pPr>
        <w:ind w:left="2084" w:hanging="360"/>
      </w:pPr>
      <w:rPr>
        <w:rFonts w:ascii="Wingdings" w:hAnsi="Wingdings" w:hint="default"/>
      </w:rPr>
    </w:lvl>
    <w:lvl w:ilvl="3" w:tentative="1">
      <w:start w:val="1"/>
      <w:numFmt w:val="bullet"/>
      <w:lvlText w:val=""/>
      <w:lvlJc w:val="left"/>
      <w:pPr>
        <w:ind w:left="2804" w:hanging="360"/>
      </w:pPr>
      <w:rPr>
        <w:rFonts w:ascii="Symbol" w:hAnsi="Symbol" w:hint="default"/>
      </w:rPr>
    </w:lvl>
    <w:lvl w:ilvl="4" w:tentative="1">
      <w:start w:val="1"/>
      <w:numFmt w:val="bullet"/>
      <w:lvlText w:val="o"/>
      <w:lvlJc w:val="left"/>
      <w:pPr>
        <w:ind w:left="3524" w:hanging="360"/>
      </w:pPr>
      <w:rPr>
        <w:rFonts w:ascii="Courier New" w:hAnsi="Courier New" w:cs="Courier New" w:hint="default"/>
      </w:rPr>
    </w:lvl>
    <w:lvl w:ilvl="5" w:tentative="1">
      <w:start w:val="1"/>
      <w:numFmt w:val="bullet"/>
      <w:lvlText w:val=""/>
      <w:lvlJc w:val="left"/>
      <w:pPr>
        <w:ind w:left="4244" w:hanging="360"/>
      </w:pPr>
      <w:rPr>
        <w:rFonts w:ascii="Wingdings" w:hAnsi="Wingdings" w:hint="default"/>
      </w:rPr>
    </w:lvl>
    <w:lvl w:ilvl="6" w:tentative="1">
      <w:start w:val="1"/>
      <w:numFmt w:val="bullet"/>
      <w:lvlText w:val=""/>
      <w:lvlJc w:val="left"/>
      <w:pPr>
        <w:ind w:left="4964" w:hanging="360"/>
      </w:pPr>
      <w:rPr>
        <w:rFonts w:ascii="Symbol" w:hAnsi="Symbol" w:hint="default"/>
      </w:rPr>
    </w:lvl>
    <w:lvl w:ilvl="7" w:tentative="1">
      <w:start w:val="1"/>
      <w:numFmt w:val="bullet"/>
      <w:lvlText w:val="o"/>
      <w:lvlJc w:val="left"/>
      <w:pPr>
        <w:ind w:left="5684" w:hanging="360"/>
      </w:pPr>
      <w:rPr>
        <w:rFonts w:ascii="Courier New" w:hAnsi="Courier New" w:cs="Courier New" w:hint="default"/>
      </w:rPr>
    </w:lvl>
    <w:lvl w:ilvl="8" w:tentative="1">
      <w:start w:val="1"/>
      <w:numFmt w:val="bullet"/>
      <w:lvlText w:val=""/>
      <w:lvlJc w:val="left"/>
      <w:pPr>
        <w:ind w:left="6404" w:hanging="360"/>
      </w:pPr>
      <w:rPr>
        <w:rFonts w:ascii="Wingdings" w:hAnsi="Wingdings" w:hint="default"/>
      </w:rPr>
    </w:lvl>
  </w:abstractNum>
  <w:abstractNum w:abstractNumId="15">
    <w:nsid w:val="0964650E"/>
    <w:multiLevelType w:val="hybridMultilevel"/>
    <w:tmpl w:val="343AFE78"/>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0A116EDD"/>
    <w:multiLevelType w:val="hybridMultilevel"/>
    <w:tmpl w:val="ABD499A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0B4B7A69"/>
    <w:multiLevelType w:val="hybridMultilevel"/>
    <w:tmpl w:val="13FE512E"/>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0B9B62C9"/>
    <w:multiLevelType w:val="hybridMultilevel"/>
    <w:tmpl w:val="49A2561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0C4B4796"/>
    <w:multiLevelType w:val="hybridMultilevel"/>
    <w:tmpl w:val="5B86BD4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start w:val="1"/>
      <w:numFmt w:val="bullet"/>
      <w:lvlText w:val=""/>
      <w:lvlJc w:val="left"/>
      <w:pPr>
        <w:ind w:left="720" w:hanging="360"/>
      </w:pPr>
      <w:rPr>
        <w:rFonts w:ascii="Symbol" w:hAnsi="Symbol"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0C705F21"/>
    <w:multiLevelType w:val="hybridMultilevel"/>
    <w:tmpl w:val="3ABED6DA"/>
    <w:lvl w:ilvl="0">
      <w:start w:val="1"/>
      <w:numFmt w:val="decimal"/>
      <w:lvlText w:val="%1)"/>
      <w:lvlJc w:val="left"/>
      <w:pPr>
        <w:ind w:left="1146" w:hanging="360"/>
      </w:pPr>
      <w:rPr>
        <w:rFonts w:hint="default"/>
        <w:b w:val="0"/>
        <w:bCs/>
      </w:rPr>
    </w:lvl>
    <w:lvl w:ilvl="1" w:tentative="1">
      <w:start w:val="1"/>
      <w:numFmt w:val="bullet"/>
      <w:lvlText w:val="o"/>
      <w:lvlJc w:val="left"/>
      <w:pPr>
        <w:ind w:left="1866" w:hanging="360"/>
      </w:pPr>
      <w:rPr>
        <w:rFonts w:ascii="Courier New" w:hAnsi="Courier New" w:cs="Courier New" w:hint="default"/>
      </w:rPr>
    </w:lvl>
    <w:lvl w:ilvl="2" w:tentative="1">
      <w:start w:val="1"/>
      <w:numFmt w:val="bullet"/>
      <w:lvlText w:val=""/>
      <w:lvlJc w:val="left"/>
      <w:pPr>
        <w:ind w:left="2586" w:hanging="360"/>
      </w:pPr>
      <w:rPr>
        <w:rFonts w:ascii="Wingdings" w:hAnsi="Wingdings" w:hint="default"/>
      </w:rPr>
    </w:lvl>
    <w:lvl w:ilvl="3" w:tentative="1">
      <w:start w:val="1"/>
      <w:numFmt w:val="bullet"/>
      <w:lvlText w:val=""/>
      <w:lvlJc w:val="left"/>
      <w:pPr>
        <w:ind w:left="3306" w:hanging="360"/>
      </w:pPr>
      <w:rPr>
        <w:rFonts w:ascii="Symbol" w:hAnsi="Symbol" w:hint="default"/>
      </w:rPr>
    </w:lvl>
    <w:lvl w:ilvl="4" w:tentative="1">
      <w:start w:val="1"/>
      <w:numFmt w:val="bullet"/>
      <w:lvlText w:val="o"/>
      <w:lvlJc w:val="left"/>
      <w:pPr>
        <w:ind w:left="4026" w:hanging="360"/>
      </w:pPr>
      <w:rPr>
        <w:rFonts w:ascii="Courier New" w:hAnsi="Courier New" w:cs="Courier New" w:hint="default"/>
      </w:rPr>
    </w:lvl>
    <w:lvl w:ilvl="5" w:tentative="1">
      <w:start w:val="1"/>
      <w:numFmt w:val="bullet"/>
      <w:lvlText w:val=""/>
      <w:lvlJc w:val="left"/>
      <w:pPr>
        <w:ind w:left="4746" w:hanging="360"/>
      </w:pPr>
      <w:rPr>
        <w:rFonts w:ascii="Wingdings" w:hAnsi="Wingdings" w:hint="default"/>
      </w:rPr>
    </w:lvl>
    <w:lvl w:ilvl="6" w:tentative="1">
      <w:start w:val="1"/>
      <w:numFmt w:val="bullet"/>
      <w:lvlText w:val=""/>
      <w:lvlJc w:val="left"/>
      <w:pPr>
        <w:ind w:left="5466" w:hanging="360"/>
      </w:pPr>
      <w:rPr>
        <w:rFonts w:ascii="Symbol" w:hAnsi="Symbol" w:hint="default"/>
      </w:rPr>
    </w:lvl>
    <w:lvl w:ilvl="7" w:tentative="1">
      <w:start w:val="1"/>
      <w:numFmt w:val="bullet"/>
      <w:lvlText w:val="o"/>
      <w:lvlJc w:val="left"/>
      <w:pPr>
        <w:ind w:left="6186" w:hanging="360"/>
      </w:pPr>
      <w:rPr>
        <w:rFonts w:ascii="Courier New" w:hAnsi="Courier New" w:cs="Courier New" w:hint="default"/>
      </w:rPr>
    </w:lvl>
    <w:lvl w:ilvl="8" w:tentative="1">
      <w:start w:val="1"/>
      <w:numFmt w:val="bullet"/>
      <w:lvlText w:val=""/>
      <w:lvlJc w:val="left"/>
      <w:pPr>
        <w:ind w:left="6906" w:hanging="360"/>
      </w:pPr>
      <w:rPr>
        <w:rFonts w:ascii="Wingdings" w:hAnsi="Wingdings" w:hint="default"/>
      </w:rPr>
    </w:lvl>
  </w:abstractNum>
  <w:abstractNum w:abstractNumId="21">
    <w:nsid w:val="0CFC4204"/>
    <w:multiLevelType w:val="hybridMultilevel"/>
    <w:tmpl w:val="B7A2466A"/>
    <w:lvl w:ilvl="0">
      <w:start w:val="1"/>
      <w:numFmt w:val="decimal"/>
      <w:lvlText w:val="%1)"/>
      <w:lvlJc w:val="left"/>
      <w:pPr>
        <w:ind w:left="540" w:hanging="360"/>
      </w:pPr>
    </w:lvl>
    <w:lvl w:ilvl="1" w:tentative="1">
      <w:start w:val="1"/>
      <w:numFmt w:val="lowerLetter"/>
      <w:lvlText w:val="%2."/>
      <w:lvlJc w:val="left"/>
      <w:pPr>
        <w:ind w:left="1620" w:hanging="360"/>
      </w:pPr>
    </w:lvl>
    <w:lvl w:ilvl="2" w:tentative="1">
      <w:start w:val="1"/>
      <w:numFmt w:val="lowerRoman"/>
      <w:lvlText w:val="%3."/>
      <w:lvlJc w:val="right"/>
      <w:pPr>
        <w:ind w:left="2340" w:hanging="180"/>
      </w:pPr>
    </w:lvl>
    <w:lvl w:ilvl="3" w:tentative="1">
      <w:start w:val="1"/>
      <w:numFmt w:val="decimal"/>
      <w:lvlText w:val="%4."/>
      <w:lvlJc w:val="left"/>
      <w:pPr>
        <w:ind w:left="3060" w:hanging="360"/>
      </w:pPr>
    </w:lvl>
    <w:lvl w:ilvl="4" w:tentative="1">
      <w:start w:val="1"/>
      <w:numFmt w:val="lowerLetter"/>
      <w:lvlText w:val="%5."/>
      <w:lvlJc w:val="left"/>
      <w:pPr>
        <w:ind w:left="3780" w:hanging="360"/>
      </w:pPr>
    </w:lvl>
    <w:lvl w:ilvl="5" w:tentative="1">
      <w:start w:val="1"/>
      <w:numFmt w:val="lowerRoman"/>
      <w:lvlText w:val="%6."/>
      <w:lvlJc w:val="right"/>
      <w:pPr>
        <w:ind w:left="4500" w:hanging="180"/>
      </w:pPr>
    </w:lvl>
    <w:lvl w:ilvl="6" w:tentative="1">
      <w:start w:val="1"/>
      <w:numFmt w:val="decimal"/>
      <w:lvlText w:val="%7."/>
      <w:lvlJc w:val="left"/>
      <w:pPr>
        <w:ind w:left="5220" w:hanging="360"/>
      </w:pPr>
    </w:lvl>
    <w:lvl w:ilvl="7" w:tentative="1">
      <w:start w:val="1"/>
      <w:numFmt w:val="lowerLetter"/>
      <w:lvlText w:val="%8."/>
      <w:lvlJc w:val="left"/>
      <w:pPr>
        <w:ind w:left="5940" w:hanging="360"/>
      </w:pPr>
    </w:lvl>
    <w:lvl w:ilvl="8" w:tentative="1">
      <w:start w:val="1"/>
      <w:numFmt w:val="lowerRoman"/>
      <w:lvlText w:val="%9."/>
      <w:lvlJc w:val="right"/>
      <w:pPr>
        <w:ind w:left="6660" w:hanging="180"/>
      </w:pPr>
    </w:lvl>
  </w:abstractNum>
  <w:abstractNum w:abstractNumId="22">
    <w:nsid w:val="0D300F7F"/>
    <w:multiLevelType w:val="hybridMultilevel"/>
    <w:tmpl w:val="87D44992"/>
    <w:lvl w:ilvl="0">
      <w:start w:val="1"/>
      <w:numFmt w:val="decimal"/>
      <w:lvlText w:val="%1)"/>
      <w:lvlJc w:val="left"/>
      <w:pPr>
        <w:ind w:left="720" w:hanging="360"/>
      </w:pPr>
    </w:lvl>
    <w:lvl w:ilvl="1">
      <w:start w:val="1"/>
      <w:numFmt w:val="decimal"/>
      <w:lvlText w:val="%2."/>
      <w:lvlJc w:val="left"/>
      <w:pPr>
        <w:ind w:left="1440" w:hanging="360"/>
      </w:pPr>
      <w:rPr>
        <w:rFonts w:eastAsia="TimesNewRomanPSMT" w:cs="Times New Roman" w:hint="default"/>
        <w:color w:val="000000"/>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0F056D1B"/>
    <w:multiLevelType w:val="hybridMultilevel"/>
    <w:tmpl w:val="F49003FE"/>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11AD5A56"/>
    <w:multiLevelType w:val="hybridMultilevel"/>
    <w:tmpl w:val="BBDEC5DC"/>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12296CDE"/>
    <w:multiLevelType w:val="hybridMultilevel"/>
    <w:tmpl w:val="7EE8EDA0"/>
    <w:lvl w:ilvl="0">
      <w:start w:val="1"/>
      <w:numFmt w:val="decimal"/>
      <w:lvlText w:val="%1."/>
      <w:lvlJc w:val="left"/>
      <w:pPr>
        <w:ind w:left="1170" w:hanging="360"/>
      </w:pPr>
      <w:rPr>
        <w:rFonts w:hint="default"/>
      </w:rPr>
    </w:lvl>
    <w:lvl w:ilvl="1" w:tentative="1">
      <w:start w:val="1"/>
      <w:numFmt w:val="bullet"/>
      <w:lvlText w:val="o"/>
      <w:lvlJc w:val="left"/>
      <w:pPr>
        <w:ind w:left="1890" w:hanging="360"/>
      </w:pPr>
      <w:rPr>
        <w:rFonts w:ascii="Courier New" w:hAnsi="Courier New" w:cs="Courier New" w:hint="default"/>
      </w:rPr>
    </w:lvl>
    <w:lvl w:ilvl="2" w:tentative="1">
      <w:start w:val="1"/>
      <w:numFmt w:val="bullet"/>
      <w:lvlText w:val=""/>
      <w:lvlJc w:val="left"/>
      <w:pPr>
        <w:ind w:left="2610" w:hanging="360"/>
      </w:pPr>
      <w:rPr>
        <w:rFonts w:ascii="Wingdings" w:hAnsi="Wingdings" w:hint="default"/>
      </w:rPr>
    </w:lvl>
    <w:lvl w:ilvl="3" w:tentative="1">
      <w:start w:val="1"/>
      <w:numFmt w:val="bullet"/>
      <w:lvlText w:val=""/>
      <w:lvlJc w:val="left"/>
      <w:pPr>
        <w:ind w:left="3330" w:hanging="360"/>
      </w:pPr>
      <w:rPr>
        <w:rFonts w:ascii="Symbol" w:hAnsi="Symbol" w:hint="default"/>
      </w:rPr>
    </w:lvl>
    <w:lvl w:ilvl="4" w:tentative="1">
      <w:start w:val="1"/>
      <w:numFmt w:val="bullet"/>
      <w:lvlText w:val="o"/>
      <w:lvlJc w:val="left"/>
      <w:pPr>
        <w:ind w:left="4050" w:hanging="360"/>
      </w:pPr>
      <w:rPr>
        <w:rFonts w:ascii="Courier New" w:hAnsi="Courier New" w:cs="Courier New" w:hint="default"/>
      </w:rPr>
    </w:lvl>
    <w:lvl w:ilvl="5" w:tentative="1">
      <w:start w:val="1"/>
      <w:numFmt w:val="bullet"/>
      <w:lvlText w:val=""/>
      <w:lvlJc w:val="left"/>
      <w:pPr>
        <w:ind w:left="4770" w:hanging="360"/>
      </w:pPr>
      <w:rPr>
        <w:rFonts w:ascii="Wingdings" w:hAnsi="Wingdings" w:hint="default"/>
      </w:rPr>
    </w:lvl>
    <w:lvl w:ilvl="6" w:tentative="1">
      <w:start w:val="1"/>
      <w:numFmt w:val="bullet"/>
      <w:lvlText w:val=""/>
      <w:lvlJc w:val="left"/>
      <w:pPr>
        <w:ind w:left="5490" w:hanging="360"/>
      </w:pPr>
      <w:rPr>
        <w:rFonts w:ascii="Symbol" w:hAnsi="Symbol" w:hint="default"/>
      </w:rPr>
    </w:lvl>
    <w:lvl w:ilvl="7" w:tentative="1">
      <w:start w:val="1"/>
      <w:numFmt w:val="bullet"/>
      <w:lvlText w:val="o"/>
      <w:lvlJc w:val="left"/>
      <w:pPr>
        <w:ind w:left="6210" w:hanging="360"/>
      </w:pPr>
      <w:rPr>
        <w:rFonts w:ascii="Courier New" w:hAnsi="Courier New" w:cs="Courier New" w:hint="default"/>
      </w:rPr>
    </w:lvl>
    <w:lvl w:ilvl="8" w:tentative="1">
      <w:start w:val="1"/>
      <w:numFmt w:val="bullet"/>
      <w:lvlText w:val=""/>
      <w:lvlJc w:val="left"/>
      <w:pPr>
        <w:ind w:left="6930" w:hanging="360"/>
      </w:pPr>
      <w:rPr>
        <w:rFonts w:ascii="Wingdings" w:hAnsi="Wingdings" w:hint="default"/>
      </w:rPr>
    </w:lvl>
  </w:abstractNum>
  <w:abstractNum w:abstractNumId="26">
    <w:nsid w:val="12311C63"/>
    <w:multiLevelType w:val="hybridMultilevel"/>
    <w:tmpl w:val="C772D8D4"/>
    <w:lvl w:ilvl="0">
      <w:start w:val="1"/>
      <w:numFmt w:val="decimal"/>
      <w:lvlText w:val="%1)"/>
      <w:lvlJc w:val="left"/>
      <w:pPr>
        <w:ind w:left="720" w:hanging="360"/>
      </w:pPr>
      <w:rPr>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nsid w:val="1326462E"/>
    <w:multiLevelType w:val="hybridMultilevel"/>
    <w:tmpl w:val="090C8658"/>
    <w:lvl w:ilvl="0">
      <w:start w:val="1"/>
      <w:numFmt w:val="bullet"/>
      <w:lvlText w:val=""/>
      <w:lvlJc w:val="left"/>
      <w:pPr>
        <w:ind w:left="1140" w:hanging="360"/>
      </w:pPr>
      <w:rPr>
        <w:rFonts w:ascii="Symbol" w:hAnsi="Symbol" w:hint="default"/>
      </w:rPr>
    </w:lvl>
    <w:lvl w:ilvl="1" w:tentative="1">
      <w:start w:val="1"/>
      <w:numFmt w:val="bullet"/>
      <w:lvlText w:val="o"/>
      <w:lvlJc w:val="left"/>
      <w:pPr>
        <w:ind w:left="1860" w:hanging="360"/>
      </w:pPr>
      <w:rPr>
        <w:rFonts w:ascii="Courier New" w:hAnsi="Courier New" w:cs="Courier New" w:hint="default"/>
      </w:rPr>
    </w:lvl>
    <w:lvl w:ilvl="2" w:tentative="1">
      <w:start w:val="1"/>
      <w:numFmt w:val="bullet"/>
      <w:lvlText w:val=""/>
      <w:lvlJc w:val="left"/>
      <w:pPr>
        <w:ind w:left="2580" w:hanging="360"/>
      </w:pPr>
      <w:rPr>
        <w:rFonts w:ascii="Wingdings" w:hAnsi="Wingdings" w:hint="default"/>
      </w:rPr>
    </w:lvl>
    <w:lvl w:ilvl="3" w:tentative="1">
      <w:start w:val="1"/>
      <w:numFmt w:val="bullet"/>
      <w:lvlText w:val=""/>
      <w:lvlJc w:val="left"/>
      <w:pPr>
        <w:ind w:left="3300" w:hanging="360"/>
      </w:pPr>
      <w:rPr>
        <w:rFonts w:ascii="Symbol" w:hAnsi="Symbol" w:hint="default"/>
      </w:rPr>
    </w:lvl>
    <w:lvl w:ilvl="4" w:tentative="1">
      <w:start w:val="1"/>
      <w:numFmt w:val="bullet"/>
      <w:lvlText w:val="o"/>
      <w:lvlJc w:val="left"/>
      <w:pPr>
        <w:ind w:left="4020" w:hanging="360"/>
      </w:pPr>
      <w:rPr>
        <w:rFonts w:ascii="Courier New" w:hAnsi="Courier New" w:cs="Courier New" w:hint="default"/>
      </w:rPr>
    </w:lvl>
    <w:lvl w:ilvl="5" w:tentative="1">
      <w:start w:val="1"/>
      <w:numFmt w:val="bullet"/>
      <w:lvlText w:val=""/>
      <w:lvlJc w:val="left"/>
      <w:pPr>
        <w:ind w:left="4740" w:hanging="360"/>
      </w:pPr>
      <w:rPr>
        <w:rFonts w:ascii="Wingdings" w:hAnsi="Wingdings" w:hint="default"/>
      </w:rPr>
    </w:lvl>
    <w:lvl w:ilvl="6" w:tentative="1">
      <w:start w:val="1"/>
      <w:numFmt w:val="bullet"/>
      <w:lvlText w:val=""/>
      <w:lvlJc w:val="left"/>
      <w:pPr>
        <w:ind w:left="5460" w:hanging="360"/>
      </w:pPr>
      <w:rPr>
        <w:rFonts w:ascii="Symbol" w:hAnsi="Symbol" w:hint="default"/>
      </w:rPr>
    </w:lvl>
    <w:lvl w:ilvl="7" w:tentative="1">
      <w:start w:val="1"/>
      <w:numFmt w:val="bullet"/>
      <w:lvlText w:val="o"/>
      <w:lvlJc w:val="left"/>
      <w:pPr>
        <w:ind w:left="6180" w:hanging="360"/>
      </w:pPr>
      <w:rPr>
        <w:rFonts w:ascii="Courier New" w:hAnsi="Courier New" w:cs="Courier New" w:hint="default"/>
      </w:rPr>
    </w:lvl>
    <w:lvl w:ilvl="8" w:tentative="1">
      <w:start w:val="1"/>
      <w:numFmt w:val="bullet"/>
      <w:lvlText w:val=""/>
      <w:lvlJc w:val="left"/>
      <w:pPr>
        <w:ind w:left="6900" w:hanging="360"/>
      </w:pPr>
      <w:rPr>
        <w:rFonts w:ascii="Wingdings" w:hAnsi="Wingdings" w:hint="default"/>
      </w:rPr>
    </w:lvl>
  </w:abstractNum>
  <w:abstractNum w:abstractNumId="28">
    <w:nsid w:val="13572A25"/>
    <w:multiLevelType w:val="hybridMultilevel"/>
    <w:tmpl w:val="1CC03696"/>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9">
    <w:nsid w:val="136B155D"/>
    <w:multiLevelType w:val="hybridMultilevel"/>
    <w:tmpl w:val="C772D8D4"/>
    <w:lvl w:ilvl="0">
      <w:start w:val="1"/>
      <w:numFmt w:val="decimal"/>
      <w:lvlText w:val="%1)"/>
      <w:lvlJc w:val="left"/>
      <w:pPr>
        <w:ind w:left="720" w:hanging="360"/>
      </w:pPr>
      <w:rPr>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0">
    <w:nsid w:val="15144E3E"/>
    <w:multiLevelType w:val="hybridMultilevel"/>
    <w:tmpl w:val="0D7A722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15F76A3B"/>
    <w:multiLevelType w:val="multilevel"/>
    <w:tmpl w:val="730A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7327BC9"/>
    <w:multiLevelType w:val="hybridMultilevel"/>
    <w:tmpl w:val="1CE032FA"/>
    <w:lvl w:ilvl="0">
      <w:start w:val="1"/>
      <w:numFmt w:val="decimal"/>
      <w:lvlText w:val="%1)"/>
      <w:lvlJc w:val="left"/>
      <w:pPr>
        <w:ind w:left="144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nsid w:val="1758506E"/>
    <w:multiLevelType w:val="multilevel"/>
    <w:tmpl w:val="C0C0055C"/>
    <w:lvl w:ilvl="0">
      <w:start w:val="1"/>
      <w:numFmt w:val="decimal"/>
      <w:lvlText w:val="%1."/>
      <w:lvlJc w:val="left"/>
      <w:pPr>
        <w:ind w:left="720" w:hanging="360"/>
      </w:pPr>
      <w:rPr>
        <w:rFonts w:ascii="Times New Roman" w:hAnsi="Times New Roman"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nsid w:val="19E75A57"/>
    <w:multiLevelType w:val="multilevel"/>
    <w:tmpl w:val="0428DC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nsid w:val="1B8E4251"/>
    <w:multiLevelType w:val="hybridMultilevel"/>
    <w:tmpl w:val="278A3798"/>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6">
    <w:nsid w:val="1BBC41AC"/>
    <w:multiLevelType w:val="hybridMultilevel"/>
    <w:tmpl w:val="C772D8D4"/>
    <w:lvl w:ilvl="0">
      <w:start w:val="1"/>
      <w:numFmt w:val="decimal"/>
      <w:lvlText w:val="%1)"/>
      <w:lvlJc w:val="left"/>
      <w:pPr>
        <w:ind w:left="720" w:hanging="360"/>
      </w:pPr>
      <w:rPr>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7">
    <w:nsid w:val="1CC3089F"/>
    <w:multiLevelType w:val="hybridMultilevel"/>
    <w:tmpl w:val="41720C14"/>
    <w:lvl w:ilvl="0">
      <w:start w:val="1"/>
      <w:numFmt w:val="decimal"/>
      <w:lvlText w:val="%1)"/>
      <w:lvlJc w:val="left"/>
      <w:pPr>
        <w:ind w:left="502" w:hanging="360"/>
      </w:pPr>
      <w:rPr>
        <w:i w:val="0"/>
      </w:r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38">
    <w:nsid w:val="1CC86489"/>
    <w:multiLevelType w:val="hybridMultilevel"/>
    <w:tmpl w:val="4AC620C6"/>
    <w:lvl w:ilvl="0">
      <w:start w:val="1"/>
      <w:numFmt w:val="bullet"/>
      <w:lvlText w:val="•"/>
      <w:lvlJc w:val="left"/>
      <w:pPr>
        <w:ind w:left="1140" w:hanging="360"/>
      </w:p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9">
    <w:nsid w:val="1F6A6226"/>
    <w:multiLevelType w:val="hybridMultilevel"/>
    <w:tmpl w:val="6844868E"/>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0">
    <w:nsid w:val="20656F91"/>
    <w:multiLevelType w:val="hybridMultilevel"/>
    <w:tmpl w:val="BBDEC5DC"/>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1">
    <w:nsid w:val="21CA0261"/>
    <w:multiLevelType w:val="hybridMultilevel"/>
    <w:tmpl w:val="D16CACE0"/>
    <w:lvl w:ilvl="0">
      <w:start w:val="1"/>
      <w:numFmt w:val="bullet"/>
      <w:lvlText w:val=""/>
      <w:lvlJc w:val="left"/>
      <w:pPr>
        <w:ind w:left="1027" w:hanging="360"/>
      </w:pPr>
      <w:rPr>
        <w:rFonts w:ascii="Symbol" w:hAnsi="Symbol" w:hint="default"/>
      </w:rPr>
    </w:lvl>
    <w:lvl w:ilvl="1" w:tentative="1">
      <w:start w:val="1"/>
      <w:numFmt w:val="bullet"/>
      <w:lvlText w:val="o"/>
      <w:lvlJc w:val="left"/>
      <w:pPr>
        <w:ind w:left="1747" w:hanging="360"/>
      </w:pPr>
      <w:rPr>
        <w:rFonts w:ascii="Courier New" w:hAnsi="Courier New" w:cs="Courier New" w:hint="default"/>
      </w:rPr>
    </w:lvl>
    <w:lvl w:ilvl="2" w:tentative="1">
      <w:start w:val="1"/>
      <w:numFmt w:val="bullet"/>
      <w:lvlText w:val=""/>
      <w:lvlJc w:val="left"/>
      <w:pPr>
        <w:ind w:left="2467" w:hanging="360"/>
      </w:pPr>
      <w:rPr>
        <w:rFonts w:ascii="Wingdings" w:hAnsi="Wingdings" w:hint="default"/>
      </w:rPr>
    </w:lvl>
    <w:lvl w:ilvl="3" w:tentative="1">
      <w:start w:val="1"/>
      <w:numFmt w:val="bullet"/>
      <w:lvlText w:val=""/>
      <w:lvlJc w:val="left"/>
      <w:pPr>
        <w:ind w:left="3187" w:hanging="360"/>
      </w:pPr>
      <w:rPr>
        <w:rFonts w:ascii="Symbol" w:hAnsi="Symbol" w:hint="default"/>
      </w:rPr>
    </w:lvl>
    <w:lvl w:ilvl="4" w:tentative="1">
      <w:start w:val="1"/>
      <w:numFmt w:val="bullet"/>
      <w:lvlText w:val="o"/>
      <w:lvlJc w:val="left"/>
      <w:pPr>
        <w:ind w:left="3907" w:hanging="360"/>
      </w:pPr>
      <w:rPr>
        <w:rFonts w:ascii="Courier New" w:hAnsi="Courier New" w:cs="Courier New" w:hint="default"/>
      </w:rPr>
    </w:lvl>
    <w:lvl w:ilvl="5" w:tentative="1">
      <w:start w:val="1"/>
      <w:numFmt w:val="bullet"/>
      <w:lvlText w:val=""/>
      <w:lvlJc w:val="left"/>
      <w:pPr>
        <w:ind w:left="4627" w:hanging="360"/>
      </w:pPr>
      <w:rPr>
        <w:rFonts w:ascii="Wingdings" w:hAnsi="Wingdings" w:hint="default"/>
      </w:rPr>
    </w:lvl>
    <w:lvl w:ilvl="6" w:tentative="1">
      <w:start w:val="1"/>
      <w:numFmt w:val="bullet"/>
      <w:lvlText w:val=""/>
      <w:lvlJc w:val="left"/>
      <w:pPr>
        <w:ind w:left="5347" w:hanging="360"/>
      </w:pPr>
      <w:rPr>
        <w:rFonts w:ascii="Symbol" w:hAnsi="Symbol" w:hint="default"/>
      </w:rPr>
    </w:lvl>
    <w:lvl w:ilvl="7" w:tentative="1">
      <w:start w:val="1"/>
      <w:numFmt w:val="bullet"/>
      <w:lvlText w:val="o"/>
      <w:lvlJc w:val="left"/>
      <w:pPr>
        <w:ind w:left="6067" w:hanging="360"/>
      </w:pPr>
      <w:rPr>
        <w:rFonts w:ascii="Courier New" w:hAnsi="Courier New" w:cs="Courier New" w:hint="default"/>
      </w:rPr>
    </w:lvl>
    <w:lvl w:ilvl="8" w:tentative="1">
      <w:start w:val="1"/>
      <w:numFmt w:val="bullet"/>
      <w:lvlText w:val=""/>
      <w:lvlJc w:val="left"/>
      <w:pPr>
        <w:ind w:left="6787" w:hanging="360"/>
      </w:pPr>
      <w:rPr>
        <w:rFonts w:ascii="Wingdings" w:hAnsi="Wingdings" w:hint="default"/>
      </w:rPr>
    </w:lvl>
  </w:abstractNum>
  <w:abstractNum w:abstractNumId="42">
    <w:nsid w:val="228F0A58"/>
    <w:multiLevelType w:val="hybridMultilevel"/>
    <w:tmpl w:val="1ACC81A6"/>
    <w:lvl w:ilvl="0">
      <w:start w:val="1"/>
      <w:numFmt w:val="decimal"/>
      <w:lvlText w:val="%1."/>
      <w:lvlJc w:val="left"/>
      <w:pPr>
        <w:ind w:left="1320" w:hanging="360"/>
      </w:pPr>
    </w:lvl>
    <w:lvl w:ilvl="1" w:tentative="1">
      <w:start w:val="1"/>
      <w:numFmt w:val="lowerLetter"/>
      <w:lvlText w:val="%2."/>
      <w:lvlJc w:val="left"/>
      <w:pPr>
        <w:ind w:left="2040" w:hanging="360"/>
      </w:pPr>
    </w:lvl>
    <w:lvl w:ilvl="2" w:tentative="1">
      <w:start w:val="1"/>
      <w:numFmt w:val="lowerRoman"/>
      <w:lvlText w:val="%3."/>
      <w:lvlJc w:val="right"/>
      <w:pPr>
        <w:ind w:left="2760" w:hanging="180"/>
      </w:pPr>
    </w:lvl>
    <w:lvl w:ilvl="3" w:tentative="1">
      <w:start w:val="1"/>
      <w:numFmt w:val="decimal"/>
      <w:lvlText w:val="%4."/>
      <w:lvlJc w:val="left"/>
      <w:pPr>
        <w:ind w:left="3480" w:hanging="360"/>
      </w:pPr>
    </w:lvl>
    <w:lvl w:ilvl="4" w:tentative="1">
      <w:start w:val="1"/>
      <w:numFmt w:val="lowerLetter"/>
      <w:lvlText w:val="%5."/>
      <w:lvlJc w:val="left"/>
      <w:pPr>
        <w:ind w:left="4200" w:hanging="360"/>
      </w:pPr>
    </w:lvl>
    <w:lvl w:ilvl="5" w:tentative="1">
      <w:start w:val="1"/>
      <w:numFmt w:val="lowerRoman"/>
      <w:lvlText w:val="%6."/>
      <w:lvlJc w:val="right"/>
      <w:pPr>
        <w:ind w:left="4920" w:hanging="180"/>
      </w:pPr>
    </w:lvl>
    <w:lvl w:ilvl="6" w:tentative="1">
      <w:start w:val="1"/>
      <w:numFmt w:val="decimal"/>
      <w:lvlText w:val="%7."/>
      <w:lvlJc w:val="left"/>
      <w:pPr>
        <w:ind w:left="5640" w:hanging="360"/>
      </w:pPr>
    </w:lvl>
    <w:lvl w:ilvl="7" w:tentative="1">
      <w:start w:val="1"/>
      <w:numFmt w:val="lowerLetter"/>
      <w:lvlText w:val="%8."/>
      <w:lvlJc w:val="left"/>
      <w:pPr>
        <w:ind w:left="6360" w:hanging="360"/>
      </w:pPr>
    </w:lvl>
    <w:lvl w:ilvl="8" w:tentative="1">
      <w:start w:val="1"/>
      <w:numFmt w:val="lowerRoman"/>
      <w:lvlText w:val="%9."/>
      <w:lvlJc w:val="right"/>
      <w:pPr>
        <w:ind w:left="7080" w:hanging="180"/>
      </w:pPr>
    </w:lvl>
  </w:abstractNum>
  <w:abstractNum w:abstractNumId="43">
    <w:nsid w:val="22F71EC2"/>
    <w:multiLevelType w:val="hybridMultilevel"/>
    <w:tmpl w:val="5D248330"/>
    <w:lvl w:ilvl="0">
      <w:start w:val="1"/>
      <w:numFmt w:val="decimal"/>
      <w:lvlText w:val="%1)"/>
      <w:lvlJc w:val="left"/>
      <w:pPr>
        <w:ind w:left="502" w:hanging="360"/>
      </w:pPr>
      <w:rPr>
        <w:i w:val="0"/>
      </w:r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44">
    <w:nsid w:val="24494DF7"/>
    <w:multiLevelType w:val="hybridMultilevel"/>
    <w:tmpl w:val="6D18BAD8"/>
    <w:lvl w:ilvl="0">
      <w:start w:val="1"/>
      <w:numFmt w:val="decimal"/>
      <w:lvlText w:val="%1."/>
      <w:lvlJc w:val="left"/>
      <w:pPr>
        <w:ind w:left="1429" w:hanging="360"/>
      </w:pPr>
    </w:lvl>
    <w:lvl w:ilvl="1" w:tentative="1">
      <w:start w:val="1"/>
      <w:numFmt w:val="lowerLetter"/>
      <w:lvlText w:val="%2."/>
      <w:lvlJc w:val="left"/>
      <w:pPr>
        <w:ind w:left="2149" w:hanging="360"/>
      </w:pPr>
    </w:lvl>
    <w:lvl w:ilvl="2" w:tentative="1">
      <w:start w:val="1"/>
      <w:numFmt w:val="lowerRoman"/>
      <w:lvlText w:val="%3."/>
      <w:lvlJc w:val="right"/>
      <w:pPr>
        <w:ind w:left="2869" w:hanging="180"/>
      </w:pPr>
    </w:lvl>
    <w:lvl w:ilvl="3" w:tentative="1">
      <w:start w:val="1"/>
      <w:numFmt w:val="decimal"/>
      <w:lvlText w:val="%4."/>
      <w:lvlJc w:val="left"/>
      <w:pPr>
        <w:ind w:left="3589" w:hanging="360"/>
      </w:pPr>
    </w:lvl>
    <w:lvl w:ilvl="4" w:tentative="1">
      <w:start w:val="1"/>
      <w:numFmt w:val="lowerLetter"/>
      <w:lvlText w:val="%5."/>
      <w:lvlJc w:val="left"/>
      <w:pPr>
        <w:ind w:left="4309" w:hanging="360"/>
      </w:pPr>
    </w:lvl>
    <w:lvl w:ilvl="5" w:tentative="1">
      <w:start w:val="1"/>
      <w:numFmt w:val="lowerRoman"/>
      <w:lvlText w:val="%6."/>
      <w:lvlJc w:val="right"/>
      <w:pPr>
        <w:ind w:left="5029" w:hanging="180"/>
      </w:pPr>
    </w:lvl>
    <w:lvl w:ilvl="6" w:tentative="1">
      <w:start w:val="1"/>
      <w:numFmt w:val="decimal"/>
      <w:lvlText w:val="%7."/>
      <w:lvlJc w:val="left"/>
      <w:pPr>
        <w:ind w:left="5749" w:hanging="360"/>
      </w:pPr>
    </w:lvl>
    <w:lvl w:ilvl="7" w:tentative="1">
      <w:start w:val="1"/>
      <w:numFmt w:val="lowerLetter"/>
      <w:lvlText w:val="%8."/>
      <w:lvlJc w:val="left"/>
      <w:pPr>
        <w:ind w:left="6469" w:hanging="360"/>
      </w:pPr>
    </w:lvl>
    <w:lvl w:ilvl="8" w:tentative="1">
      <w:start w:val="1"/>
      <w:numFmt w:val="lowerRoman"/>
      <w:lvlText w:val="%9."/>
      <w:lvlJc w:val="right"/>
      <w:pPr>
        <w:ind w:left="7189" w:hanging="180"/>
      </w:pPr>
    </w:lvl>
  </w:abstractNum>
  <w:abstractNum w:abstractNumId="45">
    <w:nsid w:val="244B7F45"/>
    <w:multiLevelType w:val="hybridMultilevel"/>
    <w:tmpl w:val="B7A2466A"/>
    <w:lvl w:ilvl="0">
      <w:start w:val="1"/>
      <w:numFmt w:val="decimal"/>
      <w:lvlText w:val="%1)"/>
      <w:lvlJc w:val="left"/>
      <w:pPr>
        <w:ind w:left="540" w:hanging="360"/>
      </w:pPr>
    </w:lvl>
    <w:lvl w:ilvl="1" w:tentative="1">
      <w:start w:val="1"/>
      <w:numFmt w:val="lowerLetter"/>
      <w:lvlText w:val="%2."/>
      <w:lvlJc w:val="left"/>
      <w:pPr>
        <w:ind w:left="1620" w:hanging="360"/>
      </w:pPr>
    </w:lvl>
    <w:lvl w:ilvl="2" w:tentative="1">
      <w:start w:val="1"/>
      <w:numFmt w:val="lowerRoman"/>
      <w:lvlText w:val="%3."/>
      <w:lvlJc w:val="right"/>
      <w:pPr>
        <w:ind w:left="2340" w:hanging="180"/>
      </w:pPr>
    </w:lvl>
    <w:lvl w:ilvl="3" w:tentative="1">
      <w:start w:val="1"/>
      <w:numFmt w:val="decimal"/>
      <w:lvlText w:val="%4."/>
      <w:lvlJc w:val="left"/>
      <w:pPr>
        <w:ind w:left="3060" w:hanging="360"/>
      </w:pPr>
    </w:lvl>
    <w:lvl w:ilvl="4" w:tentative="1">
      <w:start w:val="1"/>
      <w:numFmt w:val="lowerLetter"/>
      <w:lvlText w:val="%5."/>
      <w:lvlJc w:val="left"/>
      <w:pPr>
        <w:ind w:left="3780" w:hanging="360"/>
      </w:pPr>
    </w:lvl>
    <w:lvl w:ilvl="5" w:tentative="1">
      <w:start w:val="1"/>
      <w:numFmt w:val="lowerRoman"/>
      <w:lvlText w:val="%6."/>
      <w:lvlJc w:val="right"/>
      <w:pPr>
        <w:ind w:left="4500" w:hanging="180"/>
      </w:pPr>
    </w:lvl>
    <w:lvl w:ilvl="6" w:tentative="1">
      <w:start w:val="1"/>
      <w:numFmt w:val="decimal"/>
      <w:lvlText w:val="%7."/>
      <w:lvlJc w:val="left"/>
      <w:pPr>
        <w:ind w:left="5220" w:hanging="360"/>
      </w:pPr>
    </w:lvl>
    <w:lvl w:ilvl="7" w:tentative="1">
      <w:start w:val="1"/>
      <w:numFmt w:val="lowerLetter"/>
      <w:lvlText w:val="%8."/>
      <w:lvlJc w:val="left"/>
      <w:pPr>
        <w:ind w:left="5940" w:hanging="360"/>
      </w:pPr>
    </w:lvl>
    <w:lvl w:ilvl="8" w:tentative="1">
      <w:start w:val="1"/>
      <w:numFmt w:val="lowerRoman"/>
      <w:lvlText w:val="%9."/>
      <w:lvlJc w:val="right"/>
      <w:pPr>
        <w:ind w:left="6660" w:hanging="180"/>
      </w:pPr>
    </w:lvl>
  </w:abstractNum>
  <w:abstractNum w:abstractNumId="46">
    <w:nsid w:val="24CE2400"/>
    <w:multiLevelType w:val="hybridMultilevel"/>
    <w:tmpl w:val="8F52CAD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7">
    <w:nsid w:val="26C76948"/>
    <w:multiLevelType w:val="hybridMultilevel"/>
    <w:tmpl w:val="4238C422"/>
    <w:lvl w:ilvl="0">
      <w:start w:val="1"/>
      <w:numFmt w:val="decimal"/>
      <w:lvlText w:val="%1."/>
      <w:lvlJc w:val="left"/>
      <w:pPr>
        <w:ind w:left="894" w:hanging="360"/>
      </w:pPr>
      <w:rPr>
        <w:b w:val="0"/>
        <w:bCs/>
      </w:rPr>
    </w:lvl>
    <w:lvl w:ilvl="1" w:tentative="1">
      <w:start w:val="1"/>
      <w:numFmt w:val="lowerLetter"/>
      <w:lvlText w:val="%2."/>
      <w:lvlJc w:val="left"/>
      <w:pPr>
        <w:ind w:left="1614" w:hanging="360"/>
      </w:pPr>
    </w:lvl>
    <w:lvl w:ilvl="2" w:tentative="1">
      <w:start w:val="1"/>
      <w:numFmt w:val="lowerRoman"/>
      <w:lvlText w:val="%3."/>
      <w:lvlJc w:val="right"/>
      <w:pPr>
        <w:ind w:left="2334" w:hanging="180"/>
      </w:pPr>
    </w:lvl>
    <w:lvl w:ilvl="3" w:tentative="1">
      <w:start w:val="1"/>
      <w:numFmt w:val="decimal"/>
      <w:lvlText w:val="%4."/>
      <w:lvlJc w:val="left"/>
      <w:pPr>
        <w:ind w:left="3054" w:hanging="360"/>
      </w:pPr>
    </w:lvl>
    <w:lvl w:ilvl="4" w:tentative="1">
      <w:start w:val="1"/>
      <w:numFmt w:val="lowerLetter"/>
      <w:lvlText w:val="%5."/>
      <w:lvlJc w:val="left"/>
      <w:pPr>
        <w:ind w:left="3774" w:hanging="360"/>
      </w:pPr>
    </w:lvl>
    <w:lvl w:ilvl="5" w:tentative="1">
      <w:start w:val="1"/>
      <w:numFmt w:val="lowerRoman"/>
      <w:lvlText w:val="%6."/>
      <w:lvlJc w:val="right"/>
      <w:pPr>
        <w:ind w:left="4494" w:hanging="180"/>
      </w:pPr>
    </w:lvl>
    <w:lvl w:ilvl="6" w:tentative="1">
      <w:start w:val="1"/>
      <w:numFmt w:val="decimal"/>
      <w:lvlText w:val="%7."/>
      <w:lvlJc w:val="left"/>
      <w:pPr>
        <w:ind w:left="5214" w:hanging="360"/>
      </w:pPr>
    </w:lvl>
    <w:lvl w:ilvl="7" w:tentative="1">
      <w:start w:val="1"/>
      <w:numFmt w:val="lowerLetter"/>
      <w:lvlText w:val="%8."/>
      <w:lvlJc w:val="left"/>
      <w:pPr>
        <w:ind w:left="5934" w:hanging="360"/>
      </w:pPr>
    </w:lvl>
    <w:lvl w:ilvl="8" w:tentative="1">
      <w:start w:val="1"/>
      <w:numFmt w:val="lowerRoman"/>
      <w:lvlText w:val="%9."/>
      <w:lvlJc w:val="right"/>
      <w:pPr>
        <w:ind w:left="6654" w:hanging="180"/>
      </w:pPr>
    </w:lvl>
  </w:abstractNum>
  <w:abstractNum w:abstractNumId="48">
    <w:nsid w:val="26E14592"/>
    <w:multiLevelType w:val="hybridMultilevel"/>
    <w:tmpl w:val="3FE815BE"/>
    <w:lvl w:ilvl="0">
      <w:start w:val="1"/>
      <w:numFmt w:val="decimal"/>
      <w:lvlText w:val="%1)"/>
      <w:lvlJc w:val="left"/>
      <w:pPr>
        <w:ind w:left="502" w:hanging="360"/>
      </w:pPr>
      <w:rPr>
        <w:i w:val="0"/>
      </w:r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49">
    <w:nsid w:val="28197DD8"/>
    <w:multiLevelType w:val="hybridMultilevel"/>
    <w:tmpl w:val="47AE716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0">
    <w:nsid w:val="29182BE2"/>
    <w:multiLevelType w:val="hybridMultilevel"/>
    <w:tmpl w:val="738402E0"/>
    <w:lvl w:ilvl="0">
      <w:start w:val="0"/>
      <w:numFmt w:val="bullet"/>
      <w:lvlText w:val="•"/>
      <w:lvlJc w:val="left"/>
      <w:pPr>
        <w:ind w:left="720" w:hanging="360"/>
      </w:pPr>
      <w:rPr>
        <w:rFonts w:ascii="SymbolMT" w:eastAsia="Times New Roman" w:hAnsi="SymbolMT" w:cs="Times New Roman" w:hint="default"/>
        <w:sz w:val="2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1">
    <w:nsid w:val="297C359B"/>
    <w:multiLevelType w:val="hybridMultilevel"/>
    <w:tmpl w:val="64601D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2">
    <w:nsid w:val="29CC2A87"/>
    <w:multiLevelType w:val="hybridMultilevel"/>
    <w:tmpl w:val="B7A2466A"/>
    <w:lvl w:ilvl="0">
      <w:start w:val="1"/>
      <w:numFmt w:val="decimal"/>
      <w:lvlText w:val="%1)"/>
      <w:lvlJc w:val="left"/>
      <w:pPr>
        <w:ind w:left="540" w:hanging="360"/>
      </w:pPr>
    </w:lvl>
    <w:lvl w:ilvl="1" w:tentative="1">
      <w:start w:val="1"/>
      <w:numFmt w:val="lowerLetter"/>
      <w:lvlText w:val="%2."/>
      <w:lvlJc w:val="left"/>
      <w:pPr>
        <w:ind w:left="1620" w:hanging="360"/>
      </w:pPr>
    </w:lvl>
    <w:lvl w:ilvl="2" w:tentative="1">
      <w:start w:val="1"/>
      <w:numFmt w:val="lowerRoman"/>
      <w:lvlText w:val="%3."/>
      <w:lvlJc w:val="right"/>
      <w:pPr>
        <w:ind w:left="2340" w:hanging="180"/>
      </w:pPr>
    </w:lvl>
    <w:lvl w:ilvl="3" w:tentative="1">
      <w:start w:val="1"/>
      <w:numFmt w:val="decimal"/>
      <w:lvlText w:val="%4."/>
      <w:lvlJc w:val="left"/>
      <w:pPr>
        <w:ind w:left="3060" w:hanging="360"/>
      </w:pPr>
    </w:lvl>
    <w:lvl w:ilvl="4" w:tentative="1">
      <w:start w:val="1"/>
      <w:numFmt w:val="lowerLetter"/>
      <w:lvlText w:val="%5."/>
      <w:lvlJc w:val="left"/>
      <w:pPr>
        <w:ind w:left="3780" w:hanging="360"/>
      </w:pPr>
    </w:lvl>
    <w:lvl w:ilvl="5" w:tentative="1">
      <w:start w:val="1"/>
      <w:numFmt w:val="lowerRoman"/>
      <w:lvlText w:val="%6."/>
      <w:lvlJc w:val="right"/>
      <w:pPr>
        <w:ind w:left="4500" w:hanging="180"/>
      </w:pPr>
    </w:lvl>
    <w:lvl w:ilvl="6" w:tentative="1">
      <w:start w:val="1"/>
      <w:numFmt w:val="decimal"/>
      <w:lvlText w:val="%7."/>
      <w:lvlJc w:val="left"/>
      <w:pPr>
        <w:ind w:left="5220" w:hanging="360"/>
      </w:pPr>
    </w:lvl>
    <w:lvl w:ilvl="7" w:tentative="1">
      <w:start w:val="1"/>
      <w:numFmt w:val="lowerLetter"/>
      <w:lvlText w:val="%8."/>
      <w:lvlJc w:val="left"/>
      <w:pPr>
        <w:ind w:left="5940" w:hanging="360"/>
      </w:pPr>
    </w:lvl>
    <w:lvl w:ilvl="8" w:tentative="1">
      <w:start w:val="1"/>
      <w:numFmt w:val="lowerRoman"/>
      <w:lvlText w:val="%9."/>
      <w:lvlJc w:val="right"/>
      <w:pPr>
        <w:ind w:left="6660" w:hanging="180"/>
      </w:pPr>
    </w:lvl>
  </w:abstractNum>
  <w:abstractNum w:abstractNumId="53">
    <w:nsid w:val="29DC12A5"/>
    <w:multiLevelType w:val="hybridMultilevel"/>
    <w:tmpl w:val="0546877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4">
    <w:nsid w:val="2A497D61"/>
    <w:multiLevelType w:val="hybridMultilevel"/>
    <w:tmpl w:val="A7F603D0"/>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5">
    <w:nsid w:val="2AE2511E"/>
    <w:multiLevelType w:val="hybridMultilevel"/>
    <w:tmpl w:val="49A2561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6">
    <w:nsid w:val="2B8E2A37"/>
    <w:multiLevelType w:val="hybridMultilevel"/>
    <w:tmpl w:val="7C38D7F2"/>
    <w:lvl w:ilvl="0">
      <w:start w:val="1"/>
      <w:numFmt w:val="decimal"/>
      <w:lvlText w:val="%1)"/>
      <w:lvlJc w:val="left"/>
      <w:pPr>
        <w:ind w:left="1572" w:hanging="360"/>
      </w:pPr>
      <w:rPr>
        <w:b w:val="0"/>
        <w:bCs/>
      </w:rPr>
    </w:lvl>
    <w:lvl w:ilvl="1" w:tentative="1">
      <w:start w:val="1"/>
      <w:numFmt w:val="lowerLetter"/>
      <w:lvlText w:val="%2."/>
      <w:lvlJc w:val="left"/>
      <w:pPr>
        <w:ind w:left="1866" w:hanging="360"/>
      </w:pPr>
    </w:lvl>
    <w:lvl w:ilvl="2" w:tentative="1">
      <w:start w:val="1"/>
      <w:numFmt w:val="lowerRoman"/>
      <w:lvlText w:val="%3."/>
      <w:lvlJc w:val="right"/>
      <w:pPr>
        <w:ind w:left="2586" w:hanging="180"/>
      </w:pPr>
    </w:lvl>
    <w:lvl w:ilvl="3" w:tentative="1">
      <w:start w:val="1"/>
      <w:numFmt w:val="decimal"/>
      <w:lvlText w:val="%4."/>
      <w:lvlJc w:val="left"/>
      <w:pPr>
        <w:ind w:left="3306" w:hanging="360"/>
      </w:pPr>
    </w:lvl>
    <w:lvl w:ilvl="4" w:tentative="1">
      <w:start w:val="1"/>
      <w:numFmt w:val="lowerLetter"/>
      <w:lvlText w:val="%5."/>
      <w:lvlJc w:val="left"/>
      <w:pPr>
        <w:ind w:left="4026" w:hanging="360"/>
      </w:pPr>
    </w:lvl>
    <w:lvl w:ilvl="5" w:tentative="1">
      <w:start w:val="1"/>
      <w:numFmt w:val="lowerRoman"/>
      <w:lvlText w:val="%6."/>
      <w:lvlJc w:val="right"/>
      <w:pPr>
        <w:ind w:left="4746" w:hanging="180"/>
      </w:pPr>
    </w:lvl>
    <w:lvl w:ilvl="6" w:tentative="1">
      <w:start w:val="1"/>
      <w:numFmt w:val="decimal"/>
      <w:lvlText w:val="%7."/>
      <w:lvlJc w:val="left"/>
      <w:pPr>
        <w:ind w:left="5466" w:hanging="360"/>
      </w:pPr>
    </w:lvl>
    <w:lvl w:ilvl="7" w:tentative="1">
      <w:start w:val="1"/>
      <w:numFmt w:val="lowerLetter"/>
      <w:lvlText w:val="%8."/>
      <w:lvlJc w:val="left"/>
      <w:pPr>
        <w:ind w:left="6186" w:hanging="360"/>
      </w:pPr>
    </w:lvl>
    <w:lvl w:ilvl="8" w:tentative="1">
      <w:start w:val="1"/>
      <w:numFmt w:val="lowerRoman"/>
      <w:lvlText w:val="%9."/>
      <w:lvlJc w:val="right"/>
      <w:pPr>
        <w:ind w:left="6906" w:hanging="180"/>
      </w:pPr>
    </w:lvl>
  </w:abstractNum>
  <w:abstractNum w:abstractNumId="57">
    <w:nsid w:val="2BBB5693"/>
    <w:multiLevelType w:val="hybridMultilevel"/>
    <w:tmpl w:val="7E4CCA78"/>
    <w:lvl w:ilvl="0">
      <w:start w:val="1"/>
      <w:numFmt w:val="decimal"/>
      <w:lvlText w:val="%1)"/>
      <w:lvlJc w:val="left"/>
      <w:pPr>
        <w:ind w:left="1140" w:hanging="360"/>
      </w:pPr>
      <w:rPr>
        <w:rFonts w:hint="default"/>
        <w:i w:val="0"/>
      </w:rPr>
    </w:lvl>
    <w:lvl w:ilvl="1" w:tentative="1">
      <w:start w:val="1"/>
      <w:numFmt w:val="bullet"/>
      <w:lvlText w:val="o"/>
      <w:lvlJc w:val="left"/>
      <w:pPr>
        <w:ind w:left="1860" w:hanging="360"/>
      </w:pPr>
      <w:rPr>
        <w:rFonts w:ascii="Courier New" w:hAnsi="Courier New" w:cs="Courier New" w:hint="default"/>
      </w:rPr>
    </w:lvl>
    <w:lvl w:ilvl="2" w:tentative="1">
      <w:start w:val="1"/>
      <w:numFmt w:val="bullet"/>
      <w:lvlText w:val=""/>
      <w:lvlJc w:val="left"/>
      <w:pPr>
        <w:ind w:left="2580" w:hanging="360"/>
      </w:pPr>
      <w:rPr>
        <w:rFonts w:ascii="Wingdings" w:hAnsi="Wingdings" w:hint="default"/>
      </w:rPr>
    </w:lvl>
    <w:lvl w:ilvl="3" w:tentative="1">
      <w:start w:val="1"/>
      <w:numFmt w:val="bullet"/>
      <w:lvlText w:val=""/>
      <w:lvlJc w:val="left"/>
      <w:pPr>
        <w:ind w:left="3300" w:hanging="360"/>
      </w:pPr>
      <w:rPr>
        <w:rFonts w:ascii="Symbol" w:hAnsi="Symbol" w:hint="default"/>
      </w:rPr>
    </w:lvl>
    <w:lvl w:ilvl="4" w:tentative="1">
      <w:start w:val="1"/>
      <w:numFmt w:val="bullet"/>
      <w:lvlText w:val="o"/>
      <w:lvlJc w:val="left"/>
      <w:pPr>
        <w:ind w:left="4020" w:hanging="360"/>
      </w:pPr>
      <w:rPr>
        <w:rFonts w:ascii="Courier New" w:hAnsi="Courier New" w:cs="Courier New" w:hint="default"/>
      </w:rPr>
    </w:lvl>
    <w:lvl w:ilvl="5" w:tentative="1">
      <w:start w:val="1"/>
      <w:numFmt w:val="bullet"/>
      <w:lvlText w:val=""/>
      <w:lvlJc w:val="left"/>
      <w:pPr>
        <w:ind w:left="4740" w:hanging="360"/>
      </w:pPr>
      <w:rPr>
        <w:rFonts w:ascii="Wingdings" w:hAnsi="Wingdings" w:hint="default"/>
      </w:rPr>
    </w:lvl>
    <w:lvl w:ilvl="6" w:tentative="1">
      <w:start w:val="1"/>
      <w:numFmt w:val="bullet"/>
      <w:lvlText w:val=""/>
      <w:lvlJc w:val="left"/>
      <w:pPr>
        <w:ind w:left="5460" w:hanging="360"/>
      </w:pPr>
      <w:rPr>
        <w:rFonts w:ascii="Symbol" w:hAnsi="Symbol" w:hint="default"/>
      </w:rPr>
    </w:lvl>
    <w:lvl w:ilvl="7" w:tentative="1">
      <w:start w:val="1"/>
      <w:numFmt w:val="bullet"/>
      <w:lvlText w:val="o"/>
      <w:lvlJc w:val="left"/>
      <w:pPr>
        <w:ind w:left="6180" w:hanging="360"/>
      </w:pPr>
      <w:rPr>
        <w:rFonts w:ascii="Courier New" w:hAnsi="Courier New" w:cs="Courier New" w:hint="default"/>
      </w:rPr>
    </w:lvl>
    <w:lvl w:ilvl="8" w:tentative="1">
      <w:start w:val="1"/>
      <w:numFmt w:val="bullet"/>
      <w:lvlText w:val=""/>
      <w:lvlJc w:val="left"/>
      <w:pPr>
        <w:ind w:left="6900" w:hanging="360"/>
      </w:pPr>
      <w:rPr>
        <w:rFonts w:ascii="Wingdings" w:hAnsi="Wingdings" w:hint="default"/>
      </w:rPr>
    </w:lvl>
  </w:abstractNum>
  <w:abstractNum w:abstractNumId="58">
    <w:nsid w:val="2D542DCD"/>
    <w:multiLevelType w:val="hybridMultilevel"/>
    <w:tmpl w:val="3FE815BE"/>
    <w:lvl w:ilvl="0">
      <w:start w:val="1"/>
      <w:numFmt w:val="decimal"/>
      <w:lvlText w:val="%1)"/>
      <w:lvlJc w:val="left"/>
      <w:pPr>
        <w:ind w:left="502" w:hanging="360"/>
      </w:pPr>
      <w:rPr>
        <w:i w:val="0"/>
      </w:r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59">
    <w:nsid w:val="2D5963DE"/>
    <w:multiLevelType w:val="hybridMultilevel"/>
    <w:tmpl w:val="148A5072"/>
    <w:lvl w:ilvl="0">
      <w:start w:val="0"/>
      <w:numFmt w:val="bullet"/>
      <w:lvlText w:val=""/>
      <w:lvlJc w:val="left"/>
      <w:pPr>
        <w:ind w:left="957" w:hanging="339"/>
      </w:pPr>
      <w:rPr>
        <w:rFonts w:ascii="Symbol" w:eastAsia="Symbol" w:hAnsi="Symbol" w:cs="Symbol" w:hint="default"/>
        <w:w w:val="103"/>
        <w:sz w:val="20"/>
        <w:szCs w:val="20"/>
        <w:lang w:val="en-US" w:eastAsia="en-US" w:bidi="ar-SA"/>
      </w:rPr>
    </w:lvl>
    <w:lvl w:ilvl="1">
      <w:start w:val="0"/>
      <w:numFmt w:val="bullet"/>
      <w:lvlText w:val="•"/>
      <w:lvlJc w:val="left"/>
      <w:pPr>
        <w:ind w:left="1768" w:hanging="339"/>
      </w:pPr>
      <w:rPr>
        <w:rFonts w:hint="default"/>
        <w:lang w:val="en-US" w:eastAsia="en-US" w:bidi="ar-SA"/>
      </w:rPr>
    </w:lvl>
    <w:lvl w:ilvl="2">
      <w:start w:val="0"/>
      <w:numFmt w:val="bullet"/>
      <w:lvlText w:val="•"/>
      <w:lvlJc w:val="left"/>
      <w:pPr>
        <w:ind w:left="2576" w:hanging="339"/>
      </w:pPr>
      <w:rPr>
        <w:rFonts w:hint="default"/>
        <w:lang w:val="en-US" w:eastAsia="en-US" w:bidi="ar-SA"/>
      </w:rPr>
    </w:lvl>
    <w:lvl w:ilvl="3">
      <w:start w:val="0"/>
      <w:numFmt w:val="bullet"/>
      <w:lvlText w:val="•"/>
      <w:lvlJc w:val="left"/>
      <w:pPr>
        <w:ind w:left="3384" w:hanging="339"/>
      </w:pPr>
      <w:rPr>
        <w:rFonts w:hint="default"/>
        <w:lang w:val="en-US" w:eastAsia="en-US" w:bidi="ar-SA"/>
      </w:rPr>
    </w:lvl>
    <w:lvl w:ilvl="4">
      <w:start w:val="0"/>
      <w:numFmt w:val="bullet"/>
      <w:lvlText w:val="•"/>
      <w:lvlJc w:val="left"/>
      <w:pPr>
        <w:ind w:left="4192" w:hanging="339"/>
      </w:pPr>
      <w:rPr>
        <w:rFonts w:hint="default"/>
        <w:lang w:val="en-US" w:eastAsia="en-US" w:bidi="ar-SA"/>
      </w:rPr>
    </w:lvl>
    <w:lvl w:ilvl="5">
      <w:start w:val="0"/>
      <w:numFmt w:val="bullet"/>
      <w:lvlText w:val="•"/>
      <w:lvlJc w:val="left"/>
      <w:pPr>
        <w:ind w:left="5000" w:hanging="339"/>
      </w:pPr>
      <w:rPr>
        <w:rFonts w:hint="default"/>
        <w:lang w:val="en-US" w:eastAsia="en-US" w:bidi="ar-SA"/>
      </w:rPr>
    </w:lvl>
    <w:lvl w:ilvl="6">
      <w:start w:val="0"/>
      <w:numFmt w:val="bullet"/>
      <w:lvlText w:val="•"/>
      <w:lvlJc w:val="left"/>
      <w:pPr>
        <w:ind w:left="5808" w:hanging="339"/>
      </w:pPr>
      <w:rPr>
        <w:rFonts w:hint="default"/>
        <w:lang w:val="en-US" w:eastAsia="en-US" w:bidi="ar-SA"/>
      </w:rPr>
    </w:lvl>
    <w:lvl w:ilvl="7">
      <w:start w:val="0"/>
      <w:numFmt w:val="bullet"/>
      <w:lvlText w:val="•"/>
      <w:lvlJc w:val="left"/>
      <w:pPr>
        <w:ind w:left="6616" w:hanging="339"/>
      </w:pPr>
      <w:rPr>
        <w:rFonts w:hint="default"/>
        <w:lang w:val="en-US" w:eastAsia="en-US" w:bidi="ar-SA"/>
      </w:rPr>
    </w:lvl>
    <w:lvl w:ilvl="8">
      <w:start w:val="0"/>
      <w:numFmt w:val="bullet"/>
      <w:lvlText w:val="•"/>
      <w:lvlJc w:val="left"/>
      <w:pPr>
        <w:ind w:left="7424" w:hanging="339"/>
      </w:pPr>
      <w:rPr>
        <w:rFonts w:hint="default"/>
        <w:lang w:val="en-US" w:eastAsia="en-US" w:bidi="ar-SA"/>
      </w:rPr>
    </w:lvl>
  </w:abstractNum>
  <w:abstractNum w:abstractNumId="60">
    <w:nsid w:val="2F697E1A"/>
    <w:multiLevelType w:val="hybridMultilevel"/>
    <w:tmpl w:val="14A8D824"/>
    <w:lvl w:ilvl="0">
      <w:start w:val="1"/>
      <w:numFmt w:val="decimal"/>
      <w:lvlText w:val="%1."/>
      <w:lvlJc w:val="left"/>
      <w:pPr>
        <w:ind w:left="793" w:hanging="216"/>
      </w:pPr>
      <w:rPr>
        <w:rFonts w:ascii="Carlito" w:eastAsia="Carlito" w:hAnsi="Carlito" w:cs="Carlito" w:hint="default"/>
        <w:color w:val="212121"/>
        <w:spacing w:val="-2"/>
        <w:w w:val="100"/>
        <w:sz w:val="22"/>
        <w:szCs w:val="22"/>
        <w:lang w:val="en-US" w:eastAsia="en-US" w:bidi="ar-SA"/>
      </w:rPr>
    </w:lvl>
    <w:lvl w:ilvl="1">
      <w:start w:val="1"/>
      <w:numFmt w:val="decimal"/>
      <w:lvlText w:val="%2)"/>
      <w:lvlJc w:val="left"/>
      <w:pPr>
        <w:ind w:left="721" w:hanging="361"/>
      </w:pPr>
      <w:rPr>
        <w:rFonts w:hint="default"/>
        <w:spacing w:val="-2"/>
        <w:w w:val="100"/>
        <w:lang w:val="en-US" w:eastAsia="en-US" w:bidi="ar-SA"/>
      </w:rPr>
    </w:lvl>
    <w:lvl w:ilvl="2">
      <w:start w:val="0"/>
      <w:numFmt w:val="bullet"/>
      <w:lvlText w:val="•"/>
      <w:lvlJc w:val="left"/>
      <w:pPr>
        <w:ind w:left="2165" w:hanging="361"/>
      </w:pPr>
      <w:rPr>
        <w:rFonts w:hint="default"/>
        <w:lang w:val="en-US" w:eastAsia="en-US" w:bidi="ar-SA"/>
      </w:rPr>
    </w:lvl>
    <w:lvl w:ilvl="3">
      <w:start w:val="0"/>
      <w:numFmt w:val="bullet"/>
      <w:lvlText w:val="•"/>
      <w:lvlJc w:val="left"/>
      <w:pPr>
        <w:ind w:left="3170" w:hanging="361"/>
      </w:pPr>
      <w:rPr>
        <w:rFonts w:hint="default"/>
        <w:lang w:val="en-US" w:eastAsia="en-US" w:bidi="ar-SA"/>
      </w:rPr>
    </w:lvl>
    <w:lvl w:ilvl="4">
      <w:start w:val="0"/>
      <w:numFmt w:val="bullet"/>
      <w:lvlText w:val="•"/>
      <w:lvlJc w:val="left"/>
      <w:pPr>
        <w:ind w:left="4176" w:hanging="361"/>
      </w:pPr>
      <w:rPr>
        <w:rFonts w:hint="default"/>
        <w:lang w:val="en-US" w:eastAsia="en-US" w:bidi="ar-SA"/>
      </w:rPr>
    </w:lvl>
    <w:lvl w:ilvl="5">
      <w:start w:val="0"/>
      <w:numFmt w:val="bullet"/>
      <w:lvlText w:val="•"/>
      <w:lvlJc w:val="left"/>
      <w:pPr>
        <w:ind w:left="5181" w:hanging="361"/>
      </w:pPr>
      <w:rPr>
        <w:rFonts w:hint="default"/>
        <w:lang w:val="en-US" w:eastAsia="en-US" w:bidi="ar-SA"/>
      </w:rPr>
    </w:lvl>
    <w:lvl w:ilvl="6">
      <w:start w:val="0"/>
      <w:numFmt w:val="bullet"/>
      <w:lvlText w:val="•"/>
      <w:lvlJc w:val="left"/>
      <w:pPr>
        <w:ind w:left="6187" w:hanging="361"/>
      </w:pPr>
      <w:rPr>
        <w:rFonts w:hint="default"/>
        <w:lang w:val="en-US" w:eastAsia="en-US" w:bidi="ar-SA"/>
      </w:rPr>
    </w:lvl>
    <w:lvl w:ilvl="7">
      <w:start w:val="0"/>
      <w:numFmt w:val="bullet"/>
      <w:lvlText w:val="•"/>
      <w:lvlJc w:val="left"/>
      <w:pPr>
        <w:ind w:left="7192" w:hanging="361"/>
      </w:pPr>
      <w:rPr>
        <w:rFonts w:hint="default"/>
        <w:lang w:val="en-US" w:eastAsia="en-US" w:bidi="ar-SA"/>
      </w:rPr>
    </w:lvl>
    <w:lvl w:ilvl="8">
      <w:start w:val="0"/>
      <w:numFmt w:val="bullet"/>
      <w:lvlText w:val="•"/>
      <w:lvlJc w:val="left"/>
      <w:pPr>
        <w:ind w:left="8197" w:hanging="361"/>
      </w:pPr>
      <w:rPr>
        <w:rFonts w:hint="default"/>
        <w:lang w:val="en-US" w:eastAsia="en-US" w:bidi="ar-SA"/>
      </w:rPr>
    </w:lvl>
  </w:abstractNum>
  <w:abstractNum w:abstractNumId="61">
    <w:nsid w:val="30B257BA"/>
    <w:multiLevelType w:val="hybridMultilevel"/>
    <w:tmpl w:val="41720C14"/>
    <w:lvl w:ilvl="0">
      <w:start w:val="1"/>
      <w:numFmt w:val="decimal"/>
      <w:lvlText w:val="%1)"/>
      <w:lvlJc w:val="left"/>
      <w:pPr>
        <w:ind w:left="720" w:hanging="360"/>
      </w:pPr>
      <w:rPr>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2">
    <w:nsid w:val="313C765B"/>
    <w:multiLevelType w:val="multilevel"/>
    <w:tmpl w:val="5A2E1790"/>
    <w:lvl w:ilvl="0">
      <w:start w:val="4"/>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63">
    <w:nsid w:val="325B7D56"/>
    <w:multiLevelType w:val="hybridMultilevel"/>
    <w:tmpl w:val="6324CF2A"/>
    <w:lvl w:ilvl="0">
      <w:start w:val="0"/>
      <w:numFmt w:val="bullet"/>
      <w:lvlText w:val="•"/>
      <w:lvlJc w:val="left"/>
      <w:pPr>
        <w:ind w:left="720" w:hanging="360"/>
      </w:pPr>
      <w:rPr>
        <w:rFonts w:ascii="SymbolMT" w:eastAsia="Times New Roman" w:hAnsi="SymbolMT" w:cs="Times New Roman" w:hint="default"/>
        <w:sz w:val="2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4">
    <w:nsid w:val="33186E40"/>
    <w:multiLevelType w:val="hybridMultilevel"/>
    <w:tmpl w:val="5FD83B6A"/>
    <w:lvl w:ilvl="0">
      <w:start w:val="1"/>
      <w:numFmt w:val="decimal"/>
      <w:lvlText w:val="%1)"/>
      <w:lvlJc w:val="left"/>
      <w:pPr>
        <w:ind w:left="720" w:hanging="360"/>
      </w:pPr>
    </w:lvl>
    <w:lvl w:ilvl="1">
      <w:start w:val="1"/>
      <w:numFmt w:val="decimal"/>
      <w:lvlText w:val="%2)"/>
      <w:lvlJc w:val="left"/>
      <w:pPr>
        <w:ind w:left="1440" w:hanging="360"/>
      </w:pPr>
      <w:rPr>
        <w:rFonts w:hint="default"/>
        <w:b w:val="0"/>
      </w:r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5">
    <w:nsid w:val="341131C6"/>
    <w:multiLevelType w:val="hybridMultilevel"/>
    <w:tmpl w:val="6498BAF4"/>
    <w:lvl w:ilvl="0">
      <w:start w:val="1"/>
      <w:numFmt w:val="decimal"/>
      <w:lvlText w:val="%1."/>
      <w:lvlJc w:val="left"/>
      <w:pPr>
        <w:ind w:left="1710" w:hanging="360"/>
      </w:pPr>
      <w:rPr>
        <w:b w:val="0"/>
        <w:bCs w:val="0"/>
      </w:rPr>
    </w:lvl>
    <w:lvl w:ilvl="1" w:tentative="1">
      <w:start w:val="1"/>
      <w:numFmt w:val="lowerLetter"/>
      <w:lvlText w:val="%2."/>
      <w:lvlJc w:val="left"/>
      <w:pPr>
        <w:ind w:left="1980" w:hanging="360"/>
      </w:pPr>
    </w:lvl>
    <w:lvl w:ilvl="2" w:tentative="1">
      <w:start w:val="1"/>
      <w:numFmt w:val="lowerRoman"/>
      <w:lvlText w:val="%3."/>
      <w:lvlJc w:val="right"/>
      <w:pPr>
        <w:ind w:left="2700" w:hanging="180"/>
      </w:pPr>
    </w:lvl>
    <w:lvl w:ilvl="3" w:tentative="1">
      <w:start w:val="1"/>
      <w:numFmt w:val="decimal"/>
      <w:lvlText w:val="%4."/>
      <w:lvlJc w:val="left"/>
      <w:pPr>
        <w:ind w:left="3420" w:hanging="360"/>
      </w:pPr>
    </w:lvl>
    <w:lvl w:ilvl="4" w:tentative="1">
      <w:start w:val="1"/>
      <w:numFmt w:val="lowerLetter"/>
      <w:lvlText w:val="%5."/>
      <w:lvlJc w:val="left"/>
      <w:pPr>
        <w:ind w:left="4140" w:hanging="360"/>
      </w:pPr>
    </w:lvl>
    <w:lvl w:ilvl="5" w:tentative="1">
      <w:start w:val="1"/>
      <w:numFmt w:val="lowerRoman"/>
      <w:lvlText w:val="%6."/>
      <w:lvlJc w:val="right"/>
      <w:pPr>
        <w:ind w:left="4860" w:hanging="180"/>
      </w:pPr>
    </w:lvl>
    <w:lvl w:ilvl="6" w:tentative="1">
      <w:start w:val="1"/>
      <w:numFmt w:val="decimal"/>
      <w:lvlText w:val="%7."/>
      <w:lvlJc w:val="left"/>
      <w:pPr>
        <w:ind w:left="5580" w:hanging="360"/>
      </w:pPr>
    </w:lvl>
    <w:lvl w:ilvl="7" w:tentative="1">
      <w:start w:val="1"/>
      <w:numFmt w:val="lowerLetter"/>
      <w:lvlText w:val="%8."/>
      <w:lvlJc w:val="left"/>
      <w:pPr>
        <w:ind w:left="6300" w:hanging="360"/>
      </w:pPr>
    </w:lvl>
    <w:lvl w:ilvl="8" w:tentative="1">
      <w:start w:val="1"/>
      <w:numFmt w:val="lowerRoman"/>
      <w:lvlText w:val="%9."/>
      <w:lvlJc w:val="right"/>
      <w:pPr>
        <w:ind w:left="7020" w:hanging="180"/>
      </w:pPr>
    </w:lvl>
  </w:abstractNum>
  <w:abstractNum w:abstractNumId="66">
    <w:nsid w:val="35117ADE"/>
    <w:multiLevelType w:val="hybridMultilevel"/>
    <w:tmpl w:val="41720C14"/>
    <w:lvl w:ilvl="0">
      <w:start w:val="1"/>
      <w:numFmt w:val="decimal"/>
      <w:lvlText w:val="%1)"/>
      <w:lvlJc w:val="left"/>
      <w:pPr>
        <w:ind w:left="720" w:hanging="360"/>
      </w:pPr>
      <w:rPr>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7">
    <w:nsid w:val="37AC706F"/>
    <w:multiLevelType w:val="hybridMultilevel"/>
    <w:tmpl w:val="3FE815BE"/>
    <w:lvl w:ilvl="0">
      <w:start w:val="1"/>
      <w:numFmt w:val="decimal"/>
      <w:lvlText w:val="%1)"/>
      <w:lvlJc w:val="left"/>
      <w:pPr>
        <w:ind w:left="502" w:hanging="360"/>
      </w:pPr>
      <w:rPr>
        <w:i w:val="0"/>
      </w:r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68">
    <w:nsid w:val="37EC0734"/>
    <w:multiLevelType w:val="hybridMultilevel"/>
    <w:tmpl w:val="EFAE9736"/>
    <w:lvl w:ilvl="0">
      <w:start w:val="1"/>
      <w:numFmt w:val="decimal"/>
      <w:lvlText w:val="%1."/>
      <w:lvlJc w:val="left"/>
      <w:pPr>
        <w:ind w:left="720" w:hanging="360"/>
      </w:pPr>
      <w:rPr>
        <w:rFonts w:hint="default"/>
        <w:b w:val="0"/>
        <w:bCs/>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9">
    <w:nsid w:val="3928051D"/>
    <w:multiLevelType w:val="hybridMultilevel"/>
    <w:tmpl w:val="BF6ADB58"/>
    <w:lvl w:ilvl="0">
      <w:start w:val="1"/>
      <w:numFmt w:val="decimal"/>
      <w:lvlText w:val="%1)"/>
      <w:lvlJc w:val="left"/>
      <w:pPr>
        <w:ind w:left="644" w:hanging="360"/>
      </w:pPr>
    </w:lvl>
    <w:lvl w:ilvl="1" w:tentative="1">
      <w:start w:val="1"/>
      <w:numFmt w:val="lowerLetter"/>
      <w:lvlText w:val="%2."/>
      <w:lvlJc w:val="left"/>
      <w:pPr>
        <w:ind w:left="1364" w:hanging="360"/>
      </w:p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70">
    <w:nsid w:val="39F478A2"/>
    <w:multiLevelType w:val="hybridMultilevel"/>
    <w:tmpl w:val="521A4A5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1">
    <w:nsid w:val="3C294061"/>
    <w:multiLevelType w:val="hybridMultilevel"/>
    <w:tmpl w:val="33BC0A40"/>
    <w:lvl w:ilvl="0">
      <w:start w:val="1"/>
      <w:numFmt w:val="decimal"/>
      <w:lvlText w:val="%1."/>
      <w:lvlJc w:val="left"/>
      <w:pPr>
        <w:ind w:left="1170" w:hanging="360"/>
      </w:pPr>
      <w:rPr>
        <w:b w:val="0"/>
        <w:bCs w:val="0"/>
      </w:rPr>
    </w:lvl>
    <w:lvl w:ilvl="1" w:tentative="1">
      <w:start w:val="1"/>
      <w:numFmt w:val="lowerLetter"/>
      <w:lvlText w:val="%2."/>
      <w:lvlJc w:val="left"/>
      <w:pPr>
        <w:ind w:left="1890" w:hanging="360"/>
      </w:pPr>
    </w:lvl>
    <w:lvl w:ilvl="2" w:tentative="1">
      <w:start w:val="1"/>
      <w:numFmt w:val="lowerRoman"/>
      <w:lvlText w:val="%3."/>
      <w:lvlJc w:val="right"/>
      <w:pPr>
        <w:ind w:left="2610" w:hanging="180"/>
      </w:pPr>
    </w:lvl>
    <w:lvl w:ilvl="3" w:tentative="1">
      <w:start w:val="1"/>
      <w:numFmt w:val="decimal"/>
      <w:lvlText w:val="%4."/>
      <w:lvlJc w:val="left"/>
      <w:pPr>
        <w:ind w:left="3330" w:hanging="360"/>
      </w:pPr>
    </w:lvl>
    <w:lvl w:ilvl="4" w:tentative="1">
      <w:start w:val="1"/>
      <w:numFmt w:val="lowerLetter"/>
      <w:lvlText w:val="%5."/>
      <w:lvlJc w:val="left"/>
      <w:pPr>
        <w:ind w:left="4050" w:hanging="360"/>
      </w:pPr>
    </w:lvl>
    <w:lvl w:ilvl="5" w:tentative="1">
      <w:start w:val="1"/>
      <w:numFmt w:val="lowerRoman"/>
      <w:lvlText w:val="%6."/>
      <w:lvlJc w:val="right"/>
      <w:pPr>
        <w:ind w:left="4770" w:hanging="180"/>
      </w:pPr>
    </w:lvl>
    <w:lvl w:ilvl="6" w:tentative="1">
      <w:start w:val="1"/>
      <w:numFmt w:val="decimal"/>
      <w:lvlText w:val="%7."/>
      <w:lvlJc w:val="left"/>
      <w:pPr>
        <w:ind w:left="5490" w:hanging="360"/>
      </w:pPr>
    </w:lvl>
    <w:lvl w:ilvl="7" w:tentative="1">
      <w:start w:val="1"/>
      <w:numFmt w:val="lowerLetter"/>
      <w:lvlText w:val="%8."/>
      <w:lvlJc w:val="left"/>
      <w:pPr>
        <w:ind w:left="6210" w:hanging="360"/>
      </w:pPr>
    </w:lvl>
    <w:lvl w:ilvl="8" w:tentative="1">
      <w:start w:val="1"/>
      <w:numFmt w:val="lowerRoman"/>
      <w:lvlText w:val="%9."/>
      <w:lvlJc w:val="right"/>
      <w:pPr>
        <w:ind w:left="6930" w:hanging="180"/>
      </w:pPr>
    </w:lvl>
  </w:abstractNum>
  <w:abstractNum w:abstractNumId="72">
    <w:nsid w:val="3D233571"/>
    <w:multiLevelType w:val="hybridMultilevel"/>
    <w:tmpl w:val="41720C14"/>
    <w:lvl w:ilvl="0">
      <w:start w:val="1"/>
      <w:numFmt w:val="decimal"/>
      <w:lvlText w:val="%1)"/>
      <w:lvlJc w:val="left"/>
      <w:pPr>
        <w:ind w:left="502" w:hanging="360"/>
      </w:pPr>
      <w:rPr>
        <w:i w:val="0"/>
      </w:r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73">
    <w:nsid w:val="3D413803"/>
    <w:multiLevelType w:val="hybridMultilevel"/>
    <w:tmpl w:val="F90C041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4">
    <w:nsid w:val="3DF0505A"/>
    <w:multiLevelType w:val="hybridMultilevel"/>
    <w:tmpl w:val="0CB4AA7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5">
    <w:nsid w:val="3F31055D"/>
    <w:multiLevelType w:val="hybridMultilevel"/>
    <w:tmpl w:val="D124FBEC"/>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6">
    <w:nsid w:val="40D90155"/>
    <w:multiLevelType w:val="hybridMultilevel"/>
    <w:tmpl w:val="747E9612"/>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7">
    <w:nsid w:val="41010C92"/>
    <w:multiLevelType w:val="hybridMultilevel"/>
    <w:tmpl w:val="D8804D62"/>
    <w:lvl w:ilvl="0">
      <w:start w:val="1"/>
      <w:numFmt w:val="decimal"/>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78">
    <w:nsid w:val="413968F8"/>
    <w:multiLevelType w:val="hybridMultilevel"/>
    <w:tmpl w:val="92F8A0CE"/>
    <w:lvl w:ilvl="0">
      <w:start w:val="0"/>
      <w:numFmt w:val="bullet"/>
      <w:lvlText w:val="•"/>
      <w:lvlJc w:val="left"/>
      <w:pPr>
        <w:ind w:left="720" w:hanging="360"/>
      </w:pPr>
      <w:rPr>
        <w:rFonts w:ascii="SymbolMT" w:eastAsia="Times New Roman" w:hAnsi="SymbolMT" w:cs="Times New Roman" w:hint="default"/>
        <w:sz w:val="2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9">
    <w:nsid w:val="41977855"/>
    <w:multiLevelType w:val="hybridMultilevel"/>
    <w:tmpl w:val="3FE815BE"/>
    <w:lvl w:ilvl="0">
      <w:start w:val="1"/>
      <w:numFmt w:val="decimal"/>
      <w:lvlText w:val="%1)"/>
      <w:lvlJc w:val="left"/>
      <w:pPr>
        <w:ind w:left="502" w:hanging="360"/>
      </w:pPr>
      <w:rPr>
        <w:i w:val="0"/>
      </w:r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80">
    <w:nsid w:val="42630348"/>
    <w:multiLevelType w:val="hybridMultilevel"/>
    <w:tmpl w:val="191ED324"/>
    <w:lvl w:ilvl="0">
      <w:start w:val="0"/>
      <w:numFmt w:val="bullet"/>
      <w:lvlText w:val="•"/>
      <w:lvlJc w:val="left"/>
      <w:pPr>
        <w:ind w:left="720" w:hanging="360"/>
      </w:pPr>
      <w:rPr>
        <w:rFonts w:ascii="SymbolMT" w:eastAsia="Times New Roman" w:hAnsi="SymbolMT" w:cs="Times New Roman"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1">
    <w:nsid w:val="440253EE"/>
    <w:multiLevelType w:val="hybridMultilevel"/>
    <w:tmpl w:val="41720C14"/>
    <w:lvl w:ilvl="0">
      <w:start w:val="1"/>
      <w:numFmt w:val="decimal"/>
      <w:lvlText w:val="%1)"/>
      <w:lvlJc w:val="left"/>
      <w:pPr>
        <w:ind w:left="502" w:hanging="360"/>
      </w:pPr>
      <w:rPr>
        <w:i w:val="0"/>
      </w:r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82">
    <w:nsid w:val="4613051E"/>
    <w:multiLevelType w:val="hybridMultilevel"/>
    <w:tmpl w:val="3FE815BE"/>
    <w:lvl w:ilvl="0">
      <w:start w:val="1"/>
      <w:numFmt w:val="decimal"/>
      <w:lvlText w:val="%1)"/>
      <w:lvlJc w:val="left"/>
      <w:pPr>
        <w:ind w:left="720" w:hanging="360"/>
      </w:pPr>
      <w:rPr>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3">
    <w:nsid w:val="46986AA6"/>
    <w:multiLevelType w:val="hybridMultilevel"/>
    <w:tmpl w:val="7F627022"/>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4">
    <w:nsid w:val="476D5440"/>
    <w:multiLevelType w:val="hybridMultilevel"/>
    <w:tmpl w:val="B9D0048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5">
    <w:nsid w:val="48D95EE2"/>
    <w:multiLevelType w:val="hybridMultilevel"/>
    <w:tmpl w:val="860AD404"/>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6">
    <w:nsid w:val="495A3CF0"/>
    <w:multiLevelType w:val="hybridMultilevel"/>
    <w:tmpl w:val="13FE512E"/>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7">
    <w:nsid w:val="49661C7D"/>
    <w:multiLevelType w:val="hybridMultilevel"/>
    <w:tmpl w:val="EA5EB96E"/>
    <w:lvl w:ilvl="0">
      <w:start w:val="1"/>
      <w:numFmt w:val="decimal"/>
      <w:lvlText w:val="%1."/>
      <w:lvlJc w:val="left"/>
      <w:pPr>
        <w:ind w:left="1003" w:hanging="360"/>
      </w:pPr>
      <w:rPr>
        <w:rFonts w:hint="default"/>
      </w:rPr>
    </w:lvl>
    <w:lvl w:ilvl="1">
      <w:start w:val="1"/>
      <w:numFmt w:val="lowerLetter"/>
      <w:lvlText w:val="%2."/>
      <w:lvlJc w:val="left"/>
      <w:pPr>
        <w:ind w:left="1723" w:hanging="360"/>
      </w:pPr>
    </w:lvl>
    <w:lvl w:ilvl="2" w:tentative="1">
      <w:start w:val="1"/>
      <w:numFmt w:val="lowerRoman"/>
      <w:lvlText w:val="%3."/>
      <w:lvlJc w:val="right"/>
      <w:pPr>
        <w:ind w:left="2443" w:hanging="180"/>
      </w:pPr>
    </w:lvl>
    <w:lvl w:ilvl="3" w:tentative="1">
      <w:start w:val="1"/>
      <w:numFmt w:val="decimal"/>
      <w:lvlText w:val="%4."/>
      <w:lvlJc w:val="left"/>
      <w:pPr>
        <w:ind w:left="3163" w:hanging="360"/>
      </w:pPr>
    </w:lvl>
    <w:lvl w:ilvl="4" w:tentative="1">
      <w:start w:val="1"/>
      <w:numFmt w:val="lowerLetter"/>
      <w:lvlText w:val="%5."/>
      <w:lvlJc w:val="left"/>
      <w:pPr>
        <w:ind w:left="3883" w:hanging="360"/>
      </w:pPr>
    </w:lvl>
    <w:lvl w:ilvl="5" w:tentative="1">
      <w:start w:val="1"/>
      <w:numFmt w:val="lowerRoman"/>
      <w:lvlText w:val="%6."/>
      <w:lvlJc w:val="right"/>
      <w:pPr>
        <w:ind w:left="4603" w:hanging="180"/>
      </w:pPr>
    </w:lvl>
    <w:lvl w:ilvl="6" w:tentative="1">
      <w:start w:val="1"/>
      <w:numFmt w:val="decimal"/>
      <w:lvlText w:val="%7."/>
      <w:lvlJc w:val="left"/>
      <w:pPr>
        <w:ind w:left="5323" w:hanging="360"/>
      </w:pPr>
    </w:lvl>
    <w:lvl w:ilvl="7" w:tentative="1">
      <w:start w:val="1"/>
      <w:numFmt w:val="lowerLetter"/>
      <w:lvlText w:val="%8."/>
      <w:lvlJc w:val="left"/>
      <w:pPr>
        <w:ind w:left="6043" w:hanging="360"/>
      </w:pPr>
    </w:lvl>
    <w:lvl w:ilvl="8" w:tentative="1">
      <w:start w:val="1"/>
      <w:numFmt w:val="lowerRoman"/>
      <w:lvlText w:val="%9."/>
      <w:lvlJc w:val="right"/>
      <w:pPr>
        <w:ind w:left="6763" w:hanging="180"/>
      </w:pPr>
    </w:lvl>
  </w:abstractNum>
  <w:abstractNum w:abstractNumId="88">
    <w:nsid w:val="4979598E"/>
    <w:multiLevelType w:val="hybridMultilevel"/>
    <w:tmpl w:val="EE747DA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9">
    <w:nsid w:val="4A166111"/>
    <w:multiLevelType w:val="multilevel"/>
    <w:tmpl w:val="94BC8D7A"/>
    <w:lvl w:ilvl="0">
      <w:start w:val="11"/>
      <w:numFmt w:val="decimal"/>
      <w:lvlText w:val="%1."/>
      <w:lvlJc w:val="left"/>
      <w:pPr>
        <w:ind w:left="720" w:hanging="360"/>
      </w:pPr>
      <w:rPr>
        <w:rFonts w:ascii="Times New Roman" w:hAnsi="Times New Roman"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0">
    <w:nsid w:val="4A793D02"/>
    <w:multiLevelType w:val="hybridMultilevel"/>
    <w:tmpl w:val="171CE0AE"/>
    <w:lvl w:ilvl="0">
      <w:start w:val="1"/>
      <w:numFmt w:val="decimal"/>
      <w:lvlText w:val="%1."/>
      <w:lvlJc w:val="left"/>
      <w:pPr>
        <w:ind w:left="1590" w:hanging="360"/>
      </w:pPr>
    </w:lvl>
    <w:lvl w:ilvl="1" w:tentative="1">
      <w:start w:val="1"/>
      <w:numFmt w:val="bullet"/>
      <w:lvlText w:val="o"/>
      <w:lvlJc w:val="left"/>
      <w:pPr>
        <w:ind w:left="1890" w:hanging="360"/>
      </w:pPr>
      <w:rPr>
        <w:rFonts w:ascii="Courier New" w:hAnsi="Courier New" w:cs="Courier New" w:hint="default"/>
      </w:rPr>
    </w:lvl>
    <w:lvl w:ilvl="2" w:tentative="1">
      <w:start w:val="1"/>
      <w:numFmt w:val="bullet"/>
      <w:lvlText w:val=""/>
      <w:lvlJc w:val="left"/>
      <w:pPr>
        <w:ind w:left="2610" w:hanging="360"/>
      </w:pPr>
      <w:rPr>
        <w:rFonts w:ascii="Wingdings" w:hAnsi="Wingdings" w:hint="default"/>
      </w:rPr>
    </w:lvl>
    <w:lvl w:ilvl="3" w:tentative="1">
      <w:start w:val="1"/>
      <w:numFmt w:val="bullet"/>
      <w:lvlText w:val=""/>
      <w:lvlJc w:val="left"/>
      <w:pPr>
        <w:ind w:left="3330" w:hanging="360"/>
      </w:pPr>
      <w:rPr>
        <w:rFonts w:ascii="Symbol" w:hAnsi="Symbol" w:hint="default"/>
      </w:rPr>
    </w:lvl>
    <w:lvl w:ilvl="4" w:tentative="1">
      <w:start w:val="1"/>
      <w:numFmt w:val="bullet"/>
      <w:lvlText w:val="o"/>
      <w:lvlJc w:val="left"/>
      <w:pPr>
        <w:ind w:left="4050" w:hanging="360"/>
      </w:pPr>
      <w:rPr>
        <w:rFonts w:ascii="Courier New" w:hAnsi="Courier New" w:cs="Courier New" w:hint="default"/>
      </w:rPr>
    </w:lvl>
    <w:lvl w:ilvl="5" w:tentative="1">
      <w:start w:val="1"/>
      <w:numFmt w:val="bullet"/>
      <w:lvlText w:val=""/>
      <w:lvlJc w:val="left"/>
      <w:pPr>
        <w:ind w:left="4770" w:hanging="360"/>
      </w:pPr>
      <w:rPr>
        <w:rFonts w:ascii="Wingdings" w:hAnsi="Wingdings" w:hint="default"/>
      </w:rPr>
    </w:lvl>
    <w:lvl w:ilvl="6" w:tentative="1">
      <w:start w:val="1"/>
      <w:numFmt w:val="bullet"/>
      <w:lvlText w:val=""/>
      <w:lvlJc w:val="left"/>
      <w:pPr>
        <w:ind w:left="5490" w:hanging="360"/>
      </w:pPr>
      <w:rPr>
        <w:rFonts w:ascii="Symbol" w:hAnsi="Symbol" w:hint="default"/>
      </w:rPr>
    </w:lvl>
    <w:lvl w:ilvl="7" w:tentative="1">
      <w:start w:val="1"/>
      <w:numFmt w:val="bullet"/>
      <w:lvlText w:val="o"/>
      <w:lvlJc w:val="left"/>
      <w:pPr>
        <w:ind w:left="6210" w:hanging="360"/>
      </w:pPr>
      <w:rPr>
        <w:rFonts w:ascii="Courier New" w:hAnsi="Courier New" w:cs="Courier New" w:hint="default"/>
      </w:rPr>
    </w:lvl>
    <w:lvl w:ilvl="8" w:tentative="1">
      <w:start w:val="1"/>
      <w:numFmt w:val="bullet"/>
      <w:lvlText w:val=""/>
      <w:lvlJc w:val="left"/>
      <w:pPr>
        <w:ind w:left="6930" w:hanging="360"/>
      </w:pPr>
      <w:rPr>
        <w:rFonts w:ascii="Wingdings" w:hAnsi="Wingdings" w:hint="default"/>
      </w:rPr>
    </w:lvl>
  </w:abstractNum>
  <w:abstractNum w:abstractNumId="91">
    <w:nsid w:val="4BBA63A6"/>
    <w:multiLevelType w:val="hybridMultilevel"/>
    <w:tmpl w:val="248A3704"/>
    <w:lvl w:ilvl="0">
      <w:start w:val="1"/>
      <w:numFmt w:val="decimal"/>
      <w:lvlText w:val="%1)"/>
      <w:lvlJc w:val="left"/>
      <w:pPr>
        <w:ind w:left="2160" w:hanging="18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2">
    <w:nsid w:val="4BE009FB"/>
    <w:multiLevelType w:val="hybridMultilevel"/>
    <w:tmpl w:val="3FE815BE"/>
    <w:lvl w:ilvl="0">
      <w:start w:val="1"/>
      <w:numFmt w:val="decimal"/>
      <w:lvlText w:val="%1)"/>
      <w:lvlJc w:val="left"/>
      <w:pPr>
        <w:ind w:left="720" w:hanging="360"/>
      </w:pPr>
      <w:rPr>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3">
    <w:nsid w:val="4C4C33B9"/>
    <w:multiLevelType w:val="hybridMultilevel"/>
    <w:tmpl w:val="3FE815BE"/>
    <w:lvl w:ilvl="0">
      <w:start w:val="1"/>
      <w:numFmt w:val="decimal"/>
      <w:lvlText w:val="%1)"/>
      <w:lvlJc w:val="left"/>
      <w:pPr>
        <w:ind w:left="360" w:hanging="360"/>
      </w:pPr>
      <w:rPr>
        <w:i w:val="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94">
    <w:nsid w:val="4CFA6149"/>
    <w:multiLevelType w:val="hybridMultilevel"/>
    <w:tmpl w:val="0D7A722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5">
    <w:nsid w:val="4D8F20D9"/>
    <w:multiLevelType w:val="hybridMultilevel"/>
    <w:tmpl w:val="BBDEC5DC"/>
    <w:lvl w:ilvl="0">
      <w:start w:val="1"/>
      <w:numFmt w:val="decimal"/>
      <w:lvlText w:val="%1)"/>
      <w:lvlJc w:val="left"/>
      <w:pPr>
        <w:ind w:left="1530" w:hanging="360"/>
      </w:pPr>
    </w:lvl>
    <w:lvl w:ilvl="1">
      <w:start w:val="1"/>
      <w:numFmt w:val="lowerLetter"/>
      <w:lvlText w:val="%2."/>
      <w:lvlJc w:val="left"/>
      <w:pPr>
        <w:ind w:left="2250" w:hanging="360"/>
      </w:pPr>
    </w:lvl>
    <w:lvl w:ilvl="2" w:tentative="1">
      <w:start w:val="1"/>
      <w:numFmt w:val="lowerRoman"/>
      <w:lvlText w:val="%3."/>
      <w:lvlJc w:val="right"/>
      <w:pPr>
        <w:ind w:left="2970" w:hanging="180"/>
      </w:pPr>
    </w:lvl>
    <w:lvl w:ilvl="3" w:tentative="1">
      <w:start w:val="1"/>
      <w:numFmt w:val="decimal"/>
      <w:lvlText w:val="%4."/>
      <w:lvlJc w:val="left"/>
      <w:pPr>
        <w:ind w:left="3690" w:hanging="360"/>
      </w:pPr>
    </w:lvl>
    <w:lvl w:ilvl="4" w:tentative="1">
      <w:start w:val="1"/>
      <w:numFmt w:val="lowerLetter"/>
      <w:lvlText w:val="%5."/>
      <w:lvlJc w:val="left"/>
      <w:pPr>
        <w:ind w:left="4410" w:hanging="360"/>
      </w:pPr>
    </w:lvl>
    <w:lvl w:ilvl="5" w:tentative="1">
      <w:start w:val="1"/>
      <w:numFmt w:val="lowerRoman"/>
      <w:lvlText w:val="%6."/>
      <w:lvlJc w:val="right"/>
      <w:pPr>
        <w:ind w:left="5130" w:hanging="180"/>
      </w:pPr>
    </w:lvl>
    <w:lvl w:ilvl="6" w:tentative="1">
      <w:start w:val="1"/>
      <w:numFmt w:val="decimal"/>
      <w:lvlText w:val="%7."/>
      <w:lvlJc w:val="left"/>
      <w:pPr>
        <w:ind w:left="5850" w:hanging="360"/>
      </w:pPr>
    </w:lvl>
    <w:lvl w:ilvl="7" w:tentative="1">
      <w:start w:val="1"/>
      <w:numFmt w:val="lowerLetter"/>
      <w:lvlText w:val="%8."/>
      <w:lvlJc w:val="left"/>
      <w:pPr>
        <w:ind w:left="6570" w:hanging="360"/>
      </w:pPr>
    </w:lvl>
    <w:lvl w:ilvl="8" w:tentative="1">
      <w:start w:val="1"/>
      <w:numFmt w:val="lowerRoman"/>
      <w:lvlText w:val="%9."/>
      <w:lvlJc w:val="right"/>
      <w:pPr>
        <w:ind w:left="7290" w:hanging="180"/>
      </w:pPr>
    </w:lvl>
  </w:abstractNum>
  <w:abstractNum w:abstractNumId="96">
    <w:nsid w:val="4E6D70E4"/>
    <w:multiLevelType w:val="hybridMultilevel"/>
    <w:tmpl w:val="41720C14"/>
    <w:lvl w:ilvl="0">
      <w:start w:val="1"/>
      <w:numFmt w:val="decimal"/>
      <w:lvlText w:val="%1)"/>
      <w:lvlJc w:val="left"/>
      <w:pPr>
        <w:ind w:left="502" w:hanging="360"/>
      </w:pPr>
      <w:rPr>
        <w:i w:val="0"/>
      </w:r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97">
    <w:nsid w:val="50812774"/>
    <w:multiLevelType w:val="hybridMultilevel"/>
    <w:tmpl w:val="8710DC12"/>
    <w:lvl w:ilvl="0">
      <w:start w:val="1"/>
      <w:numFmt w:val="decimal"/>
      <w:lvlText w:val="%1)"/>
      <w:lvlJc w:val="left"/>
      <w:pPr>
        <w:ind w:left="1129" w:hanging="420"/>
      </w:pPr>
      <w:rPr>
        <w:rFonts w:hint="default"/>
        <w:b w:val="0"/>
        <w:bCs w:val="0"/>
      </w:rPr>
    </w:lvl>
    <w:lvl w:ilvl="1" w:tentative="1">
      <w:start w:val="1"/>
      <w:numFmt w:val="lowerLetter"/>
      <w:lvlText w:val="%2."/>
      <w:lvlJc w:val="left"/>
      <w:pPr>
        <w:ind w:left="1789" w:hanging="360"/>
      </w:pPr>
    </w:lvl>
    <w:lvl w:ilvl="2" w:tentative="1">
      <w:start w:val="1"/>
      <w:numFmt w:val="lowerRoman"/>
      <w:lvlText w:val="%3."/>
      <w:lvlJc w:val="right"/>
      <w:pPr>
        <w:ind w:left="2509" w:hanging="180"/>
      </w:pPr>
    </w:lvl>
    <w:lvl w:ilvl="3" w:tentative="1">
      <w:start w:val="1"/>
      <w:numFmt w:val="decimal"/>
      <w:lvlText w:val="%4."/>
      <w:lvlJc w:val="left"/>
      <w:pPr>
        <w:ind w:left="3229" w:hanging="360"/>
      </w:pPr>
    </w:lvl>
    <w:lvl w:ilvl="4" w:tentative="1">
      <w:start w:val="1"/>
      <w:numFmt w:val="lowerLetter"/>
      <w:lvlText w:val="%5."/>
      <w:lvlJc w:val="left"/>
      <w:pPr>
        <w:ind w:left="3949" w:hanging="360"/>
      </w:pPr>
    </w:lvl>
    <w:lvl w:ilvl="5" w:tentative="1">
      <w:start w:val="1"/>
      <w:numFmt w:val="lowerRoman"/>
      <w:lvlText w:val="%6."/>
      <w:lvlJc w:val="right"/>
      <w:pPr>
        <w:ind w:left="4669" w:hanging="180"/>
      </w:pPr>
    </w:lvl>
    <w:lvl w:ilvl="6" w:tentative="1">
      <w:start w:val="1"/>
      <w:numFmt w:val="decimal"/>
      <w:lvlText w:val="%7."/>
      <w:lvlJc w:val="left"/>
      <w:pPr>
        <w:ind w:left="5389" w:hanging="360"/>
      </w:pPr>
    </w:lvl>
    <w:lvl w:ilvl="7" w:tentative="1">
      <w:start w:val="1"/>
      <w:numFmt w:val="lowerLetter"/>
      <w:lvlText w:val="%8."/>
      <w:lvlJc w:val="left"/>
      <w:pPr>
        <w:ind w:left="6109" w:hanging="360"/>
      </w:pPr>
    </w:lvl>
    <w:lvl w:ilvl="8" w:tentative="1">
      <w:start w:val="1"/>
      <w:numFmt w:val="lowerRoman"/>
      <w:lvlText w:val="%9."/>
      <w:lvlJc w:val="right"/>
      <w:pPr>
        <w:ind w:left="6829" w:hanging="180"/>
      </w:pPr>
    </w:lvl>
  </w:abstractNum>
  <w:abstractNum w:abstractNumId="98">
    <w:nsid w:val="51270444"/>
    <w:multiLevelType w:val="hybridMultilevel"/>
    <w:tmpl w:val="3AF05450"/>
    <w:lvl w:ilvl="0">
      <w:start w:val="1"/>
      <w:numFmt w:val="decimal"/>
      <w:lvlText w:val="%1)"/>
      <w:lvlJc w:val="left"/>
      <w:pPr>
        <w:ind w:left="720" w:hanging="360"/>
      </w:pPr>
      <w:rPr>
        <w:sz w:val="22"/>
        <w:szCs w:val="22"/>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9">
    <w:nsid w:val="520128DF"/>
    <w:multiLevelType w:val="hybridMultilevel"/>
    <w:tmpl w:val="331AF292"/>
    <w:lvl w:ilvl="0">
      <w:start w:val="1"/>
      <w:numFmt w:val="decimal"/>
      <w:lvlText w:val="%1)"/>
      <w:lvlJc w:val="left"/>
      <w:pPr>
        <w:ind w:left="786" w:hanging="360"/>
      </w:pPr>
      <w:rPr>
        <w:rFonts w:hint="default"/>
      </w:rPr>
    </w:lvl>
    <w:lvl w:ilvl="1" w:tentative="1">
      <w:start w:val="1"/>
      <w:numFmt w:val="lowerLetter"/>
      <w:lvlText w:val="%2."/>
      <w:lvlJc w:val="left"/>
      <w:pPr>
        <w:ind w:left="1506" w:hanging="360"/>
      </w:pPr>
    </w:lvl>
    <w:lvl w:ilvl="2" w:tentative="1">
      <w:start w:val="1"/>
      <w:numFmt w:val="lowerRoman"/>
      <w:lvlText w:val="%3."/>
      <w:lvlJc w:val="right"/>
      <w:pPr>
        <w:ind w:left="2226" w:hanging="180"/>
      </w:pPr>
    </w:lvl>
    <w:lvl w:ilvl="3" w:tentative="1">
      <w:start w:val="1"/>
      <w:numFmt w:val="decimal"/>
      <w:lvlText w:val="%4."/>
      <w:lvlJc w:val="left"/>
      <w:pPr>
        <w:ind w:left="2946" w:hanging="360"/>
      </w:pPr>
    </w:lvl>
    <w:lvl w:ilvl="4" w:tentative="1">
      <w:start w:val="1"/>
      <w:numFmt w:val="lowerLetter"/>
      <w:lvlText w:val="%5."/>
      <w:lvlJc w:val="left"/>
      <w:pPr>
        <w:ind w:left="3666" w:hanging="360"/>
      </w:pPr>
    </w:lvl>
    <w:lvl w:ilvl="5" w:tentative="1">
      <w:start w:val="1"/>
      <w:numFmt w:val="lowerRoman"/>
      <w:lvlText w:val="%6."/>
      <w:lvlJc w:val="right"/>
      <w:pPr>
        <w:ind w:left="4386" w:hanging="180"/>
      </w:pPr>
    </w:lvl>
    <w:lvl w:ilvl="6" w:tentative="1">
      <w:start w:val="1"/>
      <w:numFmt w:val="decimal"/>
      <w:lvlText w:val="%7."/>
      <w:lvlJc w:val="left"/>
      <w:pPr>
        <w:ind w:left="5106" w:hanging="360"/>
      </w:pPr>
    </w:lvl>
    <w:lvl w:ilvl="7" w:tentative="1">
      <w:start w:val="1"/>
      <w:numFmt w:val="lowerLetter"/>
      <w:lvlText w:val="%8."/>
      <w:lvlJc w:val="left"/>
      <w:pPr>
        <w:ind w:left="5826" w:hanging="360"/>
      </w:pPr>
    </w:lvl>
    <w:lvl w:ilvl="8" w:tentative="1">
      <w:start w:val="1"/>
      <w:numFmt w:val="lowerRoman"/>
      <w:lvlText w:val="%9."/>
      <w:lvlJc w:val="right"/>
      <w:pPr>
        <w:ind w:left="6546" w:hanging="180"/>
      </w:pPr>
    </w:lvl>
  </w:abstractNum>
  <w:abstractNum w:abstractNumId="100">
    <w:nsid w:val="527B79CA"/>
    <w:multiLevelType w:val="hybridMultilevel"/>
    <w:tmpl w:val="29248C80"/>
    <w:lvl w:ilvl="0">
      <w:start w:val="1"/>
      <w:numFmt w:val="decimal"/>
      <w:lvlText w:val="%1)"/>
      <w:lvlJc w:val="left"/>
      <w:pPr>
        <w:ind w:left="1440" w:hanging="360"/>
      </w:pPr>
      <w:rPr>
        <w:rFonts w:hint="default"/>
        <w:b w:val="0"/>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1">
    <w:nsid w:val="53BC0BD8"/>
    <w:multiLevelType w:val="hybridMultilevel"/>
    <w:tmpl w:val="1CE032FA"/>
    <w:lvl w:ilvl="0">
      <w:start w:val="1"/>
      <w:numFmt w:val="decimal"/>
      <w:lvlText w:val="%1)"/>
      <w:lvlJc w:val="left"/>
      <w:pPr>
        <w:ind w:left="144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2">
    <w:nsid w:val="53C15036"/>
    <w:multiLevelType w:val="hybridMultilevel"/>
    <w:tmpl w:val="49A25610"/>
    <w:lvl w:ilvl="0">
      <w:start w:val="1"/>
      <w:numFmt w:val="decimal"/>
      <w:lvlText w:val="%1."/>
      <w:lvlJc w:val="left"/>
      <w:pPr>
        <w:ind w:left="786" w:hanging="360"/>
      </w:pPr>
    </w:lvl>
    <w:lvl w:ilvl="1" w:tentative="1">
      <w:start w:val="1"/>
      <w:numFmt w:val="lowerLetter"/>
      <w:lvlText w:val="%2."/>
      <w:lvlJc w:val="left"/>
      <w:pPr>
        <w:ind w:left="1506" w:hanging="360"/>
      </w:pPr>
    </w:lvl>
    <w:lvl w:ilvl="2" w:tentative="1">
      <w:start w:val="1"/>
      <w:numFmt w:val="lowerRoman"/>
      <w:lvlText w:val="%3."/>
      <w:lvlJc w:val="right"/>
      <w:pPr>
        <w:ind w:left="2226" w:hanging="180"/>
      </w:pPr>
    </w:lvl>
    <w:lvl w:ilvl="3" w:tentative="1">
      <w:start w:val="1"/>
      <w:numFmt w:val="decimal"/>
      <w:lvlText w:val="%4."/>
      <w:lvlJc w:val="left"/>
      <w:pPr>
        <w:ind w:left="2946" w:hanging="360"/>
      </w:pPr>
    </w:lvl>
    <w:lvl w:ilvl="4" w:tentative="1">
      <w:start w:val="1"/>
      <w:numFmt w:val="lowerLetter"/>
      <w:lvlText w:val="%5."/>
      <w:lvlJc w:val="left"/>
      <w:pPr>
        <w:ind w:left="3666" w:hanging="360"/>
      </w:pPr>
    </w:lvl>
    <w:lvl w:ilvl="5" w:tentative="1">
      <w:start w:val="1"/>
      <w:numFmt w:val="lowerRoman"/>
      <w:lvlText w:val="%6."/>
      <w:lvlJc w:val="right"/>
      <w:pPr>
        <w:ind w:left="4386" w:hanging="180"/>
      </w:pPr>
    </w:lvl>
    <w:lvl w:ilvl="6" w:tentative="1">
      <w:start w:val="1"/>
      <w:numFmt w:val="decimal"/>
      <w:lvlText w:val="%7."/>
      <w:lvlJc w:val="left"/>
      <w:pPr>
        <w:ind w:left="5106" w:hanging="360"/>
      </w:pPr>
    </w:lvl>
    <w:lvl w:ilvl="7" w:tentative="1">
      <w:start w:val="1"/>
      <w:numFmt w:val="lowerLetter"/>
      <w:lvlText w:val="%8."/>
      <w:lvlJc w:val="left"/>
      <w:pPr>
        <w:ind w:left="5826" w:hanging="360"/>
      </w:pPr>
    </w:lvl>
    <w:lvl w:ilvl="8" w:tentative="1">
      <w:start w:val="1"/>
      <w:numFmt w:val="lowerRoman"/>
      <w:lvlText w:val="%9."/>
      <w:lvlJc w:val="right"/>
      <w:pPr>
        <w:ind w:left="6546" w:hanging="180"/>
      </w:pPr>
    </w:lvl>
  </w:abstractNum>
  <w:abstractNum w:abstractNumId="103">
    <w:nsid w:val="53D901B4"/>
    <w:multiLevelType w:val="multilevel"/>
    <w:tmpl w:val="3FACF2F8"/>
    <w:lvl w:ilvl="0">
      <w:start w:val="1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04">
    <w:nsid w:val="55D0661A"/>
    <w:multiLevelType w:val="hybridMultilevel"/>
    <w:tmpl w:val="6C522204"/>
    <w:lvl w:ilvl="0">
      <w:start w:val="1"/>
      <w:numFmt w:val="decimal"/>
      <w:lvlText w:val="%1)"/>
      <w:lvlJc w:val="left"/>
      <w:pPr>
        <w:ind w:left="720" w:hanging="360"/>
      </w:pPr>
    </w:lvl>
    <w:lvl w:ilvl="1">
      <w:start w:val="1"/>
      <w:numFmt w:val="decimal"/>
      <w:lvlText w:val="%2)"/>
      <w:lvlJc w:val="left"/>
      <w:pPr>
        <w:ind w:left="1440" w:hanging="360"/>
      </w:pPr>
      <w:rPr>
        <w:b w:val="0"/>
      </w:rPr>
    </w:lvl>
    <w:lvl w:ilvl="2">
      <w:start w:val="1"/>
      <w:numFmt w:val="decimal"/>
      <w:lvlText w:val="%3)"/>
      <w:lvlJc w:val="lef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5">
    <w:nsid w:val="55EA32B7"/>
    <w:multiLevelType w:val="hybridMultilevel"/>
    <w:tmpl w:val="49A2561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6">
    <w:nsid w:val="55F85070"/>
    <w:multiLevelType w:val="hybridMultilevel"/>
    <w:tmpl w:val="306E3E7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7">
    <w:nsid w:val="567D35BB"/>
    <w:multiLevelType w:val="hybridMultilevel"/>
    <w:tmpl w:val="3FE815BE"/>
    <w:lvl w:ilvl="0">
      <w:start w:val="1"/>
      <w:numFmt w:val="decimal"/>
      <w:lvlText w:val="%1)"/>
      <w:lvlJc w:val="left"/>
      <w:pPr>
        <w:ind w:left="502" w:hanging="360"/>
      </w:pPr>
      <w:rPr>
        <w:i w:val="0"/>
      </w:r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108">
    <w:nsid w:val="5A215F99"/>
    <w:multiLevelType w:val="hybridMultilevel"/>
    <w:tmpl w:val="6CD6D1DA"/>
    <w:lvl w:ilvl="0">
      <w:start w:val="1"/>
      <w:numFmt w:val="decimal"/>
      <w:lvlText w:val="%1)"/>
      <w:lvlJc w:val="left"/>
      <w:pPr>
        <w:ind w:left="502" w:hanging="360"/>
      </w:pPr>
      <w:rPr>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9">
    <w:nsid w:val="5A4A0E46"/>
    <w:multiLevelType w:val="hybridMultilevel"/>
    <w:tmpl w:val="3FE815BE"/>
    <w:lvl w:ilvl="0">
      <w:start w:val="1"/>
      <w:numFmt w:val="decimal"/>
      <w:lvlText w:val="%1)"/>
      <w:lvlJc w:val="left"/>
      <w:pPr>
        <w:ind w:left="786" w:hanging="360"/>
      </w:pPr>
      <w:rPr>
        <w:i w:val="0"/>
      </w:rPr>
    </w:lvl>
    <w:lvl w:ilvl="1" w:tentative="1">
      <w:start w:val="1"/>
      <w:numFmt w:val="lowerLetter"/>
      <w:lvlText w:val="%2."/>
      <w:lvlJc w:val="left"/>
      <w:pPr>
        <w:ind w:left="1506" w:hanging="360"/>
      </w:pPr>
    </w:lvl>
    <w:lvl w:ilvl="2" w:tentative="1">
      <w:start w:val="1"/>
      <w:numFmt w:val="lowerRoman"/>
      <w:lvlText w:val="%3."/>
      <w:lvlJc w:val="right"/>
      <w:pPr>
        <w:ind w:left="2226" w:hanging="180"/>
      </w:pPr>
    </w:lvl>
    <w:lvl w:ilvl="3" w:tentative="1">
      <w:start w:val="1"/>
      <w:numFmt w:val="decimal"/>
      <w:lvlText w:val="%4."/>
      <w:lvlJc w:val="left"/>
      <w:pPr>
        <w:ind w:left="2946" w:hanging="360"/>
      </w:pPr>
    </w:lvl>
    <w:lvl w:ilvl="4" w:tentative="1">
      <w:start w:val="1"/>
      <w:numFmt w:val="lowerLetter"/>
      <w:lvlText w:val="%5."/>
      <w:lvlJc w:val="left"/>
      <w:pPr>
        <w:ind w:left="3666" w:hanging="360"/>
      </w:pPr>
    </w:lvl>
    <w:lvl w:ilvl="5" w:tentative="1">
      <w:start w:val="1"/>
      <w:numFmt w:val="lowerRoman"/>
      <w:lvlText w:val="%6."/>
      <w:lvlJc w:val="right"/>
      <w:pPr>
        <w:ind w:left="4386" w:hanging="180"/>
      </w:pPr>
    </w:lvl>
    <w:lvl w:ilvl="6" w:tentative="1">
      <w:start w:val="1"/>
      <w:numFmt w:val="decimal"/>
      <w:lvlText w:val="%7."/>
      <w:lvlJc w:val="left"/>
      <w:pPr>
        <w:ind w:left="5106" w:hanging="360"/>
      </w:pPr>
    </w:lvl>
    <w:lvl w:ilvl="7" w:tentative="1">
      <w:start w:val="1"/>
      <w:numFmt w:val="lowerLetter"/>
      <w:lvlText w:val="%8."/>
      <w:lvlJc w:val="left"/>
      <w:pPr>
        <w:ind w:left="5826" w:hanging="360"/>
      </w:pPr>
    </w:lvl>
    <w:lvl w:ilvl="8" w:tentative="1">
      <w:start w:val="1"/>
      <w:numFmt w:val="lowerRoman"/>
      <w:lvlText w:val="%9."/>
      <w:lvlJc w:val="right"/>
      <w:pPr>
        <w:ind w:left="6546" w:hanging="180"/>
      </w:pPr>
    </w:lvl>
  </w:abstractNum>
  <w:abstractNum w:abstractNumId="110">
    <w:nsid w:val="5B06519F"/>
    <w:multiLevelType w:val="hybridMultilevel"/>
    <w:tmpl w:val="2C5E9AB8"/>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1">
    <w:nsid w:val="5B2144D2"/>
    <w:multiLevelType w:val="hybridMultilevel"/>
    <w:tmpl w:val="D40A2604"/>
    <w:lvl w:ilvl="0">
      <w:start w:val="0"/>
      <w:numFmt w:val="bullet"/>
      <w:lvlText w:val="•"/>
      <w:lvlJc w:val="left"/>
      <w:pPr>
        <w:ind w:left="734" w:hanging="360"/>
      </w:pPr>
      <w:rPr>
        <w:rFonts w:ascii="SymbolMT" w:eastAsia="Times New Roman" w:hAnsi="SymbolMT" w:cs="Times New Roman" w:hint="default"/>
        <w:sz w:val="20"/>
      </w:rPr>
    </w:lvl>
    <w:lvl w:ilvl="1" w:tentative="1">
      <w:start w:val="1"/>
      <w:numFmt w:val="bullet"/>
      <w:lvlText w:val="o"/>
      <w:lvlJc w:val="left"/>
      <w:pPr>
        <w:ind w:left="1454" w:hanging="360"/>
      </w:pPr>
      <w:rPr>
        <w:rFonts w:ascii="Courier New" w:hAnsi="Courier New" w:cs="Courier New" w:hint="default"/>
      </w:rPr>
    </w:lvl>
    <w:lvl w:ilvl="2" w:tentative="1">
      <w:start w:val="1"/>
      <w:numFmt w:val="bullet"/>
      <w:lvlText w:val=""/>
      <w:lvlJc w:val="left"/>
      <w:pPr>
        <w:ind w:left="2174" w:hanging="360"/>
      </w:pPr>
      <w:rPr>
        <w:rFonts w:ascii="Wingdings" w:hAnsi="Wingdings" w:hint="default"/>
      </w:rPr>
    </w:lvl>
    <w:lvl w:ilvl="3" w:tentative="1">
      <w:start w:val="1"/>
      <w:numFmt w:val="bullet"/>
      <w:lvlText w:val=""/>
      <w:lvlJc w:val="left"/>
      <w:pPr>
        <w:ind w:left="2894" w:hanging="360"/>
      </w:pPr>
      <w:rPr>
        <w:rFonts w:ascii="Symbol" w:hAnsi="Symbol" w:hint="default"/>
      </w:rPr>
    </w:lvl>
    <w:lvl w:ilvl="4" w:tentative="1">
      <w:start w:val="1"/>
      <w:numFmt w:val="bullet"/>
      <w:lvlText w:val="o"/>
      <w:lvlJc w:val="left"/>
      <w:pPr>
        <w:ind w:left="3614" w:hanging="360"/>
      </w:pPr>
      <w:rPr>
        <w:rFonts w:ascii="Courier New" w:hAnsi="Courier New" w:cs="Courier New" w:hint="default"/>
      </w:rPr>
    </w:lvl>
    <w:lvl w:ilvl="5" w:tentative="1">
      <w:start w:val="1"/>
      <w:numFmt w:val="bullet"/>
      <w:lvlText w:val=""/>
      <w:lvlJc w:val="left"/>
      <w:pPr>
        <w:ind w:left="4334" w:hanging="360"/>
      </w:pPr>
      <w:rPr>
        <w:rFonts w:ascii="Wingdings" w:hAnsi="Wingdings" w:hint="default"/>
      </w:rPr>
    </w:lvl>
    <w:lvl w:ilvl="6" w:tentative="1">
      <w:start w:val="1"/>
      <w:numFmt w:val="bullet"/>
      <w:lvlText w:val=""/>
      <w:lvlJc w:val="left"/>
      <w:pPr>
        <w:ind w:left="5054" w:hanging="360"/>
      </w:pPr>
      <w:rPr>
        <w:rFonts w:ascii="Symbol" w:hAnsi="Symbol" w:hint="default"/>
      </w:rPr>
    </w:lvl>
    <w:lvl w:ilvl="7" w:tentative="1">
      <w:start w:val="1"/>
      <w:numFmt w:val="bullet"/>
      <w:lvlText w:val="o"/>
      <w:lvlJc w:val="left"/>
      <w:pPr>
        <w:ind w:left="5774" w:hanging="360"/>
      </w:pPr>
      <w:rPr>
        <w:rFonts w:ascii="Courier New" w:hAnsi="Courier New" w:cs="Courier New" w:hint="default"/>
      </w:rPr>
    </w:lvl>
    <w:lvl w:ilvl="8" w:tentative="1">
      <w:start w:val="1"/>
      <w:numFmt w:val="bullet"/>
      <w:lvlText w:val=""/>
      <w:lvlJc w:val="left"/>
      <w:pPr>
        <w:ind w:left="6494" w:hanging="360"/>
      </w:pPr>
      <w:rPr>
        <w:rFonts w:ascii="Wingdings" w:hAnsi="Wingdings" w:hint="default"/>
      </w:rPr>
    </w:lvl>
  </w:abstractNum>
  <w:abstractNum w:abstractNumId="112">
    <w:nsid w:val="5BD703BD"/>
    <w:multiLevelType w:val="hybridMultilevel"/>
    <w:tmpl w:val="2A487B2C"/>
    <w:lvl w:ilvl="0">
      <w:start w:val="1"/>
      <w:numFmt w:val="decimal"/>
      <w:lvlText w:val="%1)"/>
      <w:lvlJc w:val="left"/>
      <w:pPr>
        <w:ind w:left="1153" w:hanging="361"/>
      </w:pPr>
      <w:rPr>
        <w:rFonts w:hint="default"/>
        <w:spacing w:val="-2"/>
        <w:w w:val="100"/>
        <w:lang w:val="en-US" w:eastAsia="en-US" w:bidi="ar-SA"/>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3">
    <w:nsid w:val="5C2C5271"/>
    <w:multiLevelType w:val="hybridMultilevel"/>
    <w:tmpl w:val="EA5EB96E"/>
    <w:lvl w:ilvl="0">
      <w:start w:val="1"/>
      <w:numFmt w:val="decimal"/>
      <w:lvlText w:val="%1."/>
      <w:lvlJc w:val="left"/>
      <w:pPr>
        <w:ind w:left="1003" w:hanging="360"/>
      </w:pPr>
      <w:rPr>
        <w:rFonts w:hint="default"/>
      </w:rPr>
    </w:lvl>
    <w:lvl w:ilvl="1">
      <w:start w:val="1"/>
      <w:numFmt w:val="lowerLetter"/>
      <w:lvlText w:val="%2."/>
      <w:lvlJc w:val="left"/>
      <w:pPr>
        <w:ind w:left="1723" w:hanging="360"/>
      </w:pPr>
    </w:lvl>
    <w:lvl w:ilvl="2" w:tentative="1">
      <w:start w:val="1"/>
      <w:numFmt w:val="lowerRoman"/>
      <w:lvlText w:val="%3."/>
      <w:lvlJc w:val="right"/>
      <w:pPr>
        <w:ind w:left="2443" w:hanging="180"/>
      </w:pPr>
    </w:lvl>
    <w:lvl w:ilvl="3" w:tentative="1">
      <w:start w:val="1"/>
      <w:numFmt w:val="decimal"/>
      <w:lvlText w:val="%4."/>
      <w:lvlJc w:val="left"/>
      <w:pPr>
        <w:ind w:left="3163" w:hanging="360"/>
      </w:pPr>
    </w:lvl>
    <w:lvl w:ilvl="4" w:tentative="1">
      <w:start w:val="1"/>
      <w:numFmt w:val="lowerLetter"/>
      <w:lvlText w:val="%5."/>
      <w:lvlJc w:val="left"/>
      <w:pPr>
        <w:ind w:left="3883" w:hanging="360"/>
      </w:pPr>
    </w:lvl>
    <w:lvl w:ilvl="5" w:tentative="1">
      <w:start w:val="1"/>
      <w:numFmt w:val="lowerRoman"/>
      <w:lvlText w:val="%6."/>
      <w:lvlJc w:val="right"/>
      <w:pPr>
        <w:ind w:left="4603" w:hanging="180"/>
      </w:pPr>
    </w:lvl>
    <w:lvl w:ilvl="6" w:tentative="1">
      <w:start w:val="1"/>
      <w:numFmt w:val="decimal"/>
      <w:lvlText w:val="%7."/>
      <w:lvlJc w:val="left"/>
      <w:pPr>
        <w:ind w:left="5323" w:hanging="360"/>
      </w:pPr>
    </w:lvl>
    <w:lvl w:ilvl="7" w:tentative="1">
      <w:start w:val="1"/>
      <w:numFmt w:val="lowerLetter"/>
      <w:lvlText w:val="%8."/>
      <w:lvlJc w:val="left"/>
      <w:pPr>
        <w:ind w:left="6043" w:hanging="360"/>
      </w:pPr>
    </w:lvl>
    <w:lvl w:ilvl="8" w:tentative="1">
      <w:start w:val="1"/>
      <w:numFmt w:val="lowerRoman"/>
      <w:lvlText w:val="%9."/>
      <w:lvlJc w:val="right"/>
      <w:pPr>
        <w:ind w:left="6763" w:hanging="180"/>
      </w:pPr>
    </w:lvl>
  </w:abstractNum>
  <w:abstractNum w:abstractNumId="114">
    <w:nsid w:val="5CBC4FB7"/>
    <w:multiLevelType w:val="hybridMultilevel"/>
    <w:tmpl w:val="49A2561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5">
    <w:nsid w:val="5D2F258D"/>
    <w:multiLevelType w:val="hybridMultilevel"/>
    <w:tmpl w:val="149AB0E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6">
    <w:nsid w:val="5D832FAB"/>
    <w:multiLevelType w:val="hybridMultilevel"/>
    <w:tmpl w:val="D66C6C0A"/>
    <w:lvl w:ilvl="0">
      <w:start w:val="1"/>
      <w:numFmt w:val="decimal"/>
      <w:lvlText w:val="%1."/>
      <w:lvlJc w:val="left"/>
      <w:pPr>
        <w:ind w:left="1260" w:hanging="360"/>
      </w:pPr>
    </w:lvl>
    <w:lvl w:ilvl="1" w:tentative="1">
      <w:start w:val="1"/>
      <w:numFmt w:val="lowerLetter"/>
      <w:lvlText w:val="%2."/>
      <w:lvlJc w:val="left"/>
      <w:pPr>
        <w:ind w:left="1980" w:hanging="360"/>
      </w:pPr>
    </w:lvl>
    <w:lvl w:ilvl="2" w:tentative="1">
      <w:start w:val="1"/>
      <w:numFmt w:val="lowerRoman"/>
      <w:lvlText w:val="%3."/>
      <w:lvlJc w:val="right"/>
      <w:pPr>
        <w:ind w:left="2700" w:hanging="180"/>
      </w:pPr>
    </w:lvl>
    <w:lvl w:ilvl="3" w:tentative="1">
      <w:start w:val="1"/>
      <w:numFmt w:val="decimal"/>
      <w:lvlText w:val="%4."/>
      <w:lvlJc w:val="left"/>
      <w:pPr>
        <w:ind w:left="3420" w:hanging="360"/>
      </w:pPr>
    </w:lvl>
    <w:lvl w:ilvl="4" w:tentative="1">
      <w:start w:val="1"/>
      <w:numFmt w:val="lowerLetter"/>
      <w:lvlText w:val="%5."/>
      <w:lvlJc w:val="left"/>
      <w:pPr>
        <w:ind w:left="4140" w:hanging="360"/>
      </w:pPr>
    </w:lvl>
    <w:lvl w:ilvl="5" w:tentative="1">
      <w:start w:val="1"/>
      <w:numFmt w:val="lowerRoman"/>
      <w:lvlText w:val="%6."/>
      <w:lvlJc w:val="right"/>
      <w:pPr>
        <w:ind w:left="4860" w:hanging="180"/>
      </w:pPr>
    </w:lvl>
    <w:lvl w:ilvl="6" w:tentative="1">
      <w:start w:val="1"/>
      <w:numFmt w:val="decimal"/>
      <w:lvlText w:val="%7."/>
      <w:lvlJc w:val="left"/>
      <w:pPr>
        <w:ind w:left="5580" w:hanging="360"/>
      </w:pPr>
    </w:lvl>
    <w:lvl w:ilvl="7" w:tentative="1">
      <w:start w:val="1"/>
      <w:numFmt w:val="lowerLetter"/>
      <w:lvlText w:val="%8."/>
      <w:lvlJc w:val="left"/>
      <w:pPr>
        <w:ind w:left="6300" w:hanging="360"/>
      </w:pPr>
    </w:lvl>
    <w:lvl w:ilvl="8" w:tentative="1">
      <w:start w:val="1"/>
      <w:numFmt w:val="lowerRoman"/>
      <w:lvlText w:val="%9."/>
      <w:lvlJc w:val="right"/>
      <w:pPr>
        <w:ind w:left="7020" w:hanging="180"/>
      </w:pPr>
    </w:lvl>
  </w:abstractNum>
  <w:abstractNum w:abstractNumId="117">
    <w:nsid w:val="5DA0197C"/>
    <w:multiLevelType w:val="hybridMultilevel"/>
    <w:tmpl w:val="B8D8BD18"/>
    <w:lvl w:ilvl="0">
      <w:start w:val="1"/>
      <w:numFmt w:val="decimal"/>
      <w:lvlText w:val="%1)"/>
      <w:lvlJc w:val="left"/>
      <w:pPr>
        <w:ind w:left="720" w:hanging="360"/>
      </w:pPr>
      <w:rPr>
        <w:i w:val="0"/>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8">
    <w:nsid w:val="5E1C2C22"/>
    <w:multiLevelType w:val="hybridMultilevel"/>
    <w:tmpl w:val="F8DA668C"/>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9">
    <w:nsid w:val="602F30FC"/>
    <w:multiLevelType w:val="hybridMultilevel"/>
    <w:tmpl w:val="3FE815BE"/>
    <w:lvl w:ilvl="0">
      <w:start w:val="1"/>
      <w:numFmt w:val="decimal"/>
      <w:lvlText w:val="%1)"/>
      <w:lvlJc w:val="left"/>
      <w:pPr>
        <w:ind w:left="502" w:hanging="360"/>
      </w:pPr>
      <w:rPr>
        <w:i w:val="0"/>
      </w:r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120">
    <w:nsid w:val="60457D41"/>
    <w:multiLevelType w:val="multilevel"/>
    <w:tmpl w:val="EE2A8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60A279F7"/>
    <w:multiLevelType w:val="hybridMultilevel"/>
    <w:tmpl w:val="85ACA3E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2">
    <w:nsid w:val="60AD12F7"/>
    <w:multiLevelType w:val="hybridMultilevel"/>
    <w:tmpl w:val="67442A1E"/>
    <w:lvl w:ilvl="0">
      <w:start w:val="1"/>
      <w:numFmt w:val="decimal"/>
      <w:lvlText w:val="%1)"/>
      <w:lvlJc w:val="left"/>
      <w:pPr>
        <w:ind w:left="1080" w:hanging="360"/>
      </w:pPr>
      <w:rPr>
        <w:sz w:val="22"/>
        <w:szCs w:val="22"/>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23">
    <w:nsid w:val="619D1FE0"/>
    <w:multiLevelType w:val="hybridMultilevel"/>
    <w:tmpl w:val="438A6FEC"/>
    <w:lvl w:ilvl="0">
      <w:start w:val="1"/>
      <w:numFmt w:val="decimal"/>
      <w:lvlText w:val="%1."/>
      <w:lvlJc w:val="left"/>
      <w:pPr>
        <w:ind w:left="720" w:hanging="360"/>
      </w:p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4">
    <w:nsid w:val="635E55E6"/>
    <w:multiLevelType w:val="hybridMultilevel"/>
    <w:tmpl w:val="41720C14"/>
    <w:lvl w:ilvl="0">
      <w:start w:val="1"/>
      <w:numFmt w:val="decimal"/>
      <w:lvlText w:val="%1)"/>
      <w:lvlJc w:val="left"/>
      <w:pPr>
        <w:ind w:left="720" w:hanging="360"/>
      </w:pPr>
      <w:rPr>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5">
    <w:nsid w:val="63C129A5"/>
    <w:multiLevelType w:val="hybridMultilevel"/>
    <w:tmpl w:val="F65CC12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6">
    <w:nsid w:val="645258F4"/>
    <w:multiLevelType w:val="hybridMultilevel"/>
    <w:tmpl w:val="01A436CE"/>
    <w:lvl w:ilvl="0">
      <w:start w:val="1"/>
      <w:numFmt w:val="decimal"/>
      <w:lvlText w:val="%1)"/>
      <w:lvlJc w:val="left"/>
      <w:pPr>
        <w:ind w:left="720" w:hanging="360"/>
      </w:pPr>
      <w:rPr>
        <w:b w:val="0"/>
        <w:sz w:val="22"/>
        <w:szCs w:val="22"/>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7">
    <w:nsid w:val="65A94F8D"/>
    <w:multiLevelType w:val="hybridMultilevel"/>
    <w:tmpl w:val="C8B2CA56"/>
    <w:lvl w:ilvl="0">
      <w:start w:val="1"/>
      <w:numFmt w:val="decimal"/>
      <w:lvlText w:val="%1."/>
      <w:lvlJc w:val="left"/>
      <w:pPr>
        <w:ind w:left="720" w:hanging="360"/>
      </w:pPr>
      <w:rPr>
        <w:rFonts w:hint="default"/>
        <w:b w:val="0"/>
        <w:bCs/>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8">
    <w:nsid w:val="65BD443C"/>
    <w:multiLevelType w:val="hybridMultilevel"/>
    <w:tmpl w:val="D2A82B4C"/>
    <w:lvl w:ilvl="0">
      <w:start w:val="1"/>
      <w:numFmt w:val="decimal"/>
      <w:lvlText w:val="%1."/>
      <w:lvlJc w:val="left"/>
      <w:pPr>
        <w:ind w:left="386" w:hanging="267"/>
      </w:pPr>
      <w:rPr>
        <w:rFonts w:hint="default"/>
        <w:w w:val="100"/>
        <w:sz w:val="22"/>
        <w:szCs w:val="22"/>
        <w:lang w:val="en-US" w:eastAsia="en-US" w:bidi="ar-SA"/>
      </w:rPr>
    </w:lvl>
    <w:lvl w:ilvl="1">
      <w:start w:val="0"/>
      <w:numFmt w:val="bullet"/>
      <w:lvlText w:val="•"/>
      <w:lvlJc w:val="left"/>
      <w:pPr>
        <w:ind w:left="1377" w:hanging="267"/>
      </w:pPr>
      <w:rPr>
        <w:rFonts w:hint="default"/>
        <w:lang w:val="en-US" w:eastAsia="en-US" w:bidi="ar-SA"/>
      </w:rPr>
    </w:lvl>
    <w:lvl w:ilvl="2">
      <w:start w:val="0"/>
      <w:numFmt w:val="bullet"/>
      <w:lvlText w:val="•"/>
      <w:lvlJc w:val="left"/>
      <w:pPr>
        <w:ind w:left="2374" w:hanging="267"/>
      </w:pPr>
      <w:rPr>
        <w:rFonts w:hint="default"/>
        <w:lang w:val="en-US" w:eastAsia="en-US" w:bidi="ar-SA"/>
      </w:rPr>
    </w:lvl>
    <w:lvl w:ilvl="3">
      <w:start w:val="0"/>
      <w:numFmt w:val="bullet"/>
      <w:lvlText w:val="•"/>
      <w:lvlJc w:val="left"/>
      <w:pPr>
        <w:ind w:left="3371" w:hanging="267"/>
      </w:pPr>
      <w:rPr>
        <w:rFonts w:hint="default"/>
        <w:lang w:val="en-US" w:eastAsia="en-US" w:bidi="ar-SA"/>
      </w:rPr>
    </w:lvl>
    <w:lvl w:ilvl="4">
      <w:start w:val="0"/>
      <w:numFmt w:val="bullet"/>
      <w:lvlText w:val="•"/>
      <w:lvlJc w:val="left"/>
      <w:pPr>
        <w:ind w:left="4368" w:hanging="267"/>
      </w:pPr>
      <w:rPr>
        <w:rFonts w:hint="default"/>
        <w:lang w:val="en-US" w:eastAsia="en-US" w:bidi="ar-SA"/>
      </w:rPr>
    </w:lvl>
    <w:lvl w:ilvl="5">
      <w:start w:val="0"/>
      <w:numFmt w:val="bullet"/>
      <w:lvlText w:val="•"/>
      <w:lvlJc w:val="left"/>
      <w:pPr>
        <w:ind w:left="5365" w:hanging="267"/>
      </w:pPr>
      <w:rPr>
        <w:rFonts w:hint="default"/>
        <w:lang w:val="en-US" w:eastAsia="en-US" w:bidi="ar-SA"/>
      </w:rPr>
    </w:lvl>
    <w:lvl w:ilvl="6">
      <w:start w:val="0"/>
      <w:numFmt w:val="bullet"/>
      <w:lvlText w:val="•"/>
      <w:lvlJc w:val="left"/>
      <w:pPr>
        <w:ind w:left="6362" w:hanging="267"/>
      </w:pPr>
      <w:rPr>
        <w:rFonts w:hint="default"/>
        <w:lang w:val="en-US" w:eastAsia="en-US" w:bidi="ar-SA"/>
      </w:rPr>
    </w:lvl>
    <w:lvl w:ilvl="7">
      <w:start w:val="0"/>
      <w:numFmt w:val="bullet"/>
      <w:lvlText w:val="•"/>
      <w:lvlJc w:val="left"/>
      <w:pPr>
        <w:ind w:left="7359" w:hanging="267"/>
      </w:pPr>
      <w:rPr>
        <w:rFonts w:hint="default"/>
        <w:lang w:val="en-US" w:eastAsia="en-US" w:bidi="ar-SA"/>
      </w:rPr>
    </w:lvl>
    <w:lvl w:ilvl="8">
      <w:start w:val="0"/>
      <w:numFmt w:val="bullet"/>
      <w:lvlText w:val="•"/>
      <w:lvlJc w:val="left"/>
      <w:pPr>
        <w:ind w:left="8356" w:hanging="267"/>
      </w:pPr>
      <w:rPr>
        <w:rFonts w:hint="default"/>
        <w:lang w:val="en-US" w:eastAsia="en-US" w:bidi="ar-SA"/>
      </w:rPr>
    </w:lvl>
  </w:abstractNum>
  <w:abstractNum w:abstractNumId="129">
    <w:nsid w:val="66A47183"/>
    <w:multiLevelType w:val="hybridMultilevel"/>
    <w:tmpl w:val="3FE815BE"/>
    <w:lvl w:ilvl="0">
      <w:start w:val="1"/>
      <w:numFmt w:val="decimal"/>
      <w:lvlText w:val="%1)"/>
      <w:lvlJc w:val="left"/>
      <w:pPr>
        <w:ind w:left="502" w:hanging="360"/>
      </w:pPr>
      <w:rPr>
        <w:i w:val="0"/>
      </w:r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130">
    <w:nsid w:val="684853DE"/>
    <w:multiLevelType w:val="hybridMultilevel"/>
    <w:tmpl w:val="5F4C5B0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1">
    <w:nsid w:val="69077618"/>
    <w:multiLevelType w:val="hybridMultilevel"/>
    <w:tmpl w:val="41720C14"/>
    <w:lvl w:ilvl="0">
      <w:start w:val="1"/>
      <w:numFmt w:val="decimal"/>
      <w:lvlText w:val="%1)"/>
      <w:lvlJc w:val="left"/>
      <w:pPr>
        <w:ind w:left="720" w:hanging="360"/>
      </w:pPr>
      <w:rPr>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2">
    <w:nsid w:val="6956571F"/>
    <w:multiLevelType w:val="multilevel"/>
    <w:tmpl w:val="1D18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6B950743"/>
    <w:multiLevelType w:val="hybridMultilevel"/>
    <w:tmpl w:val="CB6A190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4">
    <w:nsid w:val="6BDE795A"/>
    <w:multiLevelType w:val="hybridMultilevel"/>
    <w:tmpl w:val="5D248330"/>
    <w:lvl w:ilvl="0">
      <w:start w:val="1"/>
      <w:numFmt w:val="decimal"/>
      <w:lvlText w:val="%1)"/>
      <w:lvlJc w:val="left"/>
      <w:pPr>
        <w:ind w:left="502" w:hanging="360"/>
      </w:pPr>
      <w:rPr>
        <w:i w:val="0"/>
      </w:r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135">
    <w:nsid w:val="6CB93B27"/>
    <w:multiLevelType w:val="multilevel"/>
    <w:tmpl w:val="0C0ECF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6">
    <w:nsid w:val="6D0E074A"/>
    <w:multiLevelType w:val="hybridMultilevel"/>
    <w:tmpl w:val="C1D6DFB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7">
    <w:nsid w:val="6D32E881"/>
    <w:multiLevelType w:val="hybridMultilevel"/>
    <w:tmpl w:val="3FE815BE"/>
    <w:lvl w:ilvl="0">
      <w:start w:val="1"/>
      <w:numFmt w:val="decimal"/>
      <w:lvlText w:val="%1)"/>
      <w:lvlJc w:val="left"/>
      <w:pPr>
        <w:ind w:left="720" w:hanging="360"/>
      </w:pPr>
      <w:rPr>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8">
    <w:nsid w:val="6D9419E9"/>
    <w:multiLevelType w:val="hybridMultilevel"/>
    <w:tmpl w:val="3FE815BE"/>
    <w:lvl w:ilvl="0">
      <w:start w:val="1"/>
      <w:numFmt w:val="decimal"/>
      <w:lvlText w:val="%1)"/>
      <w:lvlJc w:val="left"/>
      <w:pPr>
        <w:ind w:left="360" w:hanging="360"/>
      </w:pPr>
      <w:rPr>
        <w:i w:val="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39">
    <w:nsid w:val="6E74F0CC"/>
    <w:multiLevelType w:val="multilevel"/>
    <w:tmpl w:val="1D18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6E9E7A44"/>
    <w:multiLevelType w:val="hybridMultilevel"/>
    <w:tmpl w:val="49A25610"/>
    <w:lvl w:ilvl="0">
      <w:start w:val="1"/>
      <w:numFmt w:val="decimal"/>
      <w:lvlText w:val="%1."/>
      <w:lvlJc w:val="left"/>
      <w:pPr>
        <w:ind w:left="786" w:hanging="360"/>
      </w:pPr>
    </w:lvl>
    <w:lvl w:ilvl="1" w:tentative="1">
      <w:start w:val="1"/>
      <w:numFmt w:val="lowerLetter"/>
      <w:lvlText w:val="%2."/>
      <w:lvlJc w:val="left"/>
      <w:pPr>
        <w:ind w:left="1506" w:hanging="360"/>
      </w:pPr>
    </w:lvl>
    <w:lvl w:ilvl="2" w:tentative="1">
      <w:start w:val="1"/>
      <w:numFmt w:val="lowerRoman"/>
      <w:lvlText w:val="%3."/>
      <w:lvlJc w:val="right"/>
      <w:pPr>
        <w:ind w:left="2226" w:hanging="180"/>
      </w:pPr>
    </w:lvl>
    <w:lvl w:ilvl="3" w:tentative="1">
      <w:start w:val="1"/>
      <w:numFmt w:val="decimal"/>
      <w:lvlText w:val="%4."/>
      <w:lvlJc w:val="left"/>
      <w:pPr>
        <w:ind w:left="2946" w:hanging="360"/>
      </w:pPr>
    </w:lvl>
    <w:lvl w:ilvl="4" w:tentative="1">
      <w:start w:val="1"/>
      <w:numFmt w:val="lowerLetter"/>
      <w:lvlText w:val="%5."/>
      <w:lvlJc w:val="left"/>
      <w:pPr>
        <w:ind w:left="3666" w:hanging="360"/>
      </w:pPr>
    </w:lvl>
    <w:lvl w:ilvl="5" w:tentative="1">
      <w:start w:val="1"/>
      <w:numFmt w:val="lowerRoman"/>
      <w:lvlText w:val="%6."/>
      <w:lvlJc w:val="right"/>
      <w:pPr>
        <w:ind w:left="4386" w:hanging="180"/>
      </w:pPr>
    </w:lvl>
    <w:lvl w:ilvl="6" w:tentative="1">
      <w:start w:val="1"/>
      <w:numFmt w:val="decimal"/>
      <w:lvlText w:val="%7."/>
      <w:lvlJc w:val="left"/>
      <w:pPr>
        <w:ind w:left="5106" w:hanging="360"/>
      </w:pPr>
    </w:lvl>
    <w:lvl w:ilvl="7" w:tentative="1">
      <w:start w:val="1"/>
      <w:numFmt w:val="lowerLetter"/>
      <w:lvlText w:val="%8."/>
      <w:lvlJc w:val="left"/>
      <w:pPr>
        <w:ind w:left="5826" w:hanging="360"/>
      </w:pPr>
    </w:lvl>
    <w:lvl w:ilvl="8" w:tentative="1">
      <w:start w:val="1"/>
      <w:numFmt w:val="lowerRoman"/>
      <w:lvlText w:val="%9."/>
      <w:lvlJc w:val="right"/>
      <w:pPr>
        <w:ind w:left="6546" w:hanging="180"/>
      </w:pPr>
    </w:lvl>
  </w:abstractNum>
  <w:abstractNum w:abstractNumId="141">
    <w:nsid w:val="6ECA039B"/>
    <w:multiLevelType w:val="hybridMultilevel"/>
    <w:tmpl w:val="41720C14"/>
    <w:lvl w:ilvl="0">
      <w:start w:val="1"/>
      <w:numFmt w:val="decimal"/>
      <w:lvlText w:val="%1)"/>
      <w:lvlJc w:val="left"/>
      <w:pPr>
        <w:ind w:left="502" w:hanging="360"/>
      </w:pPr>
      <w:rPr>
        <w:i w:val="0"/>
      </w:r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142">
    <w:nsid w:val="715F0833"/>
    <w:multiLevelType w:val="hybridMultilevel"/>
    <w:tmpl w:val="9AF4245A"/>
    <w:lvl w:ilvl="0">
      <w:start w:val="1"/>
      <w:numFmt w:val="decimal"/>
      <w:lvlText w:val="%1."/>
      <w:lvlJc w:val="left"/>
      <w:pPr>
        <w:ind w:left="835" w:hanging="360"/>
      </w:pPr>
    </w:lvl>
    <w:lvl w:ilvl="1" w:tentative="1">
      <w:start w:val="1"/>
      <w:numFmt w:val="lowerLetter"/>
      <w:lvlText w:val="%2."/>
      <w:lvlJc w:val="left"/>
      <w:pPr>
        <w:ind w:left="1555" w:hanging="360"/>
      </w:pPr>
    </w:lvl>
    <w:lvl w:ilvl="2" w:tentative="1">
      <w:start w:val="1"/>
      <w:numFmt w:val="lowerRoman"/>
      <w:lvlText w:val="%3."/>
      <w:lvlJc w:val="right"/>
      <w:pPr>
        <w:ind w:left="2275" w:hanging="180"/>
      </w:pPr>
    </w:lvl>
    <w:lvl w:ilvl="3" w:tentative="1">
      <w:start w:val="1"/>
      <w:numFmt w:val="decimal"/>
      <w:lvlText w:val="%4."/>
      <w:lvlJc w:val="left"/>
      <w:pPr>
        <w:ind w:left="2995" w:hanging="360"/>
      </w:pPr>
    </w:lvl>
    <w:lvl w:ilvl="4" w:tentative="1">
      <w:start w:val="1"/>
      <w:numFmt w:val="lowerLetter"/>
      <w:lvlText w:val="%5."/>
      <w:lvlJc w:val="left"/>
      <w:pPr>
        <w:ind w:left="3715" w:hanging="360"/>
      </w:pPr>
    </w:lvl>
    <w:lvl w:ilvl="5" w:tentative="1">
      <w:start w:val="1"/>
      <w:numFmt w:val="lowerRoman"/>
      <w:lvlText w:val="%6."/>
      <w:lvlJc w:val="right"/>
      <w:pPr>
        <w:ind w:left="4435" w:hanging="180"/>
      </w:pPr>
    </w:lvl>
    <w:lvl w:ilvl="6" w:tentative="1">
      <w:start w:val="1"/>
      <w:numFmt w:val="decimal"/>
      <w:lvlText w:val="%7."/>
      <w:lvlJc w:val="left"/>
      <w:pPr>
        <w:ind w:left="5155" w:hanging="360"/>
      </w:pPr>
    </w:lvl>
    <w:lvl w:ilvl="7" w:tentative="1">
      <w:start w:val="1"/>
      <w:numFmt w:val="lowerLetter"/>
      <w:lvlText w:val="%8."/>
      <w:lvlJc w:val="left"/>
      <w:pPr>
        <w:ind w:left="5875" w:hanging="360"/>
      </w:pPr>
    </w:lvl>
    <w:lvl w:ilvl="8" w:tentative="1">
      <w:start w:val="1"/>
      <w:numFmt w:val="lowerRoman"/>
      <w:lvlText w:val="%9."/>
      <w:lvlJc w:val="right"/>
      <w:pPr>
        <w:ind w:left="6595" w:hanging="180"/>
      </w:pPr>
    </w:lvl>
  </w:abstractNum>
  <w:abstractNum w:abstractNumId="143">
    <w:nsid w:val="71C25EB4"/>
    <w:multiLevelType w:val="hybridMultilevel"/>
    <w:tmpl w:val="1CE032FA"/>
    <w:lvl w:ilvl="0">
      <w:start w:val="1"/>
      <w:numFmt w:val="decimal"/>
      <w:lvlText w:val="%1)"/>
      <w:lvlJc w:val="left"/>
      <w:pPr>
        <w:ind w:left="144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4">
    <w:nsid w:val="72196CA4"/>
    <w:multiLevelType w:val="hybridMultilevel"/>
    <w:tmpl w:val="41720C14"/>
    <w:lvl w:ilvl="0">
      <w:start w:val="1"/>
      <w:numFmt w:val="decimal"/>
      <w:lvlText w:val="%1)"/>
      <w:lvlJc w:val="left"/>
      <w:pPr>
        <w:ind w:left="502" w:hanging="360"/>
      </w:pPr>
      <w:rPr>
        <w:i w:val="0"/>
      </w:r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145">
    <w:nsid w:val="72B731C3"/>
    <w:multiLevelType w:val="hybridMultilevel"/>
    <w:tmpl w:val="3FE815BE"/>
    <w:lvl w:ilvl="0">
      <w:start w:val="1"/>
      <w:numFmt w:val="decimal"/>
      <w:lvlText w:val="%1)"/>
      <w:lvlJc w:val="left"/>
      <w:pPr>
        <w:ind w:left="502" w:hanging="360"/>
      </w:pPr>
      <w:rPr>
        <w:i w:val="0"/>
      </w:r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146">
    <w:nsid w:val="7311194D"/>
    <w:multiLevelType w:val="hybridMultilevel"/>
    <w:tmpl w:val="41720C14"/>
    <w:lvl w:ilvl="0">
      <w:start w:val="1"/>
      <w:numFmt w:val="decimal"/>
      <w:lvlText w:val="%1)"/>
      <w:lvlJc w:val="left"/>
      <w:pPr>
        <w:ind w:left="720" w:hanging="360"/>
      </w:pPr>
      <w:rPr>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7">
    <w:nsid w:val="74BE631D"/>
    <w:multiLevelType w:val="hybridMultilevel"/>
    <w:tmpl w:val="4DE0E758"/>
    <w:lvl w:ilvl="0">
      <w:start w:val="1"/>
      <w:numFmt w:val="decimal"/>
      <w:lvlText w:val="%1)"/>
      <w:lvlJc w:val="left"/>
      <w:pPr>
        <w:ind w:left="1849" w:hanging="420"/>
      </w:pPr>
      <w:rPr>
        <w:rFonts w:hint="default"/>
        <w:b w:val="0"/>
        <w:bCs w:val="0"/>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48">
    <w:nsid w:val="7646365F"/>
    <w:multiLevelType w:val="hybridMultilevel"/>
    <w:tmpl w:val="95F4219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9">
    <w:nsid w:val="78505B15"/>
    <w:multiLevelType w:val="hybridMultilevel"/>
    <w:tmpl w:val="81C60A92"/>
    <w:lvl w:ilvl="0">
      <w:start w:val="1"/>
      <w:numFmt w:val="decimal"/>
      <w:lvlText w:val="%1."/>
      <w:lvlJc w:val="left"/>
      <w:pPr>
        <w:ind w:left="1080" w:hanging="360"/>
      </w:p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50">
    <w:nsid w:val="78C85F58"/>
    <w:multiLevelType w:val="hybridMultilevel"/>
    <w:tmpl w:val="1928827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1">
    <w:nsid w:val="797555E2"/>
    <w:multiLevelType w:val="hybridMultilevel"/>
    <w:tmpl w:val="3FE815BE"/>
    <w:lvl w:ilvl="0">
      <w:start w:val="1"/>
      <w:numFmt w:val="decimal"/>
      <w:lvlText w:val="%1)"/>
      <w:lvlJc w:val="left"/>
      <w:pPr>
        <w:ind w:left="502" w:hanging="360"/>
      </w:pPr>
      <w:rPr>
        <w:i w:val="0"/>
      </w:r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152">
    <w:nsid w:val="7A43386A"/>
    <w:multiLevelType w:val="hybridMultilevel"/>
    <w:tmpl w:val="EA8EE0F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3">
    <w:nsid w:val="7A515793"/>
    <w:multiLevelType w:val="hybridMultilevel"/>
    <w:tmpl w:val="40C081B0"/>
    <w:lvl w:ilvl="0">
      <w:start w:val="1"/>
      <w:numFmt w:val="decimal"/>
      <w:lvlText w:val="%1."/>
      <w:lvlJc w:val="left"/>
      <w:pPr>
        <w:ind w:left="720" w:hanging="360"/>
      </w:p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4">
    <w:nsid w:val="7A8A4797"/>
    <w:multiLevelType w:val="hybridMultilevel"/>
    <w:tmpl w:val="1D34D3B8"/>
    <w:lvl w:ilvl="0">
      <w:start w:val="1"/>
      <w:numFmt w:val="decimal"/>
      <w:lvlText w:val="%1)"/>
      <w:lvlJc w:val="left"/>
      <w:pPr>
        <w:ind w:left="670" w:hanging="363"/>
      </w:pPr>
      <w:rPr>
        <w:rFonts w:hint="default"/>
        <w:spacing w:val="-1"/>
        <w:w w:val="96"/>
        <w:sz w:val="20"/>
        <w:szCs w:val="20"/>
        <w:lang w:val="en-US" w:eastAsia="en-US" w:bidi="ar-SA"/>
      </w:rPr>
    </w:lvl>
    <w:lvl w:ilvl="1">
      <w:start w:val="0"/>
      <w:numFmt w:val="bullet"/>
      <w:lvlText w:val="•"/>
      <w:lvlJc w:val="left"/>
      <w:pPr>
        <w:ind w:left="1647" w:hanging="363"/>
      </w:pPr>
      <w:rPr>
        <w:rFonts w:hint="default"/>
        <w:lang w:val="en-US" w:eastAsia="en-US" w:bidi="ar-SA"/>
      </w:rPr>
    </w:lvl>
    <w:lvl w:ilvl="2">
      <w:start w:val="0"/>
      <w:numFmt w:val="bullet"/>
      <w:lvlText w:val="•"/>
      <w:lvlJc w:val="left"/>
      <w:pPr>
        <w:ind w:left="2614" w:hanging="363"/>
      </w:pPr>
      <w:rPr>
        <w:rFonts w:hint="default"/>
        <w:lang w:val="en-US" w:eastAsia="en-US" w:bidi="ar-SA"/>
      </w:rPr>
    </w:lvl>
    <w:lvl w:ilvl="3">
      <w:start w:val="0"/>
      <w:numFmt w:val="bullet"/>
      <w:lvlText w:val="•"/>
      <w:lvlJc w:val="left"/>
      <w:pPr>
        <w:ind w:left="3581" w:hanging="363"/>
      </w:pPr>
      <w:rPr>
        <w:rFonts w:hint="default"/>
        <w:lang w:val="en-US" w:eastAsia="en-US" w:bidi="ar-SA"/>
      </w:rPr>
    </w:lvl>
    <w:lvl w:ilvl="4">
      <w:start w:val="0"/>
      <w:numFmt w:val="bullet"/>
      <w:lvlText w:val="•"/>
      <w:lvlJc w:val="left"/>
      <w:pPr>
        <w:ind w:left="4548" w:hanging="363"/>
      </w:pPr>
      <w:rPr>
        <w:rFonts w:hint="default"/>
        <w:lang w:val="en-US" w:eastAsia="en-US" w:bidi="ar-SA"/>
      </w:rPr>
    </w:lvl>
    <w:lvl w:ilvl="5">
      <w:start w:val="0"/>
      <w:numFmt w:val="bullet"/>
      <w:lvlText w:val="•"/>
      <w:lvlJc w:val="left"/>
      <w:pPr>
        <w:ind w:left="5515" w:hanging="363"/>
      </w:pPr>
      <w:rPr>
        <w:rFonts w:hint="default"/>
        <w:lang w:val="en-US" w:eastAsia="en-US" w:bidi="ar-SA"/>
      </w:rPr>
    </w:lvl>
    <w:lvl w:ilvl="6">
      <w:start w:val="0"/>
      <w:numFmt w:val="bullet"/>
      <w:lvlText w:val="•"/>
      <w:lvlJc w:val="left"/>
      <w:pPr>
        <w:ind w:left="6482" w:hanging="363"/>
      </w:pPr>
      <w:rPr>
        <w:rFonts w:hint="default"/>
        <w:lang w:val="en-US" w:eastAsia="en-US" w:bidi="ar-SA"/>
      </w:rPr>
    </w:lvl>
    <w:lvl w:ilvl="7">
      <w:start w:val="0"/>
      <w:numFmt w:val="bullet"/>
      <w:lvlText w:val="•"/>
      <w:lvlJc w:val="left"/>
      <w:pPr>
        <w:ind w:left="7449" w:hanging="363"/>
      </w:pPr>
      <w:rPr>
        <w:rFonts w:hint="default"/>
        <w:lang w:val="en-US" w:eastAsia="en-US" w:bidi="ar-SA"/>
      </w:rPr>
    </w:lvl>
    <w:lvl w:ilvl="8">
      <w:start w:val="0"/>
      <w:numFmt w:val="bullet"/>
      <w:lvlText w:val="•"/>
      <w:lvlJc w:val="left"/>
      <w:pPr>
        <w:ind w:left="8416" w:hanging="363"/>
      </w:pPr>
      <w:rPr>
        <w:rFonts w:hint="default"/>
        <w:lang w:val="en-US" w:eastAsia="en-US" w:bidi="ar-SA"/>
      </w:rPr>
    </w:lvl>
  </w:abstractNum>
  <w:abstractNum w:abstractNumId="155">
    <w:nsid w:val="7AD3491F"/>
    <w:multiLevelType w:val="hybridMultilevel"/>
    <w:tmpl w:val="FC46D796"/>
    <w:lvl w:ilvl="0">
      <w:start w:val="1"/>
      <w:numFmt w:val="decimal"/>
      <w:lvlText w:val="%1."/>
      <w:lvlJc w:val="left"/>
      <w:pPr>
        <w:ind w:left="1890" w:hanging="360"/>
      </w:pPr>
    </w:lvl>
    <w:lvl w:ilvl="1" w:tentative="1">
      <w:start w:val="1"/>
      <w:numFmt w:val="lowerLetter"/>
      <w:lvlText w:val="%2."/>
      <w:lvlJc w:val="left"/>
      <w:pPr>
        <w:ind w:left="2610" w:hanging="360"/>
      </w:pPr>
    </w:lvl>
    <w:lvl w:ilvl="2" w:tentative="1">
      <w:start w:val="1"/>
      <w:numFmt w:val="lowerRoman"/>
      <w:lvlText w:val="%3."/>
      <w:lvlJc w:val="right"/>
      <w:pPr>
        <w:ind w:left="3330" w:hanging="180"/>
      </w:pPr>
    </w:lvl>
    <w:lvl w:ilvl="3" w:tentative="1">
      <w:start w:val="1"/>
      <w:numFmt w:val="decimal"/>
      <w:lvlText w:val="%4."/>
      <w:lvlJc w:val="left"/>
      <w:pPr>
        <w:ind w:left="4050" w:hanging="360"/>
      </w:pPr>
    </w:lvl>
    <w:lvl w:ilvl="4" w:tentative="1">
      <w:start w:val="1"/>
      <w:numFmt w:val="lowerLetter"/>
      <w:lvlText w:val="%5."/>
      <w:lvlJc w:val="left"/>
      <w:pPr>
        <w:ind w:left="4770" w:hanging="360"/>
      </w:pPr>
    </w:lvl>
    <w:lvl w:ilvl="5" w:tentative="1">
      <w:start w:val="1"/>
      <w:numFmt w:val="lowerRoman"/>
      <w:lvlText w:val="%6."/>
      <w:lvlJc w:val="right"/>
      <w:pPr>
        <w:ind w:left="5490" w:hanging="180"/>
      </w:pPr>
    </w:lvl>
    <w:lvl w:ilvl="6" w:tentative="1">
      <w:start w:val="1"/>
      <w:numFmt w:val="decimal"/>
      <w:lvlText w:val="%7."/>
      <w:lvlJc w:val="left"/>
      <w:pPr>
        <w:ind w:left="6210" w:hanging="360"/>
      </w:pPr>
    </w:lvl>
    <w:lvl w:ilvl="7" w:tentative="1">
      <w:start w:val="1"/>
      <w:numFmt w:val="lowerLetter"/>
      <w:lvlText w:val="%8."/>
      <w:lvlJc w:val="left"/>
      <w:pPr>
        <w:ind w:left="6930" w:hanging="360"/>
      </w:pPr>
    </w:lvl>
    <w:lvl w:ilvl="8" w:tentative="1">
      <w:start w:val="1"/>
      <w:numFmt w:val="lowerRoman"/>
      <w:lvlText w:val="%9."/>
      <w:lvlJc w:val="right"/>
      <w:pPr>
        <w:ind w:left="7650" w:hanging="180"/>
      </w:pPr>
    </w:lvl>
  </w:abstractNum>
  <w:abstractNum w:abstractNumId="156">
    <w:nsid w:val="7B2A5B8F"/>
    <w:multiLevelType w:val="hybridMultilevel"/>
    <w:tmpl w:val="1CC03696"/>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7">
    <w:nsid w:val="7BC50B4A"/>
    <w:multiLevelType w:val="hybridMultilevel"/>
    <w:tmpl w:val="099C0F0A"/>
    <w:lvl w:ilvl="0">
      <w:start w:val="0"/>
      <w:numFmt w:val="bullet"/>
      <w:lvlText w:val="•"/>
      <w:lvlJc w:val="left"/>
      <w:pPr>
        <w:ind w:left="720" w:hanging="360"/>
      </w:pPr>
      <w:rPr>
        <w:rFonts w:ascii="SymbolMT" w:eastAsia="Times New Roman" w:hAnsi="SymbolMT" w:cs="Times New Roman" w:hint="default"/>
        <w:sz w:val="2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8">
    <w:nsid w:val="7C0A6F41"/>
    <w:multiLevelType w:val="hybridMultilevel"/>
    <w:tmpl w:val="53DC7034"/>
    <w:lvl w:ilvl="0">
      <w:start w:val="1"/>
      <w:numFmt w:val="decimal"/>
      <w:lvlText w:val="%1)"/>
      <w:lvlJc w:val="left"/>
      <w:pPr>
        <w:ind w:left="1146" w:hanging="360"/>
      </w:pPr>
      <w:rPr>
        <w:b w:val="0"/>
        <w:bCs/>
      </w:rPr>
    </w:lvl>
    <w:lvl w:ilvl="1" w:tentative="1">
      <w:start w:val="1"/>
      <w:numFmt w:val="lowerLetter"/>
      <w:lvlText w:val="%2."/>
      <w:lvlJc w:val="left"/>
      <w:pPr>
        <w:ind w:left="1866" w:hanging="360"/>
      </w:pPr>
    </w:lvl>
    <w:lvl w:ilvl="2" w:tentative="1">
      <w:start w:val="1"/>
      <w:numFmt w:val="lowerRoman"/>
      <w:lvlText w:val="%3."/>
      <w:lvlJc w:val="right"/>
      <w:pPr>
        <w:ind w:left="2586" w:hanging="180"/>
      </w:pPr>
    </w:lvl>
    <w:lvl w:ilvl="3" w:tentative="1">
      <w:start w:val="1"/>
      <w:numFmt w:val="decimal"/>
      <w:lvlText w:val="%4."/>
      <w:lvlJc w:val="left"/>
      <w:pPr>
        <w:ind w:left="3306" w:hanging="360"/>
      </w:pPr>
    </w:lvl>
    <w:lvl w:ilvl="4" w:tentative="1">
      <w:start w:val="1"/>
      <w:numFmt w:val="lowerLetter"/>
      <w:lvlText w:val="%5."/>
      <w:lvlJc w:val="left"/>
      <w:pPr>
        <w:ind w:left="4026" w:hanging="360"/>
      </w:pPr>
    </w:lvl>
    <w:lvl w:ilvl="5" w:tentative="1">
      <w:start w:val="1"/>
      <w:numFmt w:val="lowerRoman"/>
      <w:lvlText w:val="%6."/>
      <w:lvlJc w:val="right"/>
      <w:pPr>
        <w:ind w:left="4746" w:hanging="180"/>
      </w:pPr>
    </w:lvl>
    <w:lvl w:ilvl="6" w:tentative="1">
      <w:start w:val="1"/>
      <w:numFmt w:val="decimal"/>
      <w:lvlText w:val="%7."/>
      <w:lvlJc w:val="left"/>
      <w:pPr>
        <w:ind w:left="5466" w:hanging="360"/>
      </w:pPr>
    </w:lvl>
    <w:lvl w:ilvl="7" w:tentative="1">
      <w:start w:val="1"/>
      <w:numFmt w:val="lowerLetter"/>
      <w:lvlText w:val="%8."/>
      <w:lvlJc w:val="left"/>
      <w:pPr>
        <w:ind w:left="6186" w:hanging="360"/>
      </w:pPr>
    </w:lvl>
    <w:lvl w:ilvl="8" w:tentative="1">
      <w:start w:val="1"/>
      <w:numFmt w:val="lowerRoman"/>
      <w:lvlText w:val="%9."/>
      <w:lvlJc w:val="right"/>
      <w:pPr>
        <w:ind w:left="6906" w:hanging="180"/>
      </w:pPr>
    </w:lvl>
  </w:abstractNum>
  <w:abstractNum w:abstractNumId="159">
    <w:nsid w:val="7C0A720A"/>
    <w:multiLevelType w:val="multilevel"/>
    <w:tmpl w:val="5C823F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0">
    <w:nsid w:val="7C762158"/>
    <w:multiLevelType w:val="hybridMultilevel"/>
    <w:tmpl w:val="528066B0"/>
    <w:lvl w:ilvl="0">
      <w:start w:val="1"/>
      <w:numFmt w:val="decimal"/>
      <w:lvlText w:val="%1)"/>
      <w:lvlJc w:val="left"/>
      <w:pPr>
        <w:ind w:left="720" w:hanging="360"/>
      </w:pPr>
      <w:rPr>
        <w:sz w:val="22"/>
        <w:szCs w:val="22"/>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61">
    <w:nsid w:val="7CA80877"/>
    <w:multiLevelType w:val="hybridMultilevel"/>
    <w:tmpl w:val="41720C14"/>
    <w:lvl w:ilvl="0">
      <w:start w:val="1"/>
      <w:numFmt w:val="decimal"/>
      <w:lvlText w:val="%1)"/>
      <w:lvlJc w:val="left"/>
      <w:pPr>
        <w:ind w:left="502" w:hanging="360"/>
      </w:pPr>
      <w:rPr>
        <w:i w:val="0"/>
      </w:r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162">
    <w:nsid w:val="7CD836CC"/>
    <w:multiLevelType w:val="hybridMultilevel"/>
    <w:tmpl w:val="41720C14"/>
    <w:lvl w:ilvl="0">
      <w:start w:val="1"/>
      <w:numFmt w:val="decimal"/>
      <w:lvlText w:val="%1)"/>
      <w:lvlJc w:val="left"/>
      <w:pPr>
        <w:ind w:left="786" w:hanging="360"/>
      </w:pPr>
      <w:rPr>
        <w:i w:val="0"/>
      </w:rPr>
    </w:lvl>
    <w:lvl w:ilvl="1" w:tentative="1">
      <w:start w:val="1"/>
      <w:numFmt w:val="lowerLetter"/>
      <w:lvlText w:val="%2."/>
      <w:lvlJc w:val="left"/>
      <w:pPr>
        <w:ind w:left="1506" w:hanging="360"/>
      </w:pPr>
    </w:lvl>
    <w:lvl w:ilvl="2" w:tentative="1">
      <w:start w:val="1"/>
      <w:numFmt w:val="lowerRoman"/>
      <w:lvlText w:val="%3."/>
      <w:lvlJc w:val="right"/>
      <w:pPr>
        <w:ind w:left="2226" w:hanging="180"/>
      </w:pPr>
    </w:lvl>
    <w:lvl w:ilvl="3" w:tentative="1">
      <w:start w:val="1"/>
      <w:numFmt w:val="decimal"/>
      <w:lvlText w:val="%4."/>
      <w:lvlJc w:val="left"/>
      <w:pPr>
        <w:ind w:left="2946" w:hanging="360"/>
      </w:pPr>
    </w:lvl>
    <w:lvl w:ilvl="4" w:tentative="1">
      <w:start w:val="1"/>
      <w:numFmt w:val="lowerLetter"/>
      <w:lvlText w:val="%5."/>
      <w:lvlJc w:val="left"/>
      <w:pPr>
        <w:ind w:left="3666" w:hanging="360"/>
      </w:pPr>
    </w:lvl>
    <w:lvl w:ilvl="5" w:tentative="1">
      <w:start w:val="1"/>
      <w:numFmt w:val="lowerRoman"/>
      <w:lvlText w:val="%6."/>
      <w:lvlJc w:val="right"/>
      <w:pPr>
        <w:ind w:left="4386" w:hanging="180"/>
      </w:pPr>
    </w:lvl>
    <w:lvl w:ilvl="6" w:tentative="1">
      <w:start w:val="1"/>
      <w:numFmt w:val="decimal"/>
      <w:lvlText w:val="%7."/>
      <w:lvlJc w:val="left"/>
      <w:pPr>
        <w:ind w:left="5106" w:hanging="360"/>
      </w:pPr>
    </w:lvl>
    <w:lvl w:ilvl="7" w:tentative="1">
      <w:start w:val="1"/>
      <w:numFmt w:val="lowerLetter"/>
      <w:lvlText w:val="%8."/>
      <w:lvlJc w:val="left"/>
      <w:pPr>
        <w:ind w:left="5826" w:hanging="360"/>
      </w:pPr>
    </w:lvl>
    <w:lvl w:ilvl="8" w:tentative="1">
      <w:start w:val="1"/>
      <w:numFmt w:val="lowerRoman"/>
      <w:lvlText w:val="%9."/>
      <w:lvlJc w:val="right"/>
      <w:pPr>
        <w:ind w:left="6546" w:hanging="180"/>
      </w:pPr>
    </w:lvl>
  </w:abstractNum>
  <w:abstractNum w:abstractNumId="163">
    <w:nsid w:val="7DDB0572"/>
    <w:multiLevelType w:val="hybridMultilevel"/>
    <w:tmpl w:val="34A40268"/>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4">
    <w:nsid w:val="7EA27EAD"/>
    <w:multiLevelType w:val="hybridMultilevel"/>
    <w:tmpl w:val="41720C14"/>
    <w:lvl w:ilvl="0">
      <w:start w:val="1"/>
      <w:numFmt w:val="decimal"/>
      <w:lvlText w:val="%1)"/>
      <w:lvlJc w:val="left"/>
      <w:pPr>
        <w:ind w:left="720" w:hanging="360"/>
      </w:pPr>
      <w:rPr>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5">
    <w:nsid w:val="7EE0316A"/>
    <w:multiLevelType w:val="hybridMultilevel"/>
    <w:tmpl w:val="E28A6D3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6">
    <w:nsid w:val="7F150D64"/>
    <w:multiLevelType w:val="hybridMultilevel"/>
    <w:tmpl w:val="AFD87BA0"/>
    <w:lvl w:ilvl="0">
      <w:start w:val="1"/>
      <w:numFmt w:val="decimal"/>
      <w:lvlText w:val="%1)"/>
      <w:lvlJc w:val="left"/>
      <w:pPr>
        <w:ind w:left="144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7">
    <w:nsid w:val="7F4A0779"/>
    <w:multiLevelType w:val="hybridMultilevel"/>
    <w:tmpl w:val="6C5ED846"/>
    <w:lvl w:ilvl="0">
      <w:start w:val="1"/>
      <w:numFmt w:val="bullet"/>
      <w:lvlText w:val=""/>
      <w:lvlJc w:val="left"/>
      <w:pPr>
        <w:ind w:left="720" w:hanging="360"/>
      </w:pPr>
      <w:rPr>
        <w:rFonts w:ascii="Symbol" w:hAnsi="Symbol" w:hint="default"/>
      </w:rPr>
    </w:lvl>
    <w:lvl w:ilvl="1">
      <w:start w:val="0"/>
      <w:numFmt w:val="bullet"/>
      <w:lvlText w:val="•"/>
      <w:lvlJc w:val="left"/>
      <w:pPr>
        <w:ind w:left="1440" w:hanging="360"/>
      </w:pPr>
      <w:rPr>
        <w:rFonts w:ascii="Cambria" w:eastAsia="Calibri" w:hAnsi="Cambria" w:cs="Times New Roman"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8">
    <w:nsid w:val="7F5957C1"/>
    <w:multiLevelType w:val="hybridMultilevel"/>
    <w:tmpl w:val="A46C5FCA"/>
    <w:lvl w:ilvl="0">
      <w:start w:val="1"/>
      <w:numFmt w:val="decimal"/>
      <w:lvlText w:val="%1)"/>
      <w:lvlJc w:val="left"/>
      <w:pPr>
        <w:ind w:left="840" w:hanging="360"/>
      </w:pPr>
    </w:lvl>
    <w:lvl w:ilvl="1" w:tentative="1">
      <w:start w:val="1"/>
      <w:numFmt w:val="lowerLetter"/>
      <w:lvlText w:val="%2."/>
      <w:lvlJc w:val="left"/>
      <w:pPr>
        <w:ind w:left="1560" w:hanging="360"/>
      </w:pPr>
    </w:lvl>
    <w:lvl w:ilvl="2" w:tentative="1">
      <w:start w:val="1"/>
      <w:numFmt w:val="lowerRoman"/>
      <w:lvlText w:val="%3."/>
      <w:lvlJc w:val="right"/>
      <w:pPr>
        <w:ind w:left="2280" w:hanging="180"/>
      </w:pPr>
    </w:lvl>
    <w:lvl w:ilvl="3" w:tentative="1">
      <w:start w:val="1"/>
      <w:numFmt w:val="decimal"/>
      <w:lvlText w:val="%4."/>
      <w:lvlJc w:val="left"/>
      <w:pPr>
        <w:ind w:left="3000" w:hanging="360"/>
      </w:pPr>
    </w:lvl>
    <w:lvl w:ilvl="4" w:tentative="1">
      <w:start w:val="1"/>
      <w:numFmt w:val="lowerLetter"/>
      <w:lvlText w:val="%5."/>
      <w:lvlJc w:val="left"/>
      <w:pPr>
        <w:ind w:left="3720" w:hanging="360"/>
      </w:pPr>
    </w:lvl>
    <w:lvl w:ilvl="5" w:tentative="1">
      <w:start w:val="1"/>
      <w:numFmt w:val="lowerRoman"/>
      <w:lvlText w:val="%6."/>
      <w:lvlJc w:val="right"/>
      <w:pPr>
        <w:ind w:left="4440" w:hanging="180"/>
      </w:pPr>
    </w:lvl>
    <w:lvl w:ilvl="6" w:tentative="1">
      <w:start w:val="1"/>
      <w:numFmt w:val="decimal"/>
      <w:lvlText w:val="%7."/>
      <w:lvlJc w:val="left"/>
      <w:pPr>
        <w:ind w:left="5160" w:hanging="360"/>
      </w:pPr>
    </w:lvl>
    <w:lvl w:ilvl="7" w:tentative="1">
      <w:start w:val="1"/>
      <w:numFmt w:val="lowerLetter"/>
      <w:lvlText w:val="%8."/>
      <w:lvlJc w:val="left"/>
      <w:pPr>
        <w:ind w:left="5880" w:hanging="360"/>
      </w:pPr>
    </w:lvl>
    <w:lvl w:ilvl="8" w:tentative="1">
      <w:start w:val="1"/>
      <w:numFmt w:val="lowerRoman"/>
      <w:lvlText w:val="%9."/>
      <w:lvlJc w:val="right"/>
      <w:pPr>
        <w:ind w:left="6600" w:hanging="180"/>
      </w:pPr>
    </w:lvl>
  </w:abstractNum>
  <w:num w:numId="1">
    <w:abstractNumId w:val="45"/>
  </w:num>
  <w:num w:numId="2">
    <w:abstractNumId w:val="60"/>
  </w:num>
  <w:num w:numId="3">
    <w:abstractNumId w:val="6"/>
  </w:num>
  <w:num w:numId="4">
    <w:abstractNumId w:val="66"/>
  </w:num>
  <w:num w:numId="5">
    <w:abstractNumId w:val="27"/>
  </w:num>
  <w:num w:numId="6">
    <w:abstractNumId w:val="64"/>
  </w:num>
  <w:num w:numId="7">
    <w:abstractNumId w:val="23"/>
  </w:num>
  <w:num w:numId="8">
    <w:abstractNumId w:val="59"/>
  </w:num>
  <w:num w:numId="9">
    <w:abstractNumId w:val="112"/>
  </w:num>
  <w:num w:numId="10">
    <w:abstractNumId w:val="95"/>
  </w:num>
  <w:num w:numId="11">
    <w:abstractNumId w:val="98"/>
  </w:num>
  <w:num w:numId="12">
    <w:abstractNumId w:val="104"/>
  </w:num>
  <w:num w:numId="13">
    <w:abstractNumId w:val="77"/>
  </w:num>
  <w:num w:numId="14">
    <w:abstractNumId w:val="16"/>
  </w:num>
  <w:num w:numId="15">
    <w:abstractNumId w:val="5"/>
  </w:num>
  <w:num w:numId="16">
    <w:abstractNumId w:val="35"/>
  </w:num>
  <w:num w:numId="17">
    <w:abstractNumId w:val="160"/>
  </w:num>
  <w:num w:numId="18">
    <w:abstractNumId w:val="122"/>
  </w:num>
  <w:num w:numId="19">
    <w:abstractNumId w:val="100"/>
  </w:num>
  <w:num w:numId="20">
    <w:abstractNumId w:val="126"/>
  </w:num>
  <w:num w:numId="21">
    <w:abstractNumId w:val="154"/>
  </w:num>
  <w:num w:numId="22">
    <w:abstractNumId w:val="46"/>
  </w:num>
  <w:num w:numId="23">
    <w:abstractNumId w:val="152"/>
  </w:num>
  <w:num w:numId="24">
    <w:abstractNumId w:val="115"/>
  </w:num>
  <w:num w:numId="25">
    <w:abstractNumId w:val="125"/>
  </w:num>
  <w:num w:numId="26">
    <w:abstractNumId w:val="49"/>
  </w:num>
  <w:num w:numId="27">
    <w:abstractNumId w:val="76"/>
  </w:num>
  <w:num w:numId="28">
    <w:abstractNumId w:val="69"/>
  </w:num>
  <w:num w:numId="29">
    <w:abstractNumId w:val="118"/>
  </w:num>
  <w:num w:numId="30">
    <w:abstractNumId w:val="22"/>
  </w:num>
  <w:num w:numId="31">
    <w:abstractNumId w:val="163"/>
  </w:num>
  <w:num w:numId="32">
    <w:abstractNumId w:val="40"/>
  </w:num>
  <w:num w:numId="33">
    <w:abstractNumId w:val="52"/>
  </w:num>
  <w:num w:numId="34">
    <w:abstractNumId w:val="24"/>
  </w:num>
  <w:num w:numId="35">
    <w:abstractNumId w:val="21"/>
  </w:num>
  <w:num w:numId="36">
    <w:abstractNumId w:val="82"/>
  </w:num>
  <w:num w:numId="37">
    <w:abstractNumId w:val="117"/>
  </w:num>
  <w:num w:numId="38">
    <w:abstractNumId w:val="44"/>
  </w:num>
  <w:num w:numId="39">
    <w:abstractNumId w:val="32"/>
  </w:num>
  <w:num w:numId="40">
    <w:abstractNumId w:val="26"/>
  </w:num>
  <w:num w:numId="41">
    <w:abstractNumId w:val="97"/>
  </w:num>
  <w:num w:numId="42">
    <w:abstractNumId w:val="147"/>
  </w:num>
  <w:num w:numId="43">
    <w:abstractNumId w:val="114"/>
  </w:num>
  <w:num w:numId="44">
    <w:abstractNumId w:val="55"/>
  </w:num>
  <w:num w:numId="45">
    <w:abstractNumId w:val="102"/>
  </w:num>
  <w:num w:numId="46">
    <w:abstractNumId w:val="113"/>
  </w:num>
  <w:num w:numId="47">
    <w:abstractNumId w:val="140"/>
  </w:num>
  <w:num w:numId="48">
    <w:abstractNumId w:val="87"/>
  </w:num>
  <w:num w:numId="49">
    <w:abstractNumId w:val="1"/>
  </w:num>
  <w:num w:numId="50">
    <w:abstractNumId w:val="143"/>
  </w:num>
  <w:num w:numId="51">
    <w:abstractNumId w:val="29"/>
  </w:num>
  <w:num w:numId="52">
    <w:abstractNumId w:val="101"/>
  </w:num>
  <w:num w:numId="53">
    <w:abstractNumId w:val="36"/>
  </w:num>
  <w:num w:numId="54">
    <w:abstractNumId w:val="38"/>
  </w:num>
  <w:num w:numId="55">
    <w:abstractNumId w:val="4"/>
  </w:num>
  <w:num w:numId="56">
    <w:abstractNumId w:val="85"/>
  </w:num>
  <w:num w:numId="57">
    <w:abstractNumId w:val="86"/>
  </w:num>
  <w:num w:numId="58">
    <w:abstractNumId w:val="17"/>
  </w:num>
  <w:num w:numId="59">
    <w:abstractNumId w:val="15"/>
  </w:num>
  <w:num w:numId="60">
    <w:abstractNumId w:val="110"/>
  </w:num>
  <w:num w:numId="61">
    <w:abstractNumId w:val="54"/>
  </w:num>
  <w:num w:numId="62">
    <w:abstractNumId w:val="94"/>
  </w:num>
  <w:num w:numId="63">
    <w:abstractNumId w:val="30"/>
  </w:num>
  <w:num w:numId="64">
    <w:abstractNumId w:val="39"/>
  </w:num>
  <w:num w:numId="65">
    <w:abstractNumId w:val="121"/>
  </w:num>
  <w:num w:numId="66">
    <w:abstractNumId w:val="167"/>
  </w:num>
  <w:num w:numId="67">
    <w:abstractNumId w:val="53"/>
  </w:num>
  <w:num w:numId="68">
    <w:abstractNumId w:val="132"/>
  </w:num>
  <w:num w:numId="69">
    <w:abstractNumId w:val="83"/>
  </w:num>
  <w:num w:numId="70">
    <w:abstractNumId w:val="123"/>
  </w:num>
  <w:num w:numId="71">
    <w:abstractNumId w:val="153"/>
  </w:num>
  <w:num w:numId="72">
    <w:abstractNumId w:val="9"/>
  </w:num>
  <w:num w:numId="73">
    <w:abstractNumId w:val="25"/>
  </w:num>
  <w:num w:numId="74">
    <w:abstractNumId w:val="155"/>
  </w:num>
  <w:num w:numId="75">
    <w:abstractNumId w:val="90"/>
  </w:num>
  <w:num w:numId="76">
    <w:abstractNumId w:val="149"/>
  </w:num>
  <w:num w:numId="77">
    <w:abstractNumId w:val="128"/>
  </w:num>
  <w:num w:numId="78">
    <w:abstractNumId w:val="88"/>
  </w:num>
  <w:num w:numId="79">
    <w:abstractNumId w:val="74"/>
  </w:num>
  <w:num w:numId="80">
    <w:abstractNumId w:val="148"/>
  </w:num>
  <w:num w:numId="81">
    <w:abstractNumId w:val="116"/>
  </w:num>
  <w:num w:numId="82">
    <w:abstractNumId w:val="28"/>
  </w:num>
  <w:num w:numId="83">
    <w:abstractNumId w:val="84"/>
  </w:num>
  <w:num w:numId="84">
    <w:abstractNumId w:val="14"/>
  </w:num>
  <w:num w:numId="85">
    <w:abstractNumId w:val="142"/>
  </w:num>
  <w:num w:numId="86">
    <w:abstractNumId w:val="47"/>
  </w:num>
  <w:num w:numId="87">
    <w:abstractNumId w:val="68"/>
  </w:num>
  <w:num w:numId="88">
    <w:abstractNumId w:val="158"/>
  </w:num>
  <w:num w:numId="89">
    <w:abstractNumId w:val="56"/>
  </w:num>
  <w:num w:numId="90">
    <w:abstractNumId w:val="20"/>
  </w:num>
  <w:num w:numId="91">
    <w:abstractNumId w:val="130"/>
  </w:num>
  <w:num w:numId="92">
    <w:abstractNumId w:val="11"/>
  </w:num>
  <w:num w:numId="93">
    <w:abstractNumId w:val="165"/>
  </w:num>
  <w:num w:numId="94">
    <w:abstractNumId w:val="133"/>
  </w:num>
  <w:num w:numId="95">
    <w:abstractNumId w:val="19"/>
  </w:num>
  <w:num w:numId="96">
    <w:abstractNumId w:val="33"/>
  </w:num>
  <w:num w:numId="97">
    <w:abstractNumId w:val="106"/>
  </w:num>
  <w:num w:numId="98">
    <w:abstractNumId w:val="51"/>
  </w:num>
  <w:num w:numId="99">
    <w:abstractNumId w:val="131"/>
  </w:num>
  <w:num w:numId="100">
    <w:abstractNumId w:val="57"/>
  </w:num>
  <w:num w:numId="101">
    <w:abstractNumId w:val="127"/>
  </w:num>
  <w:num w:numId="102">
    <w:abstractNumId w:val="166"/>
  </w:num>
  <w:num w:numId="103">
    <w:abstractNumId w:val="99"/>
  </w:num>
  <w:num w:numId="104">
    <w:abstractNumId w:val="91"/>
  </w:num>
  <w:num w:numId="105">
    <w:abstractNumId w:val="7"/>
  </w:num>
  <w:num w:numId="106">
    <w:abstractNumId w:val="0"/>
  </w:num>
  <w:num w:numId="107">
    <w:abstractNumId w:val="10"/>
  </w:num>
  <w:num w:numId="108">
    <w:abstractNumId w:val="168"/>
  </w:num>
  <w:num w:numId="109">
    <w:abstractNumId w:val="156"/>
  </w:num>
  <w:num w:numId="110">
    <w:abstractNumId w:val="120"/>
  </w:num>
  <w:num w:numId="111">
    <w:abstractNumId w:val="105"/>
  </w:num>
  <w:num w:numId="112">
    <w:abstractNumId w:val="18"/>
  </w:num>
  <w:num w:numId="113">
    <w:abstractNumId w:val="42"/>
  </w:num>
  <w:num w:numId="114">
    <w:abstractNumId w:val="71"/>
  </w:num>
  <w:num w:numId="115">
    <w:abstractNumId w:val="65"/>
  </w:num>
  <w:num w:numId="116">
    <w:abstractNumId w:val="2"/>
  </w:num>
  <w:num w:numId="117">
    <w:abstractNumId w:val="63"/>
  </w:num>
  <w:num w:numId="118">
    <w:abstractNumId w:val="157"/>
  </w:num>
  <w:num w:numId="119">
    <w:abstractNumId w:val="111"/>
  </w:num>
  <w:num w:numId="120">
    <w:abstractNumId w:val="50"/>
  </w:num>
  <w:num w:numId="121">
    <w:abstractNumId w:val="78"/>
  </w:num>
  <w:num w:numId="122">
    <w:abstractNumId w:val="80"/>
  </w:num>
  <w:num w:numId="123">
    <w:abstractNumId w:val="89"/>
  </w:num>
  <w:num w:numId="124">
    <w:abstractNumId w:val="75"/>
  </w:num>
  <w:num w:numId="125">
    <w:abstractNumId w:val="139"/>
  </w:num>
  <w:num w:numId="126">
    <w:abstractNumId w:val="137"/>
  </w:num>
  <w:num w:numId="127">
    <w:abstractNumId w:val="164"/>
  </w:num>
  <w:num w:numId="128">
    <w:abstractNumId w:val="109"/>
  </w:num>
  <w:num w:numId="129">
    <w:abstractNumId w:val="162"/>
  </w:num>
  <w:num w:numId="130">
    <w:abstractNumId w:val="12"/>
  </w:num>
  <w:num w:numId="131">
    <w:abstractNumId w:val="62"/>
  </w:num>
  <w:num w:numId="132">
    <w:abstractNumId w:val="103"/>
  </w:num>
  <w:num w:numId="133">
    <w:abstractNumId w:val="31"/>
  </w:num>
  <w:num w:numId="134">
    <w:abstractNumId w:val="92"/>
  </w:num>
  <w:num w:numId="135">
    <w:abstractNumId w:val="124"/>
  </w:num>
  <w:num w:numId="136">
    <w:abstractNumId w:val="70"/>
  </w:num>
  <w:num w:numId="137">
    <w:abstractNumId w:val="150"/>
  </w:num>
  <w:num w:numId="138">
    <w:abstractNumId w:val="73"/>
  </w:num>
  <w:num w:numId="139">
    <w:abstractNumId w:val="136"/>
  </w:num>
  <w:num w:numId="140">
    <w:abstractNumId w:val="93"/>
  </w:num>
  <w:num w:numId="141">
    <w:abstractNumId w:val="146"/>
  </w:num>
  <w:num w:numId="142">
    <w:abstractNumId w:val="138"/>
  </w:num>
  <w:num w:numId="143">
    <w:abstractNumId w:val="61"/>
  </w:num>
  <w:num w:numId="144">
    <w:abstractNumId w:val="119"/>
  </w:num>
  <w:num w:numId="145">
    <w:abstractNumId w:val="8"/>
  </w:num>
  <w:num w:numId="146">
    <w:abstractNumId w:val="67"/>
  </w:num>
  <w:num w:numId="147">
    <w:abstractNumId w:val="37"/>
  </w:num>
  <w:num w:numId="148">
    <w:abstractNumId w:val="48"/>
  </w:num>
  <w:num w:numId="149">
    <w:abstractNumId w:val="161"/>
  </w:num>
  <w:num w:numId="150">
    <w:abstractNumId w:val="129"/>
  </w:num>
  <w:num w:numId="151">
    <w:abstractNumId w:val="81"/>
  </w:num>
  <w:num w:numId="152">
    <w:abstractNumId w:val="107"/>
  </w:num>
  <w:num w:numId="153">
    <w:abstractNumId w:val="72"/>
  </w:num>
  <w:num w:numId="154">
    <w:abstractNumId w:val="145"/>
  </w:num>
  <w:num w:numId="155">
    <w:abstractNumId w:val="144"/>
  </w:num>
  <w:num w:numId="156">
    <w:abstractNumId w:val="41"/>
  </w:num>
  <w:num w:numId="157">
    <w:abstractNumId w:val="58"/>
  </w:num>
  <w:num w:numId="158">
    <w:abstractNumId w:val="96"/>
  </w:num>
  <w:num w:numId="159">
    <w:abstractNumId w:val="151"/>
  </w:num>
  <w:num w:numId="160">
    <w:abstractNumId w:val="13"/>
  </w:num>
  <w:num w:numId="161">
    <w:abstractNumId w:val="43"/>
  </w:num>
  <w:num w:numId="162">
    <w:abstractNumId w:val="134"/>
  </w:num>
  <w:num w:numId="163">
    <w:abstractNumId w:val="79"/>
  </w:num>
  <w:num w:numId="164">
    <w:abstractNumId w:val="108"/>
  </w:num>
  <w:num w:numId="165">
    <w:abstractNumId w:val="3"/>
  </w:num>
  <w:num w:numId="166">
    <w:abstractNumId w:val="135"/>
  </w:num>
  <w:num w:numId="167">
    <w:abstractNumId w:val="34"/>
  </w:num>
  <w:num w:numId="168">
    <w:abstractNumId w:val="159"/>
  </w:num>
  <w:num w:numId="169">
    <w:abstractNumId w:val="14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mirrorMargins/>
  <w:doNotTrackMoves/>
  <w:defaultTabStop w:val="720"/>
  <w:drawingGridHorizontalSpacing w:val="10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C10B06"/>
    <w:rsid w:val="00000B7A"/>
    <w:rsid w:val="00000FEC"/>
    <w:rsid w:val="00002EF8"/>
    <w:rsid w:val="00003E20"/>
    <w:rsid w:val="00004A5F"/>
    <w:rsid w:val="00004D2E"/>
    <w:rsid w:val="00005BE0"/>
    <w:rsid w:val="00006192"/>
    <w:rsid w:val="000106CB"/>
    <w:rsid w:val="00013666"/>
    <w:rsid w:val="00015E68"/>
    <w:rsid w:val="0001775E"/>
    <w:rsid w:val="0002027E"/>
    <w:rsid w:val="00021978"/>
    <w:rsid w:val="000232C6"/>
    <w:rsid w:val="000235E5"/>
    <w:rsid w:val="00023AA1"/>
    <w:rsid w:val="000242BF"/>
    <w:rsid w:val="000244F9"/>
    <w:rsid w:val="00024B2C"/>
    <w:rsid w:val="00027BCE"/>
    <w:rsid w:val="000303EE"/>
    <w:rsid w:val="00030B29"/>
    <w:rsid w:val="0003264B"/>
    <w:rsid w:val="0003470B"/>
    <w:rsid w:val="00035B5B"/>
    <w:rsid w:val="000369D4"/>
    <w:rsid w:val="000372D3"/>
    <w:rsid w:val="00037DF9"/>
    <w:rsid w:val="000410C3"/>
    <w:rsid w:val="00041B0F"/>
    <w:rsid w:val="00041DAC"/>
    <w:rsid w:val="0004320A"/>
    <w:rsid w:val="000437E9"/>
    <w:rsid w:val="00043A36"/>
    <w:rsid w:val="00045F63"/>
    <w:rsid w:val="00051457"/>
    <w:rsid w:val="000517D7"/>
    <w:rsid w:val="000519E4"/>
    <w:rsid w:val="00051B21"/>
    <w:rsid w:val="00051B6B"/>
    <w:rsid w:val="00052061"/>
    <w:rsid w:val="000521D5"/>
    <w:rsid w:val="000527AA"/>
    <w:rsid w:val="00053CFC"/>
    <w:rsid w:val="0005786F"/>
    <w:rsid w:val="00060A4B"/>
    <w:rsid w:val="0006237D"/>
    <w:rsid w:val="00065E6E"/>
    <w:rsid w:val="00067751"/>
    <w:rsid w:val="00067924"/>
    <w:rsid w:val="00073478"/>
    <w:rsid w:val="000762FE"/>
    <w:rsid w:val="00080350"/>
    <w:rsid w:val="00080C15"/>
    <w:rsid w:val="0008212E"/>
    <w:rsid w:val="00082EAF"/>
    <w:rsid w:val="00083D10"/>
    <w:rsid w:val="00084609"/>
    <w:rsid w:val="000846D3"/>
    <w:rsid w:val="000867BF"/>
    <w:rsid w:val="0009108D"/>
    <w:rsid w:val="000925A5"/>
    <w:rsid w:val="0009395A"/>
    <w:rsid w:val="000943BE"/>
    <w:rsid w:val="000957C8"/>
    <w:rsid w:val="00096287"/>
    <w:rsid w:val="00096444"/>
    <w:rsid w:val="00097057"/>
    <w:rsid w:val="00097516"/>
    <w:rsid w:val="00097740"/>
    <w:rsid w:val="00097DC5"/>
    <w:rsid w:val="00097E90"/>
    <w:rsid w:val="000A24D4"/>
    <w:rsid w:val="000A3762"/>
    <w:rsid w:val="000A6A76"/>
    <w:rsid w:val="000A7373"/>
    <w:rsid w:val="000B2B77"/>
    <w:rsid w:val="000B3C34"/>
    <w:rsid w:val="000B5BDA"/>
    <w:rsid w:val="000B5EC8"/>
    <w:rsid w:val="000C0F9D"/>
    <w:rsid w:val="000C20D8"/>
    <w:rsid w:val="000C3F94"/>
    <w:rsid w:val="000C5561"/>
    <w:rsid w:val="000C644E"/>
    <w:rsid w:val="000C6B3F"/>
    <w:rsid w:val="000D0AC8"/>
    <w:rsid w:val="000D1971"/>
    <w:rsid w:val="000D254A"/>
    <w:rsid w:val="000D291A"/>
    <w:rsid w:val="000D3004"/>
    <w:rsid w:val="000D6609"/>
    <w:rsid w:val="000D6A0B"/>
    <w:rsid w:val="000D7679"/>
    <w:rsid w:val="000E088F"/>
    <w:rsid w:val="000E0B95"/>
    <w:rsid w:val="000E1874"/>
    <w:rsid w:val="000E1EDF"/>
    <w:rsid w:val="000E2CB8"/>
    <w:rsid w:val="000E3576"/>
    <w:rsid w:val="000E5862"/>
    <w:rsid w:val="000E63B8"/>
    <w:rsid w:val="000F0937"/>
    <w:rsid w:val="000F264D"/>
    <w:rsid w:val="000F28F0"/>
    <w:rsid w:val="000F5566"/>
    <w:rsid w:val="000F57A3"/>
    <w:rsid w:val="000F72DE"/>
    <w:rsid w:val="000F7E5A"/>
    <w:rsid w:val="00101154"/>
    <w:rsid w:val="00101891"/>
    <w:rsid w:val="00101C18"/>
    <w:rsid w:val="001061D0"/>
    <w:rsid w:val="00106A1C"/>
    <w:rsid w:val="00106F78"/>
    <w:rsid w:val="0011049B"/>
    <w:rsid w:val="00110721"/>
    <w:rsid w:val="00110A7B"/>
    <w:rsid w:val="00111949"/>
    <w:rsid w:val="00113CF5"/>
    <w:rsid w:val="0011559C"/>
    <w:rsid w:val="001156B6"/>
    <w:rsid w:val="00115E01"/>
    <w:rsid w:val="00117656"/>
    <w:rsid w:val="00123F5C"/>
    <w:rsid w:val="00124DA4"/>
    <w:rsid w:val="00124E06"/>
    <w:rsid w:val="0012571E"/>
    <w:rsid w:val="00126EED"/>
    <w:rsid w:val="001279EB"/>
    <w:rsid w:val="00132244"/>
    <w:rsid w:val="00133604"/>
    <w:rsid w:val="00133A7A"/>
    <w:rsid w:val="00135431"/>
    <w:rsid w:val="0013575B"/>
    <w:rsid w:val="00136EC8"/>
    <w:rsid w:val="001372A3"/>
    <w:rsid w:val="00140D3F"/>
    <w:rsid w:val="00142A52"/>
    <w:rsid w:val="00143AE3"/>
    <w:rsid w:val="001469F5"/>
    <w:rsid w:val="00146F8B"/>
    <w:rsid w:val="00146FDB"/>
    <w:rsid w:val="00151824"/>
    <w:rsid w:val="00152A31"/>
    <w:rsid w:val="0015541F"/>
    <w:rsid w:val="00156AE9"/>
    <w:rsid w:val="001616E4"/>
    <w:rsid w:val="00161C22"/>
    <w:rsid w:val="00161E27"/>
    <w:rsid w:val="00162311"/>
    <w:rsid w:val="00162B23"/>
    <w:rsid w:val="00162CB4"/>
    <w:rsid w:val="001630A0"/>
    <w:rsid w:val="001637AD"/>
    <w:rsid w:val="0016381D"/>
    <w:rsid w:val="001642A1"/>
    <w:rsid w:val="0016442D"/>
    <w:rsid w:val="00166212"/>
    <w:rsid w:val="0016646D"/>
    <w:rsid w:val="00167D22"/>
    <w:rsid w:val="00171074"/>
    <w:rsid w:val="0017112A"/>
    <w:rsid w:val="00171739"/>
    <w:rsid w:val="00172B24"/>
    <w:rsid w:val="0017409E"/>
    <w:rsid w:val="00176372"/>
    <w:rsid w:val="0018021B"/>
    <w:rsid w:val="0018043C"/>
    <w:rsid w:val="001813A2"/>
    <w:rsid w:val="001814FC"/>
    <w:rsid w:val="00182DAA"/>
    <w:rsid w:val="0018352D"/>
    <w:rsid w:val="00183587"/>
    <w:rsid w:val="0018378E"/>
    <w:rsid w:val="00184C1E"/>
    <w:rsid w:val="0018674C"/>
    <w:rsid w:val="00187326"/>
    <w:rsid w:val="00187864"/>
    <w:rsid w:val="0018789E"/>
    <w:rsid w:val="00190834"/>
    <w:rsid w:val="00190926"/>
    <w:rsid w:val="00190BB5"/>
    <w:rsid w:val="001930E8"/>
    <w:rsid w:val="00193A55"/>
    <w:rsid w:val="00193C03"/>
    <w:rsid w:val="00193CAA"/>
    <w:rsid w:val="001977D8"/>
    <w:rsid w:val="001A035E"/>
    <w:rsid w:val="001A1812"/>
    <w:rsid w:val="001A5F59"/>
    <w:rsid w:val="001A7480"/>
    <w:rsid w:val="001A78FB"/>
    <w:rsid w:val="001A7E9A"/>
    <w:rsid w:val="001A7F05"/>
    <w:rsid w:val="001B0758"/>
    <w:rsid w:val="001B3211"/>
    <w:rsid w:val="001B3AB7"/>
    <w:rsid w:val="001B41BC"/>
    <w:rsid w:val="001B484F"/>
    <w:rsid w:val="001B76C0"/>
    <w:rsid w:val="001C097E"/>
    <w:rsid w:val="001C1DDB"/>
    <w:rsid w:val="001C2D38"/>
    <w:rsid w:val="001C3C34"/>
    <w:rsid w:val="001C4808"/>
    <w:rsid w:val="001C6313"/>
    <w:rsid w:val="001C7311"/>
    <w:rsid w:val="001C7E9F"/>
    <w:rsid w:val="001C7F3A"/>
    <w:rsid w:val="001D003A"/>
    <w:rsid w:val="001D1971"/>
    <w:rsid w:val="001D27D6"/>
    <w:rsid w:val="001D3F5A"/>
    <w:rsid w:val="001D5F24"/>
    <w:rsid w:val="001E0709"/>
    <w:rsid w:val="001E432E"/>
    <w:rsid w:val="001E56D0"/>
    <w:rsid w:val="001E76EA"/>
    <w:rsid w:val="001F0F92"/>
    <w:rsid w:val="001F14C3"/>
    <w:rsid w:val="001F174C"/>
    <w:rsid w:val="001F30A8"/>
    <w:rsid w:val="001F372D"/>
    <w:rsid w:val="001F45A4"/>
    <w:rsid w:val="001F5339"/>
    <w:rsid w:val="0020239B"/>
    <w:rsid w:val="0020561F"/>
    <w:rsid w:val="002060E0"/>
    <w:rsid w:val="002063A6"/>
    <w:rsid w:val="00206787"/>
    <w:rsid w:val="00211171"/>
    <w:rsid w:val="00211487"/>
    <w:rsid w:val="00211D81"/>
    <w:rsid w:val="00211E94"/>
    <w:rsid w:val="00212D45"/>
    <w:rsid w:val="00213B6F"/>
    <w:rsid w:val="00213F80"/>
    <w:rsid w:val="00216A99"/>
    <w:rsid w:val="002216EB"/>
    <w:rsid w:val="00221A92"/>
    <w:rsid w:val="00222042"/>
    <w:rsid w:val="00222289"/>
    <w:rsid w:val="00222AC8"/>
    <w:rsid w:val="00223505"/>
    <w:rsid w:val="00224874"/>
    <w:rsid w:val="00233121"/>
    <w:rsid w:val="0023345A"/>
    <w:rsid w:val="00233CA3"/>
    <w:rsid w:val="00233D1A"/>
    <w:rsid w:val="00241144"/>
    <w:rsid w:val="00241C98"/>
    <w:rsid w:val="002420D8"/>
    <w:rsid w:val="00242377"/>
    <w:rsid w:val="00244E98"/>
    <w:rsid w:val="00247DBE"/>
    <w:rsid w:val="002519AE"/>
    <w:rsid w:val="00252B38"/>
    <w:rsid w:val="00252EED"/>
    <w:rsid w:val="00253566"/>
    <w:rsid w:val="002536B2"/>
    <w:rsid w:val="00254C72"/>
    <w:rsid w:val="00256504"/>
    <w:rsid w:val="00257F8D"/>
    <w:rsid w:val="00262A91"/>
    <w:rsid w:val="00263512"/>
    <w:rsid w:val="002641E1"/>
    <w:rsid w:val="00264368"/>
    <w:rsid w:val="00267F97"/>
    <w:rsid w:val="00270689"/>
    <w:rsid w:val="002716DE"/>
    <w:rsid w:val="002722C3"/>
    <w:rsid w:val="00281F0D"/>
    <w:rsid w:val="002828A4"/>
    <w:rsid w:val="00282B30"/>
    <w:rsid w:val="00283447"/>
    <w:rsid w:val="00283EEF"/>
    <w:rsid w:val="0028444F"/>
    <w:rsid w:val="00285C14"/>
    <w:rsid w:val="0028645E"/>
    <w:rsid w:val="002865C8"/>
    <w:rsid w:val="0028707E"/>
    <w:rsid w:val="00287E41"/>
    <w:rsid w:val="00290D6D"/>
    <w:rsid w:val="002946F8"/>
    <w:rsid w:val="00296193"/>
    <w:rsid w:val="002970A0"/>
    <w:rsid w:val="00297566"/>
    <w:rsid w:val="002A2854"/>
    <w:rsid w:val="002A3172"/>
    <w:rsid w:val="002A3227"/>
    <w:rsid w:val="002A3369"/>
    <w:rsid w:val="002B0AC7"/>
    <w:rsid w:val="002B6A76"/>
    <w:rsid w:val="002B76FE"/>
    <w:rsid w:val="002C006A"/>
    <w:rsid w:val="002C0A4C"/>
    <w:rsid w:val="002C10E2"/>
    <w:rsid w:val="002C16FB"/>
    <w:rsid w:val="002C3B22"/>
    <w:rsid w:val="002C3CF2"/>
    <w:rsid w:val="002C5531"/>
    <w:rsid w:val="002C5D77"/>
    <w:rsid w:val="002C5E11"/>
    <w:rsid w:val="002C68AA"/>
    <w:rsid w:val="002C6DCC"/>
    <w:rsid w:val="002D16C1"/>
    <w:rsid w:val="002D18E5"/>
    <w:rsid w:val="002D1BC0"/>
    <w:rsid w:val="002D1CE3"/>
    <w:rsid w:val="002D2809"/>
    <w:rsid w:val="002D2AF1"/>
    <w:rsid w:val="002D6965"/>
    <w:rsid w:val="002D70F9"/>
    <w:rsid w:val="002E49D8"/>
    <w:rsid w:val="002E5E90"/>
    <w:rsid w:val="002E6C9D"/>
    <w:rsid w:val="002E789C"/>
    <w:rsid w:val="002F0566"/>
    <w:rsid w:val="002F16EA"/>
    <w:rsid w:val="002F1E4F"/>
    <w:rsid w:val="002F2D10"/>
    <w:rsid w:val="002F3A65"/>
    <w:rsid w:val="002F45BE"/>
    <w:rsid w:val="002F5FD4"/>
    <w:rsid w:val="002F6BC4"/>
    <w:rsid w:val="002F6FE5"/>
    <w:rsid w:val="002F70F2"/>
    <w:rsid w:val="00303C6C"/>
    <w:rsid w:val="00304BC3"/>
    <w:rsid w:val="0030629C"/>
    <w:rsid w:val="00306D94"/>
    <w:rsid w:val="00307EEC"/>
    <w:rsid w:val="003100F2"/>
    <w:rsid w:val="00310D7F"/>
    <w:rsid w:val="00312465"/>
    <w:rsid w:val="003136DB"/>
    <w:rsid w:val="003136EF"/>
    <w:rsid w:val="00314590"/>
    <w:rsid w:val="00315B08"/>
    <w:rsid w:val="00315BB1"/>
    <w:rsid w:val="00316999"/>
    <w:rsid w:val="003200F6"/>
    <w:rsid w:val="00320265"/>
    <w:rsid w:val="003209A4"/>
    <w:rsid w:val="00320E10"/>
    <w:rsid w:val="00322992"/>
    <w:rsid w:val="003235A0"/>
    <w:rsid w:val="003267D1"/>
    <w:rsid w:val="00326DF9"/>
    <w:rsid w:val="00327F93"/>
    <w:rsid w:val="00327FD0"/>
    <w:rsid w:val="00330026"/>
    <w:rsid w:val="0033023A"/>
    <w:rsid w:val="00330331"/>
    <w:rsid w:val="003324CE"/>
    <w:rsid w:val="0033361B"/>
    <w:rsid w:val="00335BD6"/>
    <w:rsid w:val="003409E3"/>
    <w:rsid w:val="003422D4"/>
    <w:rsid w:val="0034656C"/>
    <w:rsid w:val="00347ED8"/>
    <w:rsid w:val="00352AEA"/>
    <w:rsid w:val="00353114"/>
    <w:rsid w:val="0035314C"/>
    <w:rsid w:val="003552DF"/>
    <w:rsid w:val="00356225"/>
    <w:rsid w:val="00356D89"/>
    <w:rsid w:val="00356F3C"/>
    <w:rsid w:val="00360A25"/>
    <w:rsid w:val="003635C6"/>
    <w:rsid w:val="00364333"/>
    <w:rsid w:val="00364344"/>
    <w:rsid w:val="003649CD"/>
    <w:rsid w:val="003658D4"/>
    <w:rsid w:val="003673BE"/>
    <w:rsid w:val="003703E5"/>
    <w:rsid w:val="00370BCF"/>
    <w:rsid w:val="00371432"/>
    <w:rsid w:val="00371D3E"/>
    <w:rsid w:val="00372735"/>
    <w:rsid w:val="00373B31"/>
    <w:rsid w:val="003743D5"/>
    <w:rsid w:val="00374A35"/>
    <w:rsid w:val="003779EA"/>
    <w:rsid w:val="00381A04"/>
    <w:rsid w:val="00382303"/>
    <w:rsid w:val="0038568C"/>
    <w:rsid w:val="00386282"/>
    <w:rsid w:val="00390120"/>
    <w:rsid w:val="00394F05"/>
    <w:rsid w:val="00395DDF"/>
    <w:rsid w:val="00397B71"/>
    <w:rsid w:val="003A01B6"/>
    <w:rsid w:val="003A1C82"/>
    <w:rsid w:val="003A1D5E"/>
    <w:rsid w:val="003A2027"/>
    <w:rsid w:val="003A2261"/>
    <w:rsid w:val="003A2AB0"/>
    <w:rsid w:val="003A41E8"/>
    <w:rsid w:val="003A4903"/>
    <w:rsid w:val="003A6C04"/>
    <w:rsid w:val="003A728A"/>
    <w:rsid w:val="003B007C"/>
    <w:rsid w:val="003B04B9"/>
    <w:rsid w:val="003B2402"/>
    <w:rsid w:val="003B388D"/>
    <w:rsid w:val="003B4CC1"/>
    <w:rsid w:val="003B55D4"/>
    <w:rsid w:val="003B5A6A"/>
    <w:rsid w:val="003B5C93"/>
    <w:rsid w:val="003B5DEA"/>
    <w:rsid w:val="003B5F43"/>
    <w:rsid w:val="003B7775"/>
    <w:rsid w:val="003C1F69"/>
    <w:rsid w:val="003C2E0C"/>
    <w:rsid w:val="003C4CF4"/>
    <w:rsid w:val="003C61D9"/>
    <w:rsid w:val="003C774C"/>
    <w:rsid w:val="003C7D64"/>
    <w:rsid w:val="003D28F0"/>
    <w:rsid w:val="003D331C"/>
    <w:rsid w:val="003D3624"/>
    <w:rsid w:val="003D3736"/>
    <w:rsid w:val="003D463A"/>
    <w:rsid w:val="003D548C"/>
    <w:rsid w:val="003D5709"/>
    <w:rsid w:val="003D602A"/>
    <w:rsid w:val="003D623D"/>
    <w:rsid w:val="003E3E84"/>
    <w:rsid w:val="003E71D0"/>
    <w:rsid w:val="003E774B"/>
    <w:rsid w:val="003E7C05"/>
    <w:rsid w:val="003F0240"/>
    <w:rsid w:val="003F17C2"/>
    <w:rsid w:val="003F1DFA"/>
    <w:rsid w:val="003F282F"/>
    <w:rsid w:val="003F6DC2"/>
    <w:rsid w:val="003F6FDB"/>
    <w:rsid w:val="003F75F1"/>
    <w:rsid w:val="003F7DD1"/>
    <w:rsid w:val="004003AD"/>
    <w:rsid w:val="00402324"/>
    <w:rsid w:val="0040431A"/>
    <w:rsid w:val="00404535"/>
    <w:rsid w:val="004113AB"/>
    <w:rsid w:val="00411C48"/>
    <w:rsid w:val="004123A4"/>
    <w:rsid w:val="00412AE0"/>
    <w:rsid w:val="00412FC4"/>
    <w:rsid w:val="004140B9"/>
    <w:rsid w:val="004141E2"/>
    <w:rsid w:val="00414ACC"/>
    <w:rsid w:val="00417E27"/>
    <w:rsid w:val="00421673"/>
    <w:rsid w:val="00421ECA"/>
    <w:rsid w:val="004234E7"/>
    <w:rsid w:val="004236EC"/>
    <w:rsid w:val="004241B7"/>
    <w:rsid w:val="00425507"/>
    <w:rsid w:val="00433CC8"/>
    <w:rsid w:val="004342EA"/>
    <w:rsid w:val="004346AC"/>
    <w:rsid w:val="004349F3"/>
    <w:rsid w:val="00435590"/>
    <w:rsid w:val="004406AF"/>
    <w:rsid w:val="004411D9"/>
    <w:rsid w:val="00445F8A"/>
    <w:rsid w:val="00446A50"/>
    <w:rsid w:val="00446DB9"/>
    <w:rsid w:val="0044705E"/>
    <w:rsid w:val="004473D9"/>
    <w:rsid w:val="00447B0C"/>
    <w:rsid w:val="00450243"/>
    <w:rsid w:val="004504B9"/>
    <w:rsid w:val="00450E4A"/>
    <w:rsid w:val="00451569"/>
    <w:rsid w:val="00451CA0"/>
    <w:rsid w:val="00452150"/>
    <w:rsid w:val="004526D0"/>
    <w:rsid w:val="00453C9D"/>
    <w:rsid w:val="00456A23"/>
    <w:rsid w:val="00460929"/>
    <w:rsid w:val="00461071"/>
    <w:rsid w:val="00461A52"/>
    <w:rsid w:val="00461C3A"/>
    <w:rsid w:val="00462D58"/>
    <w:rsid w:val="00462E09"/>
    <w:rsid w:val="00465D7B"/>
    <w:rsid w:val="00466A3D"/>
    <w:rsid w:val="00466EC6"/>
    <w:rsid w:val="004704CE"/>
    <w:rsid w:val="0047135F"/>
    <w:rsid w:val="0047149C"/>
    <w:rsid w:val="00471E21"/>
    <w:rsid w:val="004723E0"/>
    <w:rsid w:val="004733DD"/>
    <w:rsid w:val="004764E7"/>
    <w:rsid w:val="00476D7B"/>
    <w:rsid w:val="00477808"/>
    <w:rsid w:val="00480F5A"/>
    <w:rsid w:val="00483DDA"/>
    <w:rsid w:val="00484EAE"/>
    <w:rsid w:val="004871B6"/>
    <w:rsid w:val="004874DE"/>
    <w:rsid w:val="0049068B"/>
    <w:rsid w:val="004945FF"/>
    <w:rsid w:val="00494E0A"/>
    <w:rsid w:val="00494FC3"/>
    <w:rsid w:val="004A00FF"/>
    <w:rsid w:val="004A0A6E"/>
    <w:rsid w:val="004A1A11"/>
    <w:rsid w:val="004A2F30"/>
    <w:rsid w:val="004A78DA"/>
    <w:rsid w:val="004B03BB"/>
    <w:rsid w:val="004B3E15"/>
    <w:rsid w:val="004B4218"/>
    <w:rsid w:val="004B5C80"/>
    <w:rsid w:val="004C09DC"/>
    <w:rsid w:val="004C0AB8"/>
    <w:rsid w:val="004C3846"/>
    <w:rsid w:val="004C530E"/>
    <w:rsid w:val="004C5D80"/>
    <w:rsid w:val="004C6534"/>
    <w:rsid w:val="004C6725"/>
    <w:rsid w:val="004C6FB6"/>
    <w:rsid w:val="004D0C68"/>
    <w:rsid w:val="004D15C4"/>
    <w:rsid w:val="004D1E3B"/>
    <w:rsid w:val="004D22BF"/>
    <w:rsid w:val="004D2A2F"/>
    <w:rsid w:val="004D3F97"/>
    <w:rsid w:val="004D668B"/>
    <w:rsid w:val="004E17AF"/>
    <w:rsid w:val="004E236B"/>
    <w:rsid w:val="004E2972"/>
    <w:rsid w:val="004E2C28"/>
    <w:rsid w:val="004E4D2C"/>
    <w:rsid w:val="004E50BC"/>
    <w:rsid w:val="004E55A2"/>
    <w:rsid w:val="004F0CC6"/>
    <w:rsid w:val="004F1441"/>
    <w:rsid w:val="004F17EE"/>
    <w:rsid w:val="004F1BD8"/>
    <w:rsid w:val="004F2340"/>
    <w:rsid w:val="004F3B49"/>
    <w:rsid w:val="004F4D25"/>
    <w:rsid w:val="004F5869"/>
    <w:rsid w:val="004F6A42"/>
    <w:rsid w:val="00501358"/>
    <w:rsid w:val="00502646"/>
    <w:rsid w:val="0050460C"/>
    <w:rsid w:val="005054E0"/>
    <w:rsid w:val="00505785"/>
    <w:rsid w:val="00507ACB"/>
    <w:rsid w:val="00510517"/>
    <w:rsid w:val="00510C86"/>
    <w:rsid w:val="00511D83"/>
    <w:rsid w:val="00512FB2"/>
    <w:rsid w:val="0051328E"/>
    <w:rsid w:val="00514CF3"/>
    <w:rsid w:val="005202BF"/>
    <w:rsid w:val="00520E50"/>
    <w:rsid w:val="00521CC6"/>
    <w:rsid w:val="00523453"/>
    <w:rsid w:val="00523A37"/>
    <w:rsid w:val="00524C76"/>
    <w:rsid w:val="00525E59"/>
    <w:rsid w:val="00526031"/>
    <w:rsid w:val="00526355"/>
    <w:rsid w:val="00527843"/>
    <w:rsid w:val="0053176F"/>
    <w:rsid w:val="005317CC"/>
    <w:rsid w:val="00533474"/>
    <w:rsid w:val="0053473B"/>
    <w:rsid w:val="00536A10"/>
    <w:rsid w:val="005402AB"/>
    <w:rsid w:val="00542DE6"/>
    <w:rsid w:val="0054312B"/>
    <w:rsid w:val="005432D0"/>
    <w:rsid w:val="00543DAE"/>
    <w:rsid w:val="00546EF6"/>
    <w:rsid w:val="00547261"/>
    <w:rsid w:val="005478A6"/>
    <w:rsid w:val="00547AE3"/>
    <w:rsid w:val="005502EF"/>
    <w:rsid w:val="005516AE"/>
    <w:rsid w:val="00553235"/>
    <w:rsid w:val="005532B4"/>
    <w:rsid w:val="00554565"/>
    <w:rsid w:val="005548DA"/>
    <w:rsid w:val="00554BBC"/>
    <w:rsid w:val="00554CF4"/>
    <w:rsid w:val="00556FAB"/>
    <w:rsid w:val="005570DF"/>
    <w:rsid w:val="005608AA"/>
    <w:rsid w:val="00561825"/>
    <w:rsid w:val="00562975"/>
    <w:rsid w:val="00562D84"/>
    <w:rsid w:val="0056772A"/>
    <w:rsid w:val="0057097A"/>
    <w:rsid w:val="005709DB"/>
    <w:rsid w:val="00570B96"/>
    <w:rsid w:val="00572783"/>
    <w:rsid w:val="00573F0C"/>
    <w:rsid w:val="00576087"/>
    <w:rsid w:val="005761ED"/>
    <w:rsid w:val="00576D07"/>
    <w:rsid w:val="0058034D"/>
    <w:rsid w:val="00581001"/>
    <w:rsid w:val="005816DE"/>
    <w:rsid w:val="00581908"/>
    <w:rsid w:val="00582988"/>
    <w:rsid w:val="00582C3B"/>
    <w:rsid w:val="005840A7"/>
    <w:rsid w:val="0058482D"/>
    <w:rsid w:val="005851F1"/>
    <w:rsid w:val="005856F0"/>
    <w:rsid w:val="0058599A"/>
    <w:rsid w:val="0058678E"/>
    <w:rsid w:val="00591FEE"/>
    <w:rsid w:val="005951D6"/>
    <w:rsid w:val="0059684D"/>
    <w:rsid w:val="005A0597"/>
    <w:rsid w:val="005A1C55"/>
    <w:rsid w:val="005A21A5"/>
    <w:rsid w:val="005B11AC"/>
    <w:rsid w:val="005B1E86"/>
    <w:rsid w:val="005B4095"/>
    <w:rsid w:val="005B57F6"/>
    <w:rsid w:val="005B64FD"/>
    <w:rsid w:val="005B7C8C"/>
    <w:rsid w:val="005C033A"/>
    <w:rsid w:val="005C123E"/>
    <w:rsid w:val="005C2774"/>
    <w:rsid w:val="005C3684"/>
    <w:rsid w:val="005C4407"/>
    <w:rsid w:val="005C6D4C"/>
    <w:rsid w:val="005D1125"/>
    <w:rsid w:val="005D25A1"/>
    <w:rsid w:val="005D571D"/>
    <w:rsid w:val="005E0664"/>
    <w:rsid w:val="005E2703"/>
    <w:rsid w:val="005E4DE3"/>
    <w:rsid w:val="005E7D5C"/>
    <w:rsid w:val="005F14B8"/>
    <w:rsid w:val="005F29FA"/>
    <w:rsid w:val="005F3163"/>
    <w:rsid w:val="005F3270"/>
    <w:rsid w:val="005F7129"/>
    <w:rsid w:val="006004ED"/>
    <w:rsid w:val="00600548"/>
    <w:rsid w:val="00604B2D"/>
    <w:rsid w:val="006052F3"/>
    <w:rsid w:val="0060694B"/>
    <w:rsid w:val="0061115C"/>
    <w:rsid w:val="0061189C"/>
    <w:rsid w:val="006138E3"/>
    <w:rsid w:val="00616F85"/>
    <w:rsid w:val="00617349"/>
    <w:rsid w:val="00620415"/>
    <w:rsid w:val="00621F3C"/>
    <w:rsid w:val="00622B41"/>
    <w:rsid w:val="006245D6"/>
    <w:rsid w:val="006251C2"/>
    <w:rsid w:val="00625BD4"/>
    <w:rsid w:val="006273C4"/>
    <w:rsid w:val="00630712"/>
    <w:rsid w:val="00630A9A"/>
    <w:rsid w:val="00631686"/>
    <w:rsid w:val="00631EA2"/>
    <w:rsid w:val="00631F4F"/>
    <w:rsid w:val="00631FC1"/>
    <w:rsid w:val="00632841"/>
    <w:rsid w:val="00633447"/>
    <w:rsid w:val="00633F2F"/>
    <w:rsid w:val="00636058"/>
    <w:rsid w:val="00636524"/>
    <w:rsid w:val="006368E2"/>
    <w:rsid w:val="00637B64"/>
    <w:rsid w:val="00640C53"/>
    <w:rsid w:val="0064271B"/>
    <w:rsid w:val="006435DF"/>
    <w:rsid w:val="006445AE"/>
    <w:rsid w:val="006446DE"/>
    <w:rsid w:val="00645B3B"/>
    <w:rsid w:val="00646D68"/>
    <w:rsid w:val="00647BD8"/>
    <w:rsid w:val="006520EA"/>
    <w:rsid w:val="00653548"/>
    <w:rsid w:val="00655E2D"/>
    <w:rsid w:val="00656760"/>
    <w:rsid w:val="00656945"/>
    <w:rsid w:val="00660046"/>
    <w:rsid w:val="0066059F"/>
    <w:rsid w:val="00662164"/>
    <w:rsid w:val="0066299E"/>
    <w:rsid w:val="0066366D"/>
    <w:rsid w:val="00663C17"/>
    <w:rsid w:val="00663DEF"/>
    <w:rsid w:val="006644DB"/>
    <w:rsid w:val="00666570"/>
    <w:rsid w:val="006665A6"/>
    <w:rsid w:val="00670392"/>
    <w:rsid w:val="00670505"/>
    <w:rsid w:val="006705C4"/>
    <w:rsid w:val="00671244"/>
    <w:rsid w:val="006724CA"/>
    <w:rsid w:val="006728FA"/>
    <w:rsid w:val="006747AE"/>
    <w:rsid w:val="00676362"/>
    <w:rsid w:val="006777B0"/>
    <w:rsid w:val="00677DF5"/>
    <w:rsid w:val="006802AB"/>
    <w:rsid w:val="00685F81"/>
    <w:rsid w:val="0068663E"/>
    <w:rsid w:val="00686B59"/>
    <w:rsid w:val="006879BE"/>
    <w:rsid w:val="0069022F"/>
    <w:rsid w:val="00692563"/>
    <w:rsid w:val="00696F88"/>
    <w:rsid w:val="00697243"/>
    <w:rsid w:val="006A0272"/>
    <w:rsid w:val="006A0FA7"/>
    <w:rsid w:val="006A1AC8"/>
    <w:rsid w:val="006A335A"/>
    <w:rsid w:val="006A37B0"/>
    <w:rsid w:val="006B0327"/>
    <w:rsid w:val="006B06FF"/>
    <w:rsid w:val="006B25E6"/>
    <w:rsid w:val="006B5EA0"/>
    <w:rsid w:val="006B636F"/>
    <w:rsid w:val="006B794D"/>
    <w:rsid w:val="006B7BFA"/>
    <w:rsid w:val="006B7CF0"/>
    <w:rsid w:val="006B7F81"/>
    <w:rsid w:val="006C1664"/>
    <w:rsid w:val="006C2F33"/>
    <w:rsid w:val="006C4DC4"/>
    <w:rsid w:val="006C6009"/>
    <w:rsid w:val="006C622E"/>
    <w:rsid w:val="006C649C"/>
    <w:rsid w:val="006C6DCE"/>
    <w:rsid w:val="006D16F1"/>
    <w:rsid w:val="006D225D"/>
    <w:rsid w:val="006D2701"/>
    <w:rsid w:val="006D69E7"/>
    <w:rsid w:val="006D6E23"/>
    <w:rsid w:val="006E04D8"/>
    <w:rsid w:val="006E0D3E"/>
    <w:rsid w:val="006E2376"/>
    <w:rsid w:val="006E2AB6"/>
    <w:rsid w:val="006E37B3"/>
    <w:rsid w:val="006E5ECB"/>
    <w:rsid w:val="006E7602"/>
    <w:rsid w:val="006F0E97"/>
    <w:rsid w:val="006F1AC9"/>
    <w:rsid w:val="006F3BFA"/>
    <w:rsid w:val="006F42EE"/>
    <w:rsid w:val="006F5FC5"/>
    <w:rsid w:val="00701228"/>
    <w:rsid w:val="007014AA"/>
    <w:rsid w:val="00701C9E"/>
    <w:rsid w:val="007026A0"/>
    <w:rsid w:val="007027F4"/>
    <w:rsid w:val="0070290E"/>
    <w:rsid w:val="007032C3"/>
    <w:rsid w:val="0070409A"/>
    <w:rsid w:val="00705CAA"/>
    <w:rsid w:val="007064A9"/>
    <w:rsid w:val="00706913"/>
    <w:rsid w:val="007079C8"/>
    <w:rsid w:val="007106A9"/>
    <w:rsid w:val="00710B48"/>
    <w:rsid w:val="007121DF"/>
    <w:rsid w:val="00712270"/>
    <w:rsid w:val="00712B68"/>
    <w:rsid w:val="0071418F"/>
    <w:rsid w:val="00715124"/>
    <w:rsid w:val="007172ED"/>
    <w:rsid w:val="00720255"/>
    <w:rsid w:val="007205F8"/>
    <w:rsid w:val="00721DCE"/>
    <w:rsid w:val="007228D7"/>
    <w:rsid w:val="0072714A"/>
    <w:rsid w:val="0072751C"/>
    <w:rsid w:val="00727CDD"/>
    <w:rsid w:val="007300A2"/>
    <w:rsid w:val="007312C8"/>
    <w:rsid w:val="0073230C"/>
    <w:rsid w:val="007338D2"/>
    <w:rsid w:val="00735477"/>
    <w:rsid w:val="0073593D"/>
    <w:rsid w:val="0073732B"/>
    <w:rsid w:val="00740C51"/>
    <w:rsid w:val="00740F43"/>
    <w:rsid w:val="00741968"/>
    <w:rsid w:val="0074290C"/>
    <w:rsid w:val="0074390A"/>
    <w:rsid w:val="00745059"/>
    <w:rsid w:val="007454A4"/>
    <w:rsid w:val="00745AC3"/>
    <w:rsid w:val="0074722F"/>
    <w:rsid w:val="00751D88"/>
    <w:rsid w:val="00752EEA"/>
    <w:rsid w:val="0075304E"/>
    <w:rsid w:val="007551FB"/>
    <w:rsid w:val="0075763B"/>
    <w:rsid w:val="007603B4"/>
    <w:rsid w:val="00761FF4"/>
    <w:rsid w:val="00762602"/>
    <w:rsid w:val="007628C0"/>
    <w:rsid w:val="0076322D"/>
    <w:rsid w:val="00763260"/>
    <w:rsid w:val="00766B20"/>
    <w:rsid w:val="00767712"/>
    <w:rsid w:val="00767807"/>
    <w:rsid w:val="007713D2"/>
    <w:rsid w:val="00772328"/>
    <w:rsid w:val="00772536"/>
    <w:rsid w:val="007738A0"/>
    <w:rsid w:val="007760C9"/>
    <w:rsid w:val="00776BC9"/>
    <w:rsid w:val="00776CAF"/>
    <w:rsid w:val="0078010E"/>
    <w:rsid w:val="00780175"/>
    <w:rsid w:val="00781A3C"/>
    <w:rsid w:val="00781BB8"/>
    <w:rsid w:val="007820CB"/>
    <w:rsid w:val="007820F0"/>
    <w:rsid w:val="00784675"/>
    <w:rsid w:val="007849E8"/>
    <w:rsid w:val="0078541E"/>
    <w:rsid w:val="00785949"/>
    <w:rsid w:val="00787AEA"/>
    <w:rsid w:val="0079343E"/>
    <w:rsid w:val="00794D77"/>
    <w:rsid w:val="007A3C14"/>
    <w:rsid w:val="007A4262"/>
    <w:rsid w:val="007A554D"/>
    <w:rsid w:val="007A55BA"/>
    <w:rsid w:val="007A5743"/>
    <w:rsid w:val="007A57FC"/>
    <w:rsid w:val="007A584F"/>
    <w:rsid w:val="007A7F2A"/>
    <w:rsid w:val="007B14DE"/>
    <w:rsid w:val="007B1FAA"/>
    <w:rsid w:val="007B251E"/>
    <w:rsid w:val="007B4B31"/>
    <w:rsid w:val="007B5668"/>
    <w:rsid w:val="007B5A6A"/>
    <w:rsid w:val="007B6EF9"/>
    <w:rsid w:val="007B7314"/>
    <w:rsid w:val="007B79C0"/>
    <w:rsid w:val="007C0C58"/>
    <w:rsid w:val="007C3013"/>
    <w:rsid w:val="007C3A68"/>
    <w:rsid w:val="007C41C6"/>
    <w:rsid w:val="007D0900"/>
    <w:rsid w:val="007D1DC2"/>
    <w:rsid w:val="007D2510"/>
    <w:rsid w:val="007D4C18"/>
    <w:rsid w:val="007D7AE7"/>
    <w:rsid w:val="007E13B3"/>
    <w:rsid w:val="007E1A3D"/>
    <w:rsid w:val="007E20CE"/>
    <w:rsid w:val="007E2FCB"/>
    <w:rsid w:val="007E4256"/>
    <w:rsid w:val="007E6CFF"/>
    <w:rsid w:val="007E7015"/>
    <w:rsid w:val="007E7CF2"/>
    <w:rsid w:val="007F09F0"/>
    <w:rsid w:val="007F1AA9"/>
    <w:rsid w:val="007F21F8"/>
    <w:rsid w:val="007F2EF2"/>
    <w:rsid w:val="007F3240"/>
    <w:rsid w:val="007F3977"/>
    <w:rsid w:val="007F3C42"/>
    <w:rsid w:val="007F70BA"/>
    <w:rsid w:val="007F7FEE"/>
    <w:rsid w:val="00802BB9"/>
    <w:rsid w:val="0080567C"/>
    <w:rsid w:val="0080659D"/>
    <w:rsid w:val="00806F87"/>
    <w:rsid w:val="0081155C"/>
    <w:rsid w:val="00811DF0"/>
    <w:rsid w:val="00812F5B"/>
    <w:rsid w:val="00813601"/>
    <w:rsid w:val="00814E4C"/>
    <w:rsid w:val="008151A0"/>
    <w:rsid w:val="0081536B"/>
    <w:rsid w:val="00815E95"/>
    <w:rsid w:val="00817FD6"/>
    <w:rsid w:val="008205E2"/>
    <w:rsid w:val="0082331C"/>
    <w:rsid w:val="008237D2"/>
    <w:rsid w:val="0082526A"/>
    <w:rsid w:val="00825603"/>
    <w:rsid w:val="008268A7"/>
    <w:rsid w:val="00827168"/>
    <w:rsid w:val="00831781"/>
    <w:rsid w:val="00832F20"/>
    <w:rsid w:val="00833806"/>
    <w:rsid w:val="00833C54"/>
    <w:rsid w:val="00835F3F"/>
    <w:rsid w:val="00836914"/>
    <w:rsid w:val="00837980"/>
    <w:rsid w:val="0084002A"/>
    <w:rsid w:val="0084003B"/>
    <w:rsid w:val="008407F6"/>
    <w:rsid w:val="008416C6"/>
    <w:rsid w:val="0084172C"/>
    <w:rsid w:val="008417B3"/>
    <w:rsid w:val="008424EA"/>
    <w:rsid w:val="00843D44"/>
    <w:rsid w:val="00844080"/>
    <w:rsid w:val="0084489B"/>
    <w:rsid w:val="00845192"/>
    <w:rsid w:val="00845698"/>
    <w:rsid w:val="00845957"/>
    <w:rsid w:val="00847146"/>
    <w:rsid w:val="0085015C"/>
    <w:rsid w:val="0085019A"/>
    <w:rsid w:val="0085061B"/>
    <w:rsid w:val="00850E14"/>
    <w:rsid w:val="008514A8"/>
    <w:rsid w:val="008548C9"/>
    <w:rsid w:val="0085556C"/>
    <w:rsid w:val="00855D2B"/>
    <w:rsid w:val="0085632B"/>
    <w:rsid w:val="008563ED"/>
    <w:rsid w:val="00857BE6"/>
    <w:rsid w:val="00857E1B"/>
    <w:rsid w:val="008615C8"/>
    <w:rsid w:val="00862455"/>
    <w:rsid w:val="0086255C"/>
    <w:rsid w:val="00862E37"/>
    <w:rsid w:val="008632CB"/>
    <w:rsid w:val="0086620A"/>
    <w:rsid w:val="00866482"/>
    <w:rsid w:val="00866ECF"/>
    <w:rsid w:val="00870501"/>
    <w:rsid w:val="00870665"/>
    <w:rsid w:val="00870FCB"/>
    <w:rsid w:val="00872BEF"/>
    <w:rsid w:val="00872EE4"/>
    <w:rsid w:val="00874BF8"/>
    <w:rsid w:val="00874D9F"/>
    <w:rsid w:val="00877C3E"/>
    <w:rsid w:val="008806FA"/>
    <w:rsid w:val="00881BDD"/>
    <w:rsid w:val="00882950"/>
    <w:rsid w:val="00882D4C"/>
    <w:rsid w:val="00883205"/>
    <w:rsid w:val="00883E49"/>
    <w:rsid w:val="00886DBF"/>
    <w:rsid w:val="0088766C"/>
    <w:rsid w:val="00890333"/>
    <w:rsid w:val="008910E8"/>
    <w:rsid w:val="0089160F"/>
    <w:rsid w:val="0089346B"/>
    <w:rsid w:val="00894BE1"/>
    <w:rsid w:val="008953D4"/>
    <w:rsid w:val="008969B3"/>
    <w:rsid w:val="00896E39"/>
    <w:rsid w:val="008A1E89"/>
    <w:rsid w:val="008A22A6"/>
    <w:rsid w:val="008A2633"/>
    <w:rsid w:val="008A273D"/>
    <w:rsid w:val="008A4006"/>
    <w:rsid w:val="008A65B8"/>
    <w:rsid w:val="008A6F04"/>
    <w:rsid w:val="008B04D7"/>
    <w:rsid w:val="008B2A03"/>
    <w:rsid w:val="008B500D"/>
    <w:rsid w:val="008B7752"/>
    <w:rsid w:val="008B7976"/>
    <w:rsid w:val="008C0C81"/>
    <w:rsid w:val="008C0ECB"/>
    <w:rsid w:val="008C150C"/>
    <w:rsid w:val="008C2503"/>
    <w:rsid w:val="008C256E"/>
    <w:rsid w:val="008C38EB"/>
    <w:rsid w:val="008D0617"/>
    <w:rsid w:val="008D0FD7"/>
    <w:rsid w:val="008D12C9"/>
    <w:rsid w:val="008D3948"/>
    <w:rsid w:val="008D6A7E"/>
    <w:rsid w:val="008E0B31"/>
    <w:rsid w:val="008E2695"/>
    <w:rsid w:val="008E26E6"/>
    <w:rsid w:val="008E2780"/>
    <w:rsid w:val="008E2DC8"/>
    <w:rsid w:val="008E4667"/>
    <w:rsid w:val="008E6B61"/>
    <w:rsid w:val="008E6CA3"/>
    <w:rsid w:val="008E745E"/>
    <w:rsid w:val="008F3D08"/>
    <w:rsid w:val="008F433B"/>
    <w:rsid w:val="008F6355"/>
    <w:rsid w:val="008F6BB8"/>
    <w:rsid w:val="009004E6"/>
    <w:rsid w:val="00900AD3"/>
    <w:rsid w:val="0090254F"/>
    <w:rsid w:val="0090353B"/>
    <w:rsid w:val="00903C3B"/>
    <w:rsid w:val="00904ADE"/>
    <w:rsid w:val="009053E5"/>
    <w:rsid w:val="00905AEF"/>
    <w:rsid w:val="0090650E"/>
    <w:rsid w:val="00910747"/>
    <w:rsid w:val="00910A9A"/>
    <w:rsid w:val="00910D60"/>
    <w:rsid w:val="0091171A"/>
    <w:rsid w:val="00911720"/>
    <w:rsid w:val="009117A7"/>
    <w:rsid w:val="00912134"/>
    <w:rsid w:val="0091350C"/>
    <w:rsid w:val="009138BC"/>
    <w:rsid w:val="00914035"/>
    <w:rsid w:val="00915A44"/>
    <w:rsid w:val="00920F6F"/>
    <w:rsid w:val="00922BED"/>
    <w:rsid w:val="00923911"/>
    <w:rsid w:val="00923CC9"/>
    <w:rsid w:val="00924448"/>
    <w:rsid w:val="00924787"/>
    <w:rsid w:val="00926A25"/>
    <w:rsid w:val="00926C44"/>
    <w:rsid w:val="00927B2D"/>
    <w:rsid w:val="00927DB1"/>
    <w:rsid w:val="009302B2"/>
    <w:rsid w:val="00931625"/>
    <w:rsid w:val="00931DC1"/>
    <w:rsid w:val="00933117"/>
    <w:rsid w:val="00942389"/>
    <w:rsid w:val="00945F6B"/>
    <w:rsid w:val="009479E9"/>
    <w:rsid w:val="00950C81"/>
    <w:rsid w:val="0095130D"/>
    <w:rsid w:val="009524AA"/>
    <w:rsid w:val="0095252E"/>
    <w:rsid w:val="00954647"/>
    <w:rsid w:val="00954996"/>
    <w:rsid w:val="00954D12"/>
    <w:rsid w:val="00954E44"/>
    <w:rsid w:val="00955ED5"/>
    <w:rsid w:val="009561A4"/>
    <w:rsid w:val="009568F8"/>
    <w:rsid w:val="00956927"/>
    <w:rsid w:val="00956BC3"/>
    <w:rsid w:val="00957F59"/>
    <w:rsid w:val="00960E21"/>
    <w:rsid w:val="0096383F"/>
    <w:rsid w:val="00963ABA"/>
    <w:rsid w:val="00963B68"/>
    <w:rsid w:val="00964165"/>
    <w:rsid w:val="00964BB5"/>
    <w:rsid w:val="00965810"/>
    <w:rsid w:val="00966908"/>
    <w:rsid w:val="00971A97"/>
    <w:rsid w:val="00972659"/>
    <w:rsid w:val="00974A07"/>
    <w:rsid w:val="00974C5A"/>
    <w:rsid w:val="00980458"/>
    <w:rsid w:val="00982F2A"/>
    <w:rsid w:val="00983943"/>
    <w:rsid w:val="00983C4C"/>
    <w:rsid w:val="00984AEC"/>
    <w:rsid w:val="00984C03"/>
    <w:rsid w:val="00986D7F"/>
    <w:rsid w:val="009901F0"/>
    <w:rsid w:val="00990CA5"/>
    <w:rsid w:val="00993B51"/>
    <w:rsid w:val="009941F4"/>
    <w:rsid w:val="009969BB"/>
    <w:rsid w:val="00996BD3"/>
    <w:rsid w:val="00997A2C"/>
    <w:rsid w:val="00997D25"/>
    <w:rsid w:val="009A08A7"/>
    <w:rsid w:val="009A1DD1"/>
    <w:rsid w:val="009A1FAD"/>
    <w:rsid w:val="009A34A9"/>
    <w:rsid w:val="009A3C5C"/>
    <w:rsid w:val="009A3D66"/>
    <w:rsid w:val="009A51B7"/>
    <w:rsid w:val="009A51FD"/>
    <w:rsid w:val="009A6619"/>
    <w:rsid w:val="009B057C"/>
    <w:rsid w:val="009B0BF9"/>
    <w:rsid w:val="009B129B"/>
    <w:rsid w:val="009B13F0"/>
    <w:rsid w:val="009B1BB7"/>
    <w:rsid w:val="009B7EDF"/>
    <w:rsid w:val="009C0D44"/>
    <w:rsid w:val="009C24C9"/>
    <w:rsid w:val="009C2B30"/>
    <w:rsid w:val="009C38D7"/>
    <w:rsid w:val="009C4E7F"/>
    <w:rsid w:val="009C4F71"/>
    <w:rsid w:val="009C5044"/>
    <w:rsid w:val="009C54AB"/>
    <w:rsid w:val="009C58C0"/>
    <w:rsid w:val="009C67D6"/>
    <w:rsid w:val="009C694D"/>
    <w:rsid w:val="009C6A73"/>
    <w:rsid w:val="009D059B"/>
    <w:rsid w:val="009D070F"/>
    <w:rsid w:val="009D1481"/>
    <w:rsid w:val="009D21DC"/>
    <w:rsid w:val="009D2C86"/>
    <w:rsid w:val="009D2F9E"/>
    <w:rsid w:val="009D4276"/>
    <w:rsid w:val="009D4BEA"/>
    <w:rsid w:val="009D59ED"/>
    <w:rsid w:val="009E0B2E"/>
    <w:rsid w:val="009E1ECF"/>
    <w:rsid w:val="009E2B9D"/>
    <w:rsid w:val="009E2CFF"/>
    <w:rsid w:val="009E2ED8"/>
    <w:rsid w:val="009E33EC"/>
    <w:rsid w:val="009E5D58"/>
    <w:rsid w:val="009E6393"/>
    <w:rsid w:val="009F149F"/>
    <w:rsid w:val="009F37F3"/>
    <w:rsid w:val="009F441D"/>
    <w:rsid w:val="009F6DC5"/>
    <w:rsid w:val="009F7A2F"/>
    <w:rsid w:val="009F7B2E"/>
    <w:rsid w:val="00A00753"/>
    <w:rsid w:val="00A01544"/>
    <w:rsid w:val="00A045FF"/>
    <w:rsid w:val="00A04E9C"/>
    <w:rsid w:val="00A0648A"/>
    <w:rsid w:val="00A070C8"/>
    <w:rsid w:val="00A0742E"/>
    <w:rsid w:val="00A1130E"/>
    <w:rsid w:val="00A1440B"/>
    <w:rsid w:val="00A14F52"/>
    <w:rsid w:val="00A15192"/>
    <w:rsid w:val="00A16BD0"/>
    <w:rsid w:val="00A1720E"/>
    <w:rsid w:val="00A174F5"/>
    <w:rsid w:val="00A17FC0"/>
    <w:rsid w:val="00A21D6A"/>
    <w:rsid w:val="00A220E7"/>
    <w:rsid w:val="00A31C3B"/>
    <w:rsid w:val="00A33CD3"/>
    <w:rsid w:val="00A35A72"/>
    <w:rsid w:val="00A36406"/>
    <w:rsid w:val="00A37270"/>
    <w:rsid w:val="00A37509"/>
    <w:rsid w:val="00A37871"/>
    <w:rsid w:val="00A37A3A"/>
    <w:rsid w:val="00A37F5F"/>
    <w:rsid w:val="00A41212"/>
    <w:rsid w:val="00A4124E"/>
    <w:rsid w:val="00A4279A"/>
    <w:rsid w:val="00A42A23"/>
    <w:rsid w:val="00A43ABD"/>
    <w:rsid w:val="00A4400F"/>
    <w:rsid w:val="00A445D1"/>
    <w:rsid w:val="00A449F4"/>
    <w:rsid w:val="00A45050"/>
    <w:rsid w:val="00A4543F"/>
    <w:rsid w:val="00A4631C"/>
    <w:rsid w:val="00A46944"/>
    <w:rsid w:val="00A47FAA"/>
    <w:rsid w:val="00A50090"/>
    <w:rsid w:val="00A5183F"/>
    <w:rsid w:val="00A55ED0"/>
    <w:rsid w:val="00A571FC"/>
    <w:rsid w:val="00A61125"/>
    <w:rsid w:val="00A62F9A"/>
    <w:rsid w:val="00A646B8"/>
    <w:rsid w:val="00A647AF"/>
    <w:rsid w:val="00A64C7D"/>
    <w:rsid w:val="00A64CA3"/>
    <w:rsid w:val="00A6583C"/>
    <w:rsid w:val="00A65C68"/>
    <w:rsid w:val="00A65E7C"/>
    <w:rsid w:val="00A66602"/>
    <w:rsid w:val="00A66729"/>
    <w:rsid w:val="00A66EF2"/>
    <w:rsid w:val="00A679E4"/>
    <w:rsid w:val="00A70CD1"/>
    <w:rsid w:val="00A71FA3"/>
    <w:rsid w:val="00A7363D"/>
    <w:rsid w:val="00A742BE"/>
    <w:rsid w:val="00A745D0"/>
    <w:rsid w:val="00A74A81"/>
    <w:rsid w:val="00A75070"/>
    <w:rsid w:val="00A76478"/>
    <w:rsid w:val="00A80DBA"/>
    <w:rsid w:val="00A8145D"/>
    <w:rsid w:val="00A8269C"/>
    <w:rsid w:val="00A84345"/>
    <w:rsid w:val="00A85AB4"/>
    <w:rsid w:val="00A85B59"/>
    <w:rsid w:val="00A86606"/>
    <w:rsid w:val="00A86630"/>
    <w:rsid w:val="00A878B5"/>
    <w:rsid w:val="00A87A3A"/>
    <w:rsid w:val="00A908BA"/>
    <w:rsid w:val="00A90FA3"/>
    <w:rsid w:val="00A9284B"/>
    <w:rsid w:val="00A933C8"/>
    <w:rsid w:val="00A94DD5"/>
    <w:rsid w:val="00A95054"/>
    <w:rsid w:val="00A954BE"/>
    <w:rsid w:val="00A96273"/>
    <w:rsid w:val="00A96499"/>
    <w:rsid w:val="00AA05EB"/>
    <w:rsid w:val="00AA1412"/>
    <w:rsid w:val="00AA21D9"/>
    <w:rsid w:val="00AA31EF"/>
    <w:rsid w:val="00AA4286"/>
    <w:rsid w:val="00AA69D2"/>
    <w:rsid w:val="00AB16B6"/>
    <w:rsid w:val="00AB4CDE"/>
    <w:rsid w:val="00AB51A4"/>
    <w:rsid w:val="00AB5472"/>
    <w:rsid w:val="00AB5B75"/>
    <w:rsid w:val="00AB6434"/>
    <w:rsid w:val="00AB719F"/>
    <w:rsid w:val="00AB765B"/>
    <w:rsid w:val="00AC0936"/>
    <w:rsid w:val="00AC282B"/>
    <w:rsid w:val="00AC2CE2"/>
    <w:rsid w:val="00AC2D09"/>
    <w:rsid w:val="00AC3440"/>
    <w:rsid w:val="00AC55ED"/>
    <w:rsid w:val="00AC5AA2"/>
    <w:rsid w:val="00AC69E3"/>
    <w:rsid w:val="00AD0C4B"/>
    <w:rsid w:val="00AD203A"/>
    <w:rsid w:val="00AD378F"/>
    <w:rsid w:val="00AD5978"/>
    <w:rsid w:val="00AD5A15"/>
    <w:rsid w:val="00AD6B48"/>
    <w:rsid w:val="00AE02D8"/>
    <w:rsid w:val="00AE0BEA"/>
    <w:rsid w:val="00AE1703"/>
    <w:rsid w:val="00AE1E76"/>
    <w:rsid w:val="00AE705F"/>
    <w:rsid w:val="00AE7397"/>
    <w:rsid w:val="00AE7B35"/>
    <w:rsid w:val="00AE7B55"/>
    <w:rsid w:val="00AF0034"/>
    <w:rsid w:val="00AF0F52"/>
    <w:rsid w:val="00AF0F57"/>
    <w:rsid w:val="00AF130A"/>
    <w:rsid w:val="00AF26BE"/>
    <w:rsid w:val="00AF3C63"/>
    <w:rsid w:val="00AF44D2"/>
    <w:rsid w:val="00AF60D5"/>
    <w:rsid w:val="00AF7AC1"/>
    <w:rsid w:val="00B01C8C"/>
    <w:rsid w:val="00B01D3C"/>
    <w:rsid w:val="00B0281B"/>
    <w:rsid w:val="00B028C0"/>
    <w:rsid w:val="00B02920"/>
    <w:rsid w:val="00B0300E"/>
    <w:rsid w:val="00B031B3"/>
    <w:rsid w:val="00B03A98"/>
    <w:rsid w:val="00B048B1"/>
    <w:rsid w:val="00B04C1A"/>
    <w:rsid w:val="00B05CCF"/>
    <w:rsid w:val="00B06AB7"/>
    <w:rsid w:val="00B10840"/>
    <w:rsid w:val="00B137B9"/>
    <w:rsid w:val="00B14A43"/>
    <w:rsid w:val="00B1537D"/>
    <w:rsid w:val="00B15E3C"/>
    <w:rsid w:val="00B16522"/>
    <w:rsid w:val="00B1713B"/>
    <w:rsid w:val="00B17478"/>
    <w:rsid w:val="00B178AB"/>
    <w:rsid w:val="00B17BA2"/>
    <w:rsid w:val="00B212FB"/>
    <w:rsid w:val="00B21885"/>
    <w:rsid w:val="00B250B5"/>
    <w:rsid w:val="00B2794A"/>
    <w:rsid w:val="00B305A5"/>
    <w:rsid w:val="00B31D87"/>
    <w:rsid w:val="00B3342D"/>
    <w:rsid w:val="00B34B35"/>
    <w:rsid w:val="00B3516B"/>
    <w:rsid w:val="00B36C46"/>
    <w:rsid w:val="00B400AC"/>
    <w:rsid w:val="00B40602"/>
    <w:rsid w:val="00B40735"/>
    <w:rsid w:val="00B4082C"/>
    <w:rsid w:val="00B40DB5"/>
    <w:rsid w:val="00B4691A"/>
    <w:rsid w:val="00B46C04"/>
    <w:rsid w:val="00B507C7"/>
    <w:rsid w:val="00B53C40"/>
    <w:rsid w:val="00B55EF7"/>
    <w:rsid w:val="00B57B66"/>
    <w:rsid w:val="00B60B81"/>
    <w:rsid w:val="00B60C48"/>
    <w:rsid w:val="00B63C0A"/>
    <w:rsid w:val="00B63C33"/>
    <w:rsid w:val="00B63CE4"/>
    <w:rsid w:val="00B6534D"/>
    <w:rsid w:val="00B65E01"/>
    <w:rsid w:val="00B6757C"/>
    <w:rsid w:val="00B70A79"/>
    <w:rsid w:val="00B720D7"/>
    <w:rsid w:val="00B72532"/>
    <w:rsid w:val="00B75B7A"/>
    <w:rsid w:val="00B7613C"/>
    <w:rsid w:val="00B769A3"/>
    <w:rsid w:val="00B77016"/>
    <w:rsid w:val="00B77E1E"/>
    <w:rsid w:val="00B800A0"/>
    <w:rsid w:val="00B80E2D"/>
    <w:rsid w:val="00B817CD"/>
    <w:rsid w:val="00B84D8C"/>
    <w:rsid w:val="00B856E3"/>
    <w:rsid w:val="00B875CD"/>
    <w:rsid w:val="00B87E9C"/>
    <w:rsid w:val="00B9190D"/>
    <w:rsid w:val="00B91928"/>
    <w:rsid w:val="00B91ECE"/>
    <w:rsid w:val="00B94471"/>
    <w:rsid w:val="00B944CB"/>
    <w:rsid w:val="00B95039"/>
    <w:rsid w:val="00B95FF3"/>
    <w:rsid w:val="00B9639C"/>
    <w:rsid w:val="00B9682D"/>
    <w:rsid w:val="00BA27CA"/>
    <w:rsid w:val="00BA5255"/>
    <w:rsid w:val="00BA568E"/>
    <w:rsid w:val="00BA59AF"/>
    <w:rsid w:val="00BA6BAC"/>
    <w:rsid w:val="00BA6D90"/>
    <w:rsid w:val="00BA7D7A"/>
    <w:rsid w:val="00BB050D"/>
    <w:rsid w:val="00BB2D20"/>
    <w:rsid w:val="00BB55E1"/>
    <w:rsid w:val="00BB7844"/>
    <w:rsid w:val="00BC119A"/>
    <w:rsid w:val="00BC2CD6"/>
    <w:rsid w:val="00BC4267"/>
    <w:rsid w:val="00BC5142"/>
    <w:rsid w:val="00BC5F8E"/>
    <w:rsid w:val="00BC630E"/>
    <w:rsid w:val="00BD290D"/>
    <w:rsid w:val="00BD29F3"/>
    <w:rsid w:val="00BD56C7"/>
    <w:rsid w:val="00BD6566"/>
    <w:rsid w:val="00BD6615"/>
    <w:rsid w:val="00BD66A9"/>
    <w:rsid w:val="00BD7215"/>
    <w:rsid w:val="00BD7367"/>
    <w:rsid w:val="00BD7541"/>
    <w:rsid w:val="00BD75AB"/>
    <w:rsid w:val="00BE073E"/>
    <w:rsid w:val="00BE0E3F"/>
    <w:rsid w:val="00BE6F1D"/>
    <w:rsid w:val="00BF00A5"/>
    <w:rsid w:val="00BF061C"/>
    <w:rsid w:val="00BF25C6"/>
    <w:rsid w:val="00BF3B1A"/>
    <w:rsid w:val="00BF437A"/>
    <w:rsid w:val="00BF5BB1"/>
    <w:rsid w:val="00BF762F"/>
    <w:rsid w:val="00BF79FA"/>
    <w:rsid w:val="00BF7DF7"/>
    <w:rsid w:val="00BF7EE7"/>
    <w:rsid w:val="00C00E84"/>
    <w:rsid w:val="00C023DA"/>
    <w:rsid w:val="00C03319"/>
    <w:rsid w:val="00C045A3"/>
    <w:rsid w:val="00C061FC"/>
    <w:rsid w:val="00C06FA7"/>
    <w:rsid w:val="00C07EFC"/>
    <w:rsid w:val="00C10B06"/>
    <w:rsid w:val="00C12182"/>
    <w:rsid w:val="00C12E26"/>
    <w:rsid w:val="00C13499"/>
    <w:rsid w:val="00C149DA"/>
    <w:rsid w:val="00C14CBD"/>
    <w:rsid w:val="00C17CE5"/>
    <w:rsid w:val="00C2004C"/>
    <w:rsid w:val="00C20198"/>
    <w:rsid w:val="00C20363"/>
    <w:rsid w:val="00C23825"/>
    <w:rsid w:val="00C23F26"/>
    <w:rsid w:val="00C24DC4"/>
    <w:rsid w:val="00C25144"/>
    <w:rsid w:val="00C2546C"/>
    <w:rsid w:val="00C25AD4"/>
    <w:rsid w:val="00C25BA1"/>
    <w:rsid w:val="00C26913"/>
    <w:rsid w:val="00C31BDF"/>
    <w:rsid w:val="00C340C0"/>
    <w:rsid w:val="00C35248"/>
    <w:rsid w:val="00C36F1C"/>
    <w:rsid w:val="00C3702B"/>
    <w:rsid w:val="00C37A42"/>
    <w:rsid w:val="00C37AEC"/>
    <w:rsid w:val="00C37F2C"/>
    <w:rsid w:val="00C4017A"/>
    <w:rsid w:val="00C4176C"/>
    <w:rsid w:val="00C43B6A"/>
    <w:rsid w:val="00C448E9"/>
    <w:rsid w:val="00C451EB"/>
    <w:rsid w:val="00C45A5A"/>
    <w:rsid w:val="00C46831"/>
    <w:rsid w:val="00C52AD3"/>
    <w:rsid w:val="00C53F7F"/>
    <w:rsid w:val="00C54921"/>
    <w:rsid w:val="00C56BB6"/>
    <w:rsid w:val="00C57B93"/>
    <w:rsid w:val="00C60296"/>
    <w:rsid w:val="00C60B80"/>
    <w:rsid w:val="00C62335"/>
    <w:rsid w:val="00C637F7"/>
    <w:rsid w:val="00C6410A"/>
    <w:rsid w:val="00C64346"/>
    <w:rsid w:val="00C65157"/>
    <w:rsid w:val="00C6578C"/>
    <w:rsid w:val="00C66CDA"/>
    <w:rsid w:val="00C7101D"/>
    <w:rsid w:val="00C715E3"/>
    <w:rsid w:val="00C71A71"/>
    <w:rsid w:val="00C72501"/>
    <w:rsid w:val="00C7286E"/>
    <w:rsid w:val="00C728BA"/>
    <w:rsid w:val="00C7339B"/>
    <w:rsid w:val="00C746FC"/>
    <w:rsid w:val="00C75675"/>
    <w:rsid w:val="00C7652D"/>
    <w:rsid w:val="00C76835"/>
    <w:rsid w:val="00C80790"/>
    <w:rsid w:val="00C80836"/>
    <w:rsid w:val="00C81001"/>
    <w:rsid w:val="00C82B40"/>
    <w:rsid w:val="00C83131"/>
    <w:rsid w:val="00C83283"/>
    <w:rsid w:val="00C83E2F"/>
    <w:rsid w:val="00C8462D"/>
    <w:rsid w:val="00C8518F"/>
    <w:rsid w:val="00C852EB"/>
    <w:rsid w:val="00C85F72"/>
    <w:rsid w:val="00C865DB"/>
    <w:rsid w:val="00C87268"/>
    <w:rsid w:val="00C90917"/>
    <w:rsid w:val="00C9320D"/>
    <w:rsid w:val="00C937C6"/>
    <w:rsid w:val="00C95967"/>
    <w:rsid w:val="00CA0468"/>
    <w:rsid w:val="00CA0727"/>
    <w:rsid w:val="00CA1AFD"/>
    <w:rsid w:val="00CA3605"/>
    <w:rsid w:val="00CA3834"/>
    <w:rsid w:val="00CA4439"/>
    <w:rsid w:val="00CA468E"/>
    <w:rsid w:val="00CA5F81"/>
    <w:rsid w:val="00CB0BAC"/>
    <w:rsid w:val="00CB1302"/>
    <w:rsid w:val="00CB1E8F"/>
    <w:rsid w:val="00CB3061"/>
    <w:rsid w:val="00CB3AF3"/>
    <w:rsid w:val="00CB7F42"/>
    <w:rsid w:val="00CC0738"/>
    <w:rsid w:val="00CC0DF5"/>
    <w:rsid w:val="00CC1C10"/>
    <w:rsid w:val="00CC4191"/>
    <w:rsid w:val="00CC5ABF"/>
    <w:rsid w:val="00CC601D"/>
    <w:rsid w:val="00CC6476"/>
    <w:rsid w:val="00CC6EEA"/>
    <w:rsid w:val="00CC7C39"/>
    <w:rsid w:val="00CD1000"/>
    <w:rsid w:val="00CD2743"/>
    <w:rsid w:val="00CD2E9E"/>
    <w:rsid w:val="00CD3244"/>
    <w:rsid w:val="00CD36B9"/>
    <w:rsid w:val="00CD3DE7"/>
    <w:rsid w:val="00CE1069"/>
    <w:rsid w:val="00CE2674"/>
    <w:rsid w:val="00CE3B01"/>
    <w:rsid w:val="00CE4A9C"/>
    <w:rsid w:val="00CE57DC"/>
    <w:rsid w:val="00CE7A45"/>
    <w:rsid w:val="00CF0B14"/>
    <w:rsid w:val="00CF18FD"/>
    <w:rsid w:val="00CF1D3D"/>
    <w:rsid w:val="00CF1D9E"/>
    <w:rsid w:val="00CF2437"/>
    <w:rsid w:val="00CF2D4A"/>
    <w:rsid w:val="00CF34E4"/>
    <w:rsid w:val="00CF364D"/>
    <w:rsid w:val="00CF572F"/>
    <w:rsid w:val="00D00972"/>
    <w:rsid w:val="00D0210B"/>
    <w:rsid w:val="00D0530A"/>
    <w:rsid w:val="00D058EC"/>
    <w:rsid w:val="00D10DC4"/>
    <w:rsid w:val="00D11773"/>
    <w:rsid w:val="00D11EA4"/>
    <w:rsid w:val="00D11F67"/>
    <w:rsid w:val="00D120A1"/>
    <w:rsid w:val="00D1241E"/>
    <w:rsid w:val="00D125A3"/>
    <w:rsid w:val="00D133CA"/>
    <w:rsid w:val="00D136CD"/>
    <w:rsid w:val="00D15E7B"/>
    <w:rsid w:val="00D16006"/>
    <w:rsid w:val="00D161DD"/>
    <w:rsid w:val="00D213F3"/>
    <w:rsid w:val="00D218CF"/>
    <w:rsid w:val="00D24173"/>
    <w:rsid w:val="00D26417"/>
    <w:rsid w:val="00D27E00"/>
    <w:rsid w:val="00D30590"/>
    <w:rsid w:val="00D31545"/>
    <w:rsid w:val="00D321E1"/>
    <w:rsid w:val="00D331FB"/>
    <w:rsid w:val="00D34348"/>
    <w:rsid w:val="00D34BDC"/>
    <w:rsid w:val="00D35509"/>
    <w:rsid w:val="00D37399"/>
    <w:rsid w:val="00D4019E"/>
    <w:rsid w:val="00D41852"/>
    <w:rsid w:val="00D42389"/>
    <w:rsid w:val="00D42D82"/>
    <w:rsid w:val="00D441C2"/>
    <w:rsid w:val="00D449FC"/>
    <w:rsid w:val="00D45D8F"/>
    <w:rsid w:val="00D46F9E"/>
    <w:rsid w:val="00D4766E"/>
    <w:rsid w:val="00D47F80"/>
    <w:rsid w:val="00D50912"/>
    <w:rsid w:val="00D515AE"/>
    <w:rsid w:val="00D5205B"/>
    <w:rsid w:val="00D52A17"/>
    <w:rsid w:val="00D5462F"/>
    <w:rsid w:val="00D55464"/>
    <w:rsid w:val="00D55F43"/>
    <w:rsid w:val="00D57D8F"/>
    <w:rsid w:val="00D6016D"/>
    <w:rsid w:val="00D60C92"/>
    <w:rsid w:val="00D61922"/>
    <w:rsid w:val="00D620A1"/>
    <w:rsid w:val="00D6329D"/>
    <w:rsid w:val="00D6414C"/>
    <w:rsid w:val="00D641C0"/>
    <w:rsid w:val="00D64D72"/>
    <w:rsid w:val="00D64DE6"/>
    <w:rsid w:val="00D654B2"/>
    <w:rsid w:val="00D66EA6"/>
    <w:rsid w:val="00D67A5D"/>
    <w:rsid w:val="00D70503"/>
    <w:rsid w:val="00D70A7D"/>
    <w:rsid w:val="00D71410"/>
    <w:rsid w:val="00D73360"/>
    <w:rsid w:val="00D80A41"/>
    <w:rsid w:val="00D8218B"/>
    <w:rsid w:val="00D86456"/>
    <w:rsid w:val="00D864B2"/>
    <w:rsid w:val="00D868B3"/>
    <w:rsid w:val="00D872EC"/>
    <w:rsid w:val="00D876AA"/>
    <w:rsid w:val="00D90018"/>
    <w:rsid w:val="00D923B9"/>
    <w:rsid w:val="00D92CAF"/>
    <w:rsid w:val="00D9307E"/>
    <w:rsid w:val="00D93CA9"/>
    <w:rsid w:val="00D949DB"/>
    <w:rsid w:val="00D9543E"/>
    <w:rsid w:val="00D95BF7"/>
    <w:rsid w:val="00D97178"/>
    <w:rsid w:val="00D97589"/>
    <w:rsid w:val="00D97EFF"/>
    <w:rsid w:val="00DA02B9"/>
    <w:rsid w:val="00DA05B1"/>
    <w:rsid w:val="00DA0FF1"/>
    <w:rsid w:val="00DA341A"/>
    <w:rsid w:val="00DA5B60"/>
    <w:rsid w:val="00DA65BC"/>
    <w:rsid w:val="00DA6CD0"/>
    <w:rsid w:val="00DB0E0C"/>
    <w:rsid w:val="00DB1F30"/>
    <w:rsid w:val="00DB1FA8"/>
    <w:rsid w:val="00DB243A"/>
    <w:rsid w:val="00DB24C2"/>
    <w:rsid w:val="00DB475A"/>
    <w:rsid w:val="00DB511F"/>
    <w:rsid w:val="00DB5883"/>
    <w:rsid w:val="00DB6675"/>
    <w:rsid w:val="00DB7F82"/>
    <w:rsid w:val="00DC05A6"/>
    <w:rsid w:val="00DC10F4"/>
    <w:rsid w:val="00DC11BA"/>
    <w:rsid w:val="00DC12B7"/>
    <w:rsid w:val="00DC4510"/>
    <w:rsid w:val="00DC4D13"/>
    <w:rsid w:val="00DC6421"/>
    <w:rsid w:val="00DC65B0"/>
    <w:rsid w:val="00DC7A4E"/>
    <w:rsid w:val="00DC7BC1"/>
    <w:rsid w:val="00DD0593"/>
    <w:rsid w:val="00DD1436"/>
    <w:rsid w:val="00DD16BE"/>
    <w:rsid w:val="00DD37F9"/>
    <w:rsid w:val="00DD3E3A"/>
    <w:rsid w:val="00DD3F6B"/>
    <w:rsid w:val="00DD4735"/>
    <w:rsid w:val="00DD5197"/>
    <w:rsid w:val="00DD7AF4"/>
    <w:rsid w:val="00DD7BFE"/>
    <w:rsid w:val="00DE2358"/>
    <w:rsid w:val="00DE2642"/>
    <w:rsid w:val="00DE3ADC"/>
    <w:rsid w:val="00DE3CF8"/>
    <w:rsid w:val="00DE7300"/>
    <w:rsid w:val="00DF0085"/>
    <w:rsid w:val="00DF0148"/>
    <w:rsid w:val="00DF2004"/>
    <w:rsid w:val="00DF29A7"/>
    <w:rsid w:val="00DF2AF9"/>
    <w:rsid w:val="00DF44AC"/>
    <w:rsid w:val="00DF5C0D"/>
    <w:rsid w:val="00DF6D3F"/>
    <w:rsid w:val="00DF7214"/>
    <w:rsid w:val="00E00F69"/>
    <w:rsid w:val="00E02414"/>
    <w:rsid w:val="00E02771"/>
    <w:rsid w:val="00E03282"/>
    <w:rsid w:val="00E04C51"/>
    <w:rsid w:val="00E05137"/>
    <w:rsid w:val="00E057B1"/>
    <w:rsid w:val="00E11A57"/>
    <w:rsid w:val="00E122F5"/>
    <w:rsid w:val="00E127C9"/>
    <w:rsid w:val="00E13499"/>
    <w:rsid w:val="00E14AC7"/>
    <w:rsid w:val="00E1613B"/>
    <w:rsid w:val="00E16652"/>
    <w:rsid w:val="00E171CC"/>
    <w:rsid w:val="00E17769"/>
    <w:rsid w:val="00E201E4"/>
    <w:rsid w:val="00E2100D"/>
    <w:rsid w:val="00E2112C"/>
    <w:rsid w:val="00E22B88"/>
    <w:rsid w:val="00E23562"/>
    <w:rsid w:val="00E248D2"/>
    <w:rsid w:val="00E24B82"/>
    <w:rsid w:val="00E27969"/>
    <w:rsid w:val="00E30CF0"/>
    <w:rsid w:val="00E4007F"/>
    <w:rsid w:val="00E4198F"/>
    <w:rsid w:val="00E43624"/>
    <w:rsid w:val="00E44170"/>
    <w:rsid w:val="00E45AAE"/>
    <w:rsid w:val="00E46F46"/>
    <w:rsid w:val="00E4702B"/>
    <w:rsid w:val="00E521A8"/>
    <w:rsid w:val="00E52871"/>
    <w:rsid w:val="00E537B6"/>
    <w:rsid w:val="00E556AE"/>
    <w:rsid w:val="00E562D2"/>
    <w:rsid w:val="00E56838"/>
    <w:rsid w:val="00E6085B"/>
    <w:rsid w:val="00E61156"/>
    <w:rsid w:val="00E62449"/>
    <w:rsid w:val="00E65999"/>
    <w:rsid w:val="00E661C0"/>
    <w:rsid w:val="00E67138"/>
    <w:rsid w:val="00E673CB"/>
    <w:rsid w:val="00E676AC"/>
    <w:rsid w:val="00E70103"/>
    <w:rsid w:val="00E72BFA"/>
    <w:rsid w:val="00E73E64"/>
    <w:rsid w:val="00E7530B"/>
    <w:rsid w:val="00E76553"/>
    <w:rsid w:val="00E770D9"/>
    <w:rsid w:val="00E77BBB"/>
    <w:rsid w:val="00E845F0"/>
    <w:rsid w:val="00E85E7F"/>
    <w:rsid w:val="00E86B85"/>
    <w:rsid w:val="00E87058"/>
    <w:rsid w:val="00E87469"/>
    <w:rsid w:val="00E90DF2"/>
    <w:rsid w:val="00E90E8B"/>
    <w:rsid w:val="00E910B8"/>
    <w:rsid w:val="00E91B24"/>
    <w:rsid w:val="00E91B25"/>
    <w:rsid w:val="00E91BF8"/>
    <w:rsid w:val="00E92331"/>
    <w:rsid w:val="00E95CC5"/>
    <w:rsid w:val="00EA073F"/>
    <w:rsid w:val="00EA273A"/>
    <w:rsid w:val="00EA3350"/>
    <w:rsid w:val="00EB08C2"/>
    <w:rsid w:val="00EB0DA6"/>
    <w:rsid w:val="00EB2D15"/>
    <w:rsid w:val="00EB400C"/>
    <w:rsid w:val="00EB4915"/>
    <w:rsid w:val="00EB61D0"/>
    <w:rsid w:val="00EB6600"/>
    <w:rsid w:val="00EC01A5"/>
    <w:rsid w:val="00EC0375"/>
    <w:rsid w:val="00EC0E82"/>
    <w:rsid w:val="00EC65E8"/>
    <w:rsid w:val="00EC6D3D"/>
    <w:rsid w:val="00EC6D95"/>
    <w:rsid w:val="00ED079D"/>
    <w:rsid w:val="00ED0ADA"/>
    <w:rsid w:val="00ED100B"/>
    <w:rsid w:val="00ED1B5F"/>
    <w:rsid w:val="00ED1E93"/>
    <w:rsid w:val="00ED2507"/>
    <w:rsid w:val="00ED3D5E"/>
    <w:rsid w:val="00ED3EB3"/>
    <w:rsid w:val="00ED4ABF"/>
    <w:rsid w:val="00ED4D4D"/>
    <w:rsid w:val="00ED56B0"/>
    <w:rsid w:val="00ED6866"/>
    <w:rsid w:val="00EE0B21"/>
    <w:rsid w:val="00EE2CCE"/>
    <w:rsid w:val="00EE4D75"/>
    <w:rsid w:val="00EE6BEC"/>
    <w:rsid w:val="00EE7825"/>
    <w:rsid w:val="00EE79A1"/>
    <w:rsid w:val="00EE7B25"/>
    <w:rsid w:val="00EF0056"/>
    <w:rsid w:val="00EF0A91"/>
    <w:rsid w:val="00EF0BB0"/>
    <w:rsid w:val="00EF3C84"/>
    <w:rsid w:val="00EF4FB8"/>
    <w:rsid w:val="00EF6925"/>
    <w:rsid w:val="00EF75C9"/>
    <w:rsid w:val="00EF77F6"/>
    <w:rsid w:val="00F00E17"/>
    <w:rsid w:val="00F04051"/>
    <w:rsid w:val="00F05ECB"/>
    <w:rsid w:val="00F06208"/>
    <w:rsid w:val="00F06A24"/>
    <w:rsid w:val="00F07B46"/>
    <w:rsid w:val="00F102E3"/>
    <w:rsid w:val="00F108B7"/>
    <w:rsid w:val="00F1141A"/>
    <w:rsid w:val="00F13819"/>
    <w:rsid w:val="00F13F9D"/>
    <w:rsid w:val="00F155FA"/>
    <w:rsid w:val="00F16158"/>
    <w:rsid w:val="00F16330"/>
    <w:rsid w:val="00F174E2"/>
    <w:rsid w:val="00F178B3"/>
    <w:rsid w:val="00F212B8"/>
    <w:rsid w:val="00F22EF3"/>
    <w:rsid w:val="00F235C6"/>
    <w:rsid w:val="00F23EC5"/>
    <w:rsid w:val="00F2422B"/>
    <w:rsid w:val="00F260B2"/>
    <w:rsid w:val="00F2619A"/>
    <w:rsid w:val="00F2751C"/>
    <w:rsid w:val="00F279C5"/>
    <w:rsid w:val="00F30ED6"/>
    <w:rsid w:val="00F316DD"/>
    <w:rsid w:val="00F32AA7"/>
    <w:rsid w:val="00F32F58"/>
    <w:rsid w:val="00F360C2"/>
    <w:rsid w:val="00F37626"/>
    <w:rsid w:val="00F40867"/>
    <w:rsid w:val="00F40979"/>
    <w:rsid w:val="00F41C62"/>
    <w:rsid w:val="00F41F53"/>
    <w:rsid w:val="00F434D5"/>
    <w:rsid w:val="00F44608"/>
    <w:rsid w:val="00F4476A"/>
    <w:rsid w:val="00F45A68"/>
    <w:rsid w:val="00F46C27"/>
    <w:rsid w:val="00F4731F"/>
    <w:rsid w:val="00F479D3"/>
    <w:rsid w:val="00F503EE"/>
    <w:rsid w:val="00F52AC2"/>
    <w:rsid w:val="00F52D64"/>
    <w:rsid w:val="00F536EA"/>
    <w:rsid w:val="00F53C57"/>
    <w:rsid w:val="00F550BC"/>
    <w:rsid w:val="00F5588F"/>
    <w:rsid w:val="00F5690A"/>
    <w:rsid w:val="00F57304"/>
    <w:rsid w:val="00F653FF"/>
    <w:rsid w:val="00F660D9"/>
    <w:rsid w:val="00F71C9F"/>
    <w:rsid w:val="00F72173"/>
    <w:rsid w:val="00F740A6"/>
    <w:rsid w:val="00F74905"/>
    <w:rsid w:val="00F776CD"/>
    <w:rsid w:val="00F801B8"/>
    <w:rsid w:val="00F80B95"/>
    <w:rsid w:val="00F81C93"/>
    <w:rsid w:val="00F82384"/>
    <w:rsid w:val="00F836C7"/>
    <w:rsid w:val="00F8370C"/>
    <w:rsid w:val="00F851A2"/>
    <w:rsid w:val="00F86DB6"/>
    <w:rsid w:val="00F9073E"/>
    <w:rsid w:val="00F91092"/>
    <w:rsid w:val="00F91755"/>
    <w:rsid w:val="00F917FF"/>
    <w:rsid w:val="00F941A5"/>
    <w:rsid w:val="00F94C39"/>
    <w:rsid w:val="00F94D12"/>
    <w:rsid w:val="00F956EA"/>
    <w:rsid w:val="00F95B45"/>
    <w:rsid w:val="00FA1121"/>
    <w:rsid w:val="00FA143F"/>
    <w:rsid w:val="00FA3329"/>
    <w:rsid w:val="00FB094E"/>
    <w:rsid w:val="00FB3145"/>
    <w:rsid w:val="00FB65CE"/>
    <w:rsid w:val="00FB74C1"/>
    <w:rsid w:val="00FB7A6D"/>
    <w:rsid w:val="00FC0569"/>
    <w:rsid w:val="00FC0AF0"/>
    <w:rsid w:val="00FC4C7F"/>
    <w:rsid w:val="00FC6558"/>
    <w:rsid w:val="00FC755E"/>
    <w:rsid w:val="00FD481E"/>
    <w:rsid w:val="00FD4C13"/>
    <w:rsid w:val="00FD4C95"/>
    <w:rsid w:val="00FD4E3A"/>
    <w:rsid w:val="00FD561F"/>
    <w:rsid w:val="00FD64EA"/>
    <w:rsid w:val="00FD6806"/>
    <w:rsid w:val="00FD6F4E"/>
    <w:rsid w:val="00FD7099"/>
    <w:rsid w:val="00FD738F"/>
    <w:rsid w:val="00FD77B1"/>
    <w:rsid w:val="00FD7861"/>
    <w:rsid w:val="00FE1449"/>
    <w:rsid w:val="00FE19C3"/>
    <w:rsid w:val="00FE2033"/>
    <w:rsid w:val="00FE3FAD"/>
    <w:rsid w:val="00FE523D"/>
    <w:rsid w:val="00FE5840"/>
    <w:rsid w:val="00FF048D"/>
    <w:rsid w:val="00FF2FF0"/>
    <w:rsid w:val="00FF55CA"/>
    <w:rsid w:val="00FF5BB7"/>
    <w:rsid w:val="00FF5E13"/>
    <w:rsid w:val="00FF64B2"/>
    <w:rsid w:val="00FF6F66"/>
  </w:rsids>
  <m:mathPr>
    <m:mathFont m:val="Cambria Math"/>
    <m:wrapRight/>
  </m:mathPr>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default="1" w:styleId="Normal">
    <w:name w:val="Normal"/>
    <w:qFormat/>
    <w:rsid w:val="003D3624"/>
    <w:rPr>
      <w:rFonts w:cs="Arial"/>
      <w:lang w:val="en-IN" w:eastAsia="en-IN" w:bidi="ar-SA"/>
    </w:rPr>
  </w:style>
  <w:style w:type="paragraph" w:styleId="Heading1">
    <w:name w:val="heading 1"/>
    <w:basedOn w:val="Normal"/>
    <w:link w:val="Heading1Char"/>
    <w:uiPriority w:val="9"/>
    <w:qFormat/>
    <w:rsid w:val="005D571D"/>
    <w:pPr>
      <w:widowControl w:val="0"/>
      <w:autoSpaceDE w:val="0"/>
      <w:autoSpaceDN w:val="0"/>
      <w:ind w:left="115"/>
      <w:outlineLvl w:val="0"/>
    </w:pPr>
    <w:rPr>
      <w:rFonts w:ascii="Cambria" w:eastAsia="Cambria" w:hAnsi="Cambria" w:cs="Cambria"/>
      <w:b/>
      <w:bCs/>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D3624"/>
    <w:pPr>
      <w:autoSpaceDE w:val="0"/>
      <w:autoSpaceDN w:val="0"/>
      <w:adjustRightInd w:val="0"/>
    </w:pPr>
    <w:rPr>
      <w:rFonts w:cs="Calibri"/>
      <w:color w:val="000000"/>
      <w:sz w:val="24"/>
      <w:szCs w:val="24"/>
      <w:lang w:val="en-US" w:eastAsia="en-US" w:bidi="ar-SA"/>
    </w:rPr>
  </w:style>
  <w:style w:type="table" w:styleId="TableGrid">
    <w:name w:val="Table Grid"/>
    <w:basedOn w:val="TableNormal"/>
    <w:uiPriority w:val="59"/>
    <w:rsid w:val="00CE4A9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9D21DC"/>
    <w:pPr>
      <w:tabs>
        <w:tab w:val="center" w:pos="4680"/>
        <w:tab w:val="right" w:pos="9360"/>
      </w:tabs>
    </w:pPr>
    <w:rPr>
      <w:rFonts w:cs="Times New Roman"/>
      <w:lang w:val="x-none"/>
    </w:rPr>
  </w:style>
  <w:style w:type="character" w:customStyle="1" w:styleId="HeaderChar">
    <w:name w:val="Header Char"/>
    <w:link w:val="Header"/>
    <w:uiPriority w:val="99"/>
    <w:rsid w:val="009D21DC"/>
    <w:rPr>
      <w:rFonts w:ascii="Calibri" w:eastAsia="Calibri" w:hAnsi="Calibri" w:cs="Arial"/>
      <w:sz w:val="20"/>
      <w:szCs w:val="20"/>
      <w:lang w:eastAsia="en-IN"/>
    </w:rPr>
  </w:style>
  <w:style w:type="paragraph" w:styleId="Footer">
    <w:name w:val="footer"/>
    <w:basedOn w:val="Normal"/>
    <w:link w:val="FooterChar"/>
    <w:uiPriority w:val="99"/>
    <w:unhideWhenUsed/>
    <w:rsid w:val="009D21DC"/>
    <w:pPr>
      <w:tabs>
        <w:tab w:val="center" w:pos="4680"/>
        <w:tab w:val="right" w:pos="9360"/>
      </w:tabs>
    </w:pPr>
    <w:rPr>
      <w:rFonts w:cs="Times New Roman"/>
      <w:lang w:val="x-none"/>
    </w:rPr>
  </w:style>
  <w:style w:type="character" w:customStyle="1" w:styleId="FooterChar">
    <w:name w:val="Footer Char"/>
    <w:link w:val="Footer"/>
    <w:uiPriority w:val="99"/>
    <w:rsid w:val="009D21DC"/>
    <w:rPr>
      <w:rFonts w:ascii="Calibri" w:eastAsia="Calibri" w:hAnsi="Calibri" w:cs="Arial"/>
      <w:sz w:val="20"/>
      <w:szCs w:val="20"/>
      <w:lang w:eastAsia="en-IN"/>
    </w:rPr>
  </w:style>
  <w:style w:type="paragraph" w:styleId="BalloonText">
    <w:name w:val="Balloon Text"/>
    <w:basedOn w:val="Normal"/>
    <w:link w:val="BalloonTextChar"/>
    <w:uiPriority w:val="99"/>
    <w:semiHidden/>
    <w:unhideWhenUsed/>
    <w:rsid w:val="009D21DC"/>
    <w:rPr>
      <w:rFonts w:ascii="Tahoma" w:hAnsi="Tahoma" w:cs="Times New Roman"/>
      <w:sz w:val="16"/>
      <w:szCs w:val="16"/>
      <w:lang w:val="x-none"/>
    </w:rPr>
  </w:style>
  <w:style w:type="character" w:customStyle="1" w:styleId="BalloonTextChar">
    <w:name w:val="Balloon Text Char"/>
    <w:link w:val="BalloonText"/>
    <w:uiPriority w:val="99"/>
    <w:semiHidden/>
    <w:rsid w:val="009D21DC"/>
    <w:rPr>
      <w:rFonts w:ascii="Tahoma" w:eastAsia="Calibri" w:hAnsi="Tahoma" w:cs="Tahoma"/>
      <w:sz w:val="16"/>
      <w:szCs w:val="16"/>
      <w:lang w:eastAsia="en-IN"/>
    </w:rPr>
  </w:style>
  <w:style w:type="paragraph" w:styleId="ListParagraph">
    <w:name w:val="List Paragraph"/>
    <w:basedOn w:val="Normal"/>
    <w:uiPriority w:val="34"/>
    <w:qFormat/>
    <w:rsid w:val="00A47FAA"/>
    <w:pPr>
      <w:ind w:left="720"/>
      <w:contextualSpacing/>
    </w:pPr>
  </w:style>
  <w:style w:type="table" w:customStyle="1" w:styleId="TableGrid1">
    <w:name w:val="Table Grid1"/>
    <w:basedOn w:val="TableNormal"/>
    <w:next w:val="TableGrid"/>
    <w:uiPriority w:val="59"/>
    <w:rsid w:val="00A454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CC7C39"/>
    <w:rPr>
      <w:rFonts w:ascii="Times New Roman" w:hAnsi="Times New Roman" w:cs="Times New Roman" w:hint="default"/>
      <w:color w:val="000000"/>
      <w:sz w:val="22"/>
      <w:szCs w:val="22"/>
    </w:rPr>
  </w:style>
  <w:style w:type="paragraph" w:styleId="NoSpacing">
    <w:name w:val="No Spacing"/>
    <w:link w:val="NoSpacingChar"/>
    <w:uiPriority w:val="1"/>
    <w:qFormat/>
    <w:rsid w:val="00A04E9C"/>
    <w:rPr>
      <w:rFonts w:eastAsia="Times New Roman"/>
      <w:sz w:val="22"/>
      <w:szCs w:val="22"/>
      <w:lang w:val="en-US" w:eastAsia="en-US" w:bidi="ar-SA"/>
    </w:rPr>
  </w:style>
  <w:style w:type="character" w:customStyle="1" w:styleId="NoSpacingChar">
    <w:name w:val="No Spacing Char"/>
    <w:link w:val="NoSpacing"/>
    <w:uiPriority w:val="1"/>
    <w:rsid w:val="00A04E9C"/>
    <w:rPr>
      <w:rFonts w:eastAsia="Times New Roman"/>
      <w:sz w:val="22"/>
      <w:szCs w:val="22"/>
      <w:lang w:val="en-US" w:eastAsia="en-US" w:bidi="ar-SA"/>
    </w:rPr>
  </w:style>
  <w:style w:type="character" w:styleId="CommentReference">
    <w:name w:val="annotation reference"/>
    <w:uiPriority w:val="99"/>
    <w:semiHidden/>
    <w:unhideWhenUsed/>
    <w:rsid w:val="00AB5B75"/>
    <w:rPr>
      <w:sz w:val="16"/>
      <w:szCs w:val="16"/>
    </w:rPr>
  </w:style>
  <w:style w:type="paragraph" w:styleId="CommentText">
    <w:name w:val="annotation text"/>
    <w:basedOn w:val="Normal"/>
    <w:link w:val="CommentTextChar"/>
    <w:uiPriority w:val="99"/>
    <w:unhideWhenUsed/>
    <w:rsid w:val="00AB5B75"/>
  </w:style>
  <w:style w:type="character" w:customStyle="1" w:styleId="CommentTextChar">
    <w:name w:val="Comment Text Char"/>
    <w:link w:val="CommentText"/>
    <w:uiPriority w:val="99"/>
    <w:rsid w:val="00AB5B75"/>
    <w:rPr>
      <w:rFonts w:cs="Arial"/>
    </w:rPr>
  </w:style>
  <w:style w:type="paragraph" w:styleId="CommentSubject">
    <w:name w:val="annotation subject"/>
    <w:basedOn w:val="CommentText"/>
    <w:next w:val="CommentText"/>
    <w:link w:val="CommentSubjectChar"/>
    <w:uiPriority w:val="99"/>
    <w:semiHidden/>
    <w:unhideWhenUsed/>
    <w:rsid w:val="00AB5B75"/>
    <w:rPr>
      <w:b/>
      <w:bCs/>
    </w:rPr>
  </w:style>
  <w:style w:type="character" w:customStyle="1" w:styleId="CommentSubjectChar">
    <w:name w:val="Comment Subject Char"/>
    <w:link w:val="CommentSubject"/>
    <w:uiPriority w:val="99"/>
    <w:semiHidden/>
    <w:rsid w:val="00AB5B75"/>
    <w:rPr>
      <w:rFonts w:cs="Arial"/>
      <w:b/>
      <w:bCs/>
    </w:rPr>
  </w:style>
  <w:style w:type="paragraph" w:styleId="BodyText">
    <w:name w:val="Body Text"/>
    <w:basedOn w:val="Normal"/>
    <w:link w:val="BodyTextChar"/>
    <w:uiPriority w:val="1"/>
    <w:qFormat/>
    <w:rsid w:val="00B7613C"/>
    <w:pPr>
      <w:widowControl w:val="0"/>
      <w:autoSpaceDE w:val="0"/>
      <w:autoSpaceDN w:val="0"/>
    </w:pPr>
    <w:rPr>
      <w:rFonts w:cs="Calibri"/>
      <w:sz w:val="22"/>
      <w:szCs w:val="22"/>
      <w:lang w:val="en-US" w:eastAsia="en-US"/>
    </w:rPr>
  </w:style>
  <w:style w:type="character" w:customStyle="1" w:styleId="BodyTextChar">
    <w:name w:val="Body Text Char"/>
    <w:link w:val="BodyText"/>
    <w:uiPriority w:val="1"/>
    <w:rsid w:val="00B7613C"/>
    <w:rPr>
      <w:rFonts w:cs="Calibri"/>
      <w:sz w:val="22"/>
      <w:szCs w:val="22"/>
    </w:rPr>
  </w:style>
  <w:style w:type="character" w:customStyle="1" w:styleId="Heading1Char">
    <w:name w:val="Heading 1 Char"/>
    <w:link w:val="Heading1"/>
    <w:uiPriority w:val="9"/>
    <w:rsid w:val="005D571D"/>
    <w:rPr>
      <w:rFonts w:ascii="Cambria" w:eastAsia="Cambria" w:hAnsi="Cambria" w:cs="Cambria"/>
      <w:b/>
      <w:bCs/>
      <w:sz w:val="22"/>
      <w:szCs w:val="22"/>
      <w:lang w:val="en-US" w:eastAsia="en-US"/>
    </w:rPr>
  </w:style>
  <w:style w:type="paragraph" w:customStyle="1" w:styleId="TableParagraph">
    <w:name w:val="Table Paragraph"/>
    <w:basedOn w:val="Normal"/>
    <w:uiPriority w:val="1"/>
    <w:qFormat/>
    <w:rsid w:val="005D571D"/>
    <w:pPr>
      <w:widowControl w:val="0"/>
      <w:autoSpaceDE w:val="0"/>
      <w:autoSpaceDN w:val="0"/>
    </w:pPr>
    <w:rPr>
      <w:rFonts w:ascii="Cambria" w:eastAsia="Cambria" w:hAnsi="Cambria" w:cs="Cambria"/>
      <w:sz w:val="22"/>
      <w:szCs w:val="22"/>
      <w:lang w:val="en-US" w:eastAsia="en-US"/>
    </w:rPr>
  </w:style>
  <w:style w:type="character" w:customStyle="1" w:styleId="fontstyle21">
    <w:name w:val="fontstyle21"/>
    <w:rsid w:val="00591FEE"/>
    <w:rPr>
      <w:rFonts w:ascii="Times-Roman" w:hAnsi="Times-Roman" w:hint="default"/>
      <w:color w:val="000000"/>
      <w:sz w:val="24"/>
      <w:szCs w:val="24"/>
    </w:rPr>
  </w:style>
  <w:style w:type="character" w:styleId="Hyperlink">
    <w:name w:val="Hyperlink"/>
    <w:uiPriority w:val="99"/>
    <w:unhideWhenUsed/>
    <w:rsid w:val="00BC4267"/>
    <w:rPr>
      <w:color w:val="0563C1"/>
      <w:u w:val="single"/>
    </w:rPr>
  </w:style>
  <w:style w:type="character" w:styleId="Hashtag">
    <w:name w:val="Hashtag"/>
    <w:uiPriority w:val="99"/>
    <w:semiHidden/>
    <w:unhideWhenUsed/>
    <w:rsid w:val="00BC4267"/>
    <w:rPr>
      <w:color w:val="605E5C"/>
      <w:shd w:val="clear" w:color="auto" w:fill="E1DFDD"/>
    </w:rPr>
  </w:style>
  <w:style w:type="character" w:customStyle="1" w:styleId="fontstyle31">
    <w:name w:val="fontstyle31"/>
    <w:rsid w:val="00A220E7"/>
    <w:rPr>
      <w:rFonts w:ascii="Cambria" w:hAnsi="Cambria"/>
      <w:b w:val="0"/>
      <w:bCs w:val="0"/>
      <w:i w:val="0"/>
      <w:iCs w:val="0"/>
      <w:color w:val="000000"/>
      <w:sz w:val="24"/>
      <w:szCs w:val="24"/>
    </w:rPr>
  </w:style>
</w:styles>
</file>

<file path=word/webSettings.xml><?xml version="1.0" encoding="utf-8"?>
<w:webSettings xmlns:r="http://schemas.openxmlformats.org/officeDocument/2006/relationships" xmlns:w="http://schemas.openxmlformats.org/wordprocessingml/2006/main">
  <w:encoding w:val="windows-1252"/>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footer" Target="footer1.xml" /><Relationship Id="rId7" Type="http://schemas.openxmlformats.org/officeDocument/2006/relationships/header" Target="header1.xml" /><Relationship Id="rId8" Type="http://schemas.openxmlformats.org/officeDocument/2006/relationships/footer" Target="footer2.xml" /><Relationship Id="rId9" Type="http://schemas.openxmlformats.org/officeDocument/2006/relationships/header" Target="head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97801C1-4568-4B33-B7FE-7AF38E029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29</Words>
  <Characters>171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Pillar of Creation</dc:creator>
  <cp:lastModifiedBy>RD</cp:lastModifiedBy>
  <cp:revision>7</cp:revision>
  <cp:lastPrinted>2023-09-12T11:12:00Z</cp:lastPrinted>
  <dcterms:created xsi:type="dcterms:W3CDTF">2023-09-12T11:11:00Z</dcterms:created>
  <dcterms:modified xsi:type="dcterms:W3CDTF">2025-02-21T08:33:00Z</dcterms:modified>
</cp:coreProperties>
</file>