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F4D" w:rsidRPr="00792B01" w:rsidRDefault="000D3F06" w:rsidP="00523F4D">
      <w:pPr>
        <w:rPr>
          <w:rFonts w:ascii="Times New Roman" w:hAnsi="Times New Roman" w:cs="Times New Roman"/>
          <w:color w:val="000000" w:themeColor="text1"/>
        </w:rPr>
      </w:pPr>
      <w:r w:rsidRPr="000D3F06">
        <w:rPr>
          <w:rFonts w:ascii="Times New Roman" w:hAnsi="Times New Roman" w:cs="Times New Roman"/>
          <w:noProof/>
          <w:color w:val="000000" w:themeColor="text1"/>
        </w:rPr>
        <w:pict>
          <v:rect id="Rectangle 2" o:spid="_x0000_s1027" style="position:absolute;margin-left:-20.25pt;margin-top:.75pt;width:531.75pt;height:778.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" filled="f" strokeweight="2.25pt"/>
        </w:pict>
      </w:r>
    </w:p>
    <w:p w:rsidR="00523F4D" w:rsidRPr="00792B01" w:rsidRDefault="00523F4D" w:rsidP="00523F4D">
      <w:pPr>
        <w:ind w:left="2160" w:firstLine="720"/>
        <w:rPr>
          <w:rFonts w:ascii="Times New Roman" w:hAnsi="Times New Roman" w:cs="Times New Roman"/>
        </w:rPr>
      </w:pPr>
    </w:p>
    <w:p w:rsidR="00523F4D" w:rsidRPr="00792B01" w:rsidRDefault="00523F4D" w:rsidP="00523F4D">
      <w:pPr>
        <w:ind w:left="2160" w:firstLine="720"/>
        <w:rPr>
          <w:rFonts w:ascii="Times New Roman" w:hAnsi="Times New Roman" w:cs="Times New Roman"/>
        </w:rPr>
      </w:pPr>
      <w:r w:rsidRPr="00792B01">
        <w:rPr>
          <w:rFonts w:ascii="Times New Roman" w:hAnsi="Times New Roman" w:cs="Times New Roman"/>
        </w:rPr>
        <w:tab/>
      </w:r>
      <w:r w:rsidRPr="00792B01">
        <w:rPr>
          <w:rFonts w:ascii="Times New Roman" w:hAnsi="Times New Roman" w:cs="Times New Roman"/>
        </w:rPr>
        <w:tab/>
      </w:r>
      <w:r w:rsidRPr="00792B01">
        <w:rPr>
          <w:rFonts w:ascii="Times New Roman" w:hAnsi="Times New Roman" w:cs="Times New Roman"/>
        </w:rPr>
        <w:tab/>
      </w:r>
      <w:r w:rsidRPr="00792B01">
        <w:rPr>
          <w:rFonts w:ascii="Times New Roman" w:hAnsi="Times New Roman" w:cs="Times New Roman"/>
        </w:rPr>
        <w:tab/>
      </w:r>
      <w:r w:rsidRPr="00792B01">
        <w:rPr>
          <w:rFonts w:ascii="Times New Roman" w:hAnsi="Times New Roman" w:cs="Times New Roman"/>
        </w:rPr>
        <w:tab/>
      </w:r>
      <w:r w:rsidRPr="00792B01">
        <w:rPr>
          <w:rFonts w:ascii="Times New Roman" w:hAnsi="Times New Roman" w:cs="Times New Roman"/>
        </w:rPr>
        <w:tab/>
      </w:r>
      <w:r w:rsidRPr="00792B01">
        <w:rPr>
          <w:rFonts w:ascii="Times New Roman" w:hAnsi="Times New Roman" w:cs="Times New Roman"/>
        </w:rPr>
        <w:tab/>
      </w:r>
    </w:p>
    <w:p w:rsidR="00523F4D" w:rsidRPr="00792B01" w:rsidRDefault="00523F4D" w:rsidP="00523F4D">
      <w:pPr>
        <w:rPr>
          <w:rFonts w:ascii="Times New Roman" w:hAnsi="Times New Roman" w:cs="Times New Roman"/>
        </w:rPr>
      </w:pPr>
      <w:r w:rsidRPr="00792B01">
        <w:rPr>
          <w:rFonts w:ascii="Times New Roman" w:hAnsi="Times New Roman" w:cs="Times New Roman"/>
          <w:noProof/>
          <w:lang w:val="en-US" w:eastAsia="en-US"/>
        </w:rPr>
        <w:drawing>
          <wp:anchor distT="0" distB="0" distL="114300" distR="114300" simplePos="0" relativeHeight="251660288" behindDoc="0" locked="0" layoutInCell="1" allowOverlap="1">
            <wp:simplePos x="0" y="0"/>
            <wp:positionH relativeFrom="column">
              <wp:posOffset>2006600</wp:posOffset>
            </wp:positionH>
            <wp:positionV relativeFrom="paragraph">
              <wp:posOffset>8255</wp:posOffset>
            </wp:positionV>
            <wp:extent cx="2092944" cy="1009538"/>
            <wp:effectExtent l="0" t="0" r="3175" b="635"/>
            <wp:wrapThrough wrapText="bothSides">
              <wp:wrapPolygon edited="0">
                <wp:start x="8653" y="0"/>
                <wp:lineTo x="7473" y="1631"/>
                <wp:lineTo x="6293" y="5301"/>
                <wp:lineTo x="6293" y="7748"/>
                <wp:lineTo x="7670" y="13050"/>
                <wp:lineTo x="0" y="15089"/>
                <wp:lineTo x="0" y="18759"/>
                <wp:lineTo x="1770" y="20798"/>
                <wp:lineTo x="1770" y="21206"/>
                <wp:lineTo x="19469" y="21206"/>
                <wp:lineTo x="21436" y="18759"/>
                <wp:lineTo x="21436" y="15497"/>
                <wp:lineTo x="12193" y="13050"/>
                <wp:lineTo x="14553" y="12642"/>
                <wp:lineTo x="15733" y="10195"/>
                <wp:lineTo x="14750" y="6117"/>
                <wp:lineTo x="12193" y="408"/>
                <wp:lineTo x="11603" y="0"/>
                <wp:lineTo x="8653" y="0"/>
              </wp:wrapPolygon>
            </wp:wrapThrough>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92944" cy="1009538"/>
                    </a:xfrm>
                    <a:prstGeom prst="rect">
                      <a:avLst/>
                    </a:prstGeom>
                    <a:noFill/>
                    <a:ln>
                      <a:noFill/>
                    </a:ln>
                  </pic:spPr>
                </pic:pic>
              </a:graphicData>
            </a:graphic>
          </wp:anchor>
        </w:drawing>
      </w:r>
    </w:p>
    <w:p w:rsidR="00523F4D" w:rsidRPr="00792B01" w:rsidRDefault="00523F4D" w:rsidP="00523F4D">
      <w:pPr>
        <w:rPr>
          <w:rFonts w:ascii="Times New Roman" w:hAnsi="Times New Roman" w:cs="Times New Roman"/>
        </w:rPr>
      </w:pPr>
    </w:p>
    <w:p w:rsidR="00523F4D" w:rsidRPr="00792B01" w:rsidRDefault="00523F4D" w:rsidP="00523F4D">
      <w:pPr>
        <w:spacing w:line="360" w:lineRule="auto"/>
        <w:jc w:val="center"/>
        <w:rPr>
          <w:rFonts w:ascii="Times New Roman" w:hAnsi="Times New Roman" w:cs="Times New Roman"/>
        </w:rPr>
      </w:pPr>
    </w:p>
    <w:p w:rsidR="00523F4D" w:rsidRPr="00792B01" w:rsidRDefault="00523F4D" w:rsidP="00523F4D">
      <w:pPr>
        <w:spacing w:line="360" w:lineRule="auto"/>
        <w:jc w:val="center"/>
        <w:rPr>
          <w:rFonts w:ascii="Times New Roman" w:hAnsi="Times New Roman" w:cs="Times New Roman"/>
        </w:rPr>
      </w:pPr>
    </w:p>
    <w:p w:rsidR="00523F4D" w:rsidRPr="00792B01" w:rsidRDefault="00523F4D" w:rsidP="00523F4D">
      <w:pPr>
        <w:spacing w:line="360" w:lineRule="auto"/>
        <w:jc w:val="center"/>
        <w:rPr>
          <w:rFonts w:ascii="Times New Roman" w:hAnsi="Times New Roman" w:cs="Times New Roman"/>
          <w:b/>
        </w:rPr>
      </w:pPr>
      <w:bookmarkStart w:id="0" w:name="_Hlk141782026"/>
      <w:r w:rsidRPr="00792B01">
        <w:rPr>
          <w:rFonts w:ascii="Times New Roman" w:hAnsi="Times New Roman" w:cs="Times New Roman"/>
          <w:b/>
        </w:rPr>
        <w:t>ROYAL SCHOOL OF BIO SCIENCES</w:t>
      </w:r>
    </w:p>
    <w:p w:rsidR="00523F4D" w:rsidRPr="00792B01" w:rsidRDefault="00523F4D" w:rsidP="00523F4D">
      <w:pPr>
        <w:spacing w:line="360" w:lineRule="auto"/>
        <w:jc w:val="center"/>
        <w:rPr>
          <w:rFonts w:ascii="Times New Roman" w:hAnsi="Times New Roman" w:cs="Times New Roman"/>
          <w:b/>
        </w:rPr>
      </w:pPr>
      <w:r w:rsidRPr="00792B01">
        <w:rPr>
          <w:rFonts w:ascii="Times New Roman" w:hAnsi="Times New Roman" w:cs="Times New Roman"/>
          <w:b/>
        </w:rPr>
        <w:t>(RSBSC)</w:t>
      </w: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 xml:space="preserve">DEPARTMENT OF </w:t>
      </w:r>
      <w:r w:rsidR="005F6E44" w:rsidRPr="00792B01">
        <w:rPr>
          <w:rFonts w:ascii="Times New Roman" w:hAnsi="Times New Roman" w:cs="Times New Roman"/>
          <w:b/>
          <w:bCs/>
        </w:rPr>
        <w:t>BIOCHEMISTRY</w:t>
      </w:r>
    </w:p>
    <w:p w:rsidR="00523F4D" w:rsidRPr="00792B01" w:rsidRDefault="00523F4D" w:rsidP="00523F4D">
      <w:pPr>
        <w:spacing w:line="360" w:lineRule="auto"/>
        <w:jc w:val="center"/>
        <w:rPr>
          <w:rFonts w:ascii="Times New Roman" w:hAnsi="Times New Roman" w:cs="Times New Roman"/>
        </w:rPr>
      </w:pP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Course Structure and Syllabus</w:t>
      </w: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Based on National Education Policy -2020</w:t>
      </w: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FOR</w:t>
      </w: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 xml:space="preserve">M.Sc. </w:t>
      </w:r>
      <w:r w:rsidR="005F6E44" w:rsidRPr="00792B01">
        <w:rPr>
          <w:rFonts w:ascii="Times New Roman" w:hAnsi="Times New Roman" w:cs="Times New Roman"/>
          <w:b/>
          <w:bCs/>
        </w:rPr>
        <w:t>Biochemistry</w:t>
      </w:r>
    </w:p>
    <w:p w:rsidR="00523F4D" w:rsidRPr="00792B01" w:rsidRDefault="00523F4D" w:rsidP="00523F4D">
      <w:pPr>
        <w:spacing w:line="360" w:lineRule="auto"/>
        <w:jc w:val="center"/>
        <w:rPr>
          <w:rFonts w:ascii="Times New Roman" w:hAnsi="Times New Roman" w:cs="Times New Roman"/>
          <w:b/>
          <w:bCs/>
        </w:rPr>
      </w:pPr>
      <w:r w:rsidRPr="00792B01">
        <w:rPr>
          <w:rFonts w:ascii="Times New Roman" w:hAnsi="Times New Roman" w:cs="Times New Roman"/>
          <w:b/>
          <w:bCs/>
        </w:rPr>
        <w:t>2 Year Single Major</w:t>
      </w:r>
    </w:p>
    <w:p w:rsidR="00523F4D" w:rsidRPr="00792B01" w:rsidRDefault="00523F4D" w:rsidP="00523F4D">
      <w:pPr>
        <w:spacing w:line="360" w:lineRule="auto"/>
        <w:jc w:val="center"/>
        <w:rPr>
          <w:rFonts w:ascii="Times New Roman" w:hAnsi="Times New Roman" w:cs="Times New Roman"/>
          <w:b/>
          <w:bCs/>
        </w:rPr>
      </w:pPr>
    </w:p>
    <w:p w:rsidR="00523F4D" w:rsidRPr="00792B01" w:rsidRDefault="00523F4D" w:rsidP="00523F4D">
      <w:pPr>
        <w:ind w:left="1440" w:firstLine="720"/>
        <w:rPr>
          <w:rFonts w:ascii="Times New Roman" w:hAnsi="Times New Roman" w:cs="Times New Roman"/>
          <w:b/>
        </w:rPr>
      </w:pPr>
      <w:r w:rsidRPr="00792B01">
        <w:rPr>
          <w:rFonts w:ascii="Times New Roman" w:hAnsi="Times New Roman" w:cs="Times New Roman"/>
          <w:b/>
        </w:rPr>
        <w:t xml:space="preserve">                                W.E.F. 2025-26</w:t>
      </w:r>
    </w:p>
    <w:p w:rsidR="00523F4D" w:rsidRPr="00792B01" w:rsidRDefault="00523F4D" w:rsidP="00523F4D">
      <w:pPr>
        <w:spacing w:line="360" w:lineRule="auto"/>
        <w:jc w:val="center"/>
        <w:rPr>
          <w:rFonts w:ascii="Times New Roman" w:hAnsi="Times New Roman" w:cs="Times New Roman"/>
          <w:b/>
          <w:bCs/>
        </w:rPr>
      </w:pPr>
    </w:p>
    <w:bookmarkEnd w:id="0"/>
    <w:p w:rsidR="00523F4D" w:rsidRPr="00792B01" w:rsidRDefault="00523F4D" w:rsidP="00523F4D">
      <w:pPr>
        <w:rPr>
          <w:rFonts w:ascii="Times New Roman" w:hAnsi="Times New Roman" w:cs="Times New Roman"/>
          <w:b/>
        </w:rPr>
      </w:pPr>
    </w:p>
    <w:p w:rsidR="00523F4D" w:rsidRPr="00792B01" w:rsidRDefault="00523F4D" w:rsidP="00523F4D">
      <w:pPr>
        <w:rPr>
          <w:rFonts w:ascii="Times New Roman" w:hAnsi="Times New Roman" w:cs="Times New Roman"/>
          <w:b/>
        </w:rPr>
      </w:pPr>
    </w:p>
    <w:p w:rsidR="00523F4D" w:rsidRPr="00792B01" w:rsidRDefault="00523F4D" w:rsidP="00523F4D">
      <w:pPr>
        <w:rPr>
          <w:rFonts w:ascii="Times New Roman" w:hAnsi="Times New Roman" w:cs="Times New Roman"/>
        </w:rPr>
      </w:pPr>
    </w:p>
    <w:p w:rsidR="00523F4D" w:rsidRPr="00792B01" w:rsidRDefault="00523F4D" w:rsidP="00523F4D">
      <w:pPr>
        <w:jc w:val="center"/>
        <w:rPr>
          <w:rFonts w:ascii="Times New Roman" w:hAnsi="Times New Roman" w:cs="Times New Roman"/>
          <w:b/>
          <w:noProof/>
        </w:rPr>
      </w:pPr>
    </w:p>
    <w:p w:rsidR="00523F4D" w:rsidRPr="00792B01" w:rsidRDefault="00523F4D" w:rsidP="00523F4D">
      <w:pPr>
        <w:rPr>
          <w:rFonts w:ascii="Times New Roman" w:hAnsi="Times New Roman" w:cs="Times New Roman"/>
          <w:b/>
        </w:rPr>
      </w:pPr>
    </w:p>
    <w:p w:rsidR="00523F4D" w:rsidRPr="00792B01" w:rsidRDefault="00523F4D" w:rsidP="00523F4D">
      <w:pPr>
        <w:ind w:left="3958"/>
        <w:rPr>
          <w:rFonts w:ascii="Times New Roman" w:hAnsi="Times New Roman" w:cs="Times New Roman"/>
          <w:b/>
        </w:rPr>
      </w:pPr>
      <w:r w:rsidRPr="00792B01">
        <w:rPr>
          <w:rFonts w:ascii="Times New Roman" w:hAnsi="Times New Roman" w:cs="Times New Roman"/>
          <w:b/>
        </w:rPr>
        <w:t>W.E.F.2025-</w:t>
      </w:r>
      <w:r w:rsidRPr="00792B01">
        <w:rPr>
          <w:rFonts w:ascii="Times New Roman" w:hAnsi="Times New Roman" w:cs="Times New Roman"/>
          <w:b/>
          <w:spacing w:val="-5"/>
        </w:rPr>
        <w:t>26</w:t>
      </w:r>
    </w:p>
    <w:p w:rsidR="00523F4D" w:rsidRPr="00792B01" w:rsidRDefault="00523F4D" w:rsidP="00523F4D">
      <w:pPr>
        <w:rPr>
          <w:rFonts w:ascii="Times New Roman" w:hAnsi="Times New Roman" w:cs="Times New Roman"/>
          <w:color w:val="000000" w:themeColor="text1"/>
        </w:rPr>
        <w:sectPr w:rsidR="00523F4D" w:rsidRPr="00792B01" w:rsidSect="005F6E44">
          <w:footerReference w:type="default" r:id="rId8"/>
          <w:pgSz w:w="11909" w:h="16834" w:code="9"/>
          <w:pgMar w:top="630" w:right="1080" w:bottom="630" w:left="1080" w:header="720" w:footer="720" w:gutter="0"/>
          <w:cols w:space="720"/>
          <w:docGrid w:linePitch="360"/>
        </w:sectPr>
      </w:pPr>
    </w:p>
    <w:p w:rsidR="005F6E44" w:rsidRPr="00792B01" w:rsidRDefault="000D3F06" w:rsidP="00523F4D">
      <w:pPr>
        <w:jc w:val="center"/>
        <w:rPr>
          <w:rFonts w:ascii="Times New Roman" w:hAnsi="Times New Roman" w:cs="Times New Roman"/>
          <w:b/>
          <w:bCs/>
          <w:u w:val="single"/>
          <w:lang w:val="en-US"/>
        </w:rPr>
      </w:pPr>
      <w:r w:rsidRPr="000D3F06">
        <w:rPr>
          <w:rFonts w:ascii="Times New Roman" w:hAnsi="Times New Roman" w:cs="Times New Roman"/>
          <w:b/>
          <w:noProof/>
          <w:color w:val="000000" w:themeColor="text1"/>
        </w:rPr>
        <w:lastRenderedPageBreak/>
        <w:pict>
          <v:rect id="Rectangle 6" o:spid="_x0000_s1026" style="position:absolute;left:0;text-align:left;margin-left:928pt;margin-top:.6pt;width:501.75pt;height:19.0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" filled="f" fillcolor="black [3213]"/>
        </w:pict>
      </w:r>
      <w:r w:rsidR="00523F4D" w:rsidRPr="00792B01">
        <w:rPr>
          <w:rFonts w:ascii="Times New Roman" w:hAnsi="Times New Roman" w:cs="Times New Roman"/>
          <w:b/>
          <w:bCs/>
          <w:u w:val="single"/>
          <w:lang w:val="en-US"/>
        </w:rPr>
        <w:t xml:space="preserve"> </w:t>
      </w:r>
    </w:p>
    <w:p w:rsidR="005F6E44" w:rsidRPr="00792B01" w:rsidRDefault="005F6E44" w:rsidP="00523F4D">
      <w:pPr>
        <w:jc w:val="center"/>
        <w:rPr>
          <w:rFonts w:ascii="Times New Roman" w:hAnsi="Times New Roman" w:cs="Times New Roman"/>
          <w:b/>
          <w:bCs/>
          <w:u w:val="single"/>
          <w:lang w:val="en-US"/>
        </w:rPr>
      </w:pPr>
    </w:p>
    <w:p w:rsidR="00523F4D" w:rsidRPr="00792B01" w:rsidRDefault="00523F4D" w:rsidP="00523F4D">
      <w:pPr>
        <w:jc w:val="center"/>
        <w:rPr>
          <w:rFonts w:ascii="Times New Roman" w:hAnsi="Times New Roman" w:cs="Times New Roman"/>
          <w:b/>
          <w:bCs/>
          <w:u w:val="single"/>
          <w:lang w:val="en-US"/>
        </w:rPr>
      </w:pPr>
      <w:r w:rsidRPr="00792B01">
        <w:rPr>
          <w:rFonts w:ascii="Times New Roman" w:hAnsi="Times New Roman" w:cs="Times New Roman"/>
          <w:b/>
          <w:bCs/>
          <w:u w:val="single"/>
          <w:lang w:val="en-US"/>
        </w:rPr>
        <w:t xml:space="preserve">STRUCTURE OF THE SYLLABUS FOR 2 YEAR PG PROGRAMME </w:t>
      </w:r>
    </w:p>
    <w:p w:rsidR="00523F4D" w:rsidRPr="00792B01" w:rsidRDefault="00523F4D" w:rsidP="00523F4D">
      <w:pPr>
        <w:spacing w:line="240" w:lineRule="auto"/>
        <w:ind w:firstLine="720"/>
        <w:rPr>
          <w:rFonts w:ascii="Times New Roman" w:hAnsi="Times New Roman" w:cs="Times New Roman"/>
          <w:b/>
          <w:bCs/>
        </w:rPr>
      </w:pPr>
      <w:r w:rsidRPr="00792B01">
        <w:rPr>
          <w:rFonts w:ascii="Times New Roman" w:hAnsi="Times New Roman" w:cs="Times New Roman"/>
          <w:b/>
          <w:bCs/>
        </w:rPr>
        <w:t>SCHOOL NAME</w:t>
      </w:r>
      <w:r w:rsidRPr="00792B01">
        <w:rPr>
          <w:rFonts w:ascii="Times New Roman" w:hAnsi="Times New Roman" w:cs="Times New Roman"/>
          <w:b/>
          <w:bCs/>
        </w:rPr>
        <w:tab/>
      </w:r>
      <w:r w:rsidRPr="00792B01">
        <w:rPr>
          <w:rFonts w:ascii="Times New Roman" w:hAnsi="Times New Roman" w:cs="Times New Roman"/>
          <w:b/>
          <w:bCs/>
        </w:rPr>
        <w:tab/>
        <w:t>- Royal School of Biosciences (RSBSC)</w:t>
      </w:r>
    </w:p>
    <w:p w:rsidR="00523F4D" w:rsidRPr="00792B01" w:rsidRDefault="00523F4D" w:rsidP="00523F4D">
      <w:pPr>
        <w:spacing w:line="240" w:lineRule="auto"/>
        <w:ind w:firstLine="720"/>
        <w:rPr>
          <w:rFonts w:ascii="Times New Roman" w:hAnsi="Times New Roman" w:cs="Times New Roman"/>
          <w:b/>
          <w:bCs/>
        </w:rPr>
      </w:pPr>
      <w:r w:rsidRPr="00792B01">
        <w:rPr>
          <w:rFonts w:ascii="Times New Roman" w:hAnsi="Times New Roman" w:cs="Times New Roman"/>
          <w:b/>
          <w:bCs/>
        </w:rPr>
        <w:t>DEPARTMENT NAME</w:t>
      </w:r>
      <w:r w:rsidRPr="00792B01">
        <w:rPr>
          <w:rFonts w:ascii="Times New Roman" w:hAnsi="Times New Roman" w:cs="Times New Roman"/>
          <w:b/>
          <w:bCs/>
        </w:rPr>
        <w:tab/>
        <w:t xml:space="preserve">- Department of </w:t>
      </w:r>
      <w:r w:rsidR="005F6E44" w:rsidRPr="00792B01">
        <w:rPr>
          <w:rFonts w:ascii="Times New Roman" w:hAnsi="Times New Roman" w:cs="Times New Roman"/>
          <w:b/>
          <w:bCs/>
        </w:rPr>
        <w:t>Biochemistry</w:t>
      </w:r>
    </w:p>
    <w:p w:rsidR="00523F4D" w:rsidRPr="00792B01" w:rsidRDefault="00523F4D" w:rsidP="00523F4D">
      <w:pPr>
        <w:spacing w:line="240" w:lineRule="auto"/>
        <w:ind w:firstLine="720"/>
        <w:rPr>
          <w:rFonts w:ascii="Times New Roman" w:hAnsi="Times New Roman" w:cs="Times New Roman"/>
          <w:b/>
          <w:bCs/>
        </w:rPr>
      </w:pPr>
      <w:r w:rsidRPr="00792B01">
        <w:rPr>
          <w:rFonts w:ascii="Times New Roman" w:hAnsi="Times New Roman" w:cs="Times New Roman"/>
          <w:b/>
          <w:bCs/>
        </w:rPr>
        <w:t>PROGRAMME NAME</w:t>
      </w:r>
      <w:r w:rsidRPr="00792B01">
        <w:rPr>
          <w:rFonts w:ascii="Times New Roman" w:hAnsi="Times New Roman" w:cs="Times New Roman"/>
          <w:b/>
          <w:bCs/>
        </w:rPr>
        <w:tab/>
        <w:t>- Postgraduate programme (PG)</w:t>
      </w:r>
    </w:p>
    <w:p w:rsidR="00523F4D" w:rsidRPr="00792B01" w:rsidRDefault="00523F4D" w:rsidP="00523F4D">
      <w:pPr>
        <w:rPr>
          <w:rFonts w:ascii="Times New Roman" w:hAnsi="Times New Roman" w:cs="Times New Roman"/>
          <w:b/>
          <w:bCs/>
          <w:lang w:val="en-US"/>
        </w:rPr>
      </w:pPr>
    </w:p>
    <w:tbl>
      <w:tblPr>
        <w:tblStyle w:val="TableGrid"/>
        <w:tblW w:w="9747" w:type="dxa"/>
        <w:jc w:val="center"/>
        <w:tblLayout w:type="fixed"/>
        <w:tblLook w:val="04A0"/>
      </w:tblPr>
      <w:tblGrid>
        <w:gridCol w:w="108"/>
        <w:gridCol w:w="2141"/>
        <w:gridCol w:w="112"/>
        <w:gridCol w:w="3656"/>
        <w:gridCol w:w="1257"/>
        <w:gridCol w:w="1267"/>
        <w:gridCol w:w="1093"/>
        <w:gridCol w:w="113"/>
      </w:tblGrid>
      <w:tr w:rsidR="00523F4D" w:rsidRPr="00792B01" w:rsidTr="005F6E44">
        <w:trPr>
          <w:gridAfter w:val="1"/>
          <w:wAfter w:w="113" w:type="dxa"/>
          <w:jc w:val="center"/>
        </w:trPr>
        <w:tc>
          <w:tcPr>
            <w:tcW w:w="9634" w:type="dxa"/>
            <w:gridSpan w:val="7"/>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1</w:t>
            </w:r>
            <w:r w:rsidRPr="00792B01">
              <w:rPr>
                <w:rFonts w:ascii="Times New Roman" w:hAnsi="Times New Roman" w:cs="Times New Roman"/>
                <w:b/>
                <w:bCs/>
                <w:vertAlign w:val="superscript"/>
                <w:lang w:val="en-US"/>
              </w:rPr>
              <w:t>st</w:t>
            </w:r>
            <w:r w:rsidRPr="00792B01">
              <w:rPr>
                <w:rFonts w:ascii="Times New Roman" w:hAnsi="Times New Roman" w:cs="Times New Roman"/>
                <w:b/>
                <w:bCs/>
                <w:lang w:val="en-US"/>
              </w:rPr>
              <w:t xml:space="preserve"> SEMESTER</w:t>
            </w:r>
          </w:p>
        </w:tc>
      </w:tr>
      <w:tr w:rsidR="00523F4D" w:rsidRPr="00792B01" w:rsidTr="00CC4B5F">
        <w:trPr>
          <w:gridAfter w:val="1"/>
          <w:wAfter w:w="113" w:type="dxa"/>
          <w:jc w:val="center"/>
        </w:trPr>
        <w:tc>
          <w:tcPr>
            <w:tcW w:w="2249"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CODE</w:t>
            </w:r>
          </w:p>
        </w:tc>
        <w:tc>
          <w:tcPr>
            <w:tcW w:w="3768"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TITLE</w:t>
            </w:r>
          </w:p>
        </w:tc>
        <w:tc>
          <w:tcPr>
            <w:tcW w:w="125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LEVEL</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CREDIT</w:t>
            </w:r>
          </w:p>
        </w:tc>
        <w:tc>
          <w:tcPr>
            <w:tcW w:w="1093"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L-T-P</w:t>
            </w:r>
          </w:p>
        </w:tc>
      </w:tr>
      <w:tr w:rsidR="00523F4D" w:rsidRPr="00792B01" w:rsidTr="00CC4B5F">
        <w:trPr>
          <w:gridAfter w:val="1"/>
          <w:wAfter w:w="113" w:type="dxa"/>
          <w:jc w:val="center"/>
        </w:trPr>
        <w:tc>
          <w:tcPr>
            <w:tcW w:w="2249" w:type="dxa"/>
            <w:gridSpan w:val="2"/>
          </w:tcPr>
          <w:p w:rsidR="00523F4D" w:rsidRPr="00792B01" w:rsidRDefault="005F6E44" w:rsidP="005F6E44">
            <w:pPr>
              <w:rPr>
                <w:rFonts w:ascii="Times New Roman" w:hAnsi="Times New Roman" w:cs="Times New Roman"/>
                <w:bCs/>
                <w:lang w:val="en-US"/>
              </w:rPr>
            </w:pPr>
            <w:r w:rsidRPr="00792B01">
              <w:rPr>
                <w:rFonts w:ascii="Times New Roman" w:hAnsi="Times New Roman" w:cs="Times New Roman"/>
                <w:color w:val="000000" w:themeColor="text1"/>
              </w:rPr>
              <w:t>BCH154M101</w:t>
            </w:r>
          </w:p>
        </w:tc>
        <w:tc>
          <w:tcPr>
            <w:tcW w:w="3768" w:type="dxa"/>
            <w:gridSpan w:val="2"/>
          </w:tcPr>
          <w:p w:rsidR="00523F4D" w:rsidRPr="00792B01" w:rsidRDefault="005F6E44" w:rsidP="005F6E44">
            <w:pPr>
              <w:rPr>
                <w:rFonts w:ascii="Times New Roman" w:hAnsi="Times New Roman" w:cs="Times New Roman"/>
                <w:bCs/>
                <w:lang w:val="en-US"/>
              </w:rPr>
            </w:pPr>
            <w:r w:rsidRPr="00792B01">
              <w:rPr>
                <w:rFonts w:ascii="Times New Roman" w:hAnsi="Times New Roman" w:cs="Times New Roman"/>
                <w:color w:val="000000" w:themeColor="text1"/>
              </w:rPr>
              <w:t>Chemistry of Biomolecules</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400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BCH154M</w:t>
            </w:r>
            <w:r w:rsidR="005F6E44" w:rsidRPr="00792B01">
              <w:rPr>
                <w:rFonts w:ascii="Times New Roman" w:hAnsi="Times New Roman" w:cs="Times New Roman"/>
                <w:color w:val="000000" w:themeColor="text1"/>
              </w:rPr>
              <w:t>102</w:t>
            </w:r>
          </w:p>
        </w:tc>
        <w:tc>
          <w:tcPr>
            <w:tcW w:w="3768" w:type="dxa"/>
            <w:gridSpan w:val="2"/>
          </w:tcPr>
          <w:p w:rsidR="00523F4D" w:rsidRPr="00792B01" w:rsidRDefault="005F6E44" w:rsidP="005F6E44">
            <w:pPr>
              <w:rPr>
                <w:rFonts w:ascii="Times New Roman" w:hAnsi="Times New Roman" w:cs="Times New Roman"/>
                <w:bCs/>
                <w:lang w:val="en-US"/>
              </w:rPr>
            </w:pPr>
            <w:r w:rsidRPr="00792B01">
              <w:rPr>
                <w:rFonts w:ascii="Times New Roman" w:hAnsi="Times New Roman" w:cs="Times New Roman"/>
                <w:color w:val="000000" w:themeColor="text1"/>
              </w:rPr>
              <w:t>Cell Biology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400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BCH154M</w:t>
            </w:r>
            <w:r w:rsidR="005F6E44" w:rsidRPr="00792B01">
              <w:rPr>
                <w:rFonts w:ascii="Times New Roman" w:hAnsi="Times New Roman" w:cs="Times New Roman"/>
                <w:color w:val="000000" w:themeColor="text1"/>
              </w:rPr>
              <w:t>103</w:t>
            </w:r>
          </w:p>
        </w:tc>
        <w:tc>
          <w:tcPr>
            <w:tcW w:w="3768" w:type="dxa"/>
            <w:gridSpan w:val="2"/>
          </w:tcPr>
          <w:p w:rsidR="00523F4D" w:rsidRPr="00792B01" w:rsidRDefault="005F6E44" w:rsidP="005F6E44">
            <w:pPr>
              <w:rPr>
                <w:rFonts w:ascii="Times New Roman" w:hAnsi="Times New Roman" w:cs="Times New Roman"/>
                <w:bCs/>
                <w:lang w:val="en-US"/>
              </w:rPr>
            </w:pPr>
            <w:r w:rsidRPr="00792B01">
              <w:rPr>
                <w:rFonts w:ascii="Times New Roman" w:hAnsi="Times New Roman" w:cs="Times New Roman"/>
                <w:color w:val="000000" w:themeColor="text1"/>
              </w:rPr>
              <w:t>Bioenergetics &amp;</w:t>
            </w:r>
            <w:r w:rsidR="00792B01">
              <w:rPr>
                <w:rFonts w:ascii="Times New Roman" w:hAnsi="Times New Roman" w:cs="Times New Roman"/>
                <w:color w:val="000000" w:themeColor="text1"/>
              </w:rPr>
              <w:t xml:space="preserve"> </w:t>
            </w:r>
            <w:r w:rsidRPr="00792B01">
              <w:rPr>
                <w:rFonts w:ascii="Times New Roman" w:hAnsi="Times New Roman" w:cs="Times New Roman"/>
                <w:color w:val="000000" w:themeColor="text1"/>
              </w:rPr>
              <w:t>Metabolism</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400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BCH154M</w:t>
            </w:r>
            <w:r w:rsidR="004A76F6" w:rsidRPr="00792B01">
              <w:rPr>
                <w:rFonts w:ascii="Times New Roman" w:hAnsi="Times New Roman" w:cs="Times New Roman"/>
                <w:color w:val="000000" w:themeColor="text1"/>
              </w:rPr>
              <w:t>104</w:t>
            </w:r>
          </w:p>
        </w:tc>
        <w:tc>
          <w:tcPr>
            <w:tcW w:w="3768" w:type="dxa"/>
            <w:gridSpan w:val="2"/>
          </w:tcPr>
          <w:p w:rsidR="00523F4D" w:rsidRPr="00792B01" w:rsidRDefault="005F6E44" w:rsidP="005F6E44">
            <w:pPr>
              <w:rPr>
                <w:rFonts w:ascii="Times New Roman" w:hAnsi="Times New Roman" w:cs="Times New Roman"/>
                <w:bCs/>
                <w:lang w:val="en-US"/>
              </w:rPr>
            </w:pPr>
            <w:r w:rsidRPr="00792B01">
              <w:rPr>
                <w:rFonts w:ascii="Times New Roman" w:hAnsi="Times New Roman" w:cs="Times New Roman"/>
                <w:color w:val="000000" w:themeColor="text1"/>
              </w:rPr>
              <w:t>Bioanalytical technique</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400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bCs/>
                <w:spacing w:val="-2"/>
              </w:rPr>
              <w:t>BCH154M</w:t>
            </w:r>
            <w:r w:rsidR="00523F4D" w:rsidRPr="00792B01">
              <w:rPr>
                <w:rFonts w:ascii="Times New Roman" w:hAnsi="Times New Roman" w:cs="Times New Roman"/>
                <w:bCs/>
                <w:spacing w:val="-2"/>
              </w:rPr>
              <w:t>11</w:t>
            </w:r>
            <w:r w:rsidR="004A76F6" w:rsidRPr="00792B01">
              <w:rPr>
                <w:rFonts w:ascii="Times New Roman" w:hAnsi="Times New Roman" w:cs="Times New Roman"/>
                <w:bCs/>
                <w:spacing w:val="-2"/>
              </w:rPr>
              <w:t>4</w:t>
            </w:r>
          </w:p>
        </w:tc>
        <w:tc>
          <w:tcPr>
            <w:tcW w:w="3768" w:type="dxa"/>
            <w:gridSpan w:val="2"/>
          </w:tcPr>
          <w:p w:rsidR="00523F4D" w:rsidRPr="00792B01" w:rsidRDefault="00523F4D" w:rsidP="004A76F6">
            <w:pPr>
              <w:rPr>
                <w:rFonts w:ascii="Times New Roman" w:hAnsi="Times New Roman" w:cs="Times New Roman"/>
                <w:bCs/>
                <w:lang w:val="en-US"/>
              </w:rPr>
            </w:pPr>
            <w:r w:rsidRPr="00792B01">
              <w:rPr>
                <w:rFonts w:ascii="Times New Roman" w:hAnsi="Times New Roman" w:cs="Times New Roman"/>
                <w:bCs/>
              </w:rPr>
              <w:t>Practical</w:t>
            </w:r>
            <w:r w:rsidR="004A76F6" w:rsidRPr="00792B01">
              <w:rPr>
                <w:rFonts w:ascii="Times New Roman" w:hAnsi="Times New Roman" w:cs="Times New Roman"/>
                <w:bCs/>
              </w:rPr>
              <w:t xml:space="preserve"> </w:t>
            </w:r>
            <w:r w:rsidRPr="00792B01">
              <w:rPr>
                <w:rFonts w:ascii="Times New Roman" w:hAnsi="Times New Roman" w:cs="Times New Roman"/>
                <w:bCs/>
              </w:rPr>
              <w:t>on</w:t>
            </w:r>
            <w:r w:rsidR="004A76F6" w:rsidRPr="00792B01">
              <w:rPr>
                <w:rFonts w:ascii="Times New Roman" w:hAnsi="Times New Roman" w:cs="Times New Roman"/>
                <w:bCs/>
              </w:rPr>
              <w:t xml:space="preserve"> Biomolecules and Cell Biology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400</w:t>
            </w:r>
          </w:p>
        </w:tc>
        <w:tc>
          <w:tcPr>
            <w:tcW w:w="1267" w:type="dxa"/>
          </w:tcPr>
          <w:p w:rsidR="00523F4D" w:rsidRPr="00792B01" w:rsidRDefault="004A76F6"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4A76F6" w:rsidP="005F6E44">
            <w:pPr>
              <w:rPr>
                <w:rFonts w:ascii="Times New Roman" w:hAnsi="Times New Roman" w:cs="Times New Roman"/>
                <w:lang w:val="en-US"/>
              </w:rPr>
            </w:pPr>
            <w:r w:rsidRPr="00792B01">
              <w:rPr>
                <w:rFonts w:ascii="Times New Roman" w:hAnsi="Times New Roman" w:cs="Times New Roman"/>
                <w:lang w:val="en-US"/>
              </w:rPr>
              <w:t>0-0-8</w:t>
            </w:r>
          </w:p>
        </w:tc>
      </w:tr>
      <w:tr w:rsidR="00523F4D" w:rsidRPr="00792B01" w:rsidTr="00CC4B5F">
        <w:trPr>
          <w:gridAfter w:val="1"/>
          <w:wAfter w:w="113" w:type="dxa"/>
          <w:jc w:val="center"/>
        </w:trPr>
        <w:tc>
          <w:tcPr>
            <w:tcW w:w="2249" w:type="dxa"/>
            <w:gridSpan w:val="2"/>
          </w:tcPr>
          <w:p w:rsidR="00523F4D" w:rsidRPr="00792B01" w:rsidRDefault="00523F4D" w:rsidP="005F6E44">
            <w:pPr>
              <w:rPr>
                <w:rFonts w:ascii="Times New Roman" w:hAnsi="Times New Roman" w:cs="Times New Roman"/>
                <w:bCs/>
                <w:spacing w:val="-2"/>
              </w:rPr>
            </w:pPr>
            <w:r w:rsidRPr="00792B01">
              <w:rPr>
                <w:rFonts w:ascii="Times New Roman" w:hAnsi="Times New Roman" w:cs="Times New Roman"/>
              </w:rPr>
              <w:t>MOOCs 1</w:t>
            </w:r>
          </w:p>
        </w:tc>
        <w:tc>
          <w:tcPr>
            <w:tcW w:w="3768" w:type="dxa"/>
            <w:gridSpan w:val="2"/>
          </w:tcPr>
          <w:p w:rsidR="00523F4D" w:rsidRPr="00792B01" w:rsidRDefault="00523F4D" w:rsidP="005F6E44">
            <w:pPr>
              <w:rPr>
                <w:rFonts w:ascii="Times New Roman" w:hAnsi="Times New Roman" w:cs="Times New Roman"/>
                <w:bCs/>
              </w:rPr>
            </w:pPr>
            <w:r w:rsidRPr="00792B01">
              <w:rPr>
                <w:rFonts w:ascii="Times New Roman" w:hAnsi="Times New Roman" w:cs="Times New Roman"/>
                <w:vertAlign w:val="superscript"/>
              </w:rPr>
              <w:t>*</w:t>
            </w:r>
            <w:r w:rsidRPr="00792B01">
              <w:rPr>
                <w:rFonts w:ascii="Times New Roman" w:hAnsi="Times New Roman" w:cs="Times New Roman"/>
              </w:rPr>
              <w:t>MOOCs/online course will be identified by the dept. from the list of courses available on the MOOC online platform/SWAYAM portal</w:t>
            </w:r>
          </w:p>
        </w:tc>
        <w:tc>
          <w:tcPr>
            <w:tcW w:w="1257" w:type="dxa"/>
          </w:tcPr>
          <w:p w:rsidR="00523F4D" w:rsidRPr="00792B01" w:rsidRDefault="00523F4D" w:rsidP="005F6E44">
            <w:pPr>
              <w:rPr>
                <w:rFonts w:ascii="Times New Roman" w:hAnsi="Times New Roman" w:cs="Times New Roman"/>
                <w:bCs/>
                <w:spacing w:val="-5"/>
              </w:rPr>
            </w:pPr>
            <w:r w:rsidRPr="00792B01">
              <w:rPr>
                <w:rFonts w:ascii="Times New Roman" w:hAnsi="Times New Roman" w:cs="Times New Roman"/>
              </w:rPr>
              <w:t>400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lang w:val="en-US"/>
              </w:rPr>
            </w:pPr>
          </w:p>
        </w:tc>
      </w:tr>
      <w:tr w:rsidR="00523F4D" w:rsidRPr="00792B01" w:rsidTr="005F6E44">
        <w:trPr>
          <w:gridAfter w:val="1"/>
          <w:wAfter w:w="113" w:type="dxa"/>
          <w:jc w:val="center"/>
        </w:trPr>
        <w:tc>
          <w:tcPr>
            <w:tcW w:w="7274" w:type="dxa"/>
            <w:gridSpan w:val="5"/>
          </w:tcPr>
          <w:p w:rsidR="00523F4D" w:rsidRPr="00792B01" w:rsidRDefault="00523F4D" w:rsidP="005F6E44">
            <w:pPr>
              <w:jc w:val="right"/>
              <w:rPr>
                <w:rFonts w:ascii="Times New Roman" w:hAnsi="Times New Roman" w:cs="Times New Roman"/>
                <w:b/>
                <w:bCs/>
                <w:lang w:val="en-US"/>
              </w:rPr>
            </w:pPr>
            <w:r w:rsidRPr="00792B01">
              <w:rPr>
                <w:rFonts w:ascii="Times New Roman" w:hAnsi="Times New Roman" w:cs="Times New Roman"/>
                <w:b/>
                <w:bCs/>
                <w:lang w:val="en-US"/>
              </w:rPr>
              <w:t>TOTAL CREDIT FOR 1</w:t>
            </w:r>
            <w:r w:rsidRPr="00792B01">
              <w:rPr>
                <w:rFonts w:ascii="Times New Roman" w:hAnsi="Times New Roman" w:cs="Times New Roman"/>
                <w:b/>
                <w:bCs/>
                <w:vertAlign w:val="superscript"/>
                <w:lang w:val="en-US"/>
              </w:rPr>
              <w:t>st</w:t>
            </w:r>
            <w:r w:rsidRPr="00792B01">
              <w:rPr>
                <w:rFonts w:ascii="Times New Roman" w:hAnsi="Times New Roman" w:cs="Times New Roman"/>
                <w:b/>
                <w:bCs/>
                <w:lang w:val="en-US"/>
              </w:rPr>
              <w:t xml:space="preserve"> SEMESTER</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24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16-0-8</w:t>
            </w:r>
          </w:p>
        </w:tc>
      </w:tr>
      <w:tr w:rsidR="00523F4D" w:rsidRPr="00792B01" w:rsidTr="005F6E44">
        <w:trPr>
          <w:gridAfter w:val="1"/>
          <w:wAfter w:w="113" w:type="dxa"/>
          <w:trHeight w:val="427"/>
          <w:jc w:val="center"/>
        </w:trPr>
        <w:tc>
          <w:tcPr>
            <w:tcW w:w="9634" w:type="dxa"/>
            <w:gridSpan w:val="7"/>
            <w:vAlign w:val="bottom"/>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2</w:t>
            </w:r>
            <w:r w:rsidRPr="00792B01">
              <w:rPr>
                <w:rFonts w:ascii="Times New Roman" w:hAnsi="Times New Roman" w:cs="Times New Roman"/>
                <w:b/>
                <w:bCs/>
                <w:vertAlign w:val="superscript"/>
                <w:lang w:val="en-US"/>
              </w:rPr>
              <w:t>nd</w:t>
            </w:r>
            <w:r w:rsidRPr="00792B01">
              <w:rPr>
                <w:rFonts w:ascii="Times New Roman" w:hAnsi="Times New Roman" w:cs="Times New Roman"/>
                <w:b/>
                <w:bCs/>
                <w:lang w:val="en-US"/>
              </w:rPr>
              <w:t xml:space="preserve"> SEMESTER</w:t>
            </w:r>
          </w:p>
        </w:tc>
      </w:tr>
      <w:tr w:rsidR="00523F4D" w:rsidRPr="00792B01" w:rsidTr="00CC4B5F">
        <w:trPr>
          <w:gridAfter w:val="1"/>
          <w:wAfter w:w="113" w:type="dxa"/>
          <w:jc w:val="center"/>
        </w:trPr>
        <w:tc>
          <w:tcPr>
            <w:tcW w:w="2249"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CODE</w:t>
            </w:r>
          </w:p>
        </w:tc>
        <w:tc>
          <w:tcPr>
            <w:tcW w:w="3768"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TITLE</w:t>
            </w:r>
          </w:p>
        </w:tc>
        <w:tc>
          <w:tcPr>
            <w:tcW w:w="125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LEVEL</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CREDIT</w:t>
            </w:r>
          </w:p>
        </w:tc>
        <w:tc>
          <w:tcPr>
            <w:tcW w:w="1093"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L-T-P</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BCH154M201</w:t>
            </w:r>
          </w:p>
        </w:tc>
        <w:tc>
          <w:tcPr>
            <w:tcW w:w="3768"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Enzymology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500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BCH154M202</w:t>
            </w:r>
          </w:p>
        </w:tc>
        <w:tc>
          <w:tcPr>
            <w:tcW w:w="3768"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Molecular Biology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500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bCs/>
                <w:spacing w:val="-2"/>
              </w:rPr>
              <w:t>BCH</w:t>
            </w:r>
            <w:r w:rsidR="00523F4D" w:rsidRPr="00792B01">
              <w:rPr>
                <w:rFonts w:ascii="Times New Roman" w:hAnsi="Times New Roman" w:cs="Times New Roman"/>
                <w:bCs/>
                <w:spacing w:val="-2"/>
              </w:rPr>
              <w:t>154M203</w:t>
            </w:r>
          </w:p>
        </w:tc>
        <w:tc>
          <w:tcPr>
            <w:tcW w:w="3768"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Immunology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500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10"/>
              </w:rPr>
              <w:t>4</w:t>
            </w:r>
          </w:p>
        </w:tc>
        <w:tc>
          <w:tcPr>
            <w:tcW w:w="1093"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bCs/>
                <w:spacing w:val="-2"/>
              </w:rPr>
              <w:t>BCH</w:t>
            </w:r>
            <w:r w:rsidR="00523F4D" w:rsidRPr="00792B01">
              <w:rPr>
                <w:rFonts w:ascii="Times New Roman" w:hAnsi="Times New Roman" w:cs="Times New Roman"/>
                <w:bCs/>
                <w:spacing w:val="-2"/>
              </w:rPr>
              <w:t>154M204</w:t>
            </w:r>
          </w:p>
        </w:tc>
        <w:tc>
          <w:tcPr>
            <w:tcW w:w="3768"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color w:val="000000" w:themeColor="text1"/>
              </w:rPr>
              <w:t>Genetics for biologics</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500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10"/>
              </w:rPr>
              <w:t>4</w:t>
            </w:r>
          </w:p>
        </w:tc>
        <w:tc>
          <w:tcPr>
            <w:tcW w:w="1093"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4-0-0</w:t>
            </w:r>
          </w:p>
        </w:tc>
      </w:tr>
      <w:tr w:rsidR="00523F4D" w:rsidRPr="00792B01" w:rsidTr="00CC4B5F">
        <w:trPr>
          <w:gridAfter w:val="1"/>
          <w:wAfter w:w="113" w:type="dxa"/>
          <w:jc w:val="center"/>
        </w:trPr>
        <w:tc>
          <w:tcPr>
            <w:tcW w:w="2249" w:type="dxa"/>
            <w:gridSpan w:val="2"/>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bCs/>
                <w:spacing w:val="-2"/>
              </w:rPr>
              <w:t>BCH</w:t>
            </w:r>
            <w:r w:rsidR="00523F4D" w:rsidRPr="00792B01">
              <w:rPr>
                <w:rFonts w:ascii="Times New Roman" w:hAnsi="Times New Roman" w:cs="Times New Roman"/>
                <w:bCs/>
                <w:spacing w:val="-2"/>
              </w:rPr>
              <w:t>154M21</w:t>
            </w:r>
            <w:r w:rsidRPr="00792B01">
              <w:rPr>
                <w:rFonts w:ascii="Times New Roman" w:hAnsi="Times New Roman" w:cs="Times New Roman"/>
                <w:bCs/>
                <w:spacing w:val="-2"/>
              </w:rPr>
              <w:t>4</w:t>
            </w:r>
          </w:p>
        </w:tc>
        <w:tc>
          <w:tcPr>
            <w:tcW w:w="3768" w:type="dxa"/>
            <w:gridSpan w:val="2"/>
          </w:tcPr>
          <w:p w:rsidR="00523F4D" w:rsidRPr="00792B01" w:rsidRDefault="00523F4D" w:rsidP="00971833">
            <w:pPr>
              <w:rPr>
                <w:rFonts w:ascii="Times New Roman" w:hAnsi="Times New Roman" w:cs="Times New Roman"/>
                <w:bCs/>
                <w:lang w:val="en-US"/>
              </w:rPr>
            </w:pPr>
            <w:r w:rsidRPr="00792B01">
              <w:rPr>
                <w:rFonts w:ascii="Times New Roman" w:hAnsi="Times New Roman" w:cs="Times New Roman"/>
                <w:bCs/>
              </w:rPr>
              <w:t>Practical</w:t>
            </w:r>
            <w:r w:rsidR="00971833" w:rsidRPr="00792B01">
              <w:rPr>
                <w:rFonts w:ascii="Times New Roman" w:hAnsi="Times New Roman" w:cs="Times New Roman"/>
                <w:bCs/>
              </w:rPr>
              <w:t xml:space="preserve"> </w:t>
            </w:r>
            <w:r w:rsidRPr="00792B01">
              <w:rPr>
                <w:rFonts w:ascii="Times New Roman" w:hAnsi="Times New Roman" w:cs="Times New Roman"/>
                <w:bCs/>
              </w:rPr>
              <w:t>on</w:t>
            </w:r>
            <w:r w:rsidRPr="00792B01">
              <w:rPr>
                <w:rFonts w:ascii="Times New Roman" w:hAnsi="Times New Roman" w:cs="Times New Roman"/>
                <w:bCs/>
                <w:spacing w:val="-9"/>
              </w:rPr>
              <w:t xml:space="preserve"> </w:t>
            </w:r>
            <w:r w:rsidR="00971833" w:rsidRPr="00792B01">
              <w:rPr>
                <w:rFonts w:ascii="Times New Roman" w:hAnsi="Times New Roman" w:cs="Times New Roman"/>
                <w:bCs/>
                <w:spacing w:val="-9"/>
              </w:rPr>
              <w:t>Enzymes</w:t>
            </w:r>
            <w:r w:rsidRPr="00792B01">
              <w:rPr>
                <w:rFonts w:ascii="Times New Roman" w:hAnsi="Times New Roman" w:cs="Times New Roman"/>
                <w:bCs/>
                <w:spacing w:val="-9"/>
              </w:rPr>
              <w:t xml:space="preserve">, </w:t>
            </w:r>
            <w:r w:rsidRPr="00792B01">
              <w:rPr>
                <w:rFonts w:ascii="Times New Roman" w:hAnsi="Times New Roman" w:cs="Times New Roman"/>
                <w:bCs/>
              </w:rPr>
              <w:t>Molecular</w:t>
            </w:r>
            <w:r w:rsidR="00971833" w:rsidRPr="00792B01">
              <w:rPr>
                <w:rFonts w:ascii="Times New Roman" w:hAnsi="Times New Roman" w:cs="Times New Roman"/>
                <w:bCs/>
              </w:rPr>
              <w:t xml:space="preserve"> Biology </w:t>
            </w:r>
            <w:r w:rsidRPr="00792B01">
              <w:rPr>
                <w:rFonts w:ascii="Times New Roman" w:hAnsi="Times New Roman" w:cs="Times New Roman"/>
                <w:bCs/>
              </w:rPr>
              <w:t>&amp;</w:t>
            </w:r>
            <w:r w:rsidR="00971833" w:rsidRPr="00792B01">
              <w:rPr>
                <w:rFonts w:ascii="Times New Roman" w:hAnsi="Times New Roman" w:cs="Times New Roman"/>
                <w:bCs/>
              </w:rPr>
              <w:t xml:space="preserve"> </w:t>
            </w:r>
            <w:r w:rsidR="00971833" w:rsidRPr="00792B01">
              <w:rPr>
                <w:rFonts w:ascii="Times New Roman" w:hAnsi="Times New Roman" w:cs="Times New Roman"/>
                <w:bCs/>
                <w:spacing w:val="-2"/>
              </w:rPr>
              <w:t>Immunology</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spacing w:val="-5"/>
              </w:rPr>
              <w:t>500</w:t>
            </w:r>
          </w:p>
        </w:tc>
        <w:tc>
          <w:tcPr>
            <w:tcW w:w="1267" w:type="dxa"/>
          </w:tcPr>
          <w:p w:rsidR="00523F4D" w:rsidRPr="00792B01" w:rsidRDefault="00971833"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0-0-</w:t>
            </w:r>
            <w:r w:rsidR="00971833" w:rsidRPr="00792B01">
              <w:rPr>
                <w:rFonts w:ascii="Times New Roman" w:hAnsi="Times New Roman" w:cs="Times New Roman"/>
                <w:bCs/>
                <w:lang w:val="en-US"/>
              </w:rPr>
              <w:t>8</w:t>
            </w:r>
          </w:p>
        </w:tc>
      </w:tr>
      <w:tr w:rsidR="00523F4D" w:rsidRPr="00792B01" w:rsidTr="00CC4B5F">
        <w:trPr>
          <w:gridAfter w:val="1"/>
          <w:wAfter w:w="113" w:type="dxa"/>
          <w:jc w:val="center"/>
        </w:trPr>
        <w:tc>
          <w:tcPr>
            <w:tcW w:w="2249" w:type="dxa"/>
            <w:gridSpan w:val="2"/>
          </w:tcPr>
          <w:p w:rsidR="00523F4D" w:rsidRPr="00792B01" w:rsidRDefault="00523F4D" w:rsidP="005F6E44">
            <w:pPr>
              <w:rPr>
                <w:rFonts w:ascii="Times New Roman" w:hAnsi="Times New Roman" w:cs="Times New Roman"/>
                <w:bCs/>
                <w:spacing w:val="-2"/>
              </w:rPr>
            </w:pPr>
            <w:r w:rsidRPr="00792B01">
              <w:rPr>
                <w:rFonts w:ascii="Times New Roman" w:hAnsi="Times New Roman" w:cs="Times New Roman"/>
              </w:rPr>
              <w:t>MOOCs 1</w:t>
            </w:r>
          </w:p>
        </w:tc>
        <w:tc>
          <w:tcPr>
            <w:tcW w:w="3768" w:type="dxa"/>
            <w:gridSpan w:val="2"/>
          </w:tcPr>
          <w:p w:rsidR="00523F4D" w:rsidRPr="00792B01" w:rsidRDefault="00523F4D" w:rsidP="005F6E44">
            <w:pPr>
              <w:rPr>
                <w:rFonts w:ascii="Times New Roman" w:hAnsi="Times New Roman" w:cs="Times New Roman"/>
                <w:bCs/>
              </w:rPr>
            </w:pPr>
            <w:r w:rsidRPr="00792B01">
              <w:rPr>
                <w:rFonts w:ascii="Times New Roman" w:hAnsi="Times New Roman" w:cs="Times New Roman"/>
                <w:vertAlign w:val="superscript"/>
              </w:rPr>
              <w:t>*</w:t>
            </w:r>
            <w:r w:rsidRPr="00792B01">
              <w:rPr>
                <w:rFonts w:ascii="Times New Roman" w:hAnsi="Times New Roman" w:cs="Times New Roman"/>
              </w:rPr>
              <w:t>MOOCs/online course will be identified by the dept. from the list of courses available on the MOOC online platform/SWAYAM portal</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rPr>
              <w:t>100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4</w:t>
            </w:r>
          </w:p>
        </w:tc>
        <w:tc>
          <w:tcPr>
            <w:tcW w:w="1093" w:type="dxa"/>
          </w:tcPr>
          <w:p w:rsidR="00523F4D" w:rsidRPr="00792B01" w:rsidRDefault="00523F4D" w:rsidP="005F6E44">
            <w:pPr>
              <w:rPr>
                <w:rFonts w:ascii="Times New Roman" w:hAnsi="Times New Roman" w:cs="Times New Roman"/>
                <w:bCs/>
                <w:lang w:val="en-US"/>
              </w:rPr>
            </w:pPr>
          </w:p>
        </w:tc>
      </w:tr>
      <w:tr w:rsidR="00523F4D" w:rsidRPr="00792B01" w:rsidTr="005F6E44">
        <w:trPr>
          <w:gridAfter w:val="1"/>
          <w:wAfter w:w="113" w:type="dxa"/>
          <w:trHeight w:val="358"/>
          <w:jc w:val="center"/>
        </w:trPr>
        <w:tc>
          <w:tcPr>
            <w:tcW w:w="7274" w:type="dxa"/>
            <w:gridSpan w:val="5"/>
          </w:tcPr>
          <w:p w:rsidR="00523F4D" w:rsidRPr="00792B01" w:rsidRDefault="00523F4D" w:rsidP="005F6E44">
            <w:pPr>
              <w:jc w:val="right"/>
              <w:rPr>
                <w:rFonts w:ascii="Times New Roman" w:hAnsi="Times New Roman" w:cs="Times New Roman"/>
                <w:b/>
                <w:bCs/>
                <w:lang w:val="en-US"/>
              </w:rPr>
            </w:pPr>
            <w:r w:rsidRPr="00792B01">
              <w:rPr>
                <w:rFonts w:ascii="Times New Roman" w:hAnsi="Times New Roman" w:cs="Times New Roman"/>
                <w:b/>
                <w:bCs/>
                <w:lang w:val="en-US"/>
              </w:rPr>
              <w:t>TOTAL CREDIT FOR 2</w:t>
            </w:r>
            <w:r w:rsidRPr="00792B01">
              <w:rPr>
                <w:rFonts w:ascii="Times New Roman" w:hAnsi="Times New Roman" w:cs="Times New Roman"/>
                <w:b/>
                <w:bCs/>
                <w:vertAlign w:val="superscript"/>
                <w:lang w:val="en-US"/>
              </w:rPr>
              <w:t>nd</w:t>
            </w:r>
            <w:r w:rsidRPr="00792B01">
              <w:rPr>
                <w:rFonts w:ascii="Times New Roman" w:hAnsi="Times New Roman" w:cs="Times New Roman"/>
                <w:b/>
                <w:bCs/>
                <w:lang w:val="en-US"/>
              </w:rPr>
              <w:t xml:space="preserve"> SEMESTER</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24</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16-0-8</w:t>
            </w:r>
          </w:p>
        </w:tc>
      </w:tr>
      <w:tr w:rsidR="00523F4D" w:rsidRPr="00792B01" w:rsidTr="005F6E44">
        <w:trPr>
          <w:gridAfter w:val="1"/>
          <w:wAfter w:w="113" w:type="dxa"/>
          <w:trHeight w:val="279"/>
          <w:jc w:val="center"/>
        </w:trPr>
        <w:tc>
          <w:tcPr>
            <w:tcW w:w="9634" w:type="dxa"/>
            <w:gridSpan w:val="7"/>
            <w:vAlign w:val="bottom"/>
          </w:tcPr>
          <w:p w:rsidR="00523F4D" w:rsidRPr="00792B01" w:rsidRDefault="00523F4D" w:rsidP="005F6E44">
            <w:pPr>
              <w:tabs>
                <w:tab w:val="left" w:pos="2745"/>
              </w:tabs>
              <w:rPr>
                <w:rFonts w:ascii="Times New Roman" w:hAnsi="Times New Roman" w:cs="Times New Roman"/>
                <w:b/>
                <w:bCs/>
                <w:lang w:val="en-US"/>
              </w:rPr>
            </w:pPr>
            <w:r w:rsidRPr="00792B01">
              <w:rPr>
                <w:rFonts w:ascii="Times New Roman" w:hAnsi="Times New Roman" w:cs="Times New Roman"/>
                <w:b/>
                <w:bCs/>
                <w:lang w:val="en-US"/>
              </w:rPr>
              <w:t>TOTAL CREDIT FOR 1</w:t>
            </w:r>
            <w:r w:rsidRPr="00792B01">
              <w:rPr>
                <w:rFonts w:ascii="Times New Roman" w:hAnsi="Times New Roman" w:cs="Times New Roman"/>
                <w:b/>
                <w:bCs/>
                <w:vertAlign w:val="superscript"/>
                <w:lang w:val="en-US"/>
              </w:rPr>
              <w:t>st</w:t>
            </w:r>
            <w:r w:rsidRPr="00792B01">
              <w:rPr>
                <w:rFonts w:ascii="Times New Roman" w:hAnsi="Times New Roman" w:cs="Times New Roman"/>
                <w:b/>
                <w:bCs/>
                <w:lang w:val="en-US"/>
              </w:rPr>
              <w:t xml:space="preserve"> YEAR = 48</w:t>
            </w:r>
          </w:p>
        </w:tc>
      </w:tr>
      <w:tr w:rsidR="00523F4D" w:rsidRPr="00792B01" w:rsidTr="005F6E44">
        <w:trPr>
          <w:gridAfter w:val="1"/>
          <w:wAfter w:w="113" w:type="dxa"/>
          <w:trHeight w:val="448"/>
          <w:jc w:val="center"/>
        </w:trPr>
        <w:tc>
          <w:tcPr>
            <w:tcW w:w="9634" w:type="dxa"/>
            <w:gridSpan w:val="7"/>
            <w:vAlign w:val="bottom"/>
          </w:tcPr>
          <w:p w:rsidR="00523F4D" w:rsidRPr="00792B01" w:rsidRDefault="00523F4D" w:rsidP="005F6E44">
            <w:pPr>
              <w:tabs>
                <w:tab w:val="left" w:pos="2745"/>
              </w:tabs>
              <w:rPr>
                <w:rFonts w:ascii="Times New Roman" w:hAnsi="Times New Roman" w:cs="Times New Roman"/>
                <w:b/>
                <w:bCs/>
                <w:lang w:val="en-US"/>
              </w:rPr>
            </w:pPr>
            <w:r w:rsidRPr="00792B01">
              <w:rPr>
                <w:rFonts w:ascii="Times New Roman" w:hAnsi="Times New Roman" w:cs="Times New Roman"/>
                <w:b/>
                <w:bCs/>
                <w:lang w:val="en-US"/>
              </w:rPr>
              <w:t>3</w:t>
            </w:r>
            <w:r w:rsidRPr="00792B01">
              <w:rPr>
                <w:rFonts w:ascii="Times New Roman" w:hAnsi="Times New Roman" w:cs="Times New Roman"/>
                <w:b/>
                <w:bCs/>
                <w:vertAlign w:val="superscript"/>
                <w:lang w:val="en-US"/>
              </w:rPr>
              <w:t>rd</w:t>
            </w:r>
            <w:r w:rsidRPr="00792B01">
              <w:rPr>
                <w:rFonts w:ascii="Times New Roman" w:hAnsi="Times New Roman" w:cs="Times New Roman"/>
                <w:b/>
                <w:bCs/>
                <w:lang w:val="en-US"/>
              </w:rPr>
              <w:t xml:space="preserve"> SEMESTER</w:t>
            </w:r>
          </w:p>
        </w:tc>
      </w:tr>
      <w:tr w:rsidR="00523F4D" w:rsidRPr="00792B01" w:rsidTr="00CC4B5F">
        <w:trPr>
          <w:gridAfter w:val="1"/>
          <w:wAfter w:w="113" w:type="dxa"/>
          <w:jc w:val="center"/>
        </w:trPr>
        <w:tc>
          <w:tcPr>
            <w:tcW w:w="2249"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COURSE CODE</w:t>
            </w:r>
          </w:p>
        </w:tc>
        <w:tc>
          <w:tcPr>
            <w:tcW w:w="3768"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COURSE TITLE</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LEVEL</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CREDIT</w:t>
            </w:r>
          </w:p>
        </w:tc>
        <w:tc>
          <w:tcPr>
            <w:tcW w:w="1093"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L-T-P</w:t>
            </w:r>
          </w:p>
        </w:tc>
      </w:tr>
      <w:tr w:rsidR="00523F4D" w:rsidRPr="00792B01" w:rsidTr="005F6E44">
        <w:tblPrEx>
          <w:jc w:val="left"/>
        </w:tblPrEx>
        <w:trPr>
          <w:gridBefore w:val="1"/>
          <w:wBefore w:w="108" w:type="dxa"/>
        </w:trPr>
        <w:tc>
          <w:tcPr>
            <w:tcW w:w="2253" w:type="dxa"/>
            <w:gridSpan w:val="2"/>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color w:val="000000" w:themeColor="text1"/>
              </w:rPr>
              <w:t>BCH154M301</w:t>
            </w:r>
          </w:p>
        </w:tc>
        <w:tc>
          <w:tcPr>
            <w:tcW w:w="3656" w:type="dxa"/>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color w:val="000000" w:themeColor="text1"/>
              </w:rPr>
              <w:t>Advanced Enzymology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spacing w:val="-2"/>
              </w:rPr>
              <w:t>BCH</w:t>
            </w:r>
            <w:r w:rsidR="00523F4D" w:rsidRPr="00792B01">
              <w:rPr>
                <w:rFonts w:ascii="Times New Roman" w:hAnsi="Times New Roman" w:cs="Times New Roman"/>
                <w:spacing w:val="-2"/>
              </w:rPr>
              <w:t>154M302</w:t>
            </w:r>
          </w:p>
        </w:tc>
        <w:tc>
          <w:tcPr>
            <w:tcW w:w="3656" w:type="dxa"/>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color w:val="000000" w:themeColor="text1"/>
              </w:rPr>
              <w:t>Clinical Biochemistry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2"/>
              </w:rPr>
              <w:t>B</w:t>
            </w:r>
            <w:r w:rsidR="00CC4B5F" w:rsidRPr="00792B01">
              <w:rPr>
                <w:rFonts w:ascii="Times New Roman" w:hAnsi="Times New Roman" w:cs="Times New Roman"/>
                <w:spacing w:val="-2"/>
              </w:rPr>
              <w:t>CH</w:t>
            </w:r>
            <w:r w:rsidRPr="00792B01">
              <w:rPr>
                <w:rFonts w:ascii="Times New Roman" w:hAnsi="Times New Roman" w:cs="Times New Roman"/>
                <w:spacing w:val="-2"/>
              </w:rPr>
              <w:t>154M303</w:t>
            </w:r>
          </w:p>
        </w:tc>
        <w:tc>
          <w:tcPr>
            <w:tcW w:w="3656" w:type="dxa"/>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color w:val="000000" w:themeColor="text1"/>
              </w:rPr>
              <w:t>Neurobiochemistry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2"/>
              </w:rPr>
              <w:t>B</w:t>
            </w:r>
            <w:r w:rsidR="00CC4B5F" w:rsidRPr="00792B01">
              <w:rPr>
                <w:rFonts w:ascii="Times New Roman" w:hAnsi="Times New Roman" w:cs="Times New Roman"/>
                <w:spacing w:val="-2"/>
              </w:rPr>
              <w:t>CH</w:t>
            </w:r>
            <w:r w:rsidRPr="00792B01">
              <w:rPr>
                <w:rFonts w:ascii="Times New Roman" w:hAnsi="Times New Roman" w:cs="Times New Roman"/>
                <w:spacing w:val="-2"/>
              </w:rPr>
              <w:t>154M3</w:t>
            </w:r>
            <w:r w:rsidR="00CC4B5F" w:rsidRPr="00792B01">
              <w:rPr>
                <w:rFonts w:ascii="Times New Roman" w:hAnsi="Times New Roman" w:cs="Times New Roman"/>
                <w:spacing w:val="-2"/>
              </w:rPr>
              <w:t>04</w:t>
            </w:r>
          </w:p>
        </w:tc>
        <w:tc>
          <w:tcPr>
            <w:tcW w:w="3656" w:type="dxa"/>
          </w:tcPr>
          <w:p w:rsidR="00523F4D" w:rsidRPr="00792B01" w:rsidRDefault="00CC4B5F" w:rsidP="005F6E44">
            <w:pPr>
              <w:rPr>
                <w:rFonts w:ascii="Times New Roman" w:hAnsi="Times New Roman" w:cs="Times New Roman"/>
                <w:lang w:val="en-US"/>
              </w:rPr>
            </w:pPr>
            <w:r w:rsidRPr="00792B01">
              <w:rPr>
                <w:rFonts w:ascii="Times New Roman" w:hAnsi="Times New Roman" w:cs="Times New Roman"/>
                <w:color w:val="000000" w:themeColor="text1"/>
              </w:rPr>
              <w:t>Nutritional Biochemistry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2"/>
              </w:rPr>
              <w:t>MIB154M304</w:t>
            </w:r>
          </w:p>
        </w:tc>
        <w:tc>
          <w:tcPr>
            <w:tcW w:w="3656" w:type="dxa"/>
          </w:tcPr>
          <w:p w:rsidR="00523F4D" w:rsidRPr="00792B01" w:rsidRDefault="00523F4D" w:rsidP="00CC4B5F">
            <w:pPr>
              <w:rPr>
                <w:rFonts w:ascii="Times New Roman" w:hAnsi="Times New Roman" w:cs="Times New Roman"/>
                <w:lang w:val="en-US"/>
              </w:rPr>
            </w:pPr>
            <w:r w:rsidRPr="00792B01">
              <w:rPr>
                <w:rFonts w:ascii="Times New Roman" w:hAnsi="Times New Roman" w:cs="Times New Roman"/>
              </w:rPr>
              <w:t xml:space="preserve">Practical on </w:t>
            </w:r>
            <w:r w:rsidR="00CC4B5F" w:rsidRPr="00792B01">
              <w:rPr>
                <w:rFonts w:ascii="Times New Roman" w:hAnsi="Times New Roman" w:cs="Times New Roman"/>
              </w:rPr>
              <w:t>Enzymes and Clinical Biochemistry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lang w:val="en-US"/>
              </w:rPr>
              <w:t>0-0-8</w:t>
            </w:r>
          </w:p>
        </w:tc>
      </w:tr>
      <w:tr w:rsidR="00523F4D" w:rsidRPr="00792B01" w:rsidTr="005F6E44">
        <w:tblPrEx>
          <w:jc w:val="left"/>
        </w:tblPrEx>
        <w:trPr>
          <w:gridBefore w:val="1"/>
          <w:wBefore w:w="108" w:type="dxa"/>
        </w:trPr>
        <w:tc>
          <w:tcPr>
            <w:tcW w:w="7166" w:type="dxa"/>
            <w:gridSpan w:val="4"/>
          </w:tcPr>
          <w:p w:rsidR="00523F4D" w:rsidRPr="00792B01" w:rsidRDefault="00523F4D" w:rsidP="005F6E44">
            <w:pPr>
              <w:jc w:val="right"/>
              <w:rPr>
                <w:rFonts w:ascii="Times New Roman" w:hAnsi="Times New Roman" w:cs="Times New Roman"/>
                <w:b/>
                <w:bCs/>
                <w:lang w:val="en-US"/>
              </w:rPr>
            </w:pPr>
            <w:r w:rsidRPr="00792B01">
              <w:rPr>
                <w:rFonts w:ascii="Times New Roman" w:hAnsi="Times New Roman" w:cs="Times New Roman"/>
                <w:b/>
                <w:bCs/>
                <w:lang w:val="en-US"/>
              </w:rPr>
              <w:t>TOTAL CREDIT FOR 3</w:t>
            </w:r>
            <w:r w:rsidRPr="00792B01">
              <w:rPr>
                <w:rFonts w:ascii="Times New Roman" w:hAnsi="Times New Roman" w:cs="Times New Roman"/>
                <w:b/>
                <w:bCs/>
                <w:vertAlign w:val="superscript"/>
                <w:lang w:val="en-US"/>
              </w:rPr>
              <w:t>rd</w:t>
            </w:r>
            <w:r w:rsidRPr="00792B01">
              <w:rPr>
                <w:rFonts w:ascii="Times New Roman" w:hAnsi="Times New Roman" w:cs="Times New Roman"/>
                <w:b/>
                <w:bCs/>
                <w:lang w:val="en-US"/>
              </w:rPr>
              <w:t xml:space="preserve"> SEMESTER</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20</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16-0-8</w:t>
            </w:r>
          </w:p>
        </w:tc>
      </w:tr>
      <w:tr w:rsidR="00523F4D" w:rsidRPr="00792B01" w:rsidTr="005F6E44">
        <w:tblPrEx>
          <w:jc w:val="left"/>
        </w:tblPrEx>
        <w:trPr>
          <w:gridBefore w:val="1"/>
          <w:wBefore w:w="108" w:type="dxa"/>
          <w:trHeight w:val="688"/>
        </w:trPr>
        <w:tc>
          <w:tcPr>
            <w:tcW w:w="9639" w:type="dxa"/>
            <w:gridSpan w:val="7"/>
            <w:vAlign w:val="center"/>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OR 3</w:t>
            </w:r>
            <w:r w:rsidRPr="00792B01">
              <w:rPr>
                <w:rFonts w:ascii="Times New Roman" w:hAnsi="Times New Roman" w:cs="Times New Roman"/>
                <w:b/>
                <w:bCs/>
                <w:vertAlign w:val="superscript"/>
                <w:lang w:val="en-US"/>
              </w:rPr>
              <w:t>rd</w:t>
            </w:r>
            <w:r w:rsidRPr="00792B01">
              <w:rPr>
                <w:rFonts w:ascii="Times New Roman" w:hAnsi="Times New Roman" w:cs="Times New Roman"/>
                <w:b/>
                <w:bCs/>
                <w:lang w:val="en-US"/>
              </w:rPr>
              <w:t xml:space="preserve"> SEMESTER</w:t>
            </w:r>
          </w:p>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(For students with 3</w:t>
            </w:r>
            <w:r w:rsidRPr="00792B01">
              <w:rPr>
                <w:rFonts w:ascii="Times New Roman" w:hAnsi="Times New Roman" w:cs="Times New Roman"/>
                <w:b/>
                <w:bCs/>
                <w:vertAlign w:val="superscript"/>
                <w:lang w:val="en-US"/>
              </w:rPr>
              <w:t>rd</w:t>
            </w:r>
            <w:r w:rsidRPr="00792B01">
              <w:rPr>
                <w:rFonts w:ascii="Times New Roman" w:hAnsi="Times New Roman" w:cs="Times New Roman"/>
                <w:b/>
                <w:bCs/>
                <w:lang w:val="en-US"/>
              </w:rPr>
              <w:t xml:space="preserve"> and 4</w:t>
            </w:r>
            <w:r w:rsidRPr="00792B01">
              <w:rPr>
                <w:rFonts w:ascii="Times New Roman" w:hAnsi="Times New Roman" w:cs="Times New Roman"/>
                <w:b/>
                <w:bCs/>
                <w:vertAlign w:val="superscript"/>
                <w:lang w:val="en-US"/>
              </w:rPr>
              <w:t>th</w:t>
            </w:r>
            <w:r w:rsidRPr="00792B01">
              <w:rPr>
                <w:rFonts w:ascii="Times New Roman" w:hAnsi="Times New Roman" w:cs="Times New Roman"/>
                <w:b/>
                <w:bCs/>
                <w:lang w:val="en-US"/>
              </w:rPr>
              <w:t xml:space="preserve"> Semester Research)</w:t>
            </w:r>
          </w:p>
        </w:tc>
      </w:tr>
      <w:tr w:rsidR="00523F4D" w:rsidRPr="00792B01" w:rsidTr="005F6E44">
        <w:tblPrEx>
          <w:jc w:val="left"/>
        </w:tblPrEx>
        <w:trPr>
          <w:gridBefore w:val="1"/>
          <w:wBefore w:w="108" w:type="dxa"/>
        </w:trPr>
        <w:tc>
          <w:tcPr>
            <w:tcW w:w="2253" w:type="dxa"/>
            <w:gridSpan w:val="2"/>
          </w:tcPr>
          <w:p w:rsidR="00523F4D" w:rsidRPr="00792B01" w:rsidRDefault="00AE1977" w:rsidP="005F6E44">
            <w:pPr>
              <w:rPr>
                <w:rFonts w:ascii="Times New Roman" w:hAnsi="Times New Roman" w:cs="Times New Roman"/>
                <w:bCs/>
                <w:lang w:val="en-US"/>
              </w:rPr>
            </w:pPr>
            <w:r w:rsidRPr="00792B01">
              <w:rPr>
                <w:rFonts w:ascii="Times New Roman" w:hAnsi="Times New Roman" w:cs="Times New Roman"/>
                <w:bCs/>
                <w:spacing w:val="-2"/>
              </w:rPr>
              <w:t>BCH154R</w:t>
            </w:r>
            <w:r w:rsidR="00523F4D" w:rsidRPr="00792B01">
              <w:rPr>
                <w:rFonts w:ascii="Times New Roman" w:hAnsi="Times New Roman" w:cs="Times New Roman"/>
                <w:bCs/>
                <w:spacing w:val="-2"/>
              </w:rPr>
              <w:t>321</w:t>
            </w:r>
          </w:p>
        </w:tc>
        <w:tc>
          <w:tcPr>
            <w:tcW w:w="3656"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RESEARCH PROJECT – PHASE I</w:t>
            </w:r>
          </w:p>
        </w:tc>
        <w:tc>
          <w:tcPr>
            <w:tcW w:w="125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spacing w:val="-5"/>
              </w:rPr>
              <w:t>500</w:t>
            </w:r>
          </w:p>
        </w:tc>
        <w:tc>
          <w:tcPr>
            <w:tcW w:w="1267" w:type="dxa"/>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20</w:t>
            </w:r>
          </w:p>
        </w:tc>
        <w:tc>
          <w:tcPr>
            <w:tcW w:w="1206" w:type="dxa"/>
            <w:gridSpan w:val="2"/>
          </w:tcPr>
          <w:p w:rsidR="00523F4D" w:rsidRPr="00792B01" w:rsidRDefault="00523F4D" w:rsidP="005F6E44">
            <w:pPr>
              <w:rPr>
                <w:rFonts w:ascii="Times New Roman" w:hAnsi="Times New Roman" w:cs="Times New Roman"/>
                <w:bCs/>
                <w:lang w:val="en-US"/>
              </w:rPr>
            </w:pPr>
            <w:r w:rsidRPr="00792B01">
              <w:rPr>
                <w:rFonts w:ascii="Times New Roman" w:hAnsi="Times New Roman" w:cs="Times New Roman"/>
                <w:bCs/>
                <w:lang w:val="en-US"/>
              </w:rPr>
              <w:t>0-0-20</w:t>
            </w:r>
          </w:p>
        </w:tc>
      </w:tr>
      <w:tr w:rsidR="00523F4D" w:rsidRPr="00792B01" w:rsidTr="005F6E44">
        <w:tblPrEx>
          <w:jc w:val="left"/>
        </w:tblPrEx>
        <w:trPr>
          <w:gridBefore w:val="1"/>
          <w:wBefore w:w="108" w:type="dxa"/>
          <w:trHeight w:val="465"/>
        </w:trPr>
        <w:tc>
          <w:tcPr>
            <w:tcW w:w="9639" w:type="dxa"/>
            <w:gridSpan w:val="7"/>
            <w:vAlign w:val="center"/>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4</w:t>
            </w:r>
            <w:r w:rsidRPr="00792B01">
              <w:rPr>
                <w:rFonts w:ascii="Times New Roman" w:hAnsi="Times New Roman" w:cs="Times New Roman"/>
                <w:b/>
                <w:bCs/>
                <w:vertAlign w:val="superscript"/>
                <w:lang w:val="en-US"/>
              </w:rPr>
              <w:t>th</w:t>
            </w:r>
            <w:r w:rsidRPr="00792B01">
              <w:rPr>
                <w:rFonts w:ascii="Times New Roman" w:hAnsi="Times New Roman" w:cs="Times New Roman"/>
                <w:b/>
                <w:bCs/>
                <w:lang w:val="en-US"/>
              </w:rPr>
              <w:t xml:space="preserve"> SEMESTER</w:t>
            </w:r>
          </w:p>
        </w:tc>
      </w:tr>
      <w:tr w:rsidR="00523F4D" w:rsidRPr="00792B01" w:rsidTr="005F6E44">
        <w:tblPrEx>
          <w:jc w:val="left"/>
        </w:tblPrEx>
        <w:trPr>
          <w:gridBefore w:val="1"/>
          <w:wBefore w:w="108" w:type="dxa"/>
          <w:trHeight w:val="271"/>
        </w:trPr>
        <w:tc>
          <w:tcPr>
            <w:tcW w:w="2253"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CODE</w:t>
            </w:r>
          </w:p>
        </w:tc>
        <w:tc>
          <w:tcPr>
            <w:tcW w:w="3656"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COURSE TITLE</w:t>
            </w:r>
          </w:p>
        </w:tc>
        <w:tc>
          <w:tcPr>
            <w:tcW w:w="125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LEVEL</w:t>
            </w:r>
          </w:p>
        </w:tc>
        <w:tc>
          <w:tcPr>
            <w:tcW w:w="1267" w:type="dxa"/>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CREDIT</w:t>
            </w:r>
          </w:p>
        </w:tc>
        <w:tc>
          <w:tcPr>
            <w:tcW w:w="1206" w:type="dxa"/>
            <w:gridSpan w:val="2"/>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L-T-P</w:t>
            </w:r>
          </w:p>
        </w:tc>
      </w:tr>
      <w:tr w:rsidR="00523F4D" w:rsidRPr="00792B01" w:rsidTr="005F6E44">
        <w:tblPrEx>
          <w:jc w:val="left"/>
        </w:tblPrEx>
        <w:trPr>
          <w:gridBefore w:val="1"/>
          <w:wBefore w:w="108" w:type="dxa"/>
          <w:trHeight w:val="559"/>
        </w:trPr>
        <w:tc>
          <w:tcPr>
            <w:tcW w:w="2253"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2"/>
              </w:rPr>
              <w:lastRenderedPageBreak/>
              <w:t>BCH</w:t>
            </w:r>
            <w:r w:rsidR="00523F4D" w:rsidRPr="00792B01">
              <w:rPr>
                <w:rFonts w:ascii="Times New Roman" w:hAnsi="Times New Roman" w:cs="Times New Roman"/>
                <w:spacing w:val="-2"/>
              </w:rPr>
              <w:t>154P221</w:t>
            </w:r>
          </w:p>
        </w:tc>
        <w:tc>
          <w:tcPr>
            <w:tcW w:w="3656"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Dissertation (students with research in 4</w:t>
            </w:r>
            <w:r w:rsidRPr="00792B01">
              <w:rPr>
                <w:rFonts w:ascii="Times New Roman" w:hAnsi="Times New Roman" w:cs="Times New Roman"/>
                <w:vertAlign w:val="superscript"/>
                <w:lang w:val="en-US"/>
              </w:rPr>
              <w:t>th</w:t>
            </w:r>
            <w:r w:rsidR="00AE1977" w:rsidRPr="00792B01">
              <w:rPr>
                <w:rFonts w:ascii="Times New Roman" w:hAnsi="Times New Roman" w:cs="Times New Roman"/>
                <w:vertAlign w:val="superscript"/>
                <w:lang w:val="en-US"/>
              </w:rPr>
              <w:t xml:space="preserve"> </w:t>
            </w:r>
            <w:r w:rsidRPr="00792B01">
              <w:rPr>
                <w:rFonts w:ascii="Times New Roman" w:hAnsi="Times New Roman" w:cs="Times New Roman"/>
                <w:lang w:val="en-US"/>
              </w:rPr>
              <w:t>Sem)</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20</w:t>
            </w:r>
          </w:p>
        </w:tc>
        <w:tc>
          <w:tcPr>
            <w:tcW w:w="1206" w:type="dxa"/>
            <w:gridSpan w:val="2"/>
          </w:tcPr>
          <w:p w:rsidR="00523F4D" w:rsidRPr="00792B01" w:rsidRDefault="00523F4D" w:rsidP="005F6E44">
            <w:pPr>
              <w:rPr>
                <w:rFonts w:ascii="Times New Roman" w:hAnsi="Times New Roman" w:cs="Times New Roman"/>
                <w:lang w:val="en-US"/>
              </w:rPr>
            </w:pPr>
          </w:p>
        </w:tc>
      </w:tr>
      <w:tr w:rsidR="00523F4D" w:rsidRPr="00792B01" w:rsidTr="005F6E44">
        <w:tblPrEx>
          <w:jc w:val="left"/>
        </w:tblPrEx>
        <w:trPr>
          <w:gridBefore w:val="1"/>
          <w:wBefore w:w="108" w:type="dxa"/>
          <w:trHeight w:val="325"/>
        </w:trPr>
        <w:tc>
          <w:tcPr>
            <w:tcW w:w="9639" w:type="dxa"/>
            <w:gridSpan w:val="7"/>
            <w:vAlign w:val="center"/>
          </w:tcPr>
          <w:p w:rsidR="00523F4D" w:rsidRPr="00792B01" w:rsidRDefault="00523F4D" w:rsidP="005F6E44">
            <w:pPr>
              <w:rPr>
                <w:rFonts w:ascii="Times New Roman" w:hAnsi="Times New Roman" w:cs="Times New Roman"/>
                <w:i/>
                <w:iCs/>
                <w:lang w:val="en-US"/>
              </w:rPr>
            </w:pPr>
            <w:r w:rsidRPr="00792B01">
              <w:rPr>
                <w:rFonts w:ascii="Times New Roman" w:hAnsi="Times New Roman" w:cs="Times New Roman"/>
                <w:i/>
                <w:iCs/>
                <w:lang w:val="en-US"/>
              </w:rPr>
              <w:t>(for ‘Coursework only’ in lieu of Research)</w:t>
            </w:r>
          </w:p>
        </w:tc>
      </w:tr>
      <w:tr w:rsidR="00523F4D" w:rsidRPr="00792B01" w:rsidTr="005F6E44">
        <w:tblPrEx>
          <w:jc w:val="left"/>
        </w:tblPrEx>
        <w:trPr>
          <w:gridBefore w:val="1"/>
          <w:wBefore w:w="108" w:type="dxa"/>
        </w:trPr>
        <w:tc>
          <w:tcPr>
            <w:tcW w:w="2253"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2"/>
              </w:rPr>
              <w:t>BCH</w:t>
            </w:r>
            <w:r w:rsidR="00523F4D" w:rsidRPr="00792B01">
              <w:rPr>
                <w:rFonts w:ascii="Times New Roman" w:hAnsi="Times New Roman" w:cs="Times New Roman"/>
                <w:spacing w:val="-2"/>
              </w:rPr>
              <w:t>154M401</w:t>
            </w:r>
          </w:p>
        </w:tc>
        <w:tc>
          <w:tcPr>
            <w:tcW w:w="3656" w:type="dxa"/>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b/>
                <w:color w:val="000000" w:themeColor="text1"/>
              </w:rPr>
              <w:t>Microbiology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2"/>
              </w:rPr>
              <w:t>BCH</w:t>
            </w:r>
            <w:r w:rsidR="00523F4D" w:rsidRPr="00792B01">
              <w:rPr>
                <w:rFonts w:ascii="Times New Roman" w:hAnsi="Times New Roman" w:cs="Times New Roman"/>
                <w:spacing w:val="-2"/>
              </w:rPr>
              <w:t>154M402</w:t>
            </w:r>
          </w:p>
        </w:tc>
        <w:tc>
          <w:tcPr>
            <w:tcW w:w="3656" w:type="dxa"/>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b/>
                <w:color w:val="000000" w:themeColor="text1"/>
              </w:rPr>
              <w:t>Membrane Biology</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10"/>
              </w:rPr>
              <w:t>4</w:t>
            </w:r>
          </w:p>
        </w:tc>
        <w:tc>
          <w:tcPr>
            <w:tcW w:w="1206" w:type="dxa"/>
            <w:gridSpan w:val="2"/>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lang w:val="en-US"/>
              </w:rPr>
              <w:t>4-0-0</w:t>
            </w:r>
          </w:p>
        </w:tc>
      </w:tr>
      <w:tr w:rsidR="00523F4D" w:rsidRPr="00792B01" w:rsidTr="005F6E44">
        <w:tblPrEx>
          <w:jc w:val="left"/>
        </w:tblPrEx>
        <w:trPr>
          <w:gridBefore w:val="1"/>
          <w:wBefore w:w="108" w:type="dxa"/>
        </w:trPr>
        <w:tc>
          <w:tcPr>
            <w:tcW w:w="2253"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2"/>
              </w:rPr>
              <w:t>BCH</w:t>
            </w:r>
            <w:r w:rsidR="00523F4D" w:rsidRPr="00792B01">
              <w:rPr>
                <w:rFonts w:ascii="Times New Roman" w:hAnsi="Times New Roman" w:cs="Times New Roman"/>
                <w:spacing w:val="-2"/>
              </w:rPr>
              <w:t>154P221</w:t>
            </w:r>
          </w:p>
        </w:tc>
        <w:tc>
          <w:tcPr>
            <w:tcW w:w="3656"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rPr>
              <w:t>Dissertation–2</w:t>
            </w:r>
            <w:r w:rsidR="00AE1977" w:rsidRPr="00792B01">
              <w:rPr>
                <w:rFonts w:ascii="Times New Roman" w:hAnsi="Times New Roman" w:cs="Times New Roman"/>
              </w:rPr>
              <w:t xml:space="preserve"> </w:t>
            </w:r>
            <w:r w:rsidRPr="00792B01">
              <w:rPr>
                <w:rFonts w:ascii="Times New Roman" w:hAnsi="Times New Roman" w:cs="Times New Roman"/>
              </w:rPr>
              <w:t>[One</w:t>
            </w:r>
            <w:r w:rsidR="00AE1977" w:rsidRPr="00792B01">
              <w:rPr>
                <w:rFonts w:ascii="Times New Roman" w:hAnsi="Times New Roman" w:cs="Times New Roman"/>
              </w:rPr>
              <w:t xml:space="preserve"> </w:t>
            </w:r>
            <w:r w:rsidRPr="00792B01">
              <w:rPr>
                <w:rFonts w:ascii="Times New Roman" w:hAnsi="Times New Roman" w:cs="Times New Roman"/>
              </w:rPr>
              <w:t>year</w:t>
            </w:r>
            <w:r w:rsidR="00AE1977" w:rsidRPr="00792B01">
              <w:rPr>
                <w:rFonts w:ascii="Times New Roman" w:hAnsi="Times New Roman" w:cs="Times New Roman"/>
              </w:rPr>
              <w:t xml:space="preserve"> </w:t>
            </w:r>
            <w:r w:rsidRPr="00792B01">
              <w:rPr>
                <w:rFonts w:ascii="Times New Roman" w:hAnsi="Times New Roman" w:cs="Times New Roman"/>
              </w:rPr>
              <w:t>PG</w:t>
            </w:r>
            <w:r w:rsidR="00AE1977" w:rsidRPr="00792B01">
              <w:rPr>
                <w:rFonts w:ascii="Times New Roman" w:hAnsi="Times New Roman" w:cs="Times New Roman"/>
              </w:rPr>
              <w:t xml:space="preserve"> </w:t>
            </w:r>
            <w:r w:rsidRPr="00792B01">
              <w:rPr>
                <w:rFonts w:ascii="Times New Roman" w:hAnsi="Times New Roman" w:cs="Times New Roman"/>
              </w:rPr>
              <w:t>(course</w:t>
            </w:r>
            <w:r w:rsidR="00AE1977" w:rsidRPr="00792B01">
              <w:rPr>
                <w:rFonts w:ascii="Times New Roman" w:hAnsi="Times New Roman" w:cs="Times New Roman"/>
              </w:rPr>
              <w:t xml:space="preserve"> </w:t>
            </w:r>
            <w:r w:rsidRPr="00792B01">
              <w:rPr>
                <w:rFonts w:ascii="Times New Roman" w:hAnsi="Times New Roman" w:cs="Times New Roman"/>
              </w:rPr>
              <w:t>work</w:t>
            </w:r>
            <w:r w:rsidR="00AE1977" w:rsidRPr="00792B01">
              <w:rPr>
                <w:rFonts w:ascii="Times New Roman" w:hAnsi="Times New Roman" w:cs="Times New Roman"/>
              </w:rPr>
              <w:t xml:space="preserve"> </w:t>
            </w:r>
            <w:r w:rsidRPr="00792B01">
              <w:rPr>
                <w:rFonts w:ascii="Times New Roman" w:hAnsi="Times New Roman" w:cs="Times New Roman"/>
              </w:rPr>
              <w:t>+</w:t>
            </w:r>
            <w:r w:rsidR="00AE1977" w:rsidRPr="00792B01">
              <w:rPr>
                <w:rFonts w:ascii="Times New Roman" w:hAnsi="Times New Roman" w:cs="Times New Roman"/>
              </w:rPr>
              <w:t xml:space="preserve"> </w:t>
            </w:r>
            <w:r w:rsidRPr="00792B01">
              <w:rPr>
                <w:rFonts w:ascii="Times New Roman" w:hAnsi="Times New Roman" w:cs="Times New Roman"/>
                <w:spacing w:val="-2"/>
              </w:rPr>
              <w:t>research)]</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12</w:t>
            </w:r>
          </w:p>
        </w:tc>
        <w:tc>
          <w:tcPr>
            <w:tcW w:w="1206" w:type="dxa"/>
            <w:gridSpan w:val="2"/>
          </w:tcPr>
          <w:p w:rsidR="00523F4D" w:rsidRPr="00792B01" w:rsidRDefault="00523F4D" w:rsidP="005F6E44">
            <w:pPr>
              <w:rPr>
                <w:rFonts w:ascii="Times New Roman" w:hAnsi="Times New Roman" w:cs="Times New Roman"/>
                <w:lang w:val="en-US"/>
              </w:rPr>
            </w:pPr>
          </w:p>
        </w:tc>
      </w:tr>
      <w:tr w:rsidR="00523F4D" w:rsidRPr="00792B01" w:rsidTr="005F6E44">
        <w:tblPrEx>
          <w:jc w:val="left"/>
        </w:tblPrEx>
        <w:trPr>
          <w:gridBefore w:val="1"/>
          <w:wBefore w:w="108" w:type="dxa"/>
          <w:trHeight w:val="636"/>
        </w:trPr>
        <w:tc>
          <w:tcPr>
            <w:tcW w:w="9639" w:type="dxa"/>
            <w:gridSpan w:val="7"/>
            <w:vAlign w:val="center"/>
          </w:tcPr>
          <w:p w:rsidR="00523F4D" w:rsidRPr="00792B01" w:rsidRDefault="00523F4D" w:rsidP="005F6E44">
            <w:pPr>
              <w:rPr>
                <w:rFonts w:ascii="Times New Roman" w:hAnsi="Times New Roman" w:cs="Times New Roman"/>
                <w:b/>
                <w:bCs/>
                <w:lang w:val="en-US"/>
              </w:rPr>
            </w:pPr>
            <w:r w:rsidRPr="00792B01">
              <w:rPr>
                <w:rFonts w:ascii="Times New Roman" w:hAnsi="Times New Roman" w:cs="Times New Roman"/>
                <w:b/>
                <w:bCs/>
                <w:lang w:val="en-US"/>
              </w:rPr>
              <w:t>OR 4</w:t>
            </w:r>
            <w:r w:rsidRPr="00792B01">
              <w:rPr>
                <w:rFonts w:ascii="Times New Roman" w:hAnsi="Times New Roman" w:cs="Times New Roman"/>
                <w:b/>
                <w:bCs/>
                <w:vertAlign w:val="superscript"/>
                <w:lang w:val="en-US"/>
              </w:rPr>
              <w:t>th</w:t>
            </w:r>
            <w:r w:rsidRPr="00792B01">
              <w:rPr>
                <w:rFonts w:ascii="Times New Roman" w:hAnsi="Times New Roman" w:cs="Times New Roman"/>
                <w:b/>
                <w:bCs/>
                <w:lang w:val="en-US"/>
              </w:rPr>
              <w:t xml:space="preserve"> SEMESTER</w:t>
            </w:r>
          </w:p>
          <w:p w:rsidR="00523F4D" w:rsidRPr="00792B01" w:rsidRDefault="00523F4D" w:rsidP="005F6E44">
            <w:pPr>
              <w:rPr>
                <w:rFonts w:ascii="Times New Roman" w:hAnsi="Times New Roman" w:cs="Times New Roman"/>
                <w:lang w:val="en-US"/>
              </w:rPr>
            </w:pPr>
            <w:r w:rsidRPr="00792B01">
              <w:rPr>
                <w:rFonts w:ascii="Times New Roman" w:hAnsi="Times New Roman" w:cs="Times New Roman"/>
                <w:b/>
                <w:bCs/>
                <w:lang w:val="en-US"/>
              </w:rPr>
              <w:t>(For students with 3</w:t>
            </w:r>
            <w:r w:rsidRPr="00792B01">
              <w:rPr>
                <w:rFonts w:ascii="Times New Roman" w:hAnsi="Times New Roman" w:cs="Times New Roman"/>
                <w:b/>
                <w:bCs/>
                <w:vertAlign w:val="superscript"/>
                <w:lang w:val="en-US"/>
              </w:rPr>
              <w:t>rd</w:t>
            </w:r>
            <w:r w:rsidRPr="00792B01">
              <w:rPr>
                <w:rFonts w:ascii="Times New Roman" w:hAnsi="Times New Roman" w:cs="Times New Roman"/>
                <w:b/>
                <w:bCs/>
                <w:lang w:val="en-US"/>
              </w:rPr>
              <w:t xml:space="preserve"> and 4</w:t>
            </w:r>
            <w:r w:rsidRPr="00792B01">
              <w:rPr>
                <w:rFonts w:ascii="Times New Roman" w:hAnsi="Times New Roman" w:cs="Times New Roman"/>
                <w:b/>
                <w:bCs/>
                <w:vertAlign w:val="superscript"/>
                <w:lang w:val="en-US"/>
              </w:rPr>
              <w:t>th</w:t>
            </w:r>
            <w:r w:rsidRPr="00792B01">
              <w:rPr>
                <w:rFonts w:ascii="Times New Roman" w:hAnsi="Times New Roman" w:cs="Times New Roman"/>
                <w:b/>
                <w:bCs/>
                <w:lang w:val="en-US"/>
              </w:rPr>
              <w:t xml:space="preserve"> Semester Research)</w:t>
            </w:r>
          </w:p>
        </w:tc>
      </w:tr>
      <w:tr w:rsidR="00523F4D" w:rsidRPr="00792B01" w:rsidTr="005F6E44">
        <w:tblPrEx>
          <w:jc w:val="left"/>
        </w:tblPrEx>
        <w:trPr>
          <w:gridBefore w:val="1"/>
          <w:wBefore w:w="108" w:type="dxa"/>
          <w:trHeight w:val="392"/>
        </w:trPr>
        <w:tc>
          <w:tcPr>
            <w:tcW w:w="2253" w:type="dxa"/>
            <w:gridSpan w:val="2"/>
          </w:tcPr>
          <w:p w:rsidR="00523F4D" w:rsidRPr="00792B01" w:rsidRDefault="00AE1977" w:rsidP="005F6E44">
            <w:pPr>
              <w:rPr>
                <w:rFonts w:ascii="Times New Roman" w:hAnsi="Times New Roman" w:cs="Times New Roman"/>
                <w:lang w:val="en-US"/>
              </w:rPr>
            </w:pPr>
            <w:r w:rsidRPr="00792B01">
              <w:rPr>
                <w:rFonts w:ascii="Times New Roman" w:hAnsi="Times New Roman" w:cs="Times New Roman"/>
                <w:spacing w:val="-2"/>
              </w:rPr>
              <w:t>BCH</w:t>
            </w:r>
            <w:r w:rsidR="00523F4D" w:rsidRPr="00792B01">
              <w:rPr>
                <w:rFonts w:ascii="Times New Roman" w:hAnsi="Times New Roman" w:cs="Times New Roman"/>
                <w:spacing w:val="-2"/>
              </w:rPr>
              <w:t>154R421</w:t>
            </w:r>
          </w:p>
        </w:tc>
        <w:tc>
          <w:tcPr>
            <w:tcW w:w="3656"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rPr>
              <w:t>RESEARCH</w:t>
            </w:r>
            <w:r w:rsidR="00AE1977" w:rsidRPr="00792B01">
              <w:rPr>
                <w:rFonts w:ascii="Times New Roman" w:hAnsi="Times New Roman" w:cs="Times New Roman"/>
              </w:rPr>
              <w:t xml:space="preserve"> </w:t>
            </w:r>
            <w:r w:rsidRPr="00792B01">
              <w:rPr>
                <w:rFonts w:ascii="Times New Roman" w:hAnsi="Times New Roman" w:cs="Times New Roman"/>
              </w:rPr>
              <w:t>PROJECT–</w:t>
            </w:r>
            <w:r w:rsidR="00AE1977" w:rsidRPr="00792B01">
              <w:rPr>
                <w:rFonts w:ascii="Times New Roman" w:hAnsi="Times New Roman" w:cs="Times New Roman"/>
              </w:rPr>
              <w:t xml:space="preserve"> </w:t>
            </w:r>
            <w:r w:rsidRPr="00792B01">
              <w:rPr>
                <w:rFonts w:ascii="Times New Roman" w:hAnsi="Times New Roman" w:cs="Times New Roman"/>
              </w:rPr>
              <w:t>PHASE</w:t>
            </w:r>
            <w:r w:rsidR="00AE1977" w:rsidRPr="00792B01">
              <w:rPr>
                <w:rFonts w:ascii="Times New Roman" w:hAnsi="Times New Roman" w:cs="Times New Roman"/>
              </w:rPr>
              <w:t xml:space="preserve"> </w:t>
            </w:r>
            <w:r w:rsidRPr="00792B01">
              <w:rPr>
                <w:rFonts w:ascii="Times New Roman" w:hAnsi="Times New Roman" w:cs="Times New Roman"/>
                <w:spacing w:val="-10"/>
              </w:rPr>
              <w:t>2</w:t>
            </w:r>
          </w:p>
        </w:tc>
        <w:tc>
          <w:tcPr>
            <w:tcW w:w="125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spacing w:val="-5"/>
              </w:rPr>
              <w:t>500</w:t>
            </w:r>
          </w:p>
        </w:tc>
        <w:tc>
          <w:tcPr>
            <w:tcW w:w="1267" w:type="dxa"/>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b/>
                <w:spacing w:val="-5"/>
              </w:rPr>
              <w:t>20</w:t>
            </w:r>
          </w:p>
        </w:tc>
        <w:tc>
          <w:tcPr>
            <w:tcW w:w="1206" w:type="dxa"/>
            <w:gridSpan w:val="2"/>
          </w:tcPr>
          <w:p w:rsidR="00523F4D" w:rsidRPr="00792B01" w:rsidRDefault="00523F4D" w:rsidP="005F6E44">
            <w:pPr>
              <w:rPr>
                <w:rFonts w:ascii="Times New Roman" w:hAnsi="Times New Roman" w:cs="Times New Roman"/>
                <w:lang w:val="en-US"/>
              </w:rPr>
            </w:pPr>
          </w:p>
        </w:tc>
      </w:tr>
      <w:tr w:rsidR="00523F4D" w:rsidRPr="00792B01" w:rsidTr="005F6E44">
        <w:tblPrEx>
          <w:jc w:val="left"/>
        </w:tblPrEx>
        <w:trPr>
          <w:gridBefore w:val="1"/>
          <w:wBefore w:w="108" w:type="dxa"/>
          <w:trHeight w:val="412"/>
        </w:trPr>
        <w:tc>
          <w:tcPr>
            <w:tcW w:w="9639" w:type="dxa"/>
            <w:gridSpan w:val="7"/>
          </w:tcPr>
          <w:p w:rsidR="00523F4D" w:rsidRPr="00792B01" w:rsidRDefault="00523F4D" w:rsidP="005F6E44">
            <w:pPr>
              <w:rPr>
                <w:rFonts w:ascii="Times New Roman" w:hAnsi="Times New Roman" w:cs="Times New Roman"/>
                <w:lang w:val="en-US"/>
              </w:rPr>
            </w:pPr>
            <w:r w:rsidRPr="00792B01">
              <w:rPr>
                <w:rFonts w:ascii="Times New Roman" w:hAnsi="Times New Roman" w:cs="Times New Roman"/>
                <w:b/>
                <w:bCs/>
                <w:lang w:val="en-US"/>
              </w:rPr>
              <w:t>TOTAL CREDIT FOR 2</w:t>
            </w:r>
            <w:r w:rsidRPr="00792B01">
              <w:rPr>
                <w:rFonts w:ascii="Times New Roman" w:hAnsi="Times New Roman" w:cs="Times New Roman"/>
                <w:b/>
                <w:bCs/>
                <w:vertAlign w:val="superscript"/>
                <w:lang w:val="en-US"/>
              </w:rPr>
              <w:t>nd</w:t>
            </w:r>
            <w:r w:rsidRPr="00792B01">
              <w:rPr>
                <w:rFonts w:ascii="Times New Roman" w:hAnsi="Times New Roman" w:cs="Times New Roman"/>
                <w:b/>
                <w:bCs/>
                <w:lang w:val="en-US"/>
              </w:rPr>
              <w:t xml:space="preserve"> YEAR = 40</w:t>
            </w:r>
          </w:p>
        </w:tc>
      </w:tr>
    </w:tbl>
    <w:p w:rsidR="00523F4D" w:rsidRPr="00792B01" w:rsidRDefault="00523F4D" w:rsidP="00523F4D">
      <w:pPr>
        <w:jc w:val="center"/>
        <w:rPr>
          <w:rFonts w:ascii="Times New Roman" w:hAnsi="Times New Roman" w:cs="Times New Roman"/>
          <w:b/>
          <w:bCs/>
          <w:u w:val="single"/>
          <w:lang w:val="en-US"/>
        </w:rPr>
      </w:pPr>
    </w:p>
    <w:p w:rsidR="00523F4D" w:rsidRPr="00792B01" w:rsidRDefault="00523F4D"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Pr="00792B01" w:rsidRDefault="00F56332" w:rsidP="00523F4D">
      <w:pPr>
        <w:jc w:val="center"/>
        <w:rPr>
          <w:rFonts w:ascii="Times New Roman" w:hAnsi="Times New Roman" w:cs="Times New Roman"/>
          <w:b/>
          <w:bCs/>
          <w:u w:val="single"/>
          <w:lang w:val="en-US"/>
        </w:rPr>
      </w:pPr>
    </w:p>
    <w:p w:rsidR="00F56332" w:rsidRDefault="00F56332" w:rsidP="00F56332">
      <w:pPr>
        <w:rPr>
          <w:rFonts w:ascii="Times New Roman" w:hAnsi="Times New Roman" w:cs="Times New Roman"/>
          <w:b/>
          <w:bCs/>
          <w:u w:val="single"/>
          <w:lang w:val="en-US"/>
        </w:rPr>
      </w:pPr>
    </w:p>
    <w:p w:rsidR="00792B01" w:rsidRDefault="00792B01" w:rsidP="00F56332">
      <w:pPr>
        <w:rPr>
          <w:rFonts w:ascii="Times New Roman" w:hAnsi="Times New Roman" w:cs="Times New Roman"/>
          <w:b/>
          <w:bCs/>
          <w:u w:val="single"/>
          <w:lang w:val="en-US"/>
        </w:rPr>
      </w:pPr>
    </w:p>
    <w:p w:rsidR="00792B01" w:rsidRDefault="00792B01" w:rsidP="00F56332">
      <w:pPr>
        <w:rPr>
          <w:rFonts w:ascii="Times New Roman" w:hAnsi="Times New Roman" w:cs="Times New Roman"/>
          <w:b/>
          <w:bCs/>
          <w:u w:val="single"/>
          <w:lang w:val="en-US"/>
        </w:rPr>
      </w:pPr>
    </w:p>
    <w:p w:rsidR="00792B01" w:rsidRPr="00792B01" w:rsidRDefault="00792B01" w:rsidP="00F56332">
      <w:pPr>
        <w:rPr>
          <w:rFonts w:ascii="Times New Roman" w:hAnsi="Times New Roman" w:cs="Times New Roman"/>
          <w:b/>
          <w:bCs/>
          <w:u w:val="single"/>
          <w:lang w:val="en-US"/>
        </w:rPr>
      </w:pPr>
    </w:p>
    <w:tbl>
      <w:tblPr>
        <w:tblStyle w:val="TableGrid"/>
        <w:tblW w:w="0" w:type="auto"/>
        <w:tblLook w:val="04A0"/>
      </w:tblPr>
      <w:tblGrid>
        <w:gridCol w:w="1413"/>
        <w:gridCol w:w="512"/>
        <w:gridCol w:w="3544"/>
        <w:gridCol w:w="2070"/>
        <w:gridCol w:w="633"/>
        <w:gridCol w:w="1404"/>
      </w:tblGrid>
      <w:tr w:rsidR="00F56332" w:rsidRPr="00792B01" w:rsidTr="00F56332">
        <w:tc>
          <w:tcPr>
            <w:tcW w:w="9576" w:type="dxa"/>
            <w:gridSpan w:val="6"/>
            <w:tcBorders>
              <w:bottom w:val="single" w:sz="4" w:space="0" w:color="auto"/>
            </w:tcBorders>
          </w:tcPr>
          <w:p w:rsidR="00F56332" w:rsidRPr="00792B01" w:rsidRDefault="00792B01" w:rsidP="00433859">
            <w:pPr>
              <w:ind w:right="15"/>
              <w:rPr>
                <w:rFonts w:ascii="Times New Roman" w:hAnsi="Times New Roman" w:cs="Times New Roman"/>
                <w:b/>
                <w:bCs/>
                <w:color w:val="000000" w:themeColor="text1"/>
              </w:rPr>
            </w:pPr>
            <w:r w:rsidRPr="00792B01">
              <w:rPr>
                <w:rFonts w:ascii="Times New Roman" w:hAnsi="Times New Roman" w:cs="Times New Roman"/>
                <w:b/>
                <w:noProof/>
                <w:color w:val="000000" w:themeColor="text1"/>
              </w:rPr>
              <w:t xml:space="preserve">   </w:t>
            </w:r>
            <w:r w:rsidR="00F56332" w:rsidRPr="00792B01">
              <w:rPr>
                <w:rFonts w:ascii="Times New Roman" w:hAnsi="Times New Roman" w:cs="Times New Roman"/>
                <w:b/>
                <w:noProof/>
                <w:color w:val="000000" w:themeColor="text1"/>
              </w:rPr>
              <w:t xml:space="preserve"> 1</w:t>
            </w:r>
            <w:r w:rsidR="00F56332" w:rsidRPr="00792B01">
              <w:rPr>
                <w:rFonts w:ascii="Times New Roman" w:hAnsi="Times New Roman" w:cs="Times New Roman"/>
                <w:b/>
                <w:noProof/>
                <w:color w:val="000000" w:themeColor="text1"/>
                <w:vertAlign w:val="superscript"/>
              </w:rPr>
              <w:t>ST</w:t>
            </w:r>
            <w:r w:rsidR="00F56332" w:rsidRPr="00792B01">
              <w:rPr>
                <w:rFonts w:ascii="Times New Roman" w:hAnsi="Times New Roman" w:cs="Times New Roman"/>
                <w:b/>
                <w:noProof/>
                <w:color w:val="000000" w:themeColor="text1"/>
              </w:rPr>
              <w:t xml:space="preserve"> SEMESTER SYLLABUS</w:t>
            </w:r>
          </w:p>
        </w:tc>
      </w:tr>
      <w:tr w:rsidR="00F56332" w:rsidRPr="00792B01" w:rsidTr="00F56332">
        <w:tc>
          <w:tcPr>
            <w:tcW w:w="9576" w:type="dxa"/>
            <w:gridSpan w:val="6"/>
            <w:tcBorders>
              <w:bottom w:val="single" w:sz="4" w:space="0" w:color="auto"/>
            </w:tcBorders>
          </w:tcPr>
          <w:p w:rsidR="00F56332" w:rsidRPr="00792B01" w:rsidRDefault="00F56332" w:rsidP="00433859">
            <w:pPr>
              <w:pStyle w:val="BodyText"/>
              <w:spacing w:before="240"/>
              <w:rPr>
                <w:color w:val="000000" w:themeColor="text1"/>
                <w:sz w:val="22"/>
                <w:szCs w:val="22"/>
              </w:rPr>
            </w:pPr>
            <w:r w:rsidRPr="00792B01">
              <w:rPr>
                <w:color w:val="000000" w:themeColor="text1"/>
                <w:sz w:val="22"/>
                <w:szCs w:val="22"/>
              </w:rPr>
              <w:t>PAPER I: CHEMISTRY OF BIOMOLECULES</w:t>
            </w:r>
          </w:p>
          <w:p w:rsidR="00F56332" w:rsidRPr="00792B01" w:rsidRDefault="00792B01" w:rsidP="00433859">
            <w:pPr>
              <w:pStyle w:val="BodyText"/>
              <w:rPr>
                <w:color w:val="000000" w:themeColor="text1"/>
                <w:sz w:val="22"/>
                <w:szCs w:val="22"/>
              </w:rPr>
            </w:pPr>
            <w:r w:rsidRPr="00792B01">
              <w:rPr>
                <w:color w:val="000000" w:themeColor="text1"/>
                <w:sz w:val="22"/>
                <w:szCs w:val="22"/>
              </w:rPr>
              <w:t>SUBJECT CODE: BCH154M</w:t>
            </w:r>
            <w:r w:rsidR="00F56332" w:rsidRPr="00792B01">
              <w:rPr>
                <w:color w:val="000000" w:themeColor="text1"/>
                <w:sz w:val="22"/>
                <w:szCs w:val="22"/>
              </w:rPr>
              <w:t>101</w:t>
            </w:r>
          </w:p>
          <w:p w:rsidR="00F56332" w:rsidRPr="00792B01" w:rsidRDefault="00F56332" w:rsidP="00433859">
            <w:pPr>
              <w:pStyle w:val="BodyText"/>
              <w:rPr>
                <w:color w:val="000000" w:themeColor="text1"/>
                <w:sz w:val="22"/>
                <w:szCs w:val="22"/>
              </w:rPr>
            </w:pPr>
            <w:r w:rsidRPr="00792B01">
              <w:rPr>
                <w:color w:val="000000" w:themeColor="text1"/>
                <w:sz w:val="22"/>
                <w:szCs w:val="22"/>
              </w:rPr>
              <w:t xml:space="preserve">CREDIT </w:t>
            </w:r>
            <w:r w:rsidR="00792B01" w:rsidRPr="00792B01">
              <w:rPr>
                <w:color w:val="000000" w:themeColor="text1"/>
                <w:sz w:val="22"/>
                <w:szCs w:val="22"/>
              </w:rPr>
              <w:t>UNITS: L-T-P-C =  3-0</w:t>
            </w:r>
            <w:r w:rsidRPr="00792B01">
              <w:rPr>
                <w:color w:val="000000" w:themeColor="text1"/>
                <w:sz w:val="22"/>
                <w:szCs w:val="22"/>
              </w:rPr>
              <w:t>-0-4</w:t>
            </w:r>
          </w:p>
          <w:p w:rsidR="00F56332" w:rsidRPr="00792B01" w:rsidRDefault="00F56332" w:rsidP="00433859">
            <w:pPr>
              <w:pStyle w:val="BodyText"/>
              <w:spacing w:after="240"/>
              <w:rPr>
                <w:bCs/>
                <w:color w:val="000000" w:themeColor="text1"/>
                <w:sz w:val="22"/>
                <w:szCs w:val="22"/>
              </w:rPr>
            </w:pPr>
            <w:r w:rsidRPr="00792B01">
              <w:rPr>
                <w:color w:val="000000" w:themeColor="text1"/>
                <w:sz w:val="22"/>
                <w:szCs w:val="22"/>
              </w:rPr>
              <w:t>STUDENT'S SCHEME OF EVALUATION: Theory Papers (T)</w:t>
            </w:r>
          </w:p>
        </w:tc>
      </w:tr>
      <w:tr w:rsidR="00F56332" w:rsidRPr="00792B01" w:rsidTr="00F56332">
        <w:tc>
          <w:tcPr>
            <w:tcW w:w="9576" w:type="dxa"/>
            <w:gridSpan w:val="6"/>
            <w:tcBorders>
              <w:top w:val="single" w:sz="4" w:space="0" w:color="auto"/>
              <w:left w:val="nil"/>
              <w:bottom w:val="single" w:sz="4" w:space="0" w:color="auto"/>
              <w:right w:val="nil"/>
            </w:tcBorders>
          </w:tcPr>
          <w:p w:rsidR="00F56332" w:rsidRPr="00792B01" w:rsidRDefault="00F56332" w:rsidP="00433859">
            <w:pPr>
              <w:pStyle w:val="Heading1"/>
              <w:outlineLvl w:val="0"/>
              <w:rPr>
                <w:color w:val="000000" w:themeColor="text1"/>
                <w:sz w:val="22"/>
                <w:szCs w:val="22"/>
              </w:rPr>
            </w:pPr>
            <w:r w:rsidRPr="00792B01">
              <w:rPr>
                <w:color w:val="000000" w:themeColor="text1"/>
                <w:sz w:val="22"/>
                <w:szCs w:val="22"/>
              </w:rPr>
              <w:t>Facilitating the achievement of Course Learning Outcomes</w:t>
            </w:r>
          </w:p>
        </w:tc>
      </w:tr>
      <w:tr w:rsidR="00F56332" w:rsidRPr="00792B01" w:rsidTr="00F56332">
        <w:tc>
          <w:tcPr>
            <w:tcW w:w="1925" w:type="dxa"/>
            <w:gridSpan w:val="2"/>
            <w:tcBorders>
              <w:top w:val="single" w:sz="4" w:space="0" w:color="auto"/>
            </w:tcBorders>
            <w:vAlign w:val="center"/>
          </w:tcPr>
          <w:p w:rsidR="00F56332" w:rsidRPr="00792B01" w:rsidRDefault="00F56332" w:rsidP="00433859">
            <w:pPr>
              <w:pStyle w:val="TableParagraph"/>
              <w:spacing w:line="275" w:lineRule="exact"/>
              <w:ind w:right="15"/>
              <w:jc w:val="center"/>
              <w:rPr>
                <w:b/>
                <w:color w:val="000000" w:themeColor="text1"/>
                <w:sz w:val="22"/>
              </w:rPr>
            </w:pPr>
            <w:r w:rsidRPr="00792B01">
              <w:rPr>
                <w:b/>
                <w:color w:val="000000" w:themeColor="text1"/>
                <w:sz w:val="22"/>
              </w:rPr>
              <w:t>Course Objective</w:t>
            </w:r>
          </w:p>
          <w:p w:rsidR="00F56332" w:rsidRPr="00792B01" w:rsidRDefault="00F56332" w:rsidP="00433859">
            <w:pPr>
              <w:spacing w:line="276" w:lineRule="auto"/>
              <w:ind w:right="15"/>
              <w:rPr>
                <w:rFonts w:ascii="Times New Roman" w:hAnsi="Times New Roman" w:cs="Times New Roman"/>
                <w:b/>
                <w:bCs/>
                <w:color w:val="000000" w:themeColor="text1"/>
              </w:rPr>
            </w:pPr>
          </w:p>
        </w:tc>
        <w:tc>
          <w:tcPr>
            <w:tcW w:w="3544" w:type="dxa"/>
            <w:tcBorders>
              <w:top w:val="single" w:sz="4" w:space="0" w:color="auto"/>
            </w:tcBorders>
            <w:vAlign w:val="center"/>
          </w:tcPr>
          <w:p w:rsidR="00F56332" w:rsidRPr="00792B01" w:rsidRDefault="00F56332"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Course Learning Outcomes</w:t>
            </w:r>
          </w:p>
        </w:tc>
        <w:tc>
          <w:tcPr>
            <w:tcW w:w="2070" w:type="dxa"/>
            <w:tcBorders>
              <w:top w:val="single" w:sz="4" w:space="0" w:color="auto"/>
            </w:tcBorders>
            <w:vAlign w:val="center"/>
          </w:tcPr>
          <w:p w:rsidR="00F56332" w:rsidRPr="00792B01" w:rsidRDefault="00F56332"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Teaching and Learning Activity</w:t>
            </w:r>
          </w:p>
        </w:tc>
        <w:tc>
          <w:tcPr>
            <w:tcW w:w="2037" w:type="dxa"/>
            <w:gridSpan w:val="2"/>
            <w:tcBorders>
              <w:top w:val="single" w:sz="4" w:space="0" w:color="auto"/>
            </w:tcBorders>
            <w:vAlign w:val="center"/>
          </w:tcPr>
          <w:p w:rsidR="00F56332" w:rsidRPr="00792B01" w:rsidRDefault="00F56332"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Assessment Tasks</w:t>
            </w:r>
          </w:p>
        </w:tc>
      </w:tr>
      <w:tr w:rsidR="00F56332" w:rsidRPr="00792B01" w:rsidTr="00F56332">
        <w:tc>
          <w:tcPr>
            <w:tcW w:w="1925" w:type="dxa"/>
            <w:gridSpan w:val="2"/>
            <w:tcBorders>
              <w:bottom w:val="single" w:sz="4" w:space="0" w:color="auto"/>
            </w:tcBorders>
          </w:tcPr>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The course is designed to introduce the analytical aspect of biochemistry and educate students about the various bioorganic and biochemical reactions and formulations.</w:t>
            </w:r>
          </w:p>
          <w:p w:rsidR="00F56332" w:rsidRPr="00792B01" w:rsidRDefault="00F56332" w:rsidP="00792B01">
            <w:pPr>
              <w:pStyle w:val="NoSpacing"/>
              <w:jc w:val="both"/>
              <w:rPr>
                <w:rFonts w:ascii="Times New Roman" w:hAnsi="Times New Roman"/>
                <w:color w:val="000000" w:themeColor="text1"/>
              </w:rPr>
            </w:pPr>
          </w:p>
        </w:tc>
        <w:tc>
          <w:tcPr>
            <w:tcW w:w="3544" w:type="dxa"/>
            <w:tcBorders>
              <w:bottom w:val="single" w:sz="4" w:space="0" w:color="auto"/>
            </w:tcBorders>
          </w:tcPr>
          <w:p w:rsidR="00F56332"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w:t>
            </w:r>
            <w:r w:rsidR="00F56332" w:rsidRPr="00792B01">
              <w:rPr>
                <w:rFonts w:ascii="Times New Roman" w:hAnsi="Times New Roman"/>
                <w:b/>
                <w:color w:val="000000" w:themeColor="text1"/>
              </w:rPr>
              <w:t>1</w:t>
            </w:r>
            <w:r w:rsidR="00F56332" w:rsidRPr="00792B01">
              <w:rPr>
                <w:rFonts w:ascii="Times New Roman" w:hAnsi="Times New Roman"/>
                <w:color w:val="000000" w:themeColor="text1"/>
              </w:rPr>
              <w:t>. Students will recall the core knowledge base in the theory and practice of modern Biochemistry and Biophysics.</w:t>
            </w:r>
          </w:p>
          <w:p w:rsidR="00F56332"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w:t>
            </w:r>
            <w:r w:rsidR="00F56332" w:rsidRPr="00792B01">
              <w:rPr>
                <w:rFonts w:ascii="Times New Roman" w:hAnsi="Times New Roman"/>
                <w:b/>
                <w:color w:val="000000" w:themeColor="text1"/>
              </w:rPr>
              <w:t>2</w:t>
            </w:r>
            <w:r w:rsidR="00F56332" w:rsidRPr="00792B01">
              <w:rPr>
                <w:rFonts w:ascii="Times New Roman" w:hAnsi="Times New Roman"/>
                <w:color w:val="000000" w:themeColor="text1"/>
              </w:rPr>
              <w:t>. Students will understand the mechanism of different Biochemical and Biophysical reactions</w:t>
            </w:r>
          </w:p>
          <w:p w:rsidR="00F56332"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w:t>
            </w:r>
            <w:r w:rsidR="00F56332" w:rsidRPr="00792B01">
              <w:rPr>
                <w:rFonts w:ascii="Times New Roman" w:hAnsi="Times New Roman"/>
                <w:b/>
                <w:color w:val="000000" w:themeColor="text1"/>
              </w:rPr>
              <w:t>3</w:t>
            </w:r>
            <w:r w:rsidR="00F56332" w:rsidRPr="00792B01">
              <w:rPr>
                <w:rFonts w:ascii="Times New Roman" w:hAnsi="Times New Roman"/>
                <w:color w:val="000000" w:themeColor="text1"/>
              </w:rPr>
              <w:t>. Students will be able to analyze the coordination necessary in biochemical functioning, like in the case of hemoglobin</w:t>
            </w:r>
          </w:p>
          <w:p w:rsidR="00F56332"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w:t>
            </w:r>
            <w:r w:rsidR="00F56332" w:rsidRPr="00792B01">
              <w:rPr>
                <w:rFonts w:ascii="Times New Roman" w:hAnsi="Times New Roman"/>
                <w:b/>
                <w:color w:val="000000" w:themeColor="text1"/>
              </w:rPr>
              <w:t>4</w:t>
            </w:r>
            <w:r w:rsidR="00F56332" w:rsidRPr="00792B01">
              <w:rPr>
                <w:rFonts w:ascii="Times New Roman" w:hAnsi="Times New Roman"/>
                <w:color w:val="000000" w:themeColor="text1"/>
              </w:rPr>
              <w:t>. Students will be able to analyze the biochemistry of micro nutrients</w:t>
            </w:r>
          </w:p>
        </w:tc>
        <w:tc>
          <w:tcPr>
            <w:tcW w:w="2070" w:type="dxa"/>
            <w:tcBorders>
              <w:bottom w:val="single" w:sz="4" w:space="0" w:color="auto"/>
            </w:tcBorders>
          </w:tcPr>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Powerpoint presentations; Teaching using chalk and board; Oral discussion sessions in the Class</w:t>
            </w:r>
          </w:p>
        </w:tc>
        <w:tc>
          <w:tcPr>
            <w:tcW w:w="2037" w:type="dxa"/>
            <w:gridSpan w:val="2"/>
            <w:tcBorders>
              <w:bottom w:val="single" w:sz="4" w:space="0" w:color="auto"/>
            </w:tcBorders>
          </w:tcPr>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Oral questions will be asked in the class. Problems will be assigned to test student's</w:t>
            </w:r>
          </w:p>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Analytical ability. Class tests will</w:t>
            </w:r>
          </w:p>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be conducted for internal</w:t>
            </w:r>
          </w:p>
          <w:p w:rsidR="00F56332" w:rsidRPr="00792B01" w:rsidRDefault="00F56332" w:rsidP="00792B01">
            <w:pPr>
              <w:pStyle w:val="NoSpacing"/>
              <w:jc w:val="both"/>
              <w:rPr>
                <w:rFonts w:ascii="Times New Roman" w:hAnsi="Times New Roman"/>
                <w:color w:val="000000" w:themeColor="text1"/>
              </w:rPr>
            </w:pPr>
            <w:r w:rsidRPr="00792B01">
              <w:rPr>
                <w:rFonts w:ascii="Times New Roman" w:hAnsi="Times New Roman"/>
                <w:color w:val="000000" w:themeColor="text1"/>
              </w:rPr>
              <w:t>Assessment.</w:t>
            </w:r>
          </w:p>
        </w:tc>
      </w:tr>
      <w:tr w:rsidR="00F56332" w:rsidRPr="00792B01" w:rsidTr="00F56332">
        <w:tc>
          <w:tcPr>
            <w:tcW w:w="9576" w:type="dxa"/>
            <w:gridSpan w:val="6"/>
            <w:tcBorders>
              <w:top w:val="single" w:sz="4" w:space="0" w:color="auto"/>
              <w:left w:val="nil"/>
              <w:bottom w:val="single" w:sz="4" w:space="0" w:color="auto"/>
              <w:right w:val="nil"/>
            </w:tcBorders>
          </w:tcPr>
          <w:p w:rsidR="00F56332" w:rsidRPr="00792B01" w:rsidRDefault="00F56332" w:rsidP="00433859">
            <w:pPr>
              <w:pStyle w:val="Heading1"/>
              <w:outlineLvl w:val="0"/>
              <w:rPr>
                <w:color w:val="000000" w:themeColor="text1"/>
                <w:sz w:val="22"/>
                <w:szCs w:val="22"/>
              </w:rPr>
            </w:pPr>
            <w:r w:rsidRPr="00792B01">
              <w:rPr>
                <w:color w:val="000000" w:themeColor="text1"/>
                <w:sz w:val="22"/>
                <w:szCs w:val="22"/>
              </w:rPr>
              <w:t>Detailed Syllabus:-</w:t>
            </w:r>
          </w:p>
        </w:tc>
      </w:tr>
      <w:tr w:rsidR="00F56332" w:rsidRPr="00792B01" w:rsidTr="00F56332">
        <w:tc>
          <w:tcPr>
            <w:tcW w:w="1413" w:type="dxa"/>
            <w:tcBorders>
              <w:top w:val="single" w:sz="4" w:space="0" w:color="auto"/>
            </w:tcBorders>
            <w:vAlign w:val="center"/>
          </w:tcPr>
          <w:p w:rsidR="00F56332" w:rsidRPr="00792B01" w:rsidRDefault="00F56332" w:rsidP="00433859">
            <w:pPr>
              <w:pStyle w:val="NoSpacing"/>
              <w:rPr>
                <w:rFonts w:ascii="Times New Roman" w:hAnsi="Times New Roman"/>
                <w:color w:val="000000" w:themeColor="text1"/>
              </w:rPr>
            </w:pPr>
            <w:r w:rsidRPr="00792B01">
              <w:rPr>
                <w:rFonts w:ascii="Times New Roman" w:hAnsi="Times New Roman"/>
                <w:b/>
                <w:color w:val="000000" w:themeColor="text1"/>
              </w:rPr>
              <w:t>Modules</w:t>
            </w:r>
          </w:p>
        </w:tc>
        <w:tc>
          <w:tcPr>
            <w:tcW w:w="6759" w:type="dxa"/>
            <w:gridSpan w:val="4"/>
            <w:tcBorders>
              <w:top w:val="single" w:sz="4" w:space="0" w:color="auto"/>
            </w:tcBorders>
            <w:vAlign w:val="center"/>
          </w:tcPr>
          <w:p w:rsidR="00F56332" w:rsidRPr="00792B01" w:rsidRDefault="00F56332" w:rsidP="00433859">
            <w:pPr>
              <w:pStyle w:val="NoSpacing"/>
              <w:rPr>
                <w:rFonts w:ascii="Times New Roman" w:hAnsi="Times New Roman"/>
                <w:color w:val="000000" w:themeColor="text1"/>
              </w:rPr>
            </w:pPr>
            <w:r w:rsidRPr="00792B01">
              <w:rPr>
                <w:rFonts w:ascii="Times New Roman" w:hAnsi="Times New Roman"/>
                <w:b/>
                <w:color w:val="000000" w:themeColor="text1"/>
              </w:rPr>
              <w:t>Course content</w:t>
            </w:r>
          </w:p>
        </w:tc>
        <w:tc>
          <w:tcPr>
            <w:tcW w:w="1404" w:type="dxa"/>
            <w:tcBorders>
              <w:top w:val="single" w:sz="4" w:space="0" w:color="auto"/>
            </w:tcBorders>
            <w:vAlign w:val="center"/>
          </w:tcPr>
          <w:p w:rsidR="00F56332" w:rsidRPr="00792B01" w:rsidRDefault="00F56332" w:rsidP="00433859">
            <w:pPr>
              <w:pStyle w:val="NoSpacing"/>
              <w:rPr>
                <w:rFonts w:ascii="Times New Roman" w:hAnsi="Times New Roman"/>
                <w:color w:val="000000" w:themeColor="text1"/>
              </w:rPr>
            </w:pPr>
            <w:r w:rsidRPr="00792B01">
              <w:rPr>
                <w:rFonts w:ascii="Times New Roman" w:hAnsi="Times New Roman"/>
                <w:b/>
                <w:color w:val="000000" w:themeColor="text1"/>
              </w:rPr>
              <w:t>Periods</w:t>
            </w:r>
          </w:p>
        </w:tc>
      </w:tr>
      <w:tr w:rsidR="00F56332" w:rsidRPr="00792B01" w:rsidTr="00F56332">
        <w:tc>
          <w:tcPr>
            <w:tcW w:w="1413"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I</w:t>
            </w:r>
          </w:p>
        </w:tc>
        <w:tc>
          <w:tcPr>
            <w:tcW w:w="6759" w:type="dxa"/>
            <w:gridSpan w:val="4"/>
            <w:vAlign w:val="center"/>
          </w:tcPr>
          <w:p w:rsidR="00F56332" w:rsidRPr="00792B01" w:rsidRDefault="00F56332" w:rsidP="00F56332">
            <w:pPr>
              <w:pStyle w:val="NoSpacing"/>
              <w:jc w:val="both"/>
              <w:rPr>
                <w:rFonts w:ascii="Times New Roman" w:hAnsi="Times New Roman"/>
                <w:b/>
                <w:color w:val="000000" w:themeColor="text1"/>
              </w:rPr>
            </w:pPr>
            <w:r w:rsidRPr="00792B01">
              <w:rPr>
                <w:rFonts w:ascii="Times New Roman" w:hAnsi="Times New Roman"/>
                <w:b/>
                <w:color w:val="000000" w:themeColor="text1"/>
              </w:rPr>
              <w:t>Basics of Carbohydrate:</w:t>
            </w:r>
            <w:r w:rsidR="00792B01">
              <w:rPr>
                <w:rFonts w:ascii="Times New Roman" w:hAnsi="Times New Roman"/>
                <w:b/>
                <w:color w:val="000000" w:themeColor="text1"/>
              </w:rPr>
              <w:t xml:space="preserve"> </w:t>
            </w:r>
            <w:r w:rsidRPr="00792B01">
              <w:rPr>
                <w:rFonts w:ascii="Times New Roman" w:hAnsi="Times New Roman"/>
                <w:color w:val="000000" w:themeColor="text1"/>
              </w:rPr>
              <w:t>Stereochemistry,</w:t>
            </w:r>
            <w:r w:rsidR="00792B01">
              <w:rPr>
                <w:rFonts w:ascii="Times New Roman" w:hAnsi="Times New Roman"/>
                <w:color w:val="000000" w:themeColor="text1"/>
              </w:rPr>
              <w:t xml:space="preserve"> </w:t>
            </w:r>
            <w:r w:rsidRPr="00792B01">
              <w:rPr>
                <w:rFonts w:ascii="Times New Roman" w:hAnsi="Times New Roman"/>
                <w:color w:val="000000" w:themeColor="text1"/>
              </w:rPr>
              <w:t>chirality, R.S. designation; chemistry and properties of water; pH and indicators; acid-base concept; mono- di- and poly-protic acids; buffer solutions and their action; reactive reaction intermediates (carbocation, carbanion, carbenecarbyne, and free radicals); dielectric constant; surface tension; viscosity; dipole moment. Classifications of Carbohydrates:</w:t>
            </w:r>
            <w:r w:rsidR="00792B01">
              <w:rPr>
                <w:rFonts w:ascii="Times New Roman" w:hAnsi="Times New Roman"/>
                <w:color w:val="000000" w:themeColor="text1"/>
              </w:rPr>
              <w:t xml:space="preserve"> </w:t>
            </w:r>
            <w:r w:rsidRPr="00792B01">
              <w:rPr>
                <w:rFonts w:ascii="Times New Roman" w:hAnsi="Times New Roman"/>
                <w:color w:val="000000" w:themeColor="text1"/>
              </w:rPr>
              <w:t>Monosaccharides, Disaccharides, and Polysaccharides: Structural and functional concepts. Mutarotation of sugars. Key Reactions of Carbohydrates.</w:t>
            </w:r>
          </w:p>
        </w:tc>
        <w:tc>
          <w:tcPr>
            <w:tcW w:w="1404"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sidR="00792B01">
              <w:rPr>
                <w:rFonts w:ascii="Times New Roman" w:hAnsi="Times New Roman"/>
                <w:b/>
                <w:color w:val="000000" w:themeColor="text1"/>
              </w:rPr>
              <w:t>2</w:t>
            </w:r>
          </w:p>
        </w:tc>
      </w:tr>
      <w:tr w:rsidR="00F56332" w:rsidRPr="00792B01" w:rsidTr="00F56332">
        <w:tc>
          <w:tcPr>
            <w:tcW w:w="1413"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II</w:t>
            </w:r>
          </w:p>
        </w:tc>
        <w:tc>
          <w:tcPr>
            <w:tcW w:w="6759" w:type="dxa"/>
            <w:gridSpan w:val="4"/>
            <w:vAlign w:val="center"/>
          </w:tcPr>
          <w:p w:rsidR="00F56332" w:rsidRPr="00792B01" w:rsidRDefault="00F56332" w:rsidP="00F56332">
            <w:pPr>
              <w:pStyle w:val="NoSpacing"/>
              <w:jc w:val="both"/>
              <w:rPr>
                <w:rFonts w:ascii="Times New Roman" w:hAnsi="Times New Roman"/>
                <w:b/>
                <w:color w:val="000000" w:themeColor="text1"/>
              </w:rPr>
            </w:pPr>
            <w:r w:rsidRPr="00792B01">
              <w:rPr>
                <w:rFonts w:ascii="Times New Roman" w:hAnsi="Times New Roman"/>
                <w:b/>
                <w:color w:val="000000" w:themeColor="text1"/>
              </w:rPr>
              <w:t>Lipids:</w:t>
            </w:r>
            <w:r w:rsidRPr="00792B01">
              <w:rPr>
                <w:rFonts w:ascii="Times New Roman" w:hAnsi="Times New Roman"/>
                <w:color w:val="000000" w:themeColor="text1"/>
              </w:rPr>
              <w:t>Building blocks of lipids- fatty acids, glycerol, ceramide. Storage lipids- triacyl glycerol and waxes. Structural lipids in membranes– glycerophospholipids, galactolipids and sulpholipids, sphingolipids and sterols, structure, distribution and role of membrane lipids. Importance of Cholesterol.</w:t>
            </w:r>
          </w:p>
        </w:tc>
        <w:tc>
          <w:tcPr>
            <w:tcW w:w="1404"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sidR="00792B01">
              <w:rPr>
                <w:rFonts w:ascii="Times New Roman" w:hAnsi="Times New Roman"/>
                <w:b/>
                <w:color w:val="000000" w:themeColor="text1"/>
              </w:rPr>
              <w:t>2</w:t>
            </w:r>
          </w:p>
        </w:tc>
      </w:tr>
      <w:tr w:rsidR="00F56332" w:rsidRPr="00792B01" w:rsidTr="00F56332">
        <w:tc>
          <w:tcPr>
            <w:tcW w:w="1413"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III</w:t>
            </w:r>
          </w:p>
        </w:tc>
        <w:tc>
          <w:tcPr>
            <w:tcW w:w="6759" w:type="dxa"/>
            <w:gridSpan w:val="4"/>
            <w:vAlign w:val="center"/>
          </w:tcPr>
          <w:p w:rsidR="00F56332" w:rsidRPr="00792B01" w:rsidRDefault="00F56332" w:rsidP="00F56332">
            <w:pPr>
              <w:pStyle w:val="NoSpacing"/>
              <w:jc w:val="both"/>
              <w:rPr>
                <w:rFonts w:ascii="Times New Roman" w:hAnsi="Times New Roman"/>
                <w:color w:val="000000" w:themeColor="text1"/>
              </w:rPr>
            </w:pPr>
            <w:r w:rsidRPr="00792B01">
              <w:rPr>
                <w:rFonts w:ascii="Times New Roman" w:hAnsi="Times New Roman"/>
                <w:b/>
                <w:color w:val="000000" w:themeColor="text1"/>
              </w:rPr>
              <w:t>Structure and properties of Nucleic acids:</w:t>
            </w:r>
            <w:r w:rsidRPr="00792B01">
              <w:rPr>
                <w:rFonts w:ascii="Times New Roman" w:hAnsi="Times New Roman"/>
                <w:color w:val="000000" w:themeColor="text1"/>
              </w:rPr>
              <w:t>Basic concepts of Nucleotides and nucleosides. Structure of DNA: DNA double helix;Forces stabilizing the double helical structure, Tm and Cot curve for denaturation and renaturation of DNA. DNA as genetic material. RNA: Different types of RNA, biological functions of mRNA, rRNA and tRNA.</w:t>
            </w:r>
          </w:p>
        </w:tc>
        <w:tc>
          <w:tcPr>
            <w:tcW w:w="1404"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sidR="00792B01">
              <w:rPr>
                <w:rFonts w:ascii="Times New Roman" w:hAnsi="Times New Roman"/>
                <w:b/>
                <w:color w:val="000000" w:themeColor="text1"/>
              </w:rPr>
              <w:t>2</w:t>
            </w:r>
          </w:p>
        </w:tc>
      </w:tr>
      <w:tr w:rsidR="00F56332" w:rsidRPr="00792B01" w:rsidTr="00F56332">
        <w:tc>
          <w:tcPr>
            <w:tcW w:w="1413"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IV</w:t>
            </w:r>
          </w:p>
        </w:tc>
        <w:tc>
          <w:tcPr>
            <w:tcW w:w="6759" w:type="dxa"/>
            <w:gridSpan w:val="4"/>
            <w:vAlign w:val="center"/>
          </w:tcPr>
          <w:p w:rsidR="00F56332" w:rsidRPr="00792B01" w:rsidRDefault="00F56332" w:rsidP="00F56332">
            <w:pPr>
              <w:pStyle w:val="NoSpacing"/>
              <w:jc w:val="both"/>
              <w:rPr>
                <w:rFonts w:ascii="Times New Roman" w:hAnsi="Times New Roman"/>
                <w:b/>
                <w:color w:val="000000" w:themeColor="text1"/>
              </w:rPr>
            </w:pPr>
            <w:r w:rsidRPr="00792B01">
              <w:rPr>
                <w:rFonts w:ascii="Times New Roman" w:hAnsi="Times New Roman"/>
                <w:b/>
                <w:color w:val="000000" w:themeColor="text1"/>
              </w:rPr>
              <w:t>Amino Acids and Proteins:</w:t>
            </w:r>
            <w:r w:rsidR="00792B01">
              <w:rPr>
                <w:rFonts w:ascii="Times New Roman" w:hAnsi="Times New Roman"/>
                <w:b/>
                <w:color w:val="000000" w:themeColor="text1"/>
              </w:rPr>
              <w:t xml:space="preserve"> </w:t>
            </w:r>
            <w:r w:rsidRPr="00792B01">
              <w:rPr>
                <w:rFonts w:ascii="Times New Roman" w:hAnsi="Times New Roman"/>
                <w:color w:val="000000" w:themeColor="text1"/>
              </w:rPr>
              <w:t>Structure, properties, and classification of amino acids; titration curves; peptide bond &amp; Ramachandran plot; Important reactions of amino acids. Levels of protein structure; globular, membrane &amp; fibrous proteins; interactions stabilizing proteins; supersecondary&amp; domain structure; protein targeting; protein folding, misfolding&amp; aggregation; molecular chaperones; unstructured proteins; protein dynamics; naturally occurring peptides.Structural and functional aspects of haemoglobin and myoglobin: Oxygen binding property, oxy- and deoxy- forms, Relaxed and tense (R &amp;T) configurations. Iron Containing Non-hemeMetalloproteins: transferrin and ferritin.</w:t>
            </w:r>
          </w:p>
        </w:tc>
        <w:tc>
          <w:tcPr>
            <w:tcW w:w="1404" w:type="dxa"/>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sidR="00792B01">
              <w:rPr>
                <w:rFonts w:ascii="Times New Roman" w:hAnsi="Times New Roman"/>
                <w:b/>
                <w:color w:val="000000" w:themeColor="text1"/>
              </w:rPr>
              <w:t>2</w:t>
            </w:r>
          </w:p>
        </w:tc>
      </w:tr>
      <w:tr w:rsidR="00F56332" w:rsidRPr="00792B01" w:rsidTr="00F56332">
        <w:tc>
          <w:tcPr>
            <w:tcW w:w="1413" w:type="dxa"/>
            <w:tcBorders>
              <w:bottom w:val="single" w:sz="4" w:space="0" w:color="auto"/>
            </w:tcBorders>
            <w:vAlign w:val="center"/>
          </w:tcPr>
          <w:p w:rsidR="00F56332" w:rsidRPr="00792B01" w:rsidRDefault="00F56332" w:rsidP="00433859">
            <w:pPr>
              <w:pStyle w:val="NoSpacing"/>
              <w:rPr>
                <w:rFonts w:ascii="Times New Roman" w:hAnsi="Times New Roman"/>
                <w:b/>
                <w:color w:val="000000" w:themeColor="text1"/>
              </w:rPr>
            </w:pPr>
            <w:r w:rsidRPr="00792B01">
              <w:rPr>
                <w:rFonts w:ascii="Times New Roman" w:hAnsi="Times New Roman"/>
                <w:b/>
                <w:color w:val="000000" w:themeColor="text1"/>
              </w:rPr>
              <w:t>Total</w:t>
            </w:r>
          </w:p>
        </w:tc>
        <w:tc>
          <w:tcPr>
            <w:tcW w:w="6759" w:type="dxa"/>
            <w:gridSpan w:val="4"/>
            <w:tcBorders>
              <w:bottom w:val="single" w:sz="4" w:space="0" w:color="auto"/>
            </w:tcBorders>
            <w:vAlign w:val="center"/>
          </w:tcPr>
          <w:p w:rsidR="00F56332" w:rsidRPr="00792B01" w:rsidRDefault="00F56332" w:rsidP="00433859">
            <w:pPr>
              <w:pStyle w:val="NoSpacing"/>
              <w:rPr>
                <w:rFonts w:ascii="Times New Roman" w:hAnsi="Times New Roman"/>
                <w:b/>
                <w:color w:val="000000" w:themeColor="text1"/>
              </w:rPr>
            </w:pPr>
          </w:p>
        </w:tc>
        <w:tc>
          <w:tcPr>
            <w:tcW w:w="1404" w:type="dxa"/>
            <w:tcBorders>
              <w:bottom w:val="single" w:sz="4" w:space="0" w:color="auto"/>
            </w:tcBorders>
            <w:vAlign w:val="center"/>
          </w:tcPr>
          <w:p w:rsidR="00F56332" w:rsidRPr="00792B01" w:rsidRDefault="00792B01" w:rsidP="00433859">
            <w:pPr>
              <w:pStyle w:val="NoSpacing"/>
              <w:rPr>
                <w:rFonts w:ascii="Times New Roman" w:hAnsi="Times New Roman"/>
                <w:b/>
                <w:color w:val="000000" w:themeColor="text1"/>
              </w:rPr>
            </w:pPr>
            <w:r>
              <w:rPr>
                <w:rFonts w:ascii="Times New Roman" w:hAnsi="Times New Roman"/>
                <w:b/>
                <w:color w:val="000000" w:themeColor="text1"/>
              </w:rPr>
              <w:t>48</w:t>
            </w:r>
          </w:p>
        </w:tc>
      </w:tr>
      <w:tr w:rsidR="00F56332" w:rsidRPr="00792B01" w:rsidTr="00F56332">
        <w:tc>
          <w:tcPr>
            <w:tcW w:w="9576" w:type="dxa"/>
            <w:gridSpan w:val="6"/>
            <w:tcBorders>
              <w:top w:val="single" w:sz="4" w:space="0" w:color="auto"/>
              <w:left w:val="nil"/>
              <w:bottom w:val="nil"/>
              <w:right w:val="nil"/>
            </w:tcBorders>
            <w:vAlign w:val="center"/>
          </w:tcPr>
          <w:p w:rsidR="00F56332" w:rsidRPr="00792B01" w:rsidRDefault="00F56332" w:rsidP="00433859">
            <w:pPr>
              <w:pStyle w:val="Heading1"/>
              <w:outlineLvl w:val="0"/>
              <w:rPr>
                <w:color w:val="000000" w:themeColor="text1"/>
                <w:sz w:val="22"/>
                <w:szCs w:val="22"/>
              </w:rPr>
            </w:pPr>
          </w:p>
          <w:p w:rsidR="00F56332" w:rsidRPr="00792B01" w:rsidRDefault="00F56332" w:rsidP="00F56332">
            <w:pPr>
              <w:pStyle w:val="Heading1"/>
              <w:jc w:val="left"/>
              <w:outlineLvl w:val="0"/>
              <w:rPr>
                <w:b w:val="0"/>
                <w:color w:val="000000" w:themeColor="text1"/>
                <w:sz w:val="22"/>
                <w:szCs w:val="22"/>
              </w:rPr>
            </w:pPr>
            <w:r w:rsidRPr="00792B01">
              <w:rPr>
                <w:color w:val="000000" w:themeColor="text1"/>
                <w:sz w:val="22"/>
                <w:szCs w:val="22"/>
              </w:rPr>
              <w:t>Text Books: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 xml:space="preserve">Branden, C.I. and Tooze, J. (2009) Introduction to Protein Structure. </w:t>
            </w:r>
            <w:r w:rsidRPr="00792B01">
              <w:rPr>
                <w:rFonts w:ascii="Times New Roman" w:hAnsi="Times New Roman"/>
                <w:bCs/>
                <w:color w:val="000000" w:themeColor="text1"/>
              </w:rPr>
              <w:t xml:space="preserve">Second Edition, </w:t>
            </w:r>
            <w:r w:rsidRPr="00792B01">
              <w:rPr>
                <w:rFonts w:ascii="Times New Roman" w:hAnsi="Times New Roman"/>
                <w:color w:val="000000" w:themeColor="text1"/>
              </w:rPr>
              <w:t>C.R.C. Press.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 xml:space="preserve">Finkelstein, A.V. and Ptitsyn, O.B. (2016) Protein Physics: A course of lectures. </w:t>
            </w:r>
            <w:r w:rsidRPr="00792B01">
              <w:rPr>
                <w:rFonts w:ascii="Times New Roman" w:hAnsi="Times New Roman"/>
                <w:bCs/>
                <w:color w:val="000000" w:themeColor="text1"/>
              </w:rPr>
              <w:t>Second Edition, Academic Press Publications.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bCs/>
                <w:color w:val="000000" w:themeColor="text1"/>
              </w:rPr>
              <w:t>Almeida, P. (2016) Proteins Concepts in Biochemistry. Garland Science Publishers.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 xml:space="preserve">Nelson D.L. and Cox M.M. (2017) Lehninger's Principles of Biochemistry, Seventh Edition, Freeman &amp; Co, New York. </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 xml:space="preserve">Atkins P.W. (2017) the Elements of Physical Chemistry.Seventh Edition, Oxford Univ. Press. </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Finar I. L. (2012) Organic Chemistry, Pearsons.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Morrison R.T. and Boyd R.N. (2009) Organic Chemistry, Seventh Edition, Pearsons.</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Stryer L. (2015) Biochemistry, Eight Editions. W.H. Freeman.</w:t>
            </w:r>
          </w:p>
          <w:p w:rsidR="00F56332" w:rsidRPr="00792B01" w:rsidRDefault="00F56332" w:rsidP="00F56332">
            <w:pPr>
              <w:pStyle w:val="NoSpacing"/>
              <w:widowControl w:val="0"/>
              <w:numPr>
                <w:ilvl w:val="0"/>
                <w:numId w:val="28"/>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Voet, D. and Voet, J.G. (2011) Biochemistry. Fourth Edition, John Wiley &amp; Sons.</w:t>
            </w:r>
          </w:p>
          <w:p w:rsidR="00F56332" w:rsidRPr="00792B01" w:rsidRDefault="00F56332" w:rsidP="00F56332">
            <w:pPr>
              <w:pStyle w:val="Heading1"/>
              <w:jc w:val="left"/>
              <w:outlineLvl w:val="0"/>
              <w:rPr>
                <w:b w:val="0"/>
                <w:color w:val="000000" w:themeColor="text1"/>
                <w:sz w:val="22"/>
                <w:szCs w:val="22"/>
              </w:rPr>
            </w:pPr>
            <w:r w:rsidRPr="00792B01">
              <w:rPr>
                <w:color w:val="000000" w:themeColor="text1"/>
                <w:sz w:val="22"/>
                <w:szCs w:val="22"/>
              </w:rPr>
              <w:t>Reference books:</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Principles of physical chemistry- Puri,Sharma</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bCs/>
                <w:color w:val="000000" w:themeColor="text1"/>
              </w:rPr>
            </w:pPr>
            <w:r w:rsidRPr="00792B01">
              <w:rPr>
                <w:rFonts w:ascii="Times New Roman" w:hAnsi="Times New Roman"/>
                <w:bCs/>
                <w:color w:val="000000" w:themeColor="text1"/>
              </w:rPr>
              <w:t>Baxevanis A.D. And Ouellette B.F.F. (2001) Bioinformatics, Second edition, Wiley Interscience.</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color w:val="000000" w:themeColor="text1"/>
              </w:rPr>
            </w:pPr>
            <w:r w:rsidRPr="00792B01">
              <w:rPr>
                <w:rFonts w:ascii="Times New Roman" w:hAnsi="Times New Roman"/>
                <w:bCs/>
                <w:color w:val="000000" w:themeColor="text1"/>
              </w:rPr>
              <w:t>Mount D.W. (2004) Bioinformatics: Sequence and Genome Analysis, Second Edition. CSHL Press.</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Lesk A.M. (2013) Introduction to Bioinformatics.Fourth Edition. Oxford University Press.</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Grohima M.M. (2010) Protein Bioinformatics. Elsevier Publications.</w:t>
            </w:r>
          </w:p>
          <w:p w:rsidR="00F56332" w:rsidRPr="00792B01" w:rsidRDefault="00F56332" w:rsidP="00F56332">
            <w:pPr>
              <w:pStyle w:val="NoSpacing"/>
              <w:widowControl w:val="0"/>
              <w:numPr>
                <w:ilvl w:val="0"/>
                <w:numId w:val="29"/>
              </w:numPr>
              <w:autoSpaceDE w:val="0"/>
              <w:autoSpaceDN w:val="0"/>
              <w:spacing w:before="120" w:after="120"/>
              <w:jc w:val="both"/>
              <w:rPr>
                <w:rFonts w:ascii="Times New Roman" w:hAnsi="Times New Roman"/>
                <w:b/>
                <w:color w:val="000000" w:themeColor="text1"/>
              </w:rPr>
            </w:pPr>
            <w:r w:rsidRPr="00792B01">
              <w:rPr>
                <w:rFonts w:ascii="Times New Roman" w:hAnsi="Times New Roman"/>
                <w:color w:val="000000" w:themeColor="text1"/>
              </w:rPr>
              <w:t>Ghosh Z. and Mallick B. (2008) Bioinformatics: Principles and Applications. Oxford University Press.</w:t>
            </w:r>
          </w:p>
          <w:p w:rsidR="00F56332" w:rsidRPr="00792B01" w:rsidRDefault="00F56332" w:rsidP="00433859">
            <w:pPr>
              <w:pStyle w:val="NoSpacing"/>
              <w:ind w:left="720"/>
              <w:rPr>
                <w:rFonts w:ascii="Times New Roman" w:hAnsi="Times New Roman"/>
                <w:b/>
                <w:color w:val="000000" w:themeColor="text1"/>
              </w:rPr>
            </w:pPr>
          </w:p>
        </w:tc>
      </w:tr>
    </w:tbl>
    <w:p w:rsidR="00F56332" w:rsidRPr="00792B01" w:rsidRDefault="00F56332" w:rsidP="00F56332">
      <w:pPr>
        <w:jc w:val="both"/>
        <w:rPr>
          <w:rFonts w:ascii="Times New Roman" w:hAnsi="Times New Roman" w:cs="Times New Roman"/>
          <w:bCs/>
          <w:lang w:val="en-US"/>
        </w:rPr>
      </w:pPr>
    </w:p>
    <w:p w:rsidR="00523F4D" w:rsidRPr="00792B01" w:rsidRDefault="00523F4D" w:rsidP="00523F4D">
      <w:pPr>
        <w:tabs>
          <w:tab w:val="left" w:pos="3015"/>
          <w:tab w:val="center" w:pos="4874"/>
        </w:tabs>
        <w:rPr>
          <w:rFonts w:ascii="Times New Roman" w:hAnsi="Times New Roman" w:cs="Times New Roman"/>
          <w:b/>
          <w:color w:val="000000" w:themeColor="text1"/>
        </w:rPr>
      </w:pPr>
    </w:p>
    <w:p w:rsidR="00523F4D" w:rsidRPr="00792B01" w:rsidRDefault="00523F4D" w:rsidP="00523F4D">
      <w:pPr>
        <w:tabs>
          <w:tab w:val="left" w:pos="3015"/>
          <w:tab w:val="center" w:pos="4874"/>
        </w:tabs>
        <w:rPr>
          <w:rFonts w:ascii="Times New Roman" w:hAnsi="Times New Roman" w:cs="Times New Roman"/>
          <w:b/>
          <w:color w:val="000000" w:themeColor="text1"/>
        </w:rPr>
      </w:pPr>
    </w:p>
    <w:tbl>
      <w:tblPr>
        <w:tblStyle w:val="TableGrid"/>
        <w:tblW w:w="0" w:type="auto"/>
        <w:jc w:val="center"/>
        <w:tblLook w:val="04A0"/>
      </w:tblPr>
      <w:tblGrid>
        <w:gridCol w:w="1413"/>
        <w:gridCol w:w="275"/>
        <w:gridCol w:w="93"/>
        <w:gridCol w:w="4496"/>
        <w:gridCol w:w="70"/>
        <w:gridCol w:w="1798"/>
        <w:gridCol w:w="248"/>
        <w:gridCol w:w="146"/>
        <w:gridCol w:w="1426"/>
      </w:tblGrid>
      <w:tr w:rsidR="00792B01" w:rsidRPr="00792B01" w:rsidTr="00792B01">
        <w:trPr>
          <w:jc w:val="center"/>
        </w:trPr>
        <w:tc>
          <w:tcPr>
            <w:tcW w:w="9965" w:type="dxa"/>
            <w:gridSpan w:val="9"/>
            <w:tcBorders>
              <w:bottom w:val="single" w:sz="4" w:space="0" w:color="auto"/>
            </w:tcBorders>
          </w:tcPr>
          <w:p w:rsidR="00792B01" w:rsidRPr="00792B01" w:rsidRDefault="00792B01" w:rsidP="00433859">
            <w:pPr>
              <w:pStyle w:val="BodyText"/>
              <w:spacing w:before="240"/>
              <w:rPr>
                <w:color w:val="000000" w:themeColor="text1"/>
                <w:sz w:val="22"/>
                <w:szCs w:val="22"/>
              </w:rPr>
            </w:pPr>
            <w:r w:rsidRPr="00792B01">
              <w:rPr>
                <w:color w:val="000000" w:themeColor="text1"/>
                <w:sz w:val="22"/>
                <w:szCs w:val="22"/>
              </w:rPr>
              <w:t>PAPER II: CELL BIOLOGY</w:t>
            </w:r>
          </w:p>
          <w:p w:rsidR="00792B01" w:rsidRPr="00792B01" w:rsidRDefault="00B23AD7" w:rsidP="00433859">
            <w:pPr>
              <w:pStyle w:val="BodyText"/>
              <w:rPr>
                <w:color w:val="000000" w:themeColor="text1"/>
                <w:sz w:val="22"/>
                <w:szCs w:val="22"/>
              </w:rPr>
            </w:pPr>
            <w:r>
              <w:rPr>
                <w:color w:val="000000" w:themeColor="text1"/>
                <w:sz w:val="22"/>
                <w:szCs w:val="22"/>
              </w:rPr>
              <w:t>SUBJECT CODE: BCH154M</w:t>
            </w:r>
            <w:r w:rsidR="00792B01" w:rsidRPr="00792B01">
              <w:rPr>
                <w:color w:val="000000" w:themeColor="text1"/>
                <w:sz w:val="22"/>
                <w:szCs w:val="22"/>
              </w:rPr>
              <w:t>102</w:t>
            </w:r>
          </w:p>
          <w:p w:rsidR="00792B01" w:rsidRPr="00792B01" w:rsidRDefault="00792B01" w:rsidP="00433859">
            <w:pPr>
              <w:pStyle w:val="BodyText"/>
              <w:rPr>
                <w:color w:val="000000" w:themeColor="text1"/>
                <w:sz w:val="22"/>
                <w:szCs w:val="22"/>
              </w:rPr>
            </w:pPr>
            <w:r w:rsidRPr="00792B01">
              <w:rPr>
                <w:color w:val="000000" w:themeColor="text1"/>
                <w:sz w:val="22"/>
                <w:szCs w:val="22"/>
              </w:rPr>
              <w:t>CREDIT UNITS: L-T-P-C = 4-0-0-4</w:t>
            </w:r>
          </w:p>
          <w:p w:rsidR="00792B01" w:rsidRPr="00792B01" w:rsidRDefault="00792B01" w:rsidP="00433859">
            <w:pPr>
              <w:pStyle w:val="BodyText"/>
              <w:spacing w:after="240"/>
              <w:rPr>
                <w:color w:val="000000" w:themeColor="text1"/>
                <w:sz w:val="22"/>
                <w:szCs w:val="22"/>
              </w:rPr>
            </w:pPr>
            <w:r w:rsidRPr="00792B01">
              <w:rPr>
                <w:color w:val="000000" w:themeColor="text1"/>
                <w:sz w:val="22"/>
                <w:szCs w:val="22"/>
              </w:rPr>
              <w:t>STUDENT'S SCHEME OF EVALUATION: Theory Papers (T)</w:t>
            </w:r>
          </w:p>
        </w:tc>
      </w:tr>
      <w:tr w:rsidR="00792B01" w:rsidRPr="00792B01" w:rsidTr="00792B01">
        <w:trPr>
          <w:jc w:val="center"/>
        </w:trPr>
        <w:tc>
          <w:tcPr>
            <w:tcW w:w="9965" w:type="dxa"/>
            <w:gridSpan w:val="9"/>
            <w:tcBorders>
              <w:top w:val="single" w:sz="4" w:space="0" w:color="auto"/>
              <w:left w:val="nil"/>
              <w:bottom w:val="single" w:sz="4" w:space="0" w:color="auto"/>
              <w:right w:val="nil"/>
            </w:tcBorders>
          </w:tcPr>
          <w:p w:rsidR="00792B01" w:rsidRPr="00792B01" w:rsidRDefault="00792B01" w:rsidP="00433859">
            <w:pPr>
              <w:pStyle w:val="Heading1"/>
              <w:outlineLvl w:val="0"/>
              <w:rPr>
                <w:color w:val="000000" w:themeColor="text1"/>
                <w:sz w:val="22"/>
                <w:szCs w:val="22"/>
              </w:rPr>
            </w:pPr>
            <w:r w:rsidRPr="00792B01">
              <w:rPr>
                <w:color w:val="000000" w:themeColor="text1"/>
                <w:sz w:val="22"/>
                <w:szCs w:val="22"/>
              </w:rPr>
              <w:t>Facilitating the achievement of Course Learning Outcomes</w:t>
            </w:r>
          </w:p>
        </w:tc>
      </w:tr>
      <w:tr w:rsidR="00792B01" w:rsidRPr="00792B01" w:rsidTr="00792B01">
        <w:trPr>
          <w:jc w:val="center"/>
        </w:trPr>
        <w:tc>
          <w:tcPr>
            <w:tcW w:w="1688" w:type="dxa"/>
            <w:gridSpan w:val="2"/>
            <w:tcBorders>
              <w:top w:val="single" w:sz="4" w:space="0" w:color="auto"/>
            </w:tcBorders>
            <w:vAlign w:val="center"/>
          </w:tcPr>
          <w:p w:rsidR="00792B01" w:rsidRPr="00792B01" w:rsidRDefault="00792B01" w:rsidP="00433859">
            <w:pPr>
              <w:pStyle w:val="TableParagraph"/>
              <w:spacing w:line="275" w:lineRule="exact"/>
              <w:ind w:right="15"/>
              <w:jc w:val="center"/>
              <w:rPr>
                <w:b/>
                <w:color w:val="000000" w:themeColor="text1"/>
                <w:sz w:val="22"/>
              </w:rPr>
            </w:pPr>
            <w:r w:rsidRPr="00792B01">
              <w:rPr>
                <w:b/>
                <w:color w:val="000000" w:themeColor="text1"/>
                <w:sz w:val="22"/>
              </w:rPr>
              <w:t>Course Objective</w:t>
            </w:r>
          </w:p>
          <w:p w:rsidR="00792B01" w:rsidRPr="00792B01" w:rsidRDefault="00792B01" w:rsidP="00433859">
            <w:pPr>
              <w:spacing w:line="276" w:lineRule="auto"/>
              <w:ind w:right="15"/>
              <w:rPr>
                <w:rFonts w:ascii="Times New Roman" w:hAnsi="Times New Roman" w:cs="Times New Roman"/>
                <w:b/>
                <w:bCs/>
                <w:color w:val="000000" w:themeColor="text1"/>
              </w:rPr>
            </w:pPr>
          </w:p>
        </w:tc>
        <w:tc>
          <w:tcPr>
            <w:tcW w:w="4589" w:type="dxa"/>
            <w:gridSpan w:val="2"/>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Course Learning Outcomes</w:t>
            </w:r>
          </w:p>
        </w:tc>
        <w:tc>
          <w:tcPr>
            <w:tcW w:w="2116" w:type="dxa"/>
            <w:gridSpan w:val="3"/>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Teaching and Learning Activity</w:t>
            </w:r>
          </w:p>
        </w:tc>
        <w:tc>
          <w:tcPr>
            <w:tcW w:w="1572" w:type="dxa"/>
            <w:gridSpan w:val="2"/>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Assessment Tasks</w:t>
            </w:r>
          </w:p>
        </w:tc>
      </w:tr>
      <w:tr w:rsidR="00792B01" w:rsidRPr="00792B01" w:rsidTr="00792B01">
        <w:trPr>
          <w:jc w:val="center"/>
        </w:trPr>
        <w:tc>
          <w:tcPr>
            <w:tcW w:w="1688" w:type="dxa"/>
            <w:gridSpan w:val="2"/>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 xml:space="preserve">The course entails to educate the student about the basic biology and </w:t>
            </w:r>
            <w:r w:rsidRPr="00792B01">
              <w:rPr>
                <w:rFonts w:ascii="Times New Roman" w:hAnsi="Times New Roman"/>
                <w:color w:val="000000" w:themeColor="text1"/>
              </w:rPr>
              <w:lastRenderedPageBreak/>
              <w:t xml:space="preserve">physiology of a cell, and important structural and functional properties </w:t>
            </w:r>
          </w:p>
          <w:p w:rsidR="00792B01" w:rsidRPr="00792B01" w:rsidRDefault="00792B01" w:rsidP="00792B01">
            <w:pPr>
              <w:pStyle w:val="NoSpacing"/>
              <w:jc w:val="both"/>
              <w:rPr>
                <w:rFonts w:ascii="Times New Roman" w:hAnsi="Times New Roman"/>
                <w:color w:val="000000" w:themeColor="text1"/>
              </w:rPr>
            </w:pPr>
          </w:p>
        </w:tc>
        <w:tc>
          <w:tcPr>
            <w:tcW w:w="4589" w:type="dxa"/>
            <w:gridSpan w:val="2"/>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lastRenderedPageBreak/>
              <w:t>CO 1</w:t>
            </w:r>
            <w:r w:rsidRPr="00792B01">
              <w:rPr>
                <w:rFonts w:ascii="Times New Roman" w:hAnsi="Times New Roman"/>
                <w:color w:val="000000" w:themeColor="text1"/>
              </w:rPr>
              <w:t>. Students will recall the core knowledge of different structural and functional properties of a cell</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 2</w:t>
            </w:r>
            <w:r w:rsidRPr="00792B01">
              <w:rPr>
                <w:rFonts w:ascii="Times New Roman" w:hAnsi="Times New Roman"/>
                <w:color w:val="000000" w:themeColor="text1"/>
              </w:rPr>
              <w:t>. Students will understand the role of compartmentalization and the importance of cell biology in biochemistry.</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lastRenderedPageBreak/>
              <w:t>CO 3</w:t>
            </w:r>
            <w:r w:rsidRPr="00792B01">
              <w:rPr>
                <w:rFonts w:ascii="Times New Roman" w:hAnsi="Times New Roman"/>
                <w:color w:val="000000" w:themeColor="text1"/>
              </w:rPr>
              <w:t>. Students will apply these principals to current biological questions of today.</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 4</w:t>
            </w:r>
            <w:r w:rsidRPr="00792B01">
              <w:rPr>
                <w:rFonts w:ascii="Times New Roman" w:hAnsi="Times New Roman"/>
                <w:color w:val="000000" w:themeColor="text1"/>
              </w:rPr>
              <w:t>. Students will analyze how cells grow, divide, and die and the importance of these processes.</w:t>
            </w:r>
          </w:p>
        </w:tc>
        <w:tc>
          <w:tcPr>
            <w:tcW w:w="2116" w:type="dxa"/>
            <w:gridSpan w:val="3"/>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lastRenderedPageBreak/>
              <w:t xml:space="preserve">Chalk and board teachings, power point presentations, and video presentations on the step by step process </w:t>
            </w:r>
            <w:r w:rsidRPr="00792B01">
              <w:rPr>
                <w:rFonts w:ascii="Times New Roman" w:hAnsi="Times New Roman"/>
                <w:color w:val="000000" w:themeColor="text1"/>
              </w:rPr>
              <w:lastRenderedPageBreak/>
              <w:t>of mitosis and meiosis will be shown, chronology of molecular events in various processes will be shown as flowchart.</w:t>
            </w:r>
          </w:p>
        </w:tc>
        <w:tc>
          <w:tcPr>
            <w:tcW w:w="1572" w:type="dxa"/>
            <w:gridSpan w:val="2"/>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lastRenderedPageBreak/>
              <w:t>Discussions, oral</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 xml:space="preserve">Questioning and analytical questions will be given to </w:t>
            </w:r>
            <w:r w:rsidRPr="00792B01">
              <w:rPr>
                <w:rFonts w:ascii="Times New Roman" w:hAnsi="Times New Roman"/>
                <w:color w:val="000000" w:themeColor="text1"/>
              </w:rPr>
              <w:lastRenderedPageBreak/>
              <w:t>students. Internal exams and seminars will be conducted</w:t>
            </w:r>
          </w:p>
        </w:tc>
      </w:tr>
      <w:tr w:rsidR="00792B01" w:rsidRPr="00792B01" w:rsidTr="00792B01">
        <w:trPr>
          <w:jc w:val="center"/>
        </w:trPr>
        <w:tc>
          <w:tcPr>
            <w:tcW w:w="9965" w:type="dxa"/>
            <w:gridSpan w:val="9"/>
            <w:tcBorders>
              <w:top w:val="single" w:sz="4" w:space="0" w:color="auto"/>
              <w:left w:val="nil"/>
              <w:bottom w:val="single" w:sz="4" w:space="0" w:color="auto"/>
              <w:right w:val="nil"/>
            </w:tcBorders>
          </w:tcPr>
          <w:p w:rsidR="00792B01" w:rsidRPr="00792B01" w:rsidRDefault="00792B01" w:rsidP="00433859">
            <w:pPr>
              <w:pStyle w:val="Heading1"/>
              <w:outlineLvl w:val="0"/>
              <w:rPr>
                <w:color w:val="000000" w:themeColor="text1"/>
                <w:sz w:val="22"/>
                <w:szCs w:val="22"/>
              </w:rPr>
            </w:pPr>
            <w:r w:rsidRPr="00792B01">
              <w:rPr>
                <w:color w:val="000000" w:themeColor="text1"/>
                <w:sz w:val="22"/>
                <w:szCs w:val="22"/>
              </w:rPr>
              <w:lastRenderedPageBreak/>
              <w:t>Detailed Syllabus:-</w:t>
            </w:r>
          </w:p>
        </w:tc>
      </w:tr>
      <w:tr w:rsidR="00792B01" w:rsidRPr="00792B01" w:rsidTr="00792B01">
        <w:trPr>
          <w:jc w:val="center"/>
        </w:trPr>
        <w:tc>
          <w:tcPr>
            <w:tcW w:w="1413" w:type="dxa"/>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Modules</w:t>
            </w:r>
          </w:p>
        </w:tc>
        <w:tc>
          <w:tcPr>
            <w:tcW w:w="7126" w:type="dxa"/>
            <w:gridSpan w:val="7"/>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Course content</w:t>
            </w:r>
          </w:p>
        </w:tc>
        <w:tc>
          <w:tcPr>
            <w:tcW w:w="1426" w:type="dxa"/>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Periods</w:t>
            </w:r>
          </w:p>
        </w:tc>
      </w:tr>
      <w:tr w:rsidR="00792B01" w:rsidRPr="00792B01" w:rsidTr="00792B01">
        <w:trPr>
          <w:jc w:val="center"/>
        </w:trPr>
        <w:tc>
          <w:tcPr>
            <w:tcW w:w="1413"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I</w:t>
            </w:r>
          </w:p>
        </w:tc>
        <w:tc>
          <w:tcPr>
            <w:tcW w:w="7126" w:type="dxa"/>
            <w:gridSpan w:val="7"/>
          </w:tcPr>
          <w:p w:rsidR="00792B01" w:rsidRPr="00792B01" w:rsidRDefault="00792B01" w:rsidP="00792B01">
            <w:pPr>
              <w:pStyle w:val="NoSpacing"/>
              <w:jc w:val="both"/>
              <w:rPr>
                <w:rFonts w:ascii="Times New Roman" w:hAnsi="Times New Roman"/>
                <w:b/>
                <w:color w:val="000000" w:themeColor="text1"/>
              </w:rPr>
            </w:pPr>
            <w:r w:rsidRPr="00792B01">
              <w:rPr>
                <w:rFonts w:ascii="Times New Roman" w:hAnsi="Times New Roman"/>
                <w:b/>
                <w:color w:val="000000" w:themeColor="text1"/>
              </w:rPr>
              <w:t xml:space="preserve">Basic concepts of cell biology: </w:t>
            </w:r>
            <w:r w:rsidRPr="00792B01">
              <w:rPr>
                <w:rFonts w:ascii="Times New Roman" w:hAnsi="Times New Roman"/>
                <w:color w:val="000000" w:themeColor="text1"/>
              </w:rPr>
              <w:t>Evolution of cells, cell architecture, structural organization of prokaryotic and eukaryotic cells. Structure and functions of different cell organelles: nucleus, mitochondria, chloroplast, rough and smooth endoplasmic reticulum, Golgi apparatus, lysosomes, and peroxisomes. Cytoskeleton: actin, microfilaments, intermediate filaments, and microtubules. Adherence junctions,   tight junctions, gap junctions, desmosomes, hemidesmosomes, focal adhesions, and plasmodesmata. Subcellular fractionation and Svedberg unit.</w:t>
            </w:r>
          </w:p>
        </w:tc>
        <w:tc>
          <w:tcPr>
            <w:tcW w:w="1426"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792B01" w:rsidRPr="00792B01" w:rsidTr="00792B01">
        <w:trPr>
          <w:jc w:val="center"/>
        </w:trPr>
        <w:tc>
          <w:tcPr>
            <w:tcW w:w="1413"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II</w:t>
            </w:r>
          </w:p>
        </w:tc>
        <w:tc>
          <w:tcPr>
            <w:tcW w:w="7126" w:type="dxa"/>
            <w:gridSpan w:val="7"/>
          </w:tcPr>
          <w:p w:rsidR="00792B01" w:rsidRPr="00792B01" w:rsidRDefault="00792B01" w:rsidP="00792B01">
            <w:pPr>
              <w:pStyle w:val="NoSpacing"/>
              <w:jc w:val="both"/>
              <w:rPr>
                <w:rFonts w:ascii="Times New Roman" w:hAnsi="Times New Roman"/>
                <w:b/>
                <w:color w:val="000000" w:themeColor="text1"/>
              </w:rPr>
            </w:pPr>
            <w:r w:rsidRPr="00792B01">
              <w:rPr>
                <w:rFonts w:ascii="Times New Roman" w:hAnsi="Times New Roman"/>
                <w:b/>
                <w:color w:val="000000" w:themeColor="text1"/>
              </w:rPr>
              <w:t xml:space="preserve">Chromosomal organization,  cell cycle and cell division: </w:t>
            </w:r>
            <w:r w:rsidRPr="00792B01">
              <w:rPr>
                <w:rFonts w:ascii="Times New Roman" w:hAnsi="Times New Roman"/>
                <w:bCs/>
                <w:color w:val="000000" w:themeColor="text1"/>
              </w:rPr>
              <w:t>Definition of a gene, chromosomal organization of gene; Types of chromosomes: autosomes, sex chromosomes; Karyotyping;  Chromatin, Histones and Nucelosomes;Heterochromatin and euchromatin;Structural chromosomal abnormalities: Chromosome ploidy, Polyploidy and aneuploidy. Cell cycle and its regulation; cell cycle checkpoints Events of  mitosis and cytokinesis; Events of meiosis, Regulation of cell division.</w:t>
            </w:r>
          </w:p>
        </w:tc>
        <w:tc>
          <w:tcPr>
            <w:tcW w:w="1426"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792B01" w:rsidRPr="00792B01" w:rsidTr="00792B01">
        <w:trPr>
          <w:jc w:val="center"/>
        </w:trPr>
        <w:tc>
          <w:tcPr>
            <w:tcW w:w="1413"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III</w:t>
            </w:r>
          </w:p>
        </w:tc>
        <w:tc>
          <w:tcPr>
            <w:tcW w:w="7126" w:type="dxa"/>
            <w:gridSpan w:val="7"/>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 xml:space="preserve">Intracellular trafficking and its importance in cell function: </w:t>
            </w:r>
            <w:r w:rsidRPr="00792B01">
              <w:rPr>
                <w:rFonts w:ascii="Times New Roman" w:hAnsi="Times New Roman"/>
                <w:color w:val="000000" w:themeColor="text1"/>
              </w:rPr>
              <w:t>Overview of vesicle-mediated transport pathways - exocytosis, endocytosis, and retrograde transport; Vesicle formation and cargo selection: adaptins, clathrin, and cargo receptors. Role of small GTPases (Rab, Rho etc.) in vesicle targeting and fusion; Protein sorting in the trans-Golgi network and endosomes; SNARE proteins and membrane fusion: v-SNAREs, t-SNAREs, and NSF-SNAP complex;Specificity in vesicle targeting and membrane fusion.</w:t>
            </w:r>
          </w:p>
        </w:tc>
        <w:tc>
          <w:tcPr>
            <w:tcW w:w="1426"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792B01" w:rsidRPr="00792B01" w:rsidTr="00792B01">
        <w:trPr>
          <w:jc w:val="center"/>
        </w:trPr>
        <w:tc>
          <w:tcPr>
            <w:tcW w:w="1413"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IV</w:t>
            </w:r>
          </w:p>
        </w:tc>
        <w:tc>
          <w:tcPr>
            <w:tcW w:w="7126" w:type="dxa"/>
            <w:gridSpan w:val="7"/>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Signal Transduction pathways for cellular growth, development and death</w:t>
            </w:r>
            <w:r w:rsidRPr="00792B01">
              <w:rPr>
                <w:rFonts w:ascii="Times New Roman" w:hAnsi="Times New Roman"/>
                <w:color w:val="000000" w:themeColor="text1"/>
              </w:rPr>
              <w:t>: Types of cell signaling: autocrine, paracrine, and endocrine signaling; Cell surface receptors and intracellular receptors ; Mechanisms of ligand binding, receptor activation, and conformational changes. Introduction to second messengers like cAMP and calcium; Role of second messengers in signal transduction; Activation of G Protein-Coupled Receptors (GPCRs) and receptor tyrosine kinase (RTKs); signaling pathways Ras-MAPK, PI3K/Akt/mToR, JAK-STAT pathway. Mechanism of cell death pathways: Apoptosis, Necrosis, Pyroptosis, and Ferroptosis.The physiological importance of Autophagy and senescence.</w:t>
            </w:r>
          </w:p>
        </w:tc>
        <w:tc>
          <w:tcPr>
            <w:tcW w:w="1426" w:type="dxa"/>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792B01" w:rsidRPr="00792B01" w:rsidTr="00792B01">
        <w:trPr>
          <w:jc w:val="center"/>
        </w:trPr>
        <w:tc>
          <w:tcPr>
            <w:tcW w:w="1413" w:type="dxa"/>
            <w:tcBorders>
              <w:bottom w:val="single" w:sz="4" w:space="0" w:color="auto"/>
            </w:tcBorders>
            <w:vAlign w:val="center"/>
          </w:tcPr>
          <w:p w:rsidR="00792B01" w:rsidRPr="00792B01" w:rsidRDefault="00792B01" w:rsidP="00433859">
            <w:pPr>
              <w:pStyle w:val="NoSpacing"/>
              <w:rPr>
                <w:rFonts w:ascii="Times New Roman" w:hAnsi="Times New Roman"/>
                <w:b/>
                <w:color w:val="000000" w:themeColor="text1"/>
              </w:rPr>
            </w:pPr>
            <w:r w:rsidRPr="00792B01">
              <w:rPr>
                <w:rFonts w:ascii="Times New Roman" w:hAnsi="Times New Roman"/>
                <w:b/>
                <w:color w:val="000000" w:themeColor="text1"/>
              </w:rPr>
              <w:t>Total</w:t>
            </w:r>
          </w:p>
        </w:tc>
        <w:tc>
          <w:tcPr>
            <w:tcW w:w="7126" w:type="dxa"/>
            <w:gridSpan w:val="7"/>
            <w:tcBorders>
              <w:bottom w:val="single" w:sz="4" w:space="0" w:color="auto"/>
            </w:tcBorders>
            <w:vAlign w:val="center"/>
          </w:tcPr>
          <w:p w:rsidR="00792B01" w:rsidRPr="00792B01" w:rsidRDefault="00792B01" w:rsidP="00433859">
            <w:pPr>
              <w:pStyle w:val="NoSpacing"/>
              <w:rPr>
                <w:rFonts w:ascii="Times New Roman" w:hAnsi="Times New Roman"/>
                <w:b/>
                <w:color w:val="000000" w:themeColor="text1"/>
              </w:rPr>
            </w:pPr>
          </w:p>
        </w:tc>
        <w:tc>
          <w:tcPr>
            <w:tcW w:w="1426" w:type="dxa"/>
            <w:tcBorders>
              <w:bottom w:val="single" w:sz="4" w:space="0" w:color="auto"/>
            </w:tcBorders>
            <w:vAlign w:val="center"/>
          </w:tcPr>
          <w:p w:rsidR="00792B01" w:rsidRPr="00792B01" w:rsidRDefault="00792B01" w:rsidP="00433859">
            <w:pPr>
              <w:pStyle w:val="NoSpacing"/>
              <w:rPr>
                <w:rFonts w:ascii="Times New Roman" w:hAnsi="Times New Roman"/>
                <w:b/>
                <w:color w:val="000000" w:themeColor="text1"/>
              </w:rPr>
            </w:pPr>
            <w:r>
              <w:rPr>
                <w:rFonts w:ascii="Times New Roman" w:hAnsi="Times New Roman"/>
                <w:b/>
                <w:color w:val="000000" w:themeColor="text1"/>
              </w:rPr>
              <w:t>48</w:t>
            </w:r>
          </w:p>
        </w:tc>
      </w:tr>
      <w:tr w:rsidR="00792B01" w:rsidRPr="00792B01" w:rsidTr="00792B01">
        <w:trPr>
          <w:jc w:val="center"/>
        </w:trPr>
        <w:tc>
          <w:tcPr>
            <w:tcW w:w="9965" w:type="dxa"/>
            <w:gridSpan w:val="9"/>
            <w:tcBorders>
              <w:top w:val="single" w:sz="4" w:space="0" w:color="auto"/>
              <w:left w:val="nil"/>
              <w:bottom w:val="nil"/>
              <w:right w:val="nil"/>
            </w:tcBorders>
            <w:vAlign w:val="center"/>
          </w:tcPr>
          <w:p w:rsidR="00792B01" w:rsidRPr="00792B01" w:rsidRDefault="00792B01" w:rsidP="00433859">
            <w:pPr>
              <w:pStyle w:val="Heading1"/>
              <w:outlineLvl w:val="0"/>
              <w:rPr>
                <w:color w:val="000000" w:themeColor="text1"/>
                <w:sz w:val="22"/>
                <w:szCs w:val="22"/>
              </w:rPr>
            </w:pPr>
          </w:p>
          <w:p w:rsidR="00792B01" w:rsidRPr="00792B01" w:rsidRDefault="00792B01" w:rsidP="00792B01">
            <w:pPr>
              <w:pStyle w:val="Heading1"/>
              <w:jc w:val="left"/>
              <w:outlineLvl w:val="0"/>
              <w:rPr>
                <w:b w:val="0"/>
                <w:color w:val="000000" w:themeColor="text1"/>
                <w:sz w:val="22"/>
                <w:szCs w:val="22"/>
              </w:rPr>
            </w:pPr>
            <w:r w:rsidRPr="00792B01">
              <w:rPr>
                <w:color w:val="000000" w:themeColor="text1"/>
                <w:sz w:val="22"/>
                <w:szCs w:val="22"/>
              </w:rPr>
              <w:t>Text Books:</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Molecular Biology of the Cell, 6</w:t>
            </w:r>
            <w:r w:rsidRPr="00792B01">
              <w:rPr>
                <w:rFonts w:ascii="Times New Roman" w:hAnsi="Times New Roman"/>
                <w:color w:val="000000" w:themeColor="text1"/>
                <w:vertAlign w:val="superscript"/>
              </w:rPr>
              <w:t>th</w:t>
            </w:r>
            <w:r w:rsidRPr="00792B01">
              <w:rPr>
                <w:rFonts w:ascii="Times New Roman" w:hAnsi="Times New Roman"/>
                <w:color w:val="000000" w:themeColor="text1"/>
              </w:rPr>
              <w:t xml:space="preserve"> Edition. Bruce Alberts, Dennis Bray, JulianLewis,</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Martin Raff, Keith Roberts, and James D Watson. Publisher New York: GarlandScience.</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The Cell: A Molecular Approach, 7th Edition, by Geoffrey M. Cooper and RobertE. Hausman, published by ASMPress.</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i/>
                <w:color w:val="000000" w:themeColor="text1"/>
              </w:rPr>
              <w:t>Lehninger Principles of Biochemistry</w:t>
            </w:r>
            <w:r w:rsidRPr="00792B01">
              <w:rPr>
                <w:rFonts w:ascii="Times New Roman" w:hAnsi="Times New Roman"/>
                <w:color w:val="000000" w:themeColor="text1"/>
              </w:rPr>
              <w:t>, Nelson, D.L., Cox, M.M., WH Freeman and Company, New York, U.S.A. 7</w:t>
            </w:r>
            <w:r w:rsidRPr="00792B01">
              <w:rPr>
                <w:rFonts w:ascii="Times New Roman" w:hAnsi="Times New Roman"/>
                <w:color w:val="000000" w:themeColor="text1"/>
                <w:vertAlign w:val="superscript"/>
              </w:rPr>
              <w:t>th</w:t>
            </w:r>
            <w:r w:rsidRPr="00792B01">
              <w:rPr>
                <w:rFonts w:ascii="Times New Roman" w:hAnsi="Times New Roman"/>
                <w:color w:val="000000" w:themeColor="text1"/>
              </w:rPr>
              <w:t xml:space="preserve"> edition, 2017</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Molecular Cell Biology; Lodish et al., 8thEdn. W.H. Freeman and Co. (2012).</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Biochemistry 8th Edn. Jeremy M. Berg, John L. Tymoczko, LubertStryer.</w:t>
            </w:r>
          </w:p>
          <w:p w:rsidR="00792B01" w:rsidRPr="00792B01" w:rsidRDefault="00792B01" w:rsidP="00792B01">
            <w:pPr>
              <w:pStyle w:val="NoSpacing"/>
              <w:widowControl w:val="0"/>
              <w:numPr>
                <w:ilvl w:val="0"/>
                <w:numId w:val="30"/>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 xml:space="preserve">Victor Rodwell, David Bender, P. Anthony Weil, Peter Kennelly. </w:t>
            </w:r>
            <w:r w:rsidRPr="00792B01">
              <w:rPr>
                <w:rFonts w:ascii="Times New Roman" w:hAnsi="Times New Roman"/>
                <w:i/>
                <w:color w:val="000000" w:themeColor="text1"/>
              </w:rPr>
              <w:t xml:space="preserve">Harpers Illustrated Biochemistry </w:t>
            </w:r>
            <w:r w:rsidRPr="00792B01">
              <w:rPr>
                <w:rFonts w:ascii="Times New Roman" w:hAnsi="Times New Roman"/>
                <w:color w:val="000000" w:themeColor="text1"/>
              </w:rPr>
              <w:lastRenderedPageBreak/>
              <w:t>31</w:t>
            </w:r>
            <w:r w:rsidRPr="00792B01">
              <w:rPr>
                <w:rFonts w:ascii="Times New Roman" w:hAnsi="Times New Roman"/>
                <w:color w:val="000000" w:themeColor="text1"/>
                <w:vertAlign w:val="superscript"/>
              </w:rPr>
              <w:t>th</w:t>
            </w:r>
            <w:r w:rsidRPr="00792B01">
              <w:rPr>
                <w:rFonts w:ascii="Times New Roman" w:hAnsi="Times New Roman"/>
                <w:color w:val="000000" w:themeColor="text1"/>
              </w:rPr>
              <w:t xml:space="preserve"> Edition,2018</w:t>
            </w:r>
          </w:p>
          <w:p w:rsidR="00792B01" w:rsidRPr="00792B01" w:rsidRDefault="00792B01" w:rsidP="00792B01">
            <w:pPr>
              <w:pStyle w:val="Heading1"/>
              <w:jc w:val="left"/>
              <w:outlineLvl w:val="0"/>
              <w:rPr>
                <w:color w:val="000000" w:themeColor="text1"/>
                <w:sz w:val="22"/>
                <w:szCs w:val="22"/>
              </w:rPr>
            </w:pPr>
            <w:r w:rsidRPr="00792B01">
              <w:rPr>
                <w:color w:val="000000" w:themeColor="text1"/>
                <w:sz w:val="22"/>
                <w:szCs w:val="22"/>
              </w:rPr>
              <w:t>Reference Books:</w:t>
            </w:r>
          </w:p>
          <w:p w:rsidR="00792B01" w:rsidRPr="00792B01" w:rsidRDefault="00792B01" w:rsidP="00792B01">
            <w:pPr>
              <w:pStyle w:val="NoSpacing"/>
              <w:widowControl w:val="0"/>
              <w:numPr>
                <w:ilvl w:val="0"/>
                <w:numId w:val="31"/>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Lipid Biochemistry; 5th Edn. Michael I. Gurr, John L. Harwood and Keith N. Frayn, Blackwell Science (2002).</w:t>
            </w:r>
          </w:p>
          <w:p w:rsidR="00792B01" w:rsidRPr="00792B01" w:rsidRDefault="00792B01" w:rsidP="00792B01">
            <w:pPr>
              <w:pStyle w:val="NoSpacing"/>
              <w:widowControl w:val="0"/>
              <w:numPr>
                <w:ilvl w:val="0"/>
                <w:numId w:val="31"/>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Principles of Human Physiology; 6th Edn. Cindy L. Stanfield Pearson,(2011).</w:t>
            </w:r>
          </w:p>
          <w:p w:rsidR="00792B01" w:rsidRPr="00792B01" w:rsidRDefault="00792B01" w:rsidP="00792B01">
            <w:pPr>
              <w:pStyle w:val="NoSpacing"/>
              <w:widowControl w:val="0"/>
              <w:numPr>
                <w:ilvl w:val="0"/>
                <w:numId w:val="31"/>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Biochemistry Ed. Donald Voet&amp; Judith G. Voet, 4</w:t>
            </w:r>
            <w:r w:rsidRPr="00792B01">
              <w:rPr>
                <w:rFonts w:ascii="Times New Roman" w:hAnsi="Times New Roman"/>
                <w:color w:val="000000" w:themeColor="text1"/>
                <w:vertAlign w:val="superscript"/>
              </w:rPr>
              <w:t>th</w:t>
            </w:r>
            <w:r w:rsidRPr="00792B01">
              <w:rPr>
                <w:rFonts w:ascii="Times New Roman" w:hAnsi="Times New Roman"/>
                <w:color w:val="000000" w:themeColor="text1"/>
              </w:rPr>
              <w:t>Edn. John Wiley &amp; Sons, Inc. (2012).</w:t>
            </w:r>
          </w:p>
          <w:p w:rsidR="00792B01" w:rsidRPr="00792B01" w:rsidRDefault="00792B01" w:rsidP="00792B01">
            <w:pPr>
              <w:pStyle w:val="NoSpacing"/>
              <w:widowControl w:val="0"/>
              <w:numPr>
                <w:ilvl w:val="0"/>
                <w:numId w:val="31"/>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Mammalian Biochemistry; White, Handler and Smith, McGraw-Hill,(1986)</w:t>
            </w:r>
          </w:p>
          <w:p w:rsidR="00792B01" w:rsidRPr="00792B01" w:rsidRDefault="00792B01" w:rsidP="00433859">
            <w:pPr>
              <w:pStyle w:val="NoSpacing"/>
              <w:ind w:left="720"/>
              <w:rPr>
                <w:rFonts w:ascii="Times New Roman" w:hAnsi="Times New Roman"/>
                <w:color w:val="000000" w:themeColor="text1"/>
              </w:rPr>
            </w:pPr>
          </w:p>
          <w:p w:rsidR="00792B01" w:rsidRPr="00792B01" w:rsidRDefault="00792B01" w:rsidP="00433859">
            <w:pPr>
              <w:pStyle w:val="NoSpacing"/>
              <w:ind w:left="720"/>
              <w:rPr>
                <w:rFonts w:ascii="Times New Roman" w:hAnsi="Times New Roman"/>
                <w:color w:val="000000" w:themeColor="text1"/>
              </w:rPr>
            </w:pPr>
          </w:p>
          <w:p w:rsidR="00792B01" w:rsidRPr="00792B01" w:rsidRDefault="00792B01" w:rsidP="00433859">
            <w:pPr>
              <w:pStyle w:val="NoSpacing"/>
              <w:rPr>
                <w:rFonts w:ascii="Times New Roman" w:hAnsi="Times New Roman"/>
                <w:b/>
                <w:color w:val="000000" w:themeColor="text1"/>
              </w:rPr>
            </w:pPr>
          </w:p>
        </w:tc>
      </w:tr>
      <w:tr w:rsidR="00792B01" w:rsidRPr="00792B01" w:rsidTr="00792B01">
        <w:trPr>
          <w:jc w:val="center"/>
        </w:trPr>
        <w:tc>
          <w:tcPr>
            <w:tcW w:w="9965" w:type="dxa"/>
            <w:gridSpan w:val="9"/>
            <w:tcBorders>
              <w:bottom w:val="single" w:sz="4" w:space="0" w:color="auto"/>
            </w:tcBorders>
          </w:tcPr>
          <w:p w:rsidR="00792B01" w:rsidRPr="00792B01" w:rsidRDefault="00792B01" w:rsidP="00433859">
            <w:pPr>
              <w:pStyle w:val="BodyText"/>
              <w:spacing w:before="240"/>
              <w:rPr>
                <w:color w:val="000000" w:themeColor="text1"/>
                <w:sz w:val="22"/>
                <w:szCs w:val="22"/>
              </w:rPr>
            </w:pPr>
            <w:r w:rsidRPr="00792B01">
              <w:rPr>
                <w:color w:val="000000" w:themeColor="text1"/>
                <w:sz w:val="22"/>
                <w:szCs w:val="22"/>
              </w:rPr>
              <w:lastRenderedPageBreak/>
              <w:t>PAPER III: BIOENERGETICS AND METABOLISM</w:t>
            </w:r>
          </w:p>
          <w:p w:rsidR="00792B01" w:rsidRPr="00792B01" w:rsidRDefault="009F5446" w:rsidP="00433859">
            <w:pPr>
              <w:pStyle w:val="BodyText"/>
              <w:rPr>
                <w:color w:val="000000" w:themeColor="text1"/>
                <w:sz w:val="22"/>
                <w:szCs w:val="22"/>
              </w:rPr>
            </w:pPr>
            <w:r>
              <w:rPr>
                <w:color w:val="000000" w:themeColor="text1"/>
                <w:sz w:val="22"/>
                <w:szCs w:val="22"/>
              </w:rPr>
              <w:t>SUBJECT CODE: BCH154M</w:t>
            </w:r>
            <w:r w:rsidR="00792B01" w:rsidRPr="00792B01">
              <w:rPr>
                <w:color w:val="000000" w:themeColor="text1"/>
                <w:sz w:val="22"/>
                <w:szCs w:val="22"/>
              </w:rPr>
              <w:t>103</w:t>
            </w:r>
          </w:p>
          <w:p w:rsidR="00792B01" w:rsidRPr="00792B01" w:rsidRDefault="00792B01" w:rsidP="00433859">
            <w:pPr>
              <w:pStyle w:val="BodyText"/>
              <w:rPr>
                <w:color w:val="000000" w:themeColor="text1"/>
                <w:sz w:val="22"/>
                <w:szCs w:val="22"/>
              </w:rPr>
            </w:pPr>
            <w:r w:rsidRPr="00792B01">
              <w:rPr>
                <w:color w:val="000000" w:themeColor="text1"/>
                <w:sz w:val="22"/>
                <w:szCs w:val="22"/>
              </w:rPr>
              <w:t>CREDIT UNITS: L-T-P-C = 3-1-0-4</w:t>
            </w:r>
          </w:p>
          <w:p w:rsidR="00792B01" w:rsidRPr="00792B01" w:rsidRDefault="00792B01" w:rsidP="00433859">
            <w:pPr>
              <w:pStyle w:val="BodyText"/>
              <w:spacing w:after="240"/>
              <w:rPr>
                <w:color w:val="000000" w:themeColor="text1"/>
                <w:sz w:val="22"/>
                <w:szCs w:val="22"/>
              </w:rPr>
            </w:pPr>
            <w:r w:rsidRPr="00792B01">
              <w:rPr>
                <w:color w:val="000000" w:themeColor="text1"/>
                <w:sz w:val="22"/>
                <w:szCs w:val="22"/>
              </w:rPr>
              <w:t>STUDENT'S SCHEME OF EVALUATION: Theory Papers (T)</w:t>
            </w:r>
          </w:p>
        </w:tc>
      </w:tr>
      <w:tr w:rsidR="00792B01" w:rsidRPr="00792B01" w:rsidTr="00792B01">
        <w:trPr>
          <w:jc w:val="center"/>
        </w:trPr>
        <w:tc>
          <w:tcPr>
            <w:tcW w:w="9965" w:type="dxa"/>
            <w:gridSpan w:val="9"/>
            <w:tcBorders>
              <w:top w:val="single" w:sz="4" w:space="0" w:color="auto"/>
              <w:left w:val="nil"/>
              <w:bottom w:val="single" w:sz="4" w:space="0" w:color="auto"/>
              <w:right w:val="nil"/>
            </w:tcBorders>
          </w:tcPr>
          <w:p w:rsidR="00792B01" w:rsidRPr="00792B01" w:rsidRDefault="00792B01" w:rsidP="00433859">
            <w:pPr>
              <w:pStyle w:val="Heading1"/>
              <w:outlineLvl w:val="0"/>
              <w:rPr>
                <w:color w:val="000000" w:themeColor="text1"/>
                <w:sz w:val="22"/>
                <w:szCs w:val="22"/>
              </w:rPr>
            </w:pPr>
            <w:r w:rsidRPr="00792B01">
              <w:rPr>
                <w:color w:val="000000" w:themeColor="text1"/>
                <w:sz w:val="22"/>
                <w:szCs w:val="22"/>
              </w:rPr>
              <w:t>Facilitating the achievement of Course Learning Outcomes</w:t>
            </w:r>
          </w:p>
        </w:tc>
      </w:tr>
      <w:tr w:rsidR="00792B01" w:rsidRPr="00792B01" w:rsidTr="00792B01">
        <w:trPr>
          <w:jc w:val="center"/>
        </w:trPr>
        <w:tc>
          <w:tcPr>
            <w:tcW w:w="1781" w:type="dxa"/>
            <w:gridSpan w:val="3"/>
            <w:tcBorders>
              <w:top w:val="single" w:sz="4" w:space="0" w:color="auto"/>
            </w:tcBorders>
            <w:vAlign w:val="center"/>
          </w:tcPr>
          <w:p w:rsidR="00792B01" w:rsidRPr="00792B01" w:rsidRDefault="00792B01" w:rsidP="00433859">
            <w:pPr>
              <w:pStyle w:val="TableParagraph"/>
              <w:spacing w:line="275" w:lineRule="exact"/>
              <w:ind w:right="15"/>
              <w:jc w:val="center"/>
              <w:rPr>
                <w:b/>
                <w:color w:val="000000" w:themeColor="text1"/>
                <w:sz w:val="22"/>
              </w:rPr>
            </w:pPr>
            <w:r w:rsidRPr="00792B01">
              <w:rPr>
                <w:b/>
                <w:color w:val="000000" w:themeColor="text1"/>
                <w:sz w:val="22"/>
              </w:rPr>
              <w:t>Course Objective</w:t>
            </w:r>
          </w:p>
          <w:p w:rsidR="00792B01" w:rsidRPr="00792B01" w:rsidRDefault="00792B01" w:rsidP="00433859">
            <w:pPr>
              <w:spacing w:line="276" w:lineRule="auto"/>
              <w:ind w:right="15"/>
              <w:rPr>
                <w:rFonts w:ascii="Times New Roman" w:hAnsi="Times New Roman" w:cs="Times New Roman"/>
                <w:b/>
                <w:bCs/>
                <w:color w:val="000000" w:themeColor="text1"/>
              </w:rPr>
            </w:pPr>
          </w:p>
        </w:tc>
        <w:tc>
          <w:tcPr>
            <w:tcW w:w="4566" w:type="dxa"/>
            <w:gridSpan w:val="2"/>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Course Learning Outcomes</w:t>
            </w:r>
          </w:p>
        </w:tc>
        <w:tc>
          <w:tcPr>
            <w:tcW w:w="1798" w:type="dxa"/>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Teaching and Learning Activity</w:t>
            </w:r>
          </w:p>
        </w:tc>
        <w:tc>
          <w:tcPr>
            <w:tcW w:w="1820" w:type="dxa"/>
            <w:gridSpan w:val="3"/>
            <w:tcBorders>
              <w:top w:val="single" w:sz="4" w:space="0" w:color="auto"/>
            </w:tcBorders>
            <w:vAlign w:val="center"/>
          </w:tcPr>
          <w:p w:rsidR="00792B01" w:rsidRPr="00792B01" w:rsidRDefault="00792B01" w:rsidP="00433859">
            <w:pPr>
              <w:spacing w:line="276" w:lineRule="auto"/>
              <w:ind w:right="15"/>
              <w:rPr>
                <w:rFonts w:ascii="Times New Roman" w:hAnsi="Times New Roman" w:cs="Times New Roman"/>
                <w:b/>
                <w:bCs/>
                <w:color w:val="000000" w:themeColor="text1"/>
              </w:rPr>
            </w:pPr>
            <w:r w:rsidRPr="00792B01">
              <w:rPr>
                <w:rFonts w:ascii="Times New Roman" w:hAnsi="Times New Roman" w:cs="Times New Roman"/>
                <w:b/>
                <w:color w:val="000000" w:themeColor="text1"/>
              </w:rPr>
              <w:t>Assessment Tasks</w:t>
            </w:r>
          </w:p>
        </w:tc>
      </w:tr>
      <w:tr w:rsidR="00792B01" w:rsidRPr="00792B01" w:rsidTr="00792B01">
        <w:trPr>
          <w:jc w:val="center"/>
        </w:trPr>
        <w:tc>
          <w:tcPr>
            <w:tcW w:w="1781" w:type="dxa"/>
            <w:gridSpan w:val="3"/>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The objective of the course is to introduce the students with fundamental concepts of energy production and metabolism of the biological macromolecules</w:t>
            </w:r>
          </w:p>
          <w:p w:rsidR="00792B01" w:rsidRPr="00792B01" w:rsidRDefault="00792B01" w:rsidP="00792B01">
            <w:pPr>
              <w:pStyle w:val="NoSpacing"/>
              <w:jc w:val="both"/>
              <w:rPr>
                <w:rFonts w:ascii="Times New Roman" w:hAnsi="Times New Roman"/>
                <w:color w:val="000000" w:themeColor="text1"/>
              </w:rPr>
            </w:pPr>
          </w:p>
        </w:tc>
        <w:tc>
          <w:tcPr>
            <w:tcW w:w="4566" w:type="dxa"/>
            <w:gridSpan w:val="2"/>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CO1.</w:t>
            </w:r>
            <w:r w:rsidRPr="00792B01">
              <w:rPr>
                <w:rFonts w:ascii="Times New Roman" w:hAnsi="Times New Roman"/>
                <w:color w:val="000000" w:themeColor="text1"/>
              </w:rPr>
              <w:t xml:space="preserve"> Students will remember the thermodynamic parameters associated with the metabolism of biological macromolecules.</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CO2.</w:t>
            </w:r>
            <w:r w:rsidRPr="00792B01">
              <w:rPr>
                <w:rFonts w:ascii="Times New Roman" w:hAnsi="Times New Roman"/>
                <w:color w:val="000000" w:themeColor="text1"/>
              </w:rPr>
              <w:t xml:space="preserve"> Students will understand the role of different metabolic enzymes in biological catalysis</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CO3.</w:t>
            </w:r>
            <w:r w:rsidRPr="00792B01">
              <w:rPr>
                <w:rFonts w:ascii="Times New Roman" w:hAnsi="Times New Roman"/>
                <w:color w:val="000000" w:themeColor="text1"/>
              </w:rPr>
              <w:t xml:space="preserve"> Student will define biochemical functions and integrated metabolism in different tissues</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b/>
                <w:color w:val="000000" w:themeColor="text1"/>
              </w:rPr>
              <w:t>CO4.</w:t>
            </w:r>
            <w:r w:rsidRPr="00792B01">
              <w:rPr>
                <w:rFonts w:ascii="Times New Roman" w:hAnsi="Times New Roman"/>
                <w:color w:val="000000" w:themeColor="text1"/>
              </w:rPr>
              <w:t xml:space="preserve"> Students will analyze the key regulatory points in metabolic pathways</w:t>
            </w:r>
          </w:p>
        </w:tc>
        <w:tc>
          <w:tcPr>
            <w:tcW w:w="1798" w:type="dxa"/>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Chalk and board teachings, power point presentations</w:t>
            </w:r>
          </w:p>
        </w:tc>
        <w:tc>
          <w:tcPr>
            <w:tcW w:w="1820" w:type="dxa"/>
            <w:gridSpan w:val="3"/>
            <w:tcBorders>
              <w:bottom w:val="single" w:sz="4" w:space="0" w:color="auto"/>
            </w:tcBorders>
          </w:tcPr>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Discussions,oral</w:t>
            </w:r>
          </w:p>
          <w:p w:rsidR="00792B01" w:rsidRPr="00792B01" w:rsidRDefault="00792B01" w:rsidP="00792B01">
            <w:pPr>
              <w:pStyle w:val="NoSpacing"/>
              <w:jc w:val="both"/>
              <w:rPr>
                <w:rFonts w:ascii="Times New Roman" w:hAnsi="Times New Roman"/>
                <w:color w:val="000000" w:themeColor="text1"/>
              </w:rPr>
            </w:pPr>
            <w:r w:rsidRPr="00792B01">
              <w:rPr>
                <w:rFonts w:ascii="Times New Roman" w:hAnsi="Times New Roman"/>
                <w:color w:val="000000" w:themeColor="text1"/>
              </w:rPr>
              <w:t>Questioning and analytical questions involving calculations of bioenergetics will be given to students. Internal exams and seminars will be conducted.</w:t>
            </w:r>
          </w:p>
        </w:tc>
      </w:tr>
      <w:tr w:rsidR="00792B01" w:rsidRPr="00792B01" w:rsidTr="00792B01">
        <w:trPr>
          <w:jc w:val="center"/>
        </w:trPr>
        <w:tc>
          <w:tcPr>
            <w:tcW w:w="9965" w:type="dxa"/>
            <w:gridSpan w:val="9"/>
            <w:tcBorders>
              <w:top w:val="single" w:sz="4" w:space="0" w:color="auto"/>
              <w:left w:val="nil"/>
              <w:bottom w:val="single" w:sz="4" w:space="0" w:color="auto"/>
              <w:right w:val="nil"/>
            </w:tcBorders>
          </w:tcPr>
          <w:p w:rsidR="00792B01" w:rsidRPr="00792B01" w:rsidRDefault="00792B01" w:rsidP="00433859">
            <w:pPr>
              <w:pStyle w:val="Heading1"/>
              <w:outlineLvl w:val="0"/>
              <w:rPr>
                <w:color w:val="000000" w:themeColor="text1"/>
                <w:sz w:val="22"/>
                <w:szCs w:val="22"/>
              </w:rPr>
            </w:pPr>
            <w:r w:rsidRPr="00792B01">
              <w:rPr>
                <w:color w:val="000000" w:themeColor="text1"/>
                <w:sz w:val="22"/>
                <w:szCs w:val="22"/>
              </w:rPr>
              <w:t>Detailed Syllabus:-</w:t>
            </w:r>
          </w:p>
        </w:tc>
      </w:tr>
      <w:tr w:rsidR="00792B01" w:rsidRPr="00792B01" w:rsidTr="00792B01">
        <w:trPr>
          <w:jc w:val="center"/>
        </w:trPr>
        <w:tc>
          <w:tcPr>
            <w:tcW w:w="1781" w:type="dxa"/>
            <w:gridSpan w:val="3"/>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Modules</w:t>
            </w:r>
          </w:p>
        </w:tc>
        <w:tc>
          <w:tcPr>
            <w:tcW w:w="6758" w:type="dxa"/>
            <w:gridSpan w:val="5"/>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Course content</w:t>
            </w:r>
          </w:p>
        </w:tc>
        <w:tc>
          <w:tcPr>
            <w:tcW w:w="1426" w:type="dxa"/>
            <w:tcBorders>
              <w:top w:val="single" w:sz="4" w:space="0" w:color="auto"/>
            </w:tcBorders>
            <w:vAlign w:val="center"/>
          </w:tcPr>
          <w:p w:rsidR="00792B01" w:rsidRPr="00792B01" w:rsidRDefault="00792B01" w:rsidP="00433859">
            <w:pPr>
              <w:pStyle w:val="NoSpacing"/>
              <w:rPr>
                <w:rFonts w:ascii="Times New Roman" w:hAnsi="Times New Roman"/>
                <w:color w:val="000000" w:themeColor="text1"/>
              </w:rPr>
            </w:pPr>
            <w:r w:rsidRPr="00792B01">
              <w:rPr>
                <w:rFonts w:ascii="Times New Roman" w:hAnsi="Times New Roman"/>
                <w:b/>
                <w:color w:val="000000" w:themeColor="text1"/>
              </w:rPr>
              <w:t>Periods</w:t>
            </w:r>
          </w:p>
        </w:tc>
      </w:tr>
      <w:tr w:rsidR="00F51B6E" w:rsidRPr="00792B01" w:rsidTr="00792B01">
        <w:trPr>
          <w:jc w:val="center"/>
        </w:trPr>
        <w:tc>
          <w:tcPr>
            <w:tcW w:w="1781" w:type="dxa"/>
            <w:gridSpan w:val="3"/>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I</w:t>
            </w:r>
          </w:p>
        </w:tc>
        <w:tc>
          <w:tcPr>
            <w:tcW w:w="6758" w:type="dxa"/>
            <w:gridSpan w:val="5"/>
          </w:tcPr>
          <w:p w:rsidR="00F51B6E" w:rsidRPr="00792B01" w:rsidRDefault="00F51B6E" w:rsidP="00F51B6E">
            <w:pPr>
              <w:pStyle w:val="NoSpacing"/>
              <w:jc w:val="both"/>
              <w:rPr>
                <w:rFonts w:ascii="Times New Roman" w:hAnsi="Times New Roman"/>
                <w:color w:val="000000" w:themeColor="text1"/>
              </w:rPr>
            </w:pPr>
            <w:r w:rsidRPr="00792B01">
              <w:rPr>
                <w:rFonts w:ascii="Times New Roman" w:hAnsi="Times New Roman"/>
                <w:b/>
                <w:color w:val="000000" w:themeColor="text1"/>
              </w:rPr>
              <w:t>Bioenergetics:</w:t>
            </w:r>
            <w:r w:rsidRPr="00792B01">
              <w:rPr>
                <w:rFonts w:ascii="Times New Roman" w:hAnsi="Times New Roman"/>
                <w:color w:val="000000" w:themeColor="text1"/>
              </w:rPr>
              <w:t xml:space="preserve"> Energy transformation, Laws of thermodynamics, Biological oxidations, oxygenases, hydroxylases, dehydrogenases, and energy transducing membranes. Gibbs energy, free energy changes, and redox potentials, phosphate potential, ion electrochemicalpotentials,proton electrochemical potential, membrane potentials, photons energy interconversions. Ion transport across energy-transducingmembranes. The influxandeffluxmechanisms.Proton circuit and electrochemical gradient,  the transport andDistribution of actions, anions, and ionophores. Uniport, antiport, and symport mechanisms, shuttle systems. The mitochondrial respiratory chain, order and organization of carriers, proton gradient, iron-sulfur proteins, cytochromes, and their characterization.</w:t>
            </w:r>
          </w:p>
        </w:tc>
        <w:tc>
          <w:tcPr>
            <w:tcW w:w="1426" w:type="dxa"/>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F51B6E" w:rsidRPr="00792B01" w:rsidTr="00792B01">
        <w:trPr>
          <w:jc w:val="center"/>
        </w:trPr>
        <w:tc>
          <w:tcPr>
            <w:tcW w:w="1781" w:type="dxa"/>
            <w:gridSpan w:val="3"/>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II</w:t>
            </w:r>
          </w:p>
        </w:tc>
        <w:tc>
          <w:tcPr>
            <w:tcW w:w="6758" w:type="dxa"/>
            <w:gridSpan w:val="5"/>
          </w:tcPr>
          <w:p w:rsidR="00F51B6E" w:rsidRPr="00792B01" w:rsidRDefault="00F51B6E" w:rsidP="00F51B6E">
            <w:pPr>
              <w:pStyle w:val="NoSpacing"/>
              <w:jc w:val="both"/>
              <w:rPr>
                <w:rFonts w:ascii="Times New Roman" w:hAnsi="Times New Roman"/>
                <w:color w:val="000000" w:themeColor="text1"/>
              </w:rPr>
            </w:pPr>
            <w:r w:rsidRPr="00792B01">
              <w:rPr>
                <w:rFonts w:ascii="Times New Roman" w:hAnsi="Times New Roman"/>
                <w:b/>
                <w:color w:val="000000" w:themeColor="text1"/>
              </w:rPr>
              <w:t>Intermediary metabolism:</w:t>
            </w:r>
            <w:r w:rsidRPr="00792B01">
              <w:rPr>
                <w:rFonts w:ascii="Times New Roman" w:hAnsi="Times New Roman"/>
                <w:color w:val="000000" w:themeColor="text1"/>
              </w:rPr>
              <w:t xml:space="preserve"> Approaches for studying metabolism. Carbohydrates: Glycolysis, citric acid cycle, its function in energy generation and biosynthesis of energy-rich bonds,pentose phosphate pathway, anditsregulation.Alternate pathways of carbohydrate metabolism. Gluconeogenesis, interconversions of sugars. Biosynthesis of glycogen, starch, and oligosaccharides. Regulation of blood glucose </w:t>
            </w:r>
            <w:r w:rsidRPr="00792B01">
              <w:rPr>
                <w:rFonts w:ascii="Times New Roman" w:hAnsi="Times New Roman"/>
                <w:color w:val="000000" w:themeColor="text1"/>
              </w:rPr>
              <w:lastRenderedPageBreak/>
              <w:t>homeostasis. Hormonal regulation of carbohydratemetabolism.</w:t>
            </w:r>
          </w:p>
        </w:tc>
        <w:tc>
          <w:tcPr>
            <w:tcW w:w="1426" w:type="dxa"/>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lastRenderedPageBreak/>
              <w:t>1</w:t>
            </w:r>
            <w:r>
              <w:rPr>
                <w:rFonts w:ascii="Times New Roman" w:hAnsi="Times New Roman"/>
                <w:b/>
                <w:color w:val="000000" w:themeColor="text1"/>
              </w:rPr>
              <w:t>2</w:t>
            </w:r>
          </w:p>
        </w:tc>
      </w:tr>
      <w:tr w:rsidR="00F51B6E" w:rsidRPr="00792B01" w:rsidTr="00792B01">
        <w:trPr>
          <w:jc w:val="center"/>
        </w:trPr>
        <w:tc>
          <w:tcPr>
            <w:tcW w:w="1781" w:type="dxa"/>
            <w:gridSpan w:val="3"/>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lastRenderedPageBreak/>
              <w:t>III</w:t>
            </w:r>
          </w:p>
        </w:tc>
        <w:tc>
          <w:tcPr>
            <w:tcW w:w="6758" w:type="dxa"/>
            <w:gridSpan w:val="5"/>
          </w:tcPr>
          <w:p w:rsidR="00F51B6E" w:rsidRPr="00792B01" w:rsidRDefault="00F51B6E" w:rsidP="00F51B6E">
            <w:pPr>
              <w:pStyle w:val="NoSpacing"/>
              <w:jc w:val="both"/>
              <w:rPr>
                <w:rFonts w:ascii="Times New Roman" w:hAnsi="Times New Roman"/>
                <w:color w:val="000000" w:themeColor="text1"/>
              </w:rPr>
            </w:pPr>
            <w:r w:rsidRPr="00792B01">
              <w:rPr>
                <w:rFonts w:ascii="Times New Roman" w:hAnsi="Times New Roman"/>
                <w:b/>
                <w:color w:val="000000" w:themeColor="text1"/>
              </w:rPr>
              <w:t>Lipids metabolism:</w:t>
            </w:r>
            <w:r w:rsidRPr="00792B01">
              <w:rPr>
                <w:rFonts w:ascii="Times New Roman" w:hAnsi="Times New Roman"/>
                <w:color w:val="000000" w:themeColor="text1"/>
              </w:rPr>
              <w:t>Lipids Fatty acid biosynthesis: Acetyl CoA carboxylase, Fatty acid synthase, desaturase, and elongase. Fatty acid oxidationand its regulation. Lipid Biosynthesis: Biosynthesis of triacylglycerols, phosphoglycerides, and sphingolipids,Biosyntheticpathwaysforterpenes,steroids, and prostaglandins. Ketone bodies: Formation and utilization. Metabolism of Circulating lipids: chylomicrons, LDL, HDL, and VLDL. Free fatty acids. Lipid levels in pathological conditions.</w:t>
            </w:r>
          </w:p>
        </w:tc>
        <w:tc>
          <w:tcPr>
            <w:tcW w:w="1426" w:type="dxa"/>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F51B6E" w:rsidRPr="00792B01" w:rsidTr="00792B01">
        <w:trPr>
          <w:jc w:val="center"/>
        </w:trPr>
        <w:tc>
          <w:tcPr>
            <w:tcW w:w="1781" w:type="dxa"/>
            <w:gridSpan w:val="3"/>
            <w:tcBorders>
              <w:bottom w:val="single" w:sz="4" w:space="0" w:color="auto"/>
            </w:tcBorders>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IV</w:t>
            </w:r>
          </w:p>
        </w:tc>
        <w:tc>
          <w:tcPr>
            <w:tcW w:w="6758" w:type="dxa"/>
            <w:gridSpan w:val="5"/>
            <w:tcBorders>
              <w:bottom w:val="single" w:sz="4" w:space="0" w:color="auto"/>
            </w:tcBorders>
          </w:tcPr>
          <w:p w:rsidR="00F51B6E" w:rsidRPr="00792B01" w:rsidRDefault="00F51B6E" w:rsidP="00F51B6E">
            <w:pPr>
              <w:pStyle w:val="NoSpacing"/>
              <w:jc w:val="both"/>
              <w:rPr>
                <w:rFonts w:ascii="Times New Roman" w:hAnsi="Times New Roman"/>
                <w:color w:val="000000" w:themeColor="text1"/>
              </w:rPr>
            </w:pPr>
            <w:r w:rsidRPr="00792B01">
              <w:rPr>
                <w:rFonts w:ascii="Times New Roman" w:hAnsi="Times New Roman"/>
                <w:b/>
                <w:color w:val="000000" w:themeColor="text1"/>
              </w:rPr>
              <w:t>Metabolism of amino acids and nucleotides:</w:t>
            </w:r>
            <w:r w:rsidRPr="00792B01">
              <w:rPr>
                <w:rFonts w:ascii="Times New Roman" w:hAnsi="Times New Roman"/>
                <w:color w:val="000000" w:themeColor="text1"/>
              </w:rPr>
              <w:t>Amino Acids biosynthesis and degradation. Urea cycleanditsregulation,Nucleicacidsbiosynthesisorpurines and pyrimidines Degradation of purines and pyrimidines. Regulation of purine and pyrimidine biosynthesis Structure and regulation of ribonucleotide reductase. Biosynthesis of ribonucleotides, deoxyribonucleotides, and polynucleotides. Inhibitors of nucleic acidbiosynthesis</w:t>
            </w:r>
          </w:p>
        </w:tc>
        <w:tc>
          <w:tcPr>
            <w:tcW w:w="1426" w:type="dxa"/>
            <w:tcBorders>
              <w:bottom w:val="single" w:sz="4" w:space="0" w:color="auto"/>
            </w:tcBorders>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1</w:t>
            </w:r>
            <w:r>
              <w:rPr>
                <w:rFonts w:ascii="Times New Roman" w:hAnsi="Times New Roman"/>
                <w:b/>
                <w:color w:val="000000" w:themeColor="text1"/>
              </w:rPr>
              <w:t>2</w:t>
            </w:r>
          </w:p>
        </w:tc>
      </w:tr>
      <w:tr w:rsidR="00F51B6E" w:rsidRPr="00792B01" w:rsidTr="00792B01">
        <w:trPr>
          <w:jc w:val="center"/>
        </w:trPr>
        <w:tc>
          <w:tcPr>
            <w:tcW w:w="1781" w:type="dxa"/>
            <w:gridSpan w:val="3"/>
            <w:tcBorders>
              <w:bottom w:val="single" w:sz="4" w:space="0" w:color="auto"/>
            </w:tcBorders>
            <w:vAlign w:val="center"/>
          </w:tcPr>
          <w:p w:rsidR="00F51B6E" w:rsidRPr="00792B01" w:rsidRDefault="00F51B6E" w:rsidP="00433859">
            <w:pPr>
              <w:pStyle w:val="NoSpacing"/>
              <w:rPr>
                <w:rFonts w:ascii="Times New Roman" w:hAnsi="Times New Roman"/>
                <w:b/>
                <w:color w:val="000000" w:themeColor="text1"/>
              </w:rPr>
            </w:pPr>
            <w:r w:rsidRPr="00792B01">
              <w:rPr>
                <w:rFonts w:ascii="Times New Roman" w:hAnsi="Times New Roman"/>
                <w:b/>
                <w:color w:val="000000" w:themeColor="text1"/>
              </w:rPr>
              <w:t>Total</w:t>
            </w:r>
          </w:p>
        </w:tc>
        <w:tc>
          <w:tcPr>
            <w:tcW w:w="6758" w:type="dxa"/>
            <w:gridSpan w:val="5"/>
            <w:tcBorders>
              <w:bottom w:val="single" w:sz="4" w:space="0" w:color="auto"/>
            </w:tcBorders>
            <w:vAlign w:val="center"/>
          </w:tcPr>
          <w:p w:rsidR="00F51B6E" w:rsidRPr="00792B01" w:rsidRDefault="00F51B6E" w:rsidP="00433859">
            <w:pPr>
              <w:pStyle w:val="NoSpacing"/>
              <w:rPr>
                <w:rFonts w:ascii="Times New Roman" w:hAnsi="Times New Roman"/>
                <w:b/>
                <w:color w:val="000000" w:themeColor="text1"/>
              </w:rPr>
            </w:pPr>
          </w:p>
        </w:tc>
        <w:tc>
          <w:tcPr>
            <w:tcW w:w="1426" w:type="dxa"/>
            <w:tcBorders>
              <w:bottom w:val="single" w:sz="4" w:space="0" w:color="auto"/>
            </w:tcBorders>
            <w:vAlign w:val="center"/>
          </w:tcPr>
          <w:p w:rsidR="00F51B6E" w:rsidRPr="00792B01" w:rsidRDefault="00F51B6E" w:rsidP="00433859">
            <w:pPr>
              <w:pStyle w:val="NoSpacing"/>
              <w:rPr>
                <w:rFonts w:ascii="Times New Roman" w:hAnsi="Times New Roman"/>
                <w:b/>
                <w:color w:val="000000" w:themeColor="text1"/>
              </w:rPr>
            </w:pPr>
            <w:r>
              <w:rPr>
                <w:rFonts w:ascii="Times New Roman" w:hAnsi="Times New Roman"/>
                <w:b/>
                <w:color w:val="000000" w:themeColor="text1"/>
              </w:rPr>
              <w:t>48</w:t>
            </w:r>
          </w:p>
        </w:tc>
      </w:tr>
      <w:tr w:rsidR="00792B01" w:rsidRPr="00792B01" w:rsidTr="00792B01">
        <w:trPr>
          <w:jc w:val="center"/>
        </w:trPr>
        <w:tc>
          <w:tcPr>
            <w:tcW w:w="9965" w:type="dxa"/>
            <w:gridSpan w:val="9"/>
            <w:tcBorders>
              <w:top w:val="single" w:sz="4" w:space="0" w:color="auto"/>
              <w:left w:val="nil"/>
              <w:bottom w:val="nil"/>
              <w:right w:val="nil"/>
            </w:tcBorders>
            <w:vAlign w:val="center"/>
          </w:tcPr>
          <w:p w:rsidR="00F51B6E" w:rsidRDefault="00F51B6E" w:rsidP="00433859">
            <w:pPr>
              <w:pStyle w:val="Heading1"/>
              <w:outlineLvl w:val="0"/>
              <w:rPr>
                <w:color w:val="000000" w:themeColor="text1"/>
                <w:sz w:val="22"/>
                <w:szCs w:val="22"/>
              </w:rPr>
            </w:pPr>
          </w:p>
          <w:p w:rsidR="00792B01" w:rsidRPr="00792B01" w:rsidRDefault="00792B01" w:rsidP="00F51B6E">
            <w:pPr>
              <w:pStyle w:val="Heading1"/>
              <w:jc w:val="left"/>
              <w:outlineLvl w:val="0"/>
              <w:rPr>
                <w:b w:val="0"/>
                <w:color w:val="000000" w:themeColor="text1"/>
                <w:sz w:val="22"/>
                <w:szCs w:val="22"/>
              </w:rPr>
            </w:pPr>
            <w:r w:rsidRPr="00792B01">
              <w:rPr>
                <w:color w:val="000000" w:themeColor="text1"/>
                <w:sz w:val="22"/>
                <w:szCs w:val="22"/>
              </w:rPr>
              <w:t>Text Books:</w:t>
            </w:r>
          </w:p>
          <w:p w:rsidR="00792B01" w:rsidRPr="00792B01" w:rsidRDefault="00792B01" w:rsidP="00792B01">
            <w:pPr>
              <w:pStyle w:val="NoSpacing"/>
              <w:widowControl w:val="0"/>
              <w:numPr>
                <w:ilvl w:val="0"/>
                <w:numId w:val="32"/>
              </w:numPr>
              <w:autoSpaceDE w:val="0"/>
              <w:autoSpaceDN w:val="0"/>
              <w:spacing w:before="120" w:after="120"/>
              <w:jc w:val="both"/>
              <w:rPr>
                <w:rFonts w:ascii="Times New Roman" w:hAnsi="Times New Roman"/>
                <w:color w:val="000000" w:themeColor="text1"/>
              </w:rPr>
            </w:pPr>
            <w:r w:rsidRPr="00792B01">
              <w:rPr>
                <w:rFonts w:ascii="Times New Roman" w:hAnsi="Times New Roman"/>
                <w:i/>
                <w:color w:val="000000" w:themeColor="text1"/>
              </w:rPr>
              <w:t>Lehninger Principles of Biochemistry</w:t>
            </w:r>
            <w:r w:rsidRPr="00792B01">
              <w:rPr>
                <w:rFonts w:ascii="Times New Roman" w:hAnsi="Times New Roman"/>
                <w:color w:val="000000" w:themeColor="text1"/>
              </w:rPr>
              <w:t>, Nelson, D.L., Cox, M.M., WH Freeman and Company, New York, U.S.A. 7</w:t>
            </w:r>
            <w:r w:rsidRPr="00792B01">
              <w:rPr>
                <w:rFonts w:ascii="Times New Roman" w:hAnsi="Times New Roman"/>
                <w:color w:val="000000" w:themeColor="text1"/>
                <w:vertAlign w:val="superscript"/>
              </w:rPr>
              <w:t>th</w:t>
            </w:r>
            <w:r w:rsidRPr="00792B01">
              <w:rPr>
                <w:rFonts w:ascii="Times New Roman" w:hAnsi="Times New Roman"/>
                <w:color w:val="000000" w:themeColor="text1"/>
              </w:rPr>
              <w:t xml:space="preserve"> edition, 2017</w:t>
            </w:r>
          </w:p>
          <w:p w:rsidR="00792B01" w:rsidRPr="00792B01" w:rsidRDefault="00792B01" w:rsidP="00792B01">
            <w:pPr>
              <w:pStyle w:val="NoSpacing"/>
              <w:widowControl w:val="0"/>
              <w:numPr>
                <w:ilvl w:val="0"/>
                <w:numId w:val="32"/>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Harper's Illustrated Biochemistry; 31thEdn. Robert K. Murray, Daryl K. Granner,Victor</w:t>
            </w:r>
          </w:p>
          <w:p w:rsidR="00792B01" w:rsidRPr="00792B01" w:rsidRDefault="00792B01" w:rsidP="00792B01">
            <w:pPr>
              <w:pStyle w:val="NoSpacing"/>
              <w:widowControl w:val="0"/>
              <w:numPr>
                <w:ilvl w:val="0"/>
                <w:numId w:val="32"/>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W. Rodwell, the McGraw-Hill (2018).</w:t>
            </w:r>
          </w:p>
          <w:p w:rsidR="00792B01" w:rsidRPr="00792B01" w:rsidRDefault="00792B01" w:rsidP="00792B01">
            <w:pPr>
              <w:pStyle w:val="NoSpacing"/>
              <w:widowControl w:val="0"/>
              <w:numPr>
                <w:ilvl w:val="0"/>
                <w:numId w:val="32"/>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Biochemistry by Donald Voet and Judith Voet, John Wiley and Sons NY. 4</w:t>
            </w:r>
            <w:r w:rsidRPr="00792B01">
              <w:rPr>
                <w:rFonts w:ascii="Times New Roman" w:hAnsi="Times New Roman"/>
                <w:color w:val="000000" w:themeColor="text1"/>
                <w:vertAlign w:val="superscript"/>
              </w:rPr>
              <w:t>th</w:t>
            </w:r>
            <w:r w:rsidRPr="00792B01">
              <w:rPr>
                <w:rFonts w:ascii="Times New Roman" w:hAnsi="Times New Roman"/>
                <w:color w:val="000000" w:themeColor="text1"/>
              </w:rPr>
              <w:t>edtn, 2012.</w:t>
            </w:r>
          </w:p>
          <w:p w:rsidR="00792B01" w:rsidRPr="00792B01" w:rsidRDefault="00792B01" w:rsidP="00F51B6E">
            <w:pPr>
              <w:pStyle w:val="Heading1"/>
              <w:jc w:val="left"/>
              <w:outlineLvl w:val="0"/>
              <w:rPr>
                <w:b w:val="0"/>
                <w:color w:val="000000" w:themeColor="text1"/>
                <w:sz w:val="22"/>
                <w:szCs w:val="22"/>
              </w:rPr>
            </w:pPr>
            <w:r w:rsidRPr="00792B01">
              <w:rPr>
                <w:color w:val="000000" w:themeColor="text1"/>
                <w:sz w:val="22"/>
                <w:szCs w:val="22"/>
              </w:rPr>
              <w:t>Reference</w:t>
            </w:r>
            <w:r w:rsidR="00F51B6E">
              <w:rPr>
                <w:color w:val="000000" w:themeColor="text1"/>
                <w:sz w:val="22"/>
                <w:szCs w:val="22"/>
              </w:rPr>
              <w:t xml:space="preserve"> Books</w:t>
            </w:r>
            <w:r w:rsidRPr="00792B01">
              <w:rPr>
                <w:color w:val="000000" w:themeColor="text1"/>
                <w:sz w:val="22"/>
                <w:szCs w:val="22"/>
              </w:rPr>
              <w:t>:</w:t>
            </w:r>
          </w:p>
          <w:p w:rsidR="00792B01" w:rsidRPr="00792B01" w:rsidRDefault="00792B01" w:rsidP="00792B01">
            <w:pPr>
              <w:pStyle w:val="NoSpacing"/>
              <w:widowControl w:val="0"/>
              <w:numPr>
                <w:ilvl w:val="0"/>
                <w:numId w:val="33"/>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Berg, J. M., Tymoczko, J. L. and Stryer.</w:t>
            </w:r>
            <w:r w:rsidRPr="00792B01">
              <w:rPr>
                <w:rFonts w:ascii="Times New Roman" w:hAnsi="Times New Roman"/>
                <w:i/>
                <w:color w:val="000000" w:themeColor="text1"/>
              </w:rPr>
              <w:t xml:space="preserve"> Biochemistry</w:t>
            </w:r>
            <w:r w:rsidRPr="00792B01">
              <w:rPr>
                <w:rFonts w:ascii="Times New Roman" w:hAnsi="Times New Roman"/>
                <w:color w:val="000000" w:themeColor="text1"/>
              </w:rPr>
              <w:t>,, W.H Freemanand Co., 9</w:t>
            </w:r>
            <w:r w:rsidRPr="00792B01">
              <w:rPr>
                <w:rFonts w:ascii="Times New Roman" w:hAnsi="Times New Roman"/>
                <w:color w:val="000000" w:themeColor="text1"/>
                <w:vertAlign w:val="superscript"/>
              </w:rPr>
              <w:t>th</w:t>
            </w:r>
            <w:r w:rsidRPr="00792B01">
              <w:rPr>
                <w:rFonts w:ascii="Times New Roman" w:hAnsi="Times New Roman"/>
                <w:color w:val="000000" w:themeColor="text1"/>
              </w:rPr>
              <w:t>Edition, 2019.</w:t>
            </w:r>
          </w:p>
          <w:p w:rsidR="00792B01" w:rsidRPr="00792B01" w:rsidRDefault="00792B01" w:rsidP="00792B01">
            <w:pPr>
              <w:pStyle w:val="NoSpacing"/>
              <w:widowControl w:val="0"/>
              <w:numPr>
                <w:ilvl w:val="0"/>
                <w:numId w:val="33"/>
              </w:numPr>
              <w:autoSpaceDE w:val="0"/>
              <w:autoSpaceDN w:val="0"/>
              <w:spacing w:before="120" w:after="120"/>
              <w:jc w:val="both"/>
              <w:rPr>
                <w:rFonts w:ascii="Times New Roman" w:hAnsi="Times New Roman"/>
                <w:color w:val="000000" w:themeColor="text1"/>
              </w:rPr>
            </w:pPr>
            <w:r w:rsidRPr="00792B01">
              <w:rPr>
                <w:rFonts w:ascii="Times New Roman" w:hAnsi="Times New Roman"/>
                <w:color w:val="000000" w:themeColor="text1"/>
              </w:rPr>
              <w:t>Buchanan, B., Gruissem, W. and Jones, R.,</w:t>
            </w:r>
            <w:r w:rsidRPr="00792B01">
              <w:rPr>
                <w:rFonts w:ascii="Times New Roman" w:hAnsi="Times New Roman"/>
                <w:i/>
                <w:color w:val="000000" w:themeColor="text1"/>
              </w:rPr>
              <w:t>BiochemistryandMolecularBiologyofPlants</w:t>
            </w:r>
            <w:r w:rsidRPr="00792B01">
              <w:rPr>
                <w:rFonts w:ascii="Times New Roman" w:hAnsi="Times New Roman"/>
                <w:color w:val="000000" w:themeColor="text1"/>
              </w:rPr>
              <w:t>, 2</w:t>
            </w:r>
            <w:r w:rsidRPr="00792B01">
              <w:rPr>
                <w:rFonts w:ascii="Times New Roman" w:hAnsi="Times New Roman"/>
                <w:color w:val="000000" w:themeColor="text1"/>
                <w:vertAlign w:val="superscript"/>
              </w:rPr>
              <w:t>nd</w:t>
            </w:r>
            <w:r w:rsidRPr="00792B01">
              <w:rPr>
                <w:rFonts w:ascii="Times New Roman" w:hAnsi="Times New Roman"/>
                <w:color w:val="000000" w:themeColor="text1"/>
              </w:rPr>
              <w:t>Edn, American Society of Plant Biologists,U.S.A.</w:t>
            </w:r>
          </w:p>
          <w:p w:rsidR="00792B01" w:rsidRPr="00792B01" w:rsidRDefault="00792B01" w:rsidP="00792B01">
            <w:pPr>
              <w:pStyle w:val="NoSpacing"/>
              <w:widowControl w:val="0"/>
              <w:numPr>
                <w:ilvl w:val="0"/>
                <w:numId w:val="33"/>
              </w:numPr>
              <w:autoSpaceDE w:val="0"/>
              <w:autoSpaceDN w:val="0"/>
              <w:spacing w:before="120" w:after="120"/>
              <w:jc w:val="both"/>
              <w:rPr>
                <w:rFonts w:ascii="Times New Roman" w:hAnsi="Times New Roman"/>
                <w:b/>
                <w:color w:val="000000" w:themeColor="text1"/>
              </w:rPr>
            </w:pPr>
            <w:r w:rsidRPr="00792B01">
              <w:rPr>
                <w:rFonts w:ascii="Times New Roman" w:hAnsi="Times New Roman"/>
                <w:color w:val="000000" w:themeColor="text1"/>
              </w:rPr>
              <w:t>Fundamentals of Biochemistry by J.L.Jain, Nitin Jain and Sunjay Jain, S.ChandGroup.</w:t>
            </w:r>
          </w:p>
          <w:p w:rsidR="00792B01" w:rsidRPr="00792B01" w:rsidRDefault="00792B01" w:rsidP="00433859">
            <w:pPr>
              <w:pStyle w:val="NoSpacing"/>
              <w:ind w:left="360"/>
              <w:rPr>
                <w:rFonts w:ascii="Times New Roman" w:hAnsi="Times New Roman"/>
                <w:b/>
                <w:color w:val="000000" w:themeColor="text1"/>
              </w:rPr>
            </w:pPr>
          </w:p>
        </w:tc>
      </w:tr>
    </w:tbl>
    <w:p w:rsidR="00523F4D" w:rsidRPr="00792B01" w:rsidRDefault="00523F4D" w:rsidP="00523F4D">
      <w:pPr>
        <w:tabs>
          <w:tab w:val="left" w:pos="3015"/>
          <w:tab w:val="center" w:pos="4874"/>
        </w:tabs>
        <w:rPr>
          <w:rFonts w:ascii="Times New Roman" w:hAnsi="Times New Roman" w:cs="Times New Roman"/>
          <w:b/>
          <w:color w:val="000000" w:themeColor="text1"/>
        </w:rPr>
      </w:pPr>
    </w:p>
    <w:p w:rsidR="00523F4D" w:rsidRPr="00792B01" w:rsidRDefault="00523F4D" w:rsidP="00523F4D">
      <w:pPr>
        <w:tabs>
          <w:tab w:val="left" w:pos="3015"/>
          <w:tab w:val="center" w:pos="4874"/>
        </w:tabs>
        <w:rPr>
          <w:rFonts w:ascii="Times New Roman" w:hAnsi="Times New Roman" w:cs="Times New Roman"/>
          <w:b/>
          <w:color w:val="000000" w:themeColor="text1"/>
        </w:rPr>
      </w:pPr>
    </w:p>
    <w:tbl>
      <w:tblPr>
        <w:tblStyle w:val="TableGrid"/>
        <w:tblW w:w="0" w:type="auto"/>
        <w:jc w:val="center"/>
        <w:tblLook w:val="04A0"/>
      </w:tblPr>
      <w:tblGrid>
        <w:gridCol w:w="1724"/>
        <w:gridCol w:w="5261"/>
        <w:gridCol w:w="1432"/>
        <w:gridCol w:w="183"/>
        <w:gridCol w:w="1365"/>
      </w:tblGrid>
      <w:tr w:rsidR="00F51B6E" w:rsidRPr="00036EE3" w:rsidTr="00433859">
        <w:trPr>
          <w:jc w:val="center"/>
        </w:trPr>
        <w:tc>
          <w:tcPr>
            <w:tcW w:w="10070" w:type="dxa"/>
            <w:gridSpan w:val="5"/>
            <w:tcBorders>
              <w:bottom w:val="single" w:sz="4" w:space="0" w:color="auto"/>
            </w:tcBorders>
            <w:vAlign w:val="center"/>
          </w:tcPr>
          <w:p w:rsidR="00F51B6E" w:rsidRPr="00036EE3" w:rsidRDefault="002F7C07" w:rsidP="00433859">
            <w:pPr>
              <w:pStyle w:val="BodyText"/>
              <w:spacing w:before="240"/>
              <w:rPr>
                <w:color w:val="000000" w:themeColor="text1"/>
              </w:rPr>
            </w:pPr>
            <w:r>
              <w:rPr>
                <w:color w:val="000000" w:themeColor="text1"/>
              </w:rPr>
              <w:t>PAPER IV</w:t>
            </w:r>
            <w:r w:rsidR="00F51B6E" w:rsidRPr="00036EE3">
              <w:rPr>
                <w:color w:val="000000" w:themeColor="text1"/>
              </w:rPr>
              <w:t>: BIOANALYTICAL TECHNIQUES</w:t>
            </w:r>
          </w:p>
          <w:p w:rsidR="00F51B6E" w:rsidRPr="00036EE3" w:rsidRDefault="002F7C07" w:rsidP="00433859">
            <w:pPr>
              <w:pStyle w:val="BodyText"/>
              <w:rPr>
                <w:color w:val="000000" w:themeColor="text1"/>
              </w:rPr>
            </w:pPr>
            <w:r>
              <w:rPr>
                <w:color w:val="000000" w:themeColor="text1"/>
              </w:rPr>
              <w:t>Subject Code:BCH154M104</w:t>
            </w:r>
          </w:p>
          <w:p w:rsidR="002F7C07" w:rsidRDefault="002F7C07" w:rsidP="002F7C07">
            <w:pPr>
              <w:pStyle w:val="BodyText"/>
              <w:rPr>
                <w:color w:val="000000" w:themeColor="text1"/>
              </w:rPr>
            </w:pPr>
            <w:r>
              <w:rPr>
                <w:color w:val="000000" w:themeColor="text1"/>
              </w:rPr>
              <w:t>Credits: 3-1-0-4</w:t>
            </w:r>
            <w:r w:rsidR="00F51B6E" w:rsidRPr="00036EE3">
              <w:rPr>
                <w:color w:val="000000" w:themeColor="text1"/>
              </w:rPr>
              <w:t xml:space="preserve"> </w:t>
            </w:r>
          </w:p>
          <w:p w:rsidR="002F7C07" w:rsidRPr="00036EE3" w:rsidRDefault="002F7C07" w:rsidP="002F7C07">
            <w:pPr>
              <w:pStyle w:val="BodyText"/>
              <w:rPr>
                <w:color w:val="000000" w:themeColor="text1"/>
              </w:rPr>
            </w:pPr>
            <w:r w:rsidRPr="00792B01">
              <w:rPr>
                <w:color w:val="000000" w:themeColor="text1"/>
                <w:sz w:val="22"/>
                <w:szCs w:val="22"/>
              </w:rPr>
              <w:t>STUDENT'S SCHEME OF EVALUATION: Theory Papers (T)</w:t>
            </w:r>
          </w:p>
        </w:tc>
      </w:tr>
      <w:tr w:rsidR="00F51B6E" w:rsidRPr="00036EE3" w:rsidTr="00433859">
        <w:trPr>
          <w:jc w:val="center"/>
        </w:trPr>
        <w:tc>
          <w:tcPr>
            <w:tcW w:w="10070" w:type="dxa"/>
            <w:gridSpan w:val="5"/>
            <w:tcBorders>
              <w:top w:val="single" w:sz="4" w:space="0" w:color="auto"/>
              <w:left w:val="nil"/>
              <w:bottom w:val="single" w:sz="4" w:space="0" w:color="auto"/>
              <w:right w:val="nil"/>
            </w:tcBorders>
          </w:tcPr>
          <w:p w:rsidR="00F51B6E" w:rsidRPr="00036EE3" w:rsidRDefault="00F51B6E"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F51B6E" w:rsidRPr="00036EE3" w:rsidTr="00433859">
        <w:trPr>
          <w:trHeight w:val="57"/>
          <w:jc w:val="center"/>
        </w:trPr>
        <w:tc>
          <w:tcPr>
            <w:tcW w:w="1737" w:type="dxa"/>
            <w:tcBorders>
              <w:top w:val="single" w:sz="4" w:space="0" w:color="auto"/>
            </w:tcBorders>
            <w:vAlign w:val="center"/>
          </w:tcPr>
          <w:p w:rsidR="00F51B6E" w:rsidRPr="00036EE3" w:rsidRDefault="00F51B6E" w:rsidP="00433859">
            <w:pPr>
              <w:pStyle w:val="TableParagraph"/>
              <w:spacing w:line="240" w:lineRule="auto"/>
              <w:ind w:right="15"/>
              <w:jc w:val="center"/>
              <w:rPr>
                <w:b/>
                <w:bCs/>
                <w:color w:val="000000" w:themeColor="text1"/>
              </w:rPr>
            </w:pPr>
            <w:r w:rsidRPr="00036EE3">
              <w:rPr>
                <w:b/>
                <w:color w:val="000000" w:themeColor="text1"/>
              </w:rPr>
              <w:t>Course Objective</w:t>
            </w:r>
          </w:p>
        </w:tc>
        <w:tc>
          <w:tcPr>
            <w:tcW w:w="5629" w:type="dxa"/>
            <w:tcBorders>
              <w:top w:val="single" w:sz="4" w:space="0" w:color="auto"/>
            </w:tcBorders>
            <w:vAlign w:val="center"/>
          </w:tcPr>
          <w:p w:rsidR="00F51B6E" w:rsidRPr="00036EE3" w:rsidRDefault="00F51B6E" w:rsidP="00433859">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134" w:type="dxa"/>
            <w:tcBorders>
              <w:top w:val="single" w:sz="4" w:space="0" w:color="auto"/>
            </w:tcBorders>
            <w:vAlign w:val="center"/>
          </w:tcPr>
          <w:p w:rsidR="00F51B6E" w:rsidRPr="00036EE3" w:rsidRDefault="00F51B6E" w:rsidP="00433859">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570" w:type="dxa"/>
            <w:gridSpan w:val="2"/>
            <w:tcBorders>
              <w:top w:val="single" w:sz="4" w:space="0" w:color="auto"/>
            </w:tcBorders>
            <w:vAlign w:val="center"/>
          </w:tcPr>
          <w:p w:rsidR="00F51B6E" w:rsidRPr="00036EE3" w:rsidRDefault="00F51B6E" w:rsidP="00433859">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F51B6E" w:rsidRPr="00036EE3" w:rsidTr="00433859">
        <w:trPr>
          <w:jc w:val="center"/>
        </w:trPr>
        <w:tc>
          <w:tcPr>
            <w:tcW w:w="1737" w:type="dxa"/>
            <w:tcBorders>
              <w:bottom w:val="single" w:sz="4" w:space="0" w:color="auto"/>
            </w:tcBorders>
          </w:tcPr>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 xml:space="preserve">The objective of the course is to provide students with a broad understanding of the principles of bioanalytical </w:t>
            </w:r>
            <w:r w:rsidRPr="00F51B6E">
              <w:rPr>
                <w:rFonts w:ascii="Times New Roman" w:hAnsi="Times New Roman"/>
                <w:color w:val="000000" w:themeColor="text1"/>
              </w:rPr>
              <w:lastRenderedPageBreak/>
              <w:t>instrumentation and to provide an appreciation of their uses.</w:t>
            </w:r>
          </w:p>
        </w:tc>
        <w:tc>
          <w:tcPr>
            <w:tcW w:w="5629"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lastRenderedPageBreak/>
              <w:t>CO1.</w:t>
            </w:r>
            <w:r w:rsidRPr="00F51B6E">
              <w:rPr>
                <w:rFonts w:ascii="Times New Roman" w:hAnsi="Times New Roman"/>
                <w:color w:val="000000" w:themeColor="text1"/>
              </w:rPr>
              <w:t xml:space="preserve"> Students  willgain familiarity with working principle, tools and methodology of analytical techniques</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CO2.</w:t>
            </w:r>
            <w:r w:rsidRPr="00F51B6E">
              <w:rPr>
                <w:rFonts w:ascii="Times New Roman" w:hAnsi="Times New Roman"/>
                <w:color w:val="000000" w:themeColor="text1"/>
              </w:rPr>
              <w:t xml:space="preserve"> Students will understand the strengths, limitations and creative use of techniques in biological science</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CO3.</w:t>
            </w:r>
            <w:r w:rsidRPr="00F51B6E">
              <w:rPr>
                <w:rFonts w:ascii="Times New Roman" w:hAnsi="Times New Roman"/>
                <w:color w:val="000000" w:themeColor="text1"/>
              </w:rPr>
              <w:t xml:space="preserve"> Students will execute the techniques for biological experiments</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lastRenderedPageBreak/>
              <w:t>CO4</w:t>
            </w:r>
            <w:r w:rsidRPr="00F51B6E">
              <w:rPr>
                <w:rFonts w:ascii="Times New Roman" w:hAnsi="Times New Roman"/>
                <w:color w:val="000000" w:themeColor="text1"/>
              </w:rPr>
              <w:t>. Students will be able to make a strategy on molecular techniques for the improvement of the results</w:t>
            </w:r>
          </w:p>
        </w:tc>
        <w:tc>
          <w:tcPr>
            <w:tcW w:w="1134"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lastRenderedPageBreak/>
              <w:t>Marker</w:t>
            </w:r>
            <w:r w:rsidRPr="00F51B6E">
              <w:rPr>
                <w:rFonts w:ascii="Times New Roman" w:hAnsi="Times New Roman"/>
                <w:color w:val="000000" w:themeColor="text1"/>
              </w:rPr>
              <w:tab/>
              <w:t xml:space="preserve">and </w:t>
            </w:r>
            <w:r w:rsidRPr="00F51B6E">
              <w:rPr>
                <w:rFonts w:ascii="Times New Roman" w:hAnsi="Times New Roman"/>
                <w:color w:val="000000" w:themeColor="text1"/>
                <w:spacing w:val="-3"/>
              </w:rPr>
              <w:t xml:space="preserve">board, </w:t>
            </w:r>
            <w:r w:rsidRPr="00F51B6E">
              <w:rPr>
                <w:rFonts w:ascii="Times New Roman" w:hAnsi="Times New Roman"/>
                <w:color w:val="000000" w:themeColor="text1"/>
              </w:rPr>
              <w:t>Powerpoint</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presentations, student</w:t>
            </w:r>
          </w:p>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interaction</w:t>
            </w:r>
          </w:p>
        </w:tc>
        <w:tc>
          <w:tcPr>
            <w:tcW w:w="1570" w:type="dxa"/>
            <w:gridSpan w:val="2"/>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 xml:space="preserve">Students will be </w:t>
            </w:r>
            <w:r w:rsidRPr="00F51B6E">
              <w:rPr>
                <w:rFonts w:ascii="Times New Roman" w:hAnsi="Times New Roman"/>
                <w:color w:val="000000" w:themeColor="text1"/>
                <w:spacing w:val="-3"/>
              </w:rPr>
              <w:t xml:space="preserve">given </w:t>
            </w:r>
            <w:r w:rsidRPr="00F51B6E">
              <w:rPr>
                <w:rFonts w:ascii="Times New Roman" w:hAnsi="Times New Roman"/>
                <w:color w:val="000000" w:themeColor="text1"/>
              </w:rPr>
              <w:t xml:space="preserve">assignment </w:t>
            </w:r>
            <w:r w:rsidRPr="00F51B6E">
              <w:rPr>
                <w:rFonts w:ascii="Times New Roman" w:hAnsi="Times New Roman"/>
                <w:color w:val="000000" w:themeColor="text1"/>
                <w:spacing w:val="-5"/>
              </w:rPr>
              <w:t>for</w:t>
            </w:r>
            <w:r w:rsidRPr="00F51B6E">
              <w:rPr>
                <w:rFonts w:ascii="Times New Roman" w:hAnsi="Times New Roman"/>
                <w:color w:val="000000" w:themeColor="text1"/>
              </w:rPr>
              <w:t xml:space="preserve"> example; </w:t>
            </w:r>
            <w:r w:rsidRPr="00F51B6E">
              <w:rPr>
                <w:rFonts w:ascii="Times New Roman" w:hAnsi="Times New Roman"/>
                <w:color w:val="000000" w:themeColor="text1"/>
                <w:spacing w:val="-4"/>
              </w:rPr>
              <w:t xml:space="preserve">oral </w:t>
            </w:r>
            <w:r w:rsidRPr="00F51B6E">
              <w:rPr>
                <w:rFonts w:ascii="Times New Roman" w:hAnsi="Times New Roman"/>
                <w:color w:val="000000" w:themeColor="text1"/>
              </w:rPr>
              <w:t xml:space="preserve">questions will </w:t>
            </w:r>
            <w:r w:rsidRPr="00F51B6E">
              <w:rPr>
                <w:rFonts w:ascii="Times New Roman" w:hAnsi="Times New Roman"/>
                <w:color w:val="000000" w:themeColor="text1"/>
                <w:spacing w:val="-8"/>
              </w:rPr>
              <w:t xml:space="preserve">be </w:t>
            </w:r>
            <w:r w:rsidRPr="00F51B6E">
              <w:rPr>
                <w:rFonts w:ascii="Times New Roman" w:hAnsi="Times New Roman"/>
                <w:color w:val="000000" w:themeColor="text1"/>
              </w:rPr>
              <w:t>asked</w:t>
            </w:r>
          </w:p>
        </w:tc>
      </w:tr>
      <w:tr w:rsidR="00F51B6E" w:rsidRPr="00036EE3" w:rsidTr="00433859">
        <w:trPr>
          <w:jc w:val="center"/>
        </w:trPr>
        <w:tc>
          <w:tcPr>
            <w:tcW w:w="10070" w:type="dxa"/>
            <w:gridSpan w:val="5"/>
            <w:tcBorders>
              <w:top w:val="single" w:sz="4" w:space="0" w:color="auto"/>
              <w:left w:val="nil"/>
              <w:bottom w:val="single" w:sz="4" w:space="0" w:color="auto"/>
              <w:right w:val="nil"/>
            </w:tcBorders>
          </w:tcPr>
          <w:p w:rsidR="00F51B6E" w:rsidRPr="00036EE3" w:rsidRDefault="00F51B6E" w:rsidP="00433859">
            <w:pPr>
              <w:pStyle w:val="Heading1"/>
              <w:outlineLvl w:val="0"/>
              <w:rPr>
                <w:color w:val="000000" w:themeColor="text1"/>
                <w:sz w:val="24"/>
                <w:szCs w:val="24"/>
              </w:rPr>
            </w:pPr>
            <w:r w:rsidRPr="00036EE3">
              <w:rPr>
                <w:color w:val="000000" w:themeColor="text1"/>
                <w:sz w:val="24"/>
                <w:szCs w:val="24"/>
              </w:rPr>
              <w:lastRenderedPageBreak/>
              <w:t>Detailed Syllabus:-</w:t>
            </w:r>
          </w:p>
        </w:tc>
      </w:tr>
      <w:tr w:rsidR="00F51B6E" w:rsidRPr="00036EE3" w:rsidTr="00433859">
        <w:trPr>
          <w:jc w:val="center"/>
        </w:trPr>
        <w:tc>
          <w:tcPr>
            <w:tcW w:w="1737" w:type="dxa"/>
            <w:tcBorders>
              <w:top w:val="single" w:sz="4" w:space="0" w:color="auto"/>
            </w:tcBorders>
            <w:vAlign w:val="center"/>
          </w:tcPr>
          <w:p w:rsidR="00F51B6E" w:rsidRPr="00036EE3" w:rsidRDefault="00F51B6E" w:rsidP="00433859">
            <w:pPr>
              <w:pStyle w:val="NoSpacing"/>
              <w:rPr>
                <w:color w:val="000000" w:themeColor="text1"/>
              </w:rPr>
            </w:pPr>
            <w:r w:rsidRPr="00036EE3">
              <w:rPr>
                <w:b/>
                <w:color w:val="000000" w:themeColor="text1"/>
              </w:rPr>
              <w:t>Modules</w:t>
            </w:r>
          </w:p>
        </w:tc>
        <w:tc>
          <w:tcPr>
            <w:tcW w:w="6958" w:type="dxa"/>
            <w:gridSpan w:val="3"/>
            <w:tcBorders>
              <w:top w:val="single" w:sz="4" w:space="0" w:color="auto"/>
            </w:tcBorders>
            <w:vAlign w:val="center"/>
          </w:tcPr>
          <w:p w:rsidR="00F51B6E" w:rsidRPr="00036EE3" w:rsidRDefault="00F51B6E" w:rsidP="00433859">
            <w:pPr>
              <w:pStyle w:val="NoSpacing"/>
              <w:rPr>
                <w:color w:val="000000" w:themeColor="text1"/>
              </w:rPr>
            </w:pPr>
            <w:r w:rsidRPr="00036EE3">
              <w:rPr>
                <w:b/>
                <w:color w:val="000000" w:themeColor="text1"/>
              </w:rPr>
              <w:t>Course content</w:t>
            </w:r>
          </w:p>
        </w:tc>
        <w:tc>
          <w:tcPr>
            <w:tcW w:w="1375" w:type="dxa"/>
            <w:tcBorders>
              <w:top w:val="single" w:sz="4" w:space="0" w:color="auto"/>
            </w:tcBorders>
            <w:vAlign w:val="center"/>
          </w:tcPr>
          <w:p w:rsidR="00F51B6E" w:rsidRPr="00036EE3" w:rsidRDefault="00F51B6E" w:rsidP="00433859">
            <w:pPr>
              <w:pStyle w:val="NoSpacing"/>
              <w:rPr>
                <w:color w:val="000000" w:themeColor="text1"/>
              </w:rPr>
            </w:pPr>
            <w:r w:rsidRPr="00036EE3">
              <w:rPr>
                <w:b/>
                <w:color w:val="000000" w:themeColor="text1"/>
              </w:rPr>
              <w:t>Periods</w:t>
            </w:r>
          </w:p>
        </w:tc>
      </w:tr>
      <w:tr w:rsidR="00F51B6E" w:rsidRPr="00036EE3" w:rsidTr="00433859">
        <w:trPr>
          <w:jc w:val="center"/>
        </w:trPr>
        <w:tc>
          <w:tcPr>
            <w:tcW w:w="1737" w:type="dxa"/>
            <w:vAlign w:val="center"/>
          </w:tcPr>
          <w:p w:rsidR="00F51B6E" w:rsidRPr="00036EE3" w:rsidRDefault="00F51B6E" w:rsidP="00433859">
            <w:pPr>
              <w:pStyle w:val="NoSpacing"/>
              <w:rPr>
                <w:b/>
                <w:color w:val="000000" w:themeColor="text1"/>
              </w:rPr>
            </w:pPr>
            <w:r w:rsidRPr="00036EE3">
              <w:rPr>
                <w:b/>
                <w:color w:val="000000" w:themeColor="text1"/>
              </w:rPr>
              <w:t>I</w:t>
            </w:r>
          </w:p>
        </w:tc>
        <w:tc>
          <w:tcPr>
            <w:tcW w:w="6958" w:type="dxa"/>
            <w:gridSpan w:val="3"/>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Electrophoretic techniques: Principles of electrophoretic separation. Continuous, free, zonal and capillary electrophoresis, different types of electrophoresis including paper, cellulose, and pulse field gel electrophoresis.Spectroscopy: Concepts of spectroscopy, Visible and U.V. spectroscopy, Laws of photometry.Beer-Lambert's law, Principles and applications of colorimetry.</w:t>
            </w:r>
          </w:p>
        </w:tc>
        <w:tc>
          <w:tcPr>
            <w:tcW w:w="1375" w:type="dxa"/>
            <w:vAlign w:val="center"/>
          </w:tcPr>
          <w:p w:rsidR="00F51B6E" w:rsidRPr="00036EE3" w:rsidRDefault="00F51B6E" w:rsidP="00433859">
            <w:pPr>
              <w:pStyle w:val="NoSpacing"/>
              <w:rPr>
                <w:color w:val="000000" w:themeColor="text1"/>
              </w:rPr>
            </w:pPr>
            <w:r w:rsidRPr="00036EE3">
              <w:rPr>
                <w:b/>
                <w:color w:val="000000" w:themeColor="text1"/>
              </w:rPr>
              <w:t>1</w:t>
            </w:r>
            <w:r>
              <w:rPr>
                <w:b/>
                <w:color w:val="000000" w:themeColor="text1"/>
              </w:rPr>
              <w:t>2</w:t>
            </w:r>
          </w:p>
        </w:tc>
      </w:tr>
      <w:tr w:rsidR="00F51B6E" w:rsidRPr="00036EE3" w:rsidTr="00433859">
        <w:trPr>
          <w:jc w:val="center"/>
        </w:trPr>
        <w:tc>
          <w:tcPr>
            <w:tcW w:w="1737" w:type="dxa"/>
            <w:vAlign w:val="center"/>
          </w:tcPr>
          <w:p w:rsidR="00F51B6E" w:rsidRPr="00036EE3" w:rsidRDefault="00F51B6E" w:rsidP="00433859">
            <w:pPr>
              <w:pStyle w:val="NoSpacing"/>
              <w:rPr>
                <w:b/>
                <w:color w:val="000000" w:themeColor="text1"/>
              </w:rPr>
            </w:pPr>
            <w:r w:rsidRPr="00036EE3">
              <w:rPr>
                <w:b/>
                <w:color w:val="000000" w:themeColor="text1"/>
              </w:rPr>
              <w:t>II</w:t>
            </w:r>
          </w:p>
        </w:tc>
        <w:tc>
          <w:tcPr>
            <w:tcW w:w="6958" w:type="dxa"/>
            <w:gridSpan w:val="3"/>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Chromatography: Principles of partition chromatography, paper, thin layer, ion exchange and affinity chromatography, gel permeation chromatography, HPLC, gas chromatography.</w:t>
            </w:r>
          </w:p>
        </w:tc>
        <w:tc>
          <w:tcPr>
            <w:tcW w:w="1375" w:type="dxa"/>
            <w:vAlign w:val="center"/>
          </w:tcPr>
          <w:p w:rsidR="00F51B6E" w:rsidRPr="00036EE3" w:rsidRDefault="00F51B6E" w:rsidP="00433859">
            <w:pPr>
              <w:pStyle w:val="NoSpacing"/>
              <w:rPr>
                <w:color w:val="000000" w:themeColor="text1"/>
              </w:rPr>
            </w:pPr>
            <w:r w:rsidRPr="00036EE3">
              <w:rPr>
                <w:b/>
                <w:color w:val="000000" w:themeColor="text1"/>
              </w:rPr>
              <w:t>1</w:t>
            </w:r>
            <w:r>
              <w:rPr>
                <w:b/>
                <w:color w:val="000000" w:themeColor="text1"/>
              </w:rPr>
              <w:t>2</w:t>
            </w:r>
          </w:p>
        </w:tc>
      </w:tr>
      <w:tr w:rsidR="00F51B6E" w:rsidRPr="00036EE3" w:rsidTr="00433859">
        <w:trPr>
          <w:jc w:val="center"/>
        </w:trPr>
        <w:tc>
          <w:tcPr>
            <w:tcW w:w="1737" w:type="dxa"/>
            <w:vAlign w:val="center"/>
          </w:tcPr>
          <w:p w:rsidR="00F51B6E" w:rsidRPr="00036EE3" w:rsidRDefault="00F51B6E" w:rsidP="00433859">
            <w:pPr>
              <w:pStyle w:val="NoSpacing"/>
              <w:rPr>
                <w:b/>
                <w:color w:val="000000" w:themeColor="text1"/>
              </w:rPr>
            </w:pPr>
            <w:r w:rsidRPr="00036EE3">
              <w:rPr>
                <w:b/>
                <w:color w:val="000000" w:themeColor="text1"/>
              </w:rPr>
              <w:t>III</w:t>
            </w:r>
          </w:p>
        </w:tc>
        <w:tc>
          <w:tcPr>
            <w:tcW w:w="6958" w:type="dxa"/>
            <w:gridSpan w:val="3"/>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Centrifugation: Principles of centrifugation, concepts of R.C.F., different types of instruments and rotors, preparative, differential and density gradient centrifugation, analytical ultra-centrifugation, determination of molecular weights and other applications, sub cellular fractionation</w:t>
            </w:r>
          </w:p>
        </w:tc>
        <w:tc>
          <w:tcPr>
            <w:tcW w:w="1375" w:type="dxa"/>
            <w:vAlign w:val="center"/>
          </w:tcPr>
          <w:p w:rsidR="00F51B6E" w:rsidRPr="00036EE3" w:rsidRDefault="00F51B6E" w:rsidP="00433859">
            <w:pPr>
              <w:pStyle w:val="NoSpacing"/>
              <w:rPr>
                <w:color w:val="000000" w:themeColor="text1"/>
              </w:rPr>
            </w:pPr>
            <w:r w:rsidRPr="00036EE3">
              <w:rPr>
                <w:b/>
                <w:color w:val="000000" w:themeColor="text1"/>
              </w:rPr>
              <w:t>1</w:t>
            </w:r>
            <w:r>
              <w:rPr>
                <w:b/>
                <w:color w:val="000000" w:themeColor="text1"/>
              </w:rPr>
              <w:t>2</w:t>
            </w:r>
          </w:p>
        </w:tc>
      </w:tr>
      <w:tr w:rsidR="00F51B6E" w:rsidRPr="00036EE3" w:rsidTr="00433859">
        <w:trPr>
          <w:jc w:val="center"/>
        </w:trPr>
        <w:tc>
          <w:tcPr>
            <w:tcW w:w="1737" w:type="dxa"/>
            <w:tcBorders>
              <w:bottom w:val="single" w:sz="4" w:space="0" w:color="auto"/>
            </w:tcBorders>
            <w:vAlign w:val="center"/>
          </w:tcPr>
          <w:p w:rsidR="00F51B6E" w:rsidRPr="00036EE3" w:rsidRDefault="00F51B6E" w:rsidP="00433859">
            <w:pPr>
              <w:pStyle w:val="NoSpacing"/>
              <w:rPr>
                <w:b/>
                <w:color w:val="000000" w:themeColor="text1"/>
              </w:rPr>
            </w:pPr>
            <w:r w:rsidRPr="00036EE3">
              <w:rPr>
                <w:b/>
                <w:color w:val="000000" w:themeColor="text1"/>
              </w:rPr>
              <w:t>IV</w:t>
            </w:r>
          </w:p>
        </w:tc>
        <w:tc>
          <w:tcPr>
            <w:tcW w:w="6958" w:type="dxa"/>
            <w:gridSpan w:val="3"/>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Electron microscopy: Light, electron (scanning and transmission), phase contrast, fluorescence microscopy, freeze-fracture techniques, specific staining of organelles or marker enzymes.</w:t>
            </w:r>
          </w:p>
        </w:tc>
        <w:tc>
          <w:tcPr>
            <w:tcW w:w="1375" w:type="dxa"/>
            <w:tcBorders>
              <w:bottom w:val="single" w:sz="4" w:space="0" w:color="auto"/>
            </w:tcBorders>
            <w:vAlign w:val="center"/>
          </w:tcPr>
          <w:p w:rsidR="00F51B6E" w:rsidRPr="00036EE3" w:rsidRDefault="00F51B6E" w:rsidP="00433859">
            <w:pPr>
              <w:pStyle w:val="NoSpacing"/>
              <w:rPr>
                <w:color w:val="000000" w:themeColor="text1"/>
              </w:rPr>
            </w:pPr>
            <w:r w:rsidRPr="00036EE3">
              <w:rPr>
                <w:b/>
                <w:color w:val="000000" w:themeColor="text1"/>
              </w:rPr>
              <w:t>1</w:t>
            </w:r>
            <w:r>
              <w:rPr>
                <w:b/>
                <w:color w:val="000000" w:themeColor="text1"/>
              </w:rPr>
              <w:t>2</w:t>
            </w:r>
          </w:p>
        </w:tc>
      </w:tr>
      <w:tr w:rsidR="00F51B6E" w:rsidRPr="00036EE3" w:rsidTr="00433859">
        <w:trPr>
          <w:jc w:val="center"/>
        </w:trPr>
        <w:tc>
          <w:tcPr>
            <w:tcW w:w="1737" w:type="dxa"/>
            <w:tcBorders>
              <w:bottom w:val="single" w:sz="4" w:space="0" w:color="auto"/>
            </w:tcBorders>
            <w:vAlign w:val="center"/>
          </w:tcPr>
          <w:p w:rsidR="00F51B6E" w:rsidRPr="00036EE3" w:rsidRDefault="00F51B6E" w:rsidP="00433859">
            <w:pPr>
              <w:pStyle w:val="NoSpacing"/>
              <w:rPr>
                <w:b/>
                <w:color w:val="000000" w:themeColor="text1"/>
              </w:rPr>
            </w:pPr>
            <w:r w:rsidRPr="00036EE3">
              <w:rPr>
                <w:b/>
                <w:color w:val="000000" w:themeColor="text1"/>
              </w:rPr>
              <w:t>Total</w:t>
            </w:r>
          </w:p>
        </w:tc>
        <w:tc>
          <w:tcPr>
            <w:tcW w:w="6958" w:type="dxa"/>
            <w:gridSpan w:val="3"/>
            <w:tcBorders>
              <w:bottom w:val="single" w:sz="4" w:space="0" w:color="auto"/>
            </w:tcBorders>
          </w:tcPr>
          <w:p w:rsidR="00F51B6E" w:rsidRPr="00036EE3" w:rsidRDefault="00F51B6E" w:rsidP="00433859">
            <w:pPr>
              <w:pStyle w:val="NoSpacing"/>
              <w:rPr>
                <w:b/>
                <w:color w:val="000000" w:themeColor="text1"/>
              </w:rPr>
            </w:pPr>
          </w:p>
        </w:tc>
        <w:tc>
          <w:tcPr>
            <w:tcW w:w="1375" w:type="dxa"/>
            <w:tcBorders>
              <w:bottom w:val="single" w:sz="4" w:space="0" w:color="auto"/>
            </w:tcBorders>
            <w:vAlign w:val="center"/>
          </w:tcPr>
          <w:p w:rsidR="00F51B6E" w:rsidRPr="00036EE3" w:rsidRDefault="00F51B6E" w:rsidP="00433859">
            <w:pPr>
              <w:pStyle w:val="NoSpacing"/>
              <w:rPr>
                <w:b/>
                <w:color w:val="000000" w:themeColor="text1"/>
              </w:rPr>
            </w:pPr>
            <w:r>
              <w:rPr>
                <w:b/>
                <w:color w:val="000000" w:themeColor="text1"/>
              </w:rPr>
              <w:t>48</w:t>
            </w:r>
          </w:p>
        </w:tc>
      </w:tr>
      <w:tr w:rsidR="00F51B6E" w:rsidRPr="00036EE3" w:rsidTr="00433859">
        <w:trPr>
          <w:jc w:val="center"/>
        </w:trPr>
        <w:tc>
          <w:tcPr>
            <w:tcW w:w="10070" w:type="dxa"/>
            <w:gridSpan w:val="5"/>
            <w:tcBorders>
              <w:top w:val="single" w:sz="4" w:space="0" w:color="auto"/>
              <w:left w:val="nil"/>
              <w:bottom w:val="nil"/>
              <w:right w:val="nil"/>
            </w:tcBorders>
            <w:vAlign w:val="center"/>
          </w:tcPr>
          <w:p w:rsidR="00F51B6E" w:rsidRPr="00036EE3" w:rsidRDefault="00F51B6E" w:rsidP="00F51B6E">
            <w:pPr>
              <w:pStyle w:val="Heading1"/>
              <w:jc w:val="left"/>
              <w:outlineLvl w:val="0"/>
              <w:rPr>
                <w:color w:val="000000" w:themeColor="text1"/>
                <w:sz w:val="24"/>
                <w:szCs w:val="24"/>
              </w:rPr>
            </w:pPr>
            <w:r w:rsidRPr="00036EE3">
              <w:rPr>
                <w:color w:val="000000" w:themeColor="text1"/>
                <w:sz w:val="24"/>
                <w:szCs w:val="24"/>
              </w:rPr>
              <w:t>Text books:</w:t>
            </w:r>
          </w:p>
          <w:p w:rsidR="00F51B6E" w:rsidRPr="00F51B6E" w:rsidRDefault="00F51B6E" w:rsidP="00F51B6E">
            <w:pPr>
              <w:pStyle w:val="NoSpacing"/>
              <w:widowControl w:val="0"/>
              <w:numPr>
                <w:ilvl w:val="0"/>
                <w:numId w:val="34"/>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 xml:space="preserve">Principles and Techniques of Practical Biochemistry, Keith Wilson and John Walker, </w:t>
            </w:r>
            <w:r w:rsidRPr="00F51B6E">
              <w:rPr>
                <w:rFonts w:ascii="Times New Roman" w:hAnsi="Times New Roman"/>
                <w:color w:val="000000" w:themeColor="text1"/>
                <w:spacing w:val="2"/>
              </w:rPr>
              <w:t>5</w:t>
            </w:r>
            <w:r w:rsidRPr="00F51B6E">
              <w:rPr>
                <w:rFonts w:ascii="Times New Roman" w:hAnsi="Times New Roman"/>
                <w:color w:val="000000" w:themeColor="text1"/>
                <w:spacing w:val="2"/>
                <w:vertAlign w:val="superscript"/>
              </w:rPr>
              <w:t>th</w:t>
            </w:r>
            <w:r w:rsidRPr="00F51B6E">
              <w:rPr>
                <w:rFonts w:ascii="Times New Roman" w:hAnsi="Times New Roman"/>
                <w:color w:val="000000" w:themeColor="text1"/>
              </w:rPr>
              <w:t>edition, 2000.</w:t>
            </w:r>
          </w:p>
          <w:p w:rsidR="00F51B6E" w:rsidRPr="00F51B6E" w:rsidRDefault="00F51B6E" w:rsidP="00F51B6E">
            <w:pPr>
              <w:pStyle w:val="NoSpacing"/>
              <w:widowControl w:val="0"/>
              <w:numPr>
                <w:ilvl w:val="0"/>
                <w:numId w:val="34"/>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Physical Biochemistry, application to Biochemistry and Molecular Biology, David Freifelder, 2nd Edition, 1982.</w:t>
            </w:r>
          </w:p>
          <w:p w:rsidR="00F51B6E" w:rsidRPr="00F51B6E" w:rsidRDefault="00F51B6E" w:rsidP="00F51B6E">
            <w:pPr>
              <w:pStyle w:val="NoSpacing"/>
              <w:jc w:val="left"/>
              <w:rPr>
                <w:rFonts w:ascii="Times New Roman" w:hAnsi="Times New Roman"/>
                <w:b/>
                <w:color w:val="000000" w:themeColor="text1"/>
              </w:rPr>
            </w:pPr>
            <w:r w:rsidRPr="00F51B6E">
              <w:rPr>
                <w:rFonts w:ascii="Times New Roman" w:hAnsi="Times New Roman"/>
                <w:b/>
                <w:color w:val="000000" w:themeColor="text1"/>
              </w:rPr>
              <w:t>Reference books:</w:t>
            </w:r>
          </w:p>
          <w:p w:rsidR="00F51B6E" w:rsidRPr="00F51B6E" w:rsidRDefault="00F51B6E" w:rsidP="00433859">
            <w:pPr>
              <w:pStyle w:val="NoSpacing"/>
              <w:rPr>
                <w:rFonts w:ascii="Times New Roman" w:hAnsi="Times New Roman"/>
                <w:color w:val="000000" w:themeColor="text1"/>
              </w:rPr>
            </w:pPr>
            <w:r w:rsidRPr="00F51B6E">
              <w:rPr>
                <w:rFonts w:ascii="Times New Roman" w:hAnsi="Times New Roman"/>
                <w:color w:val="000000" w:themeColor="text1"/>
              </w:rPr>
              <w:t xml:space="preserve">          1. R. F. Boyer, Modern experimental biochemistry, Benjamin Cummings, San Francisco, 3rd ed.,                                                                                                    2000.</w:t>
            </w:r>
          </w:p>
          <w:p w:rsidR="00F51B6E" w:rsidRPr="00F51B6E" w:rsidRDefault="00F51B6E" w:rsidP="00433859">
            <w:pPr>
              <w:pStyle w:val="NoSpacing"/>
              <w:rPr>
                <w:rFonts w:ascii="Times New Roman" w:hAnsi="Times New Roman"/>
                <w:color w:val="000000" w:themeColor="text1"/>
              </w:rPr>
            </w:pPr>
            <w:r w:rsidRPr="00F51B6E">
              <w:rPr>
                <w:rFonts w:ascii="Times New Roman" w:hAnsi="Times New Roman"/>
                <w:color w:val="000000" w:themeColor="text1"/>
              </w:rPr>
              <w:t xml:space="preserve">           2. R. F. Boyer, Biochemistry laboratory: modern theory and techniques, Prentice Hall, Boston, 2nd ed., 2012.</w:t>
            </w:r>
          </w:p>
          <w:p w:rsidR="00F51B6E" w:rsidRPr="00F51B6E" w:rsidRDefault="00F51B6E" w:rsidP="00F51B6E">
            <w:pPr>
              <w:pStyle w:val="NoSpacing"/>
              <w:widowControl w:val="0"/>
              <w:numPr>
                <w:ilvl w:val="0"/>
                <w:numId w:val="34"/>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D. Harvey, Modern analytical chemistry, McGraw-Hill, Boston, 2000.</w:t>
            </w:r>
          </w:p>
          <w:p w:rsidR="00F51B6E" w:rsidRPr="00036EE3" w:rsidRDefault="00F51B6E" w:rsidP="00433859">
            <w:pPr>
              <w:pStyle w:val="NoSpacing"/>
              <w:ind w:left="720"/>
              <w:rPr>
                <w:color w:val="000000" w:themeColor="text1"/>
              </w:rPr>
            </w:pPr>
          </w:p>
        </w:tc>
      </w:tr>
    </w:tbl>
    <w:p w:rsidR="00523F4D" w:rsidRPr="00792B01" w:rsidRDefault="00523F4D" w:rsidP="00523F4D">
      <w:pPr>
        <w:tabs>
          <w:tab w:val="left" w:pos="3015"/>
          <w:tab w:val="center" w:pos="4874"/>
        </w:tabs>
        <w:rPr>
          <w:rFonts w:ascii="Times New Roman" w:hAnsi="Times New Roman" w:cs="Times New Roman"/>
          <w:b/>
          <w:color w:val="000000" w:themeColor="text1"/>
        </w:rPr>
      </w:pPr>
    </w:p>
    <w:p w:rsidR="00523F4D" w:rsidRPr="00792B01" w:rsidRDefault="00523F4D" w:rsidP="00523F4D">
      <w:pPr>
        <w:tabs>
          <w:tab w:val="left" w:pos="3015"/>
          <w:tab w:val="center" w:pos="4874"/>
        </w:tabs>
        <w:rPr>
          <w:rFonts w:ascii="Times New Roman" w:hAnsi="Times New Roman" w:cs="Times New Roman"/>
          <w:b/>
          <w:color w:val="000000" w:themeColor="text1"/>
        </w:rPr>
      </w:pPr>
    </w:p>
    <w:tbl>
      <w:tblPr>
        <w:tblStyle w:val="TableGrid"/>
        <w:tblW w:w="0" w:type="auto"/>
        <w:jc w:val="center"/>
        <w:tblLook w:val="04A0"/>
      </w:tblPr>
      <w:tblGrid>
        <w:gridCol w:w="1786"/>
        <w:gridCol w:w="4371"/>
        <w:gridCol w:w="1969"/>
        <w:gridCol w:w="428"/>
        <w:gridCol w:w="1411"/>
      </w:tblGrid>
      <w:tr w:rsidR="00F51B6E" w:rsidRPr="00036EE3" w:rsidTr="00433859">
        <w:trPr>
          <w:jc w:val="center"/>
        </w:trPr>
        <w:tc>
          <w:tcPr>
            <w:tcW w:w="10070" w:type="dxa"/>
            <w:gridSpan w:val="5"/>
            <w:tcBorders>
              <w:bottom w:val="single" w:sz="4" w:space="0" w:color="auto"/>
            </w:tcBorders>
          </w:tcPr>
          <w:p w:rsidR="00F51B6E" w:rsidRPr="00036EE3" w:rsidRDefault="00F51B6E" w:rsidP="00433859">
            <w:pPr>
              <w:pStyle w:val="BodyText"/>
              <w:spacing w:before="240"/>
              <w:rPr>
                <w:color w:val="000000" w:themeColor="text1"/>
              </w:rPr>
            </w:pPr>
            <w:r w:rsidRPr="00036EE3">
              <w:rPr>
                <w:color w:val="000000" w:themeColor="text1"/>
              </w:rPr>
              <w:t xml:space="preserve">PAPER IV: </w:t>
            </w:r>
            <w:r w:rsidRPr="00792B01">
              <w:rPr>
                <w:bCs/>
                <w:sz w:val="22"/>
                <w:szCs w:val="22"/>
              </w:rPr>
              <w:t>Practical on Biomolecules and Cell Biology</w:t>
            </w:r>
          </w:p>
          <w:p w:rsidR="00F51B6E" w:rsidRPr="00036EE3" w:rsidRDefault="00F51B6E" w:rsidP="00433859">
            <w:pPr>
              <w:pStyle w:val="BodyText"/>
              <w:rPr>
                <w:color w:val="000000" w:themeColor="text1"/>
              </w:rPr>
            </w:pPr>
            <w:r>
              <w:rPr>
                <w:color w:val="000000" w:themeColor="text1"/>
              </w:rPr>
              <w:t>SUBJECT CODE: BCH154M</w:t>
            </w:r>
            <w:r w:rsidRPr="00036EE3">
              <w:rPr>
                <w:color w:val="000000" w:themeColor="text1"/>
              </w:rPr>
              <w:t>114</w:t>
            </w:r>
          </w:p>
          <w:p w:rsidR="00F51B6E" w:rsidRPr="00036EE3" w:rsidRDefault="00F51B6E" w:rsidP="00433859">
            <w:pPr>
              <w:pStyle w:val="BodyText"/>
              <w:rPr>
                <w:color w:val="000000" w:themeColor="text1"/>
              </w:rPr>
            </w:pPr>
            <w:r>
              <w:rPr>
                <w:color w:val="000000" w:themeColor="text1"/>
              </w:rPr>
              <w:t>CREDIT UNITS: L-T-P-C = 0-0-8-4</w:t>
            </w:r>
          </w:p>
          <w:p w:rsidR="00F51B6E" w:rsidRPr="00036EE3" w:rsidRDefault="00F51B6E" w:rsidP="00433859">
            <w:pPr>
              <w:pStyle w:val="BodyText"/>
              <w:spacing w:after="240"/>
              <w:rPr>
                <w:color w:val="000000" w:themeColor="text1"/>
              </w:rPr>
            </w:pPr>
            <w:r w:rsidRPr="00036EE3">
              <w:rPr>
                <w:color w:val="000000" w:themeColor="text1"/>
              </w:rPr>
              <w:t>STUDENT'S SCHEME OF EVALUATION: PRACTICAL (P)</w:t>
            </w:r>
          </w:p>
        </w:tc>
      </w:tr>
      <w:tr w:rsidR="00F51B6E" w:rsidRPr="00036EE3" w:rsidTr="00433859">
        <w:trPr>
          <w:jc w:val="center"/>
        </w:trPr>
        <w:tc>
          <w:tcPr>
            <w:tcW w:w="10070" w:type="dxa"/>
            <w:gridSpan w:val="5"/>
            <w:tcBorders>
              <w:top w:val="single" w:sz="4" w:space="0" w:color="auto"/>
              <w:left w:val="nil"/>
              <w:bottom w:val="single" w:sz="4" w:space="0" w:color="auto"/>
              <w:right w:val="nil"/>
            </w:tcBorders>
          </w:tcPr>
          <w:p w:rsidR="00F51B6E" w:rsidRPr="00036EE3" w:rsidRDefault="00F51B6E"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F51B6E" w:rsidRPr="00036EE3" w:rsidTr="00433859">
        <w:trPr>
          <w:jc w:val="center"/>
        </w:trPr>
        <w:tc>
          <w:tcPr>
            <w:tcW w:w="1789" w:type="dxa"/>
            <w:tcBorders>
              <w:top w:val="single" w:sz="4" w:space="0" w:color="auto"/>
            </w:tcBorders>
            <w:vAlign w:val="center"/>
          </w:tcPr>
          <w:p w:rsidR="00F51B6E" w:rsidRPr="00036EE3" w:rsidRDefault="00F51B6E" w:rsidP="00433859">
            <w:pPr>
              <w:pStyle w:val="TableParagraph"/>
              <w:spacing w:line="275" w:lineRule="exact"/>
              <w:ind w:right="15"/>
              <w:jc w:val="center"/>
              <w:rPr>
                <w:b/>
                <w:color w:val="000000" w:themeColor="text1"/>
              </w:rPr>
            </w:pPr>
            <w:r w:rsidRPr="00036EE3">
              <w:rPr>
                <w:b/>
                <w:color w:val="000000" w:themeColor="text1"/>
              </w:rPr>
              <w:t>Course Objective</w:t>
            </w:r>
          </w:p>
          <w:p w:rsidR="00F51B6E" w:rsidRPr="00036EE3" w:rsidRDefault="00F51B6E" w:rsidP="00433859">
            <w:pPr>
              <w:spacing w:line="276" w:lineRule="auto"/>
              <w:ind w:right="15"/>
              <w:rPr>
                <w:rFonts w:ascii="Times New Roman" w:hAnsi="Times New Roman" w:cs="Times New Roman"/>
                <w:b/>
                <w:bCs/>
                <w:color w:val="000000" w:themeColor="text1"/>
              </w:rPr>
            </w:pPr>
          </w:p>
        </w:tc>
        <w:tc>
          <w:tcPr>
            <w:tcW w:w="4443" w:type="dxa"/>
            <w:tcBorders>
              <w:top w:val="single" w:sz="4" w:space="0" w:color="auto"/>
            </w:tcBorders>
            <w:vAlign w:val="center"/>
          </w:tcPr>
          <w:p w:rsidR="00F51B6E" w:rsidRPr="00036EE3" w:rsidRDefault="00F51B6E"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985" w:type="dxa"/>
            <w:tcBorders>
              <w:top w:val="single" w:sz="4" w:space="0" w:color="auto"/>
            </w:tcBorders>
            <w:vAlign w:val="center"/>
          </w:tcPr>
          <w:p w:rsidR="00F51B6E" w:rsidRPr="00036EE3" w:rsidRDefault="00F51B6E"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853" w:type="dxa"/>
            <w:gridSpan w:val="2"/>
            <w:tcBorders>
              <w:top w:val="single" w:sz="4" w:space="0" w:color="auto"/>
            </w:tcBorders>
            <w:vAlign w:val="center"/>
          </w:tcPr>
          <w:p w:rsidR="00F51B6E" w:rsidRPr="00036EE3" w:rsidRDefault="00F51B6E"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F51B6E" w:rsidRPr="00036EE3" w:rsidTr="00433859">
        <w:trPr>
          <w:jc w:val="center"/>
        </w:trPr>
        <w:tc>
          <w:tcPr>
            <w:tcW w:w="1789"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 xml:space="preserve">The objective of the course is to introduce the students with </w:t>
            </w:r>
            <w:r w:rsidRPr="00F51B6E">
              <w:rPr>
                <w:rFonts w:ascii="Times New Roman" w:hAnsi="Times New Roman"/>
                <w:color w:val="000000" w:themeColor="text1"/>
              </w:rPr>
              <w:lastRenderedPageBreak/>
              <w:t>fundamental concepts of energy production and metabolism of the biological macromolecules</w:t>
            </w:r>
          </w:p>
          <w:p w:rsidR="00F51B6E" w:rsidRPr="00F51B6E" w:rsidRDefault="00F51B6E" w:rsidP="00F51B6E">
            <w:pPr>
              <w:pStyle w:val="NoSpacing"/>
              <w:jc w:val="both"/>
              <w:rPr>
                <w:rFonts w:ascii="Times New Roman" w:hAnsi="Times New Roman"/>
                <w:b/>
                <w:bCs/>
                <w:color w:val="000000" w:themeColor="text1"/>
              </w:rPr>
            </w:pPr>
          </w:p>
        </w:tc>
        <w:tc>
          <w:tcPr>
            <w:tcW w:w="4443"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lastRenderedPageBreak/>
              <w:t>CO1.</w:t>
            </w:r>
            <w:r w:rsidRPr="00F51B6E">
              <w:rPr>
                <w:rFonts w:ascii="Times New Roman" w:hAnsi="Times New Roman"/>
                <w:color w:val="000000" w:themeColor="text1"/>
              </w:rPr>
              <w:t xml:space="preserve"> Students will remember the thermodynamic parameters associated with the metabolism of biological macromolecules.</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CO2.</w:t>
            </w:r>
            <w:r w:rsidRPr="00F51B6E">
              <w:rPr>
                <w:rFonts w:ascii="Times New Roman" w:hAnsi="Times New Roman"/>
                <w:color w:val="000000" w:themeColor="text1"/>
              </w:rPr>
              <w:t xml:space="preserve"> Students will understand the role of </w:t>
            </w:r>
            <w:r w:rsidRPr="00F51B6E">
              <w:rPr>
                <w:rFonts w:ascii="Times New Roman" w:hAnsi="Times New Roman"/>
                <w:color w:val="000000" w:themeColor="text1"/>
              </w:rPr>
              <w:lastRenderedPageBreak/>
              <w:t>different metabolic enzymes in biological catalysis</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CO3.</w:t>
            </w:r>
            <w:r w:rsidRPr="00F51B6E">
              <w:rPr>
                <w:rFonts w:ascii="Times New Roman" w:hAnsi="Times New Roman"/>
                <w:color w:val="000000" w:themeColor="text1"/>
              </w:rPr>
              <w:t xml:space="preserve"> Student will define biochemical functions and integrated metabolism in different tissues</w:t>
            </w:r>
          </w:p>
          <w:p w:rsidR="00F51B6E" w:rsidRPr="00F51B6E" w:rsidRDefault="00F51B6E" w:rsidP="00F51B6E">
            <w:pPr>
              <w:pStyle w:val="NoSpacing"/>
              <w:jc w:val="both"/>
              <w:rPr>
                <w:rFonts w:ascii="Times New Roman" w:hAnsi="Times New Roman"/>
                <w:bCs/>
                <w:color w:val="000000" w:themeColor="text1"/>
              </w:rPr>
            </w:pPr>
            <w:r w:rsidRPr="00F51B6E">
              <w:rPr>
                <w:rFonts w:ascii="Times New Roman" w:hAnsi="Times New Roman"/>
                <w:b/>
                <w:color w:val="000000" w:themeColor="text1"/>
              </w:rPr>
              <w:t>CO4.</w:t>
            </w:r>
            <w:r w:rsidRPr="00F51B6E">
              <w:rPr>
                <w:rFonts w:ascii="Times New Roman" w:hAnsi="Times New Roman"/>
                <w:color w:val="000000" w:themeColor="text1"/>
              </w:rPr>
              <w:t xml:space="preserve"> Students will analyze the key regulatory points in metabolic pathways</w:t>
            </w:r>
          </w:p>
          <w:p w:rsidR="00F51B6E" w:rsidRPr="00F51B6E" w:rsidRDefault="00F51B6E" w:rsidP="00F51B6E">
            <w:pPr>
              <w:pStyle w:val="NoSpacing"/>
              <w:jc w:val="both"/>
              <w:rPr>
                <w:rFonts w:ascii="Times New Roman" w:hAnsi="Times New Roman"/>
                <w:color w:val="000000" w:themeColor="text1"/>
              </w:rPr>
            </w:pPr>
          </w:p>
        </w:tc>
        <w:tc>
          <w:tcPr>
            <w:tcW w:w="1985"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lastRenderedPageBreak/>
              <w:t>Chalk</w:t>
            </w:r>
            <w:r w:rsidRPr="00F51B6E">
              <w:rPr>
                <w:rFonts w:ascii="Times New Roman" w:hAnsi="Times New Roman"/>
                <w:color w:val="000000" w:themeColor="text1"/>
              </w:rPr>
              <w:tab/>
              <w:t>and board</w:t>
            </w:r>
          </w:p>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 xml:space="preserve">teachings, video presentations of </w:t>
            </w:r>
            <w:r w:rsidRPr="00F51B6E">
              <w:rPr>
                <w:rFonts w:ascii="Times New Roman" w:hAnsi="Times New Roman"/>
                <w:color w:val="000000" w:themeColor="text1"/>
                <w:spacing w:val="-5"/>
              </w:rPr>
              <w:t xml:space="preserve">the </w:t>
            </w:r>
            <w:r w:rsidRPr="00F51B6E">
              <w:rPr>
                <w:rFonts w:ascii="Times New Roman" w:hAnsi="Times New Roman"/>
                <w:color w:val="000000" w:themeColor="text1"/>
              </w:rPr>
              <w:t xml:space="preserve">methology, </w:t>
            </w:r>
            <w:r w:rsidRPr="00F51B6E">
              <w:rPr>
                <w:rFonts w:ascii="Times New Roman" w:hAnsi="Times New Roman"/>
                <w:color w:val="000000" w:themeColor="text1"/>
              </w:rPr>
              <w:lastRenderedPageBreak/>
              <w:t xml:space="preserve">calculations guidance, conversion of </w:t>
            </w:r>
            <w:r w:rsidRPr="00F51B6E">
              <w:rPr>
                <w:rFonts w:ascii="Times New Roman" w:hAnsi="Times New Roman"/>
                <w:color w:val="000000" w:themeColor="text1"/>
                <w:spacing w:val="-4"/>
              </w:rPr>
              <w:t xml:space="preserve">moles, </w:t>
            </w:r>
            <w:r w:rsidRPr="00F51B6E">
              <w:rPr>
                <w:rFonts w:ascii="Times New Roman" w:hAnsi="Times New Roman"/>
                <w:color w:val="000000" w:themeColor="text1"/>
              </w:rPr>
              <w:t xml:space="preserve">molar, mg, g, L </w:t>
            </w:r>
            <w:r w:rsidRPr="00F51B6E">
              <w:rPr>
                <w:rFonts w:ascii="Times New Roman" w:hAnsi="Times New Roman"/>
                <w:color w:val="000000" w:themeColor="text1"/>
                <w:spacing w:val="-5"/>
              </w:rPr>
              <w:t xml:space="preserve">etc, </w:t>
            </w:r>
            <w:r w:rsidRPr="00F51B6E">
              <w:rPr>
                <w:rFonts w:ascii="Times New Roman" w:hAnsi="Times New Roman"/>
                <w:color w:val="000000" w:themeColor="text1"/>
              </w:rPr>
              <w:t>weighing, handling equipments and hands on practicals</w:t>
            </w:r>
          </w:p>
        </w:tc>
        <w:tc>
          <w:tcPr>
            <w:tcW w:w="1853" w:type="dxa"/>
            <w:gridSpan w:val="2"/>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lastRenderedPageBreak/>
              <w:t>Discussions, oral</w:t>
            </w:r>
          </w:p>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 xml:space="preserve">Questioning and analytical questions will be </w:t>
            </w:r>
            <w:r w:rsidRPr="00F51B6E">
              <w:rPr>
                <w:rFonts w:ascii="Times New Roman" w:hAnsi="Times New Roman"/>
                <w:color w:val="000000" w:themeColor="text1"/>
              </w:rPr>
              <w:lastRenderedPageBreak/>
              <w:t>given to students. Students' hands on' learning will be regularly monitored</w:t>
            </w:r>
          </w:p>
        </w:tc>
      </w:tr>
      <w:tr w:rsidR="00F51B6E" w:rsidRPr="00036EE3" w:rsidTr="00433859">
        <w:trPr>
          <w:jc w:val="center"/>
        </w:trPr>
        <w:tc>
          <w:tcPr>
            <w:tcW w:w="10070" w:type="dxa"/>
            <w:gridSpan w:val="5"/>
            <w:tcBorders>
              <w:top w:val="single" w:sz="4" w:space="0" w:color="auto"/>
              <w:left w:val="nil"/>
              <w:bottom w:val="single" w:sz="4" w:space="0" w:color="auto"/>
              <w:right w:val="nil"/>
            </w:tcBorders>
          </w:tcPr>
          <w:p w:rsidR="00F51B6E" w:rsidRPr="00036EE3" w:rsidRDefault="00F51B6E" w:rsidP="00433859">
            <w:pPr>
              <w:pStyle w:val="Heading1"/>
              <w:outlineLvl w:val="0"/>
              <w:rPr>
                <w:color w:val="000000" w:themeColor="text1"/>
                <w:sz w:val="24"/>
                <w:szCs w:val="24"/>
              </w:rPr>
            </w:pPr>
            <w:r w:rsidRPr="00036EE3">
              <w:rPr>
                <w:color w:val="000000" w:themeColor="text1"/>
                <w:sz w:val="24"/>
                <w:szCs w:val="24"/>
              </w:rPr>
              <w:lastRenderedPageBreak/>
              <w:t>Detailed Syllabus:-</w:t>
            </w:r>
          </w:p>
        </w:tc>
      </w:tr>
      <w:tr w:rsidR="00F51B6E" w:rsidRPr="00036EE3" w:rsidTr="00433859">
        <w:trPr>
          <w:jc w:val="center"/>
        </w:trPr>
        <w:tc>
          <w:tcPr>
            <w:tcW w:w="1789" w:type="dxa"/>
            <w:tcBorders>
              <w:top w:val="single" w:sz="4" w:space="0" w:color="auto"/>
            </w:tcBorders>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Modules</w:t>
            </w:r>
          </w:p>
        </w:tc>
        <w:tc>
          <w:tcPr>
            <w:tcW w:w="6865" w:type="dxa"/>
            <w:gridSpan w:val="3"/>
            <w:tcBorders>
              <w:top w:val="single" w:sz="4" w:space="0" w:color="auto"/>
            </w:tcBorders>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Course content</w:t>
            </w:r>
          </w:p>
        </w:tc>
        <w:tc>
          <w:tcPr>
            <w:tcW w:w="1416" w:type="dxa"/>
            <w:tcBorders>
              <w:top w:val="single" w:sz="4" w:space="0" w:color="auto"/>
            </w:tcBorders>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Periods</w:t>
            </w:r>
          </w:p>
        </w:tc>
      </w:tr>
      <w:tr w:rsidR="00F51B6E" w:rsidRPr="00036EE3" w:rsidTr="00433859">
        <w:trPr>
          <w:jc w:val="center"/>
        </w:trPr>
        <w:tc>
          <w:tcPr>
            <w:tcW w:w="1789" w:type="dxa"/>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I</w:t>
            </w:r>
          </w:p>
        </w:tc>
        <w:tc>
          <w:tcPr>
            <w:tcW w:w="6865" w:type="dxa"/>
            <w:gridSpan w:val="3"/>
          </w:tcPr>
          <w:p w:rsidR="00F51B6E" w:rsidRPr="00F51B6E" w:rsidRDefault="00F51B6E" w:rsidP="00F51B6E">
            <w:pPr>
              <w:pStyle w:val="TableParagraph"/>
              <w:numPr>
                <w:ilvl w:val="0"/>
                <w:numId w:val="35"/>
              </w:numPr>
              <w:tabs>
                <w:tab w:val="left" w:pos="494"/>
              </w:tabs>
              <w:spacing w:line="276" w:lineRule="auto"/>
              <w:ind w:right="15"/>
              <w:rPr>
                <w:color w:val="000000" w:themeColor="text1"/>
              </w:rPr>
            </w:pPr>
            <w:r w:rsidRPr="00F51B6E">
              <w:rPr>
                <w:color w:val="000000" w:themeColor="text1"/>
              </w:rPr>
              <w:t>Preparation of buffer using Henderson-Hasselbach equation and determination of its buffering capacity by acid and alkali.</w:t>
            </w:r>
          </w:p>
          <w:p w:rsidR="00F51B6E" w:rsidRPr="00F51B6E" w:rsidRDefault="00F51B6E" w:rsidP="00F51B6E">
            <w:pPr>
              <w:pStyle w:val="TableParagraph"/>
              <w:numPr>
                <w:ilvl w:val="0"/>
                <w:numId w:val="35"/>
              </w:numPr>
              <w:tabs>
                <w:tab w:val="left" w:pos="494"/>
              </w:tabs>
              <w:spacing w:line="257" w:lineRule="exact"/>
              <w:ind w:right="15" w:hanging="361"/>
              <w:rPr>
                <w:color w:val="000000" w:themeColor="text1"/>
              </w:rPr>
            </w:pPr>
            <w:r w:rsidRPr="00F51B6E">
              <w:rPr>
                <w:color w:val="000000" w:themeColor="text1"/>
              </w:rPr>
              <w:t>Estimation of serum inorganic phosphate.</w:t>
            </w:r>
          </w:p>
          <w:p w:rsidR="00F51B6E" w:rsidRPr="00F51B6E" w:rsidRDefault="00F51B6E" w:rsidP="00F51B6E">
            <w:pPr>
              <w:pStyle w:val="TableParagraph"/>
              <w:numPr>
                <w:ilvl w:val="0"/>
                <w:numId w:val="35"/>
              </w:numPr>
              <w:tabs>
                <w:tab w:val="left" w:pos="494"/>
              </w:tabs>
              <w:spacing w:line="257" w:lineRule="exact"/>
              <w:ind w:right="15" w:hanging="361"/>
              <w:rPr>
                <w:color w:val="000000" w:themeColor="text1"/>
              </w:rPr>
            </w:pPr>
            <w:r w:rsidRPr="00F51B6E">
              <w:rPr>
                <w:color w:val="000000" w:themeColor="text1"/>
              </w:rPr>
              <w:t>Formal titration of amino acids.</w:t>
            </w:r>
          </w:p>
        </w:tc>
        <w:tc>
          <w:tcPr>
            <w:tcW w:w="1416" w:type="dxa"/>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24</w:t>
            </w:r>
          </w:p>
        </w:tc>
      </w:tr>
      <w:tr w:rsidR="00F51B6E" w:rsidRPr="00036EE3" w:rsidTr="00433859">
        <w:trPr>
          <w:jc w:val="center"/>
        </w:trPr>
        <w:tc>
          <w:tcPr>
            <w:tcW w:w="1789" w:type="dxa"/>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II</w:t>
            </w:r>
          </w:p>
        </w:tc>
        <w:tc>
          <w:tcPr>
            <w:tcW w:w="6865" w:type="dxa"/>
            <w:gridSpan w:val="3"/>
          </w:tcPr>
          <w:p w:rsidR="00F51B6E" w:rsidRPr="00F51B6E" w:rsidRDefault="00F51B6E" w:rsidP="00F51B6E">
            <w:pPr>
              <w:pStyle w:val="TableParagraph"/>
              <w:numPr>
                <w:ilvl w:val="0"/>
                <w:numId w:val="36"/>
              </w:numPr>
              <w:tabs>
                <w:tab w:val="left" w:pos="494"/>
              </w:tabs>
              <w:spacing w:before="1" w:line="276" w:lineRule="auto"/>
              <w:ind w:right="15" w:hanging="361"/>
              <w:rPr>
                <w:color w:val="000000" w:themeColor="text1"/>
              </w:rPr>
            </w:pPr>
            <w:r w:rsidRPr="00F51B6E">
              <w:rPr>
                <w:color w:val="000000" w:themeColor="text1"/>
              </w:rPr>
              <w:t>Estimation of D.N.A. using diphenylamine.</w:t>
            </w:r>
          </w:p>
          <w:p w:rsidR="00F51B6E" w:rsidRPr="00F51B6E" w:rsidRDefault="00F51B6E" w:rsidP="00F51B6E">
            <w:pPr>
              <w:pStyle w:val="TableParagraph"/>
              <w:numPr>
                <w:ilvl w:val="0"/>
                <w:numId w:val="36"/>
              </w:numPr>
              <w:tabs>
                <w:tab w:val="left" w:pos="494"/>
              </w:tabs>
              <w:spacing w:line="276" w:lineRule="auto"/>
              <w:ind w:right="15" w:hanging="361"/>
              <w:rPr>
                <w:color w:val="000000" w:themeColor="text1"/>
              </w:rPr>
            </w:pPr>
            <w:r w:rsidRPr="00F51B6E">
              <w:rPr>
                <w:color w:val="000000" w:themeColor="text1"/>
              </w:rPr>
              <w:t>Estimation of R.N.A. usingorcinol.</w:t>
            </w:r>
          </w:p>
          <w:p w:rsidR="00F51B6E" w:rsidRPr="00F51B6E" w:rsidRDefault="00F51B6E" w:rsidP="00F51B6E">
            <w:pPr>
              <w:pStyle w:val="TableParagraph"/>
              <w:numPr>
                <w:ilvl w:val="0"/>
                <w:numId w:val="36"/>
              </w:numPr>
              <w:tabs>
                <w:tab w:val="left" w:pos="494"/>
              </w:tabs>
              <w:spacing w:line="276" w:lineRule="auto"/>
              <w:ind w:right="15" w:hanging="361"/>
              <w:rPr>
                <w:color w:val="000000" w:themeColor="text1"/>
              </w:rPr>
            </w:pPr>
            <w:r w:rsidRPr="00F51B6E">
              <w:rPr>
                <w:color w:val="000000" w:themeColor="text1"/>
              </w:rPr>
              <w:t>Determination of free proline.</w:t>
            </w:r>
          </w:p>
        </w:tc>
        <w:tc>
          <w:tcPr>
            <w:tcW w:w="1416" w:type="dxa"/>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24</w:t>
            </w:r>
          </w:p>
        </w:tc>
      </w:tr>
      <w:tr w:rsidR="00F51B6E" w:rsidRPr="00036EE3" w:rsidTr="00433859">
        <w:trPr>
          <w:jc w:val="center"/>
        </w:trPr>
        <w:tc>
          <w:tcPr>
            <w:tcW w:w="1789" w:type="dxa"/>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III</w:t>
            </w:r>
          </w:p>
        </w:tc>
        <w:tc>
          <w:tcPr>
            <w:tcW w:w="6865" w:type="dxa"/>
            <w:gridSpan w:val="3"/>
          </w:tcPr>
          <w:p w:rsidR="00F51B6E" w:rsidRPr="00F51B6E" w:rsidRDefault="00F51B6E" w:rsidP="00F51B6E">
            <w:pPr>
              <w:pStyle w:val="TableParagraph"/>
              <w:numPr>
                <w:ilvl w:val="0"/>
                <w:numId w:val="37"/>
              </w:numPr>
              <w:tabs>
                <w:tab w:val="left" w:pos="494"/>
              </w:tabs>
              <w:spacing w:line="275" w:lineRule="exact"/>
              <w:ind w:right="15"/>
              <w:rPr>
                <w:color w:val="000000" w:themeColor="text1"/>
              </w:rPr>
            </w:pPr>
            <w:r w:rsidRPr="00F51B6E">
              <w:rPr>
                <w:color w:val="000000" w:themeColor="text1"/>
              </w:rPr>
              <w:t>Estimation of Carbohydrate by Anthronemethods.</w:t>
            </w:r>
          </w:p>
          <w:p w:rsidR="00F51B6E" w:rsidRPr="00F51B6E" w:rsidRDefault="00F51B6E" w:rsidP="00F51B6E">
            <w:pPr>
              <w:pStyle w:val="TableParagraph"/>
              <w:numPr>
                <w:ilvl w:val="0"/>
                <w:numId w:val="37"/>
              </w:numPr>
              <w:tabs>
                <w:tab w:val="left" w:pos="494"/>
              </w:tabs>
              <w:spacing w:line="275" w:lineRule="exact"/>
              <w:ind w:right="15"/>
              <w:rPr>
                <w:color w:val="000000" w:themeColor="text1"/>
              </w:rPr>
            </w:pPr>
            <w:r w:rsidRPr="00F51B6E">
              <w:rPr>
                <w:color w:val="000000" w:themeColor="text1"/>
              </w:rPr>
              <w:t>Estimation of protein by Lowry's method.</w:t>
            </w:r>
          </w:p>
          <w:p w:rsidR="00F51B6E" w:rsidRPr="00F51B6E" w:rsidRDefault="00F51B6E" w:rsidP="00F51B6E">
            <w:pPr>
              <w:pStyle w:val="TableParagraph"/>
              <w:numPr>
                <w:ilvl w:val="0"/>
                <w:numId w:val="37"/>
              </w:numPr>
              <w:tabs>
                <w:tab w:val="left" w:pos="494"/>
              </w:tabs>
              <w:spacing w:line="276" w:lineRule="auto"/>
              <w:ind w:right="15"/>
              <w:rPr>
                <w:color w:val="000000" w:themeColor="text1"/>
              </w:rPr>
            </w:pPr>
            <w:r w:rsidRPr="00F51B6E">
              <w:rPr>
                <w:color w:val="000000" w:themeColor="text1"/>
              </w:rPr>
              <w:t>Microscopic examination ofurine.</w:t>
            </w:r>
          </w:p>
          <w:p w:rsidR="00F51B6E" w:rsidRPr="00F51B6E" w:rsidRDefault="00F51B6E" w:rsidP="00F51B6E">
            <w:pPr>
              <w:pStyle w:val="TableParagraph"/>
              <w:numPr>
                <w:ilvl w:val="0"/>
                <w:numId w:val="37"/>
              </w:numPr>
              <w:tabs>
                <w:tab w:val="left" w:pos="494"/>
              </w:tabs>
              <w:spacing w:line="276" w:lineRule="auto"/>
              <w:ind w:right="15"/>
              <w:rPr>
                <w:color w:val="000000" w:themeColor="text1"/>
              </w:rPr>
            </w:pPr>
            <w:r w:rsidRPr="00F51B6E">
              <w:rPr>
                <w:color w:val="000000" w:themeColor="text1"/>
              </w:rPr>
              <w:t>Microscopic examination and chemical analyses ofblood.</w:t>
            </w:r>
          </w:p>
        </w:tc>
        <w:tc>
          <w:tcPr>
            <w:tcW w:w="1416" w:type="dxa"/>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24</w:t>
            </w:r>
          </w:p>
        </w:tc>
      </w:tr>
      <w:tr w:rsidR="00F51B6E" w:rsidRPr="00036EE3" w:rsidTr="00433859">
        <w:trPr>
          <w:jc w:val="center"/>
        </w:trPr>
        <w:tc>
          <w:tcPr>
            <w:tcW w:w="1789" w:type="dxa"/>
            <w:tcBorders>
              <w:bottom w:val="single" w:sz="4" w:space="0" w:color="auto"/>
            </w:tcBorders>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IV</w:t>
            </w:r>
          </w:p>
        </w:tc>
        <w:tc>
          <w:tcPr>
            <w:tcW w:w="6865" w:type="dxa"/>
            <w:gridSpan w:val="3"/>
            <w:tcBorders>
              <w:bottom w:val="single" w:sz="4" w:space="0" w:color="auto"/>
            </w:tcBorders>
          </w:tcPr>
          <w:p w:rsidR="00F51B6E" w:rsidRPr="00F51B6E" w:rsidRDefault="00F51B6E" w:rsidP="00F51B6E">
            <w:pPr>
              <w:pStyle w:val="TableParagraph"/>
              <w:numPr>
                <w:ilvl w:val="0"/>
                <w:numId w:val="38"/>
              </w:numPr>
              <w:tabs>
                <w:tab w:val="left" w:pos="494"/>
              </w:tabs>
              <w:spacing w:line="275" w:lineRule="exact"/>
              <w:ind w:right="15" w:hanging="361"/>
              <w:rPr>
                <w:color w:val="000000" w:themeColor="text1"/>
              </w:rPr>
            </w:pPr>
            <w:r w:rsidRPr="00F51B6E">
              <w:rPr>
                <w:color w:val="000000" w:themeColor="text1"/>
              </w:rPr>
              <w:t>Separation of amino acid mixtures by paper chromatography.</w:t>
            </w:r>
          </w:p>
          <w:p w:rsidR="00F51B6E" w:rsidRPr="00F51B6E" w:rsidRDefault="00F51B6E" w:rsidP="00F51B6E">
            <w:pPr>
              <w:pStyle w:val="TableParagraph"/>
              <w:numPr>
                <w:ilvl w:val="0"/>
                <w:numId w:val="38"/>
              </w:numPr>
              <w:tabs>
                <w:tab w:val="left" w:pos="494"/>
              </w:tabs>
              <w:spacing w:line="275" w:lineRule="exact"/>
              <w:ind w:right="15" w:hanging="361"/>
              <w:rPr>
                <w:color w:val="000000" w:themeColor="text1"/>
              </w:rPr>
            </w:pPr>
            <w:r w:rsidRPr="00F51B6E">
              <w:rPr>
                <w:color w:val="000000" w:themeColor="text1"/>
              </w:rPr>
              <w:t>Separation of lipids by T.L.C.</w:t>
            </w:r>
          </w:p>
          <w:p w:rsidR="00F51B6E" w:rsidRPr="00F51B6E" w:rsidRDefault="00F51B6E" w:rsidP="00F51B6E">
            <w:pPr>
              <w:pStyle w:val="TableParagraph"/>
              <w:numPr>
                <w:ilvl w:val="0"/>
                <w:numId w:val="38"/>
              </w:numPr>
              <w:tabs>
                <w:tab w:val="left" w:pos="494"/>
              </w:tabs>
              <w:spacing w:line="275" w:lineRule="exact"/>
              <w:ind w:right="15" w:hanging="361"/>
              <w:rPr>
                <w:color w:val="000000" w:themeColor="text1"/>
              </w:rPr>
            </w:pPr>
            <w:r w:rsidRPr="00F51B6E">
              <w:rPr>
                <w:color w:val="000000" w:themeColor="text1"/>
              </w:rPr>
              <w:t>Molecular docking study of protein and drugs using M.G.L. tools.</w:t>
            </w:r>
          </w:p>
        </w:tc>
        <w:tc>
          <w:tcPr>
            <w:tcW w:w="1416" w:type="dxa"/>
            <w:tcBorders>
              <w:bottom w:val="single" w:sz="4" w:space="0" w:color="auto"/>
            </w:tcBorders>
            <w:vAlign w:val="center"/>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24</w:t>
            </w:r>
          </w:p>
        </w:tc>
      </w:tr>
      <w:tr w:rsidR="00F51B6E" w:rsidRPr="00036EE3" w:rsidTr="00433859">
        <w:trPr>
          <w:jc w:val="center"/>
        </w:trPr>
        <w:tc>
          <w:tcPr>
            <w:tcW w:w="1789" w:type="dxa"/>
            <w:tcBorders>
              <w:bottom w:val="single" w:sz="4" w:space="0" w:color="auto"/>
            </w:tcBorders>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Total</w:t>
            </w:r>
          </w:p>
        </w:tc>
        <w:tc>
          <w:tcPr>
            <w:tcW w:w="6865" w:type="dxa"/>
            <w:gridSpan w:val="3"/>
            <w:tcBorders>
              <w:bottom w:val="single" w:sz="4" w:space="0" w:color="auto"/>
            </w:tcBorders>
          </w:tcPr>
          <w:p w:rsidR="00F51B6E" w:rsidRPr="00F51B6E" w:rsidRDefault="00F51B6E" w:rsidP="00F51B6E">
            <w:pPr>
              <w:pStyle w:val="NoSpacing"/>
              <w:jc w:val="both"/>
              <w:rPr>
                <w:rFonts w:ascii="Times New Roman" w:hAnsi="Times New Roman"/>
                <w:b/>
                <w:color w:val="000000" w:themeColor="text1"/>
              </w:rPr>
            </w:pPr>
          </w:p>
        </w:tc>
        <w:tc>
          <w:tcPr>
            <w:tcW w:w="1416" w:type="dxa"/>
            <w:tcBorders>
              <w:bottom w:val="single" w:sz="4" w:space="0" w:color="auto"/>
            </w:tcBorders>
            <w:vAlign w:val="center"/>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96</w:t>
            </w:r>
          </w:p>
        </w:tc>
      </w:tr>
      <w:tr w:rsidR="00F51B6E" w:rsidRPr="00036EE3" w:rsidTr="00433859">
        <w:trPr>
          <w:jc w:val="center"/>
        </w:trPr>
        <w:tc>
          <w:tcPr>
            <w:tcW w:w="10070" w:type="dxa"/>
            <w:gridSpan w:val="5"/>
            <w:tcBorders>
              <w:top w:val="single" w:sz="4" w:space="0" w:color="auto"/>
              <w:left w:val="nil"/>
              <w:bottom w:val="nil"/>
              <w:right w:val="nil"/>
            </w:tcBorders>
            <w:vAlign w:val="center"/>
          </w:tcPr>
          <w:p w:rsidR="00F51B6E" w:rsidRPr="00F51B6E" w:rsidRDefault="00F51B6E" w:rsidP="00F51B6E">
            <w:pPr>
              <w:pStyle w:val="Heading1"/>
              <w:jc w:val="both"/>
              <w:outlineLvl w:val="0"/>
              <w:rPr>
                <w:b w:val="0"/>
                <w:color w:val="000000" w:themeColor="text1"/>
                <w:sz w:val="24"/>
                <w:szCs w:val="24"/>
              </w:rPr>
            </w:pPr>
            <w:r w:rsidRPr="00F51B6E">
              <w:rPr>
                <w:color w:val="000000" w:themeColor="text1"/>
                <w:sz w:val="24"/>
                <w:szCs w:val="24"/>
              </w:rPr>
              <w:t>Text books:</w:t>
            </w:r>
          </w:p>
          <w:p w:rsidR="00F51B6E" w:rsidRPr="00F51B6E" w:rsidRDefault="00F51B6E" w:rsidP="00F51B6E">
            <w:pPr>
              <w:pStyle w:val="NoSpacing"/>
              <w:widowControl w:val="0"/>
              <w:numPr>
                <w:ilvl w:val="0"/>
                <w:numId w:val="39"/>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Practical Biochemistry – 3</w:t>
            </w:r>
            <w:r w:rsidRPr="00F51B6E">
              <w:rPr>
                <w:rFonts w:ascii="Times New Roman" w:hAnsi="Times New Roman"/>
                <w:color w:val="000000" w:themeColor="text1"/>
                <w:vertAlign w:val="superscript"/>
              </w:rPr>
              <w:t>rd</w:t>
            </w:r>
            <w:r w:rsidRPr="00F51B6E">
              <w:rPr>
                <w:rFonts w:ascii="Times New Roman" w:hAnsi="Times New Roman"/>
                <w:color w:val="000000" w:themeColor="text1"/>
              </w:rPr>
              <w:t>Edn. DavidPlummer.</w:t>
            </w:r>
          </w:p>
          <w:p w:rsidR="00F51B6E" w:rsidRPr="00F51B6E" w:rsidRDefault="00F51B6E" w:rsidP="00F51B6E">
            <w:pPr>
              <w:pStyle w:val="NoSpacing"/>
              <w:widowControl w:val="0"/>
              <w:numPr>
                <w:ilvl w:val="0"/>
                <w:numId w:val="39"/>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Introductory Practical Biochemistry – S.K.Sawhney and Randhir Singh.</w:t>
            </w:r>
          </w:p>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b/>
                <w:color w:val="000000" w:themeColor="text1"/>
              </w:rPr>
              <w:t>Reference book:</w:t>
            </w:r>
          </w:p>
          <w:p w:rsidR="00F51B6E" w:rsidRPr="00F51B6E" w:rsidRDefault="00F51B6E" w:rsidP="00F51B6E">
            <w:pPr>
              <w:pStyle w:val="NoSpacing"/>
              <w:ind w:left="360"/>
              <w:jc w:val="both"/>
              <w:rPr>
                <w:rFonts w:ascii="Times New Roman" w:hAnsi="Times New Roman"/>
                <w:color w:val="000000" w:themeColor="text1"/>
              </w:rPr>
            </w:pPr>
            <w:r w:rsidRPr="00F51B6E">
              <w:rPr>
                <w:rFonts w:ascii="Times New Roman" w:hAnsi="Times New Roman"/>
                <w:color w:val="000000" w:themeColor="text1"/>
              </w:rPr>
              <w:t>1.    Practical Clinical Biochemistry, ed. Harold Varley, 4th edn. C.B.S.Publishers.</w:t>
            </w:r>
          </w:p>
          <w:p w:rsidR="00F51B6E" w:rsidRPr="00F51B6E" w:rsidRDefault="00F51B6E" w:rsidP="00F51B6E">
            <w:pPr>
              <w:pStyle w:val="NoSpacing"/>
              <w:ind w:left="360"/>
              <w:jc w:val="both"/>
              <w:rPr>
                <w:rFonts w:ascii="Times New Roman" w:hAnsi="Times New Roman"/>
                <w:color w:val="000000" w:themeColor="text1"/>
              </w:rPr>
            </w:pPr>
            <w:r w:rsidRPr="00F51B6E">
              <w:rPr>
                <w:rFonts w:ascii="Times New Roman" w:hAnsi="Times New Roman"/>
                <w:color w:val="000000" w:themeColor="text1"/>
              </w:rPr>
              <w:t>2.    Practical Clinical Biochemistry: Methods and Interpretation, 4th edn. RanjnaChawla, Jaypee   Brothers Medical Publishers.</w:t>
            </w:r>
          </w:p>
          <w:p w:rsidR="00F51B6E" w:rsidRPr="00F51B6E" w:rsidRDefault="00F51B6E" w:rsidP="00F51B6E">
            <w:pPr>
              <w:pStyle w:val="NoSpacing"/>
              <w:widowControl w:val="0"/>
              <w:numPr>
                <w:ilvl w:val="0"/>
                <w:numId w:val="39"/>
              </w:numPr>
              <w:autoSpaceDE w:val="0"/>
              <w:autoSpaceDN w:val="0"/>
              <w:spacing w:before="120" w:after="120"/>
              <w:jc w:val="both"/>
              <w:rPr>
                <w:rFonts w:ascii="Times New Roman" w:hAnsi="Times New Roman"/>
                <w:b/>
                <w:color w:val="000000" w:themeColor="text1"/>
              </w:rPr>
            </w:pPr>
            <w:r w:rsidRPr="00F51B6E">
              <w:rPr>
                <w:rFonts w:ascii="Times New Roman" w:hAnsi="Times New Roman"/>
                <w:color w:val="000000" w:themeColor="text1"/>
              </w:rPr>
              <w:t>Practical and Clinical Biochemistry for Medical Students, ed. T.N.Pattabhiraman, Gajanna Publishers.</w:t>
            </w:r>
          </w:p>
          <w:p w:rsidR="00F51B6E" w:rsidRPr="00F51B6E" w:rsidRDefault="00F51B6E" w:rsidP="00F51B6E">
            <w:pPr>
              <w:pStyle w:val="NoSpacing"/>
              <w:ind w:left="720"/>
              <w:jc w:val="both"/>
              <w:rPr>
                <w:rFonts w:ascii="Times New Roman" w:hAnsi="Times New Roman"/>
                <w:b/>
                <w:color w:val="000000" w:themeColor="text1"/>
              </w:rPr>
            </w:pPr>
          </w:p>
        </w:tc>
      </w:tr>
    </w:tbl>
    <w:p w:rsidR="00523F4D" w:rsidRPr="00792B01" w:rsidRDefault="00523F4D" w:rsidP="00523F4D">
      <w:pPr>
        <w:tabs>
          <w:tab w:val="left" w:pos="3015"/>
          <w:tab w:val="center" w:pos="4874"/>
        </w:tabs>
        <w:rPr>
          <w:rFonts w:ascii="Times New Roman" w:hAnsi="Times New Roman" w:cs="Times New Roman"/>
          <w:b/>
          <w:color w:val="000000" w:themeColor="text1"/>
        </w:rPr>
      </w:pPr>
    </w:p>
    <w:p w:rsidR="00523F4D" w:rsidRPr="00792B01" w:rsidRDefault="00523F4D" w:rsidP="00523F4D">
      <w:pPr>
        <w:tabs>
          <w:tab w:val="left" w:pos="3015"/>
          <w:tab w:val="center" w:pos="4874"/>
        </w:tabs>
        <w:rPr>
          <w:rFonts w:ascii="Times New Roman" w:hAnsi="Times New Roman" w:cs="Times New Roman"/>
          <w:b/>
          <w:color w:val="000000" w:themeColor="text1"/>
        </w:rPr>
      </w:pPr>
    </w:p>
    <w:p w:rsidR="00523F4D" w:rsidRPr="00792B01" w:rsidRDefault="00523F4D" w:rsidP="00523F4D">
      <w:pPr>
        <w:tabs>
          <w:tab w:val="left" w:pos="3015"/>
          <w:tab w:val="center" w:pos="4874"/>
        </w:tabs>
        <w:rPr>
          <w:rFonts w:ascii="Times New Roman" w:hAnsi="Times New Roman" w:cs="Times New Roman"/>
          <w:b/>
          <w:color w:val="000000" w:themeColor="text1"/>
        </w:rPr>
      </w:pPr>
    </w:p>
    <w:tbl>
      <w:tblPr>
        <w:tblStyle w:val="TableGrid"/>
        <w:tblW w:w="0" w:type="auto"/>
        <w:tblLook w:val="04A0"/>
      </w:tblPr>
      <w:tblGrid>
        <w:gridCol w:w="1482"/>
        <w:gridCol w:w="275"/>
        <w:gridCol w:w="4685"/>
        <w:gridCol w:w="1828"/>
        <w:gridCol w:w="275"/>
        <w:gridCol w:w="1420"/>
      </w:tblGrid>
      <w:tr w:rsidR="00F51B6E" w:rsidRPr="00F51B6E" w:rsidTr="00F51B6E">
        <w:tc>
          <w:tcPr>
            <w:tcW w:w="10070" w:type="dxa"/>
            <w:gridSpan w:val="6"/>
            <w:tcBorders>
              <w:bottom w:val="single" w:sz="4" w:space="0" w:color="auto"/>
            </w:tcBorders>
          </w:tcPr>
          <w:p w:rsidR="00F51B6E" w:rsidRPr="00F51B6E" w:rsidRDefault="00F51B6E" w:rsidP="00433859">
            <w:pPr>
              <w:pStyle w:val="BodyText"/>
              <w:ind w:right="15"/>
              <w:rPr>
                <w:b/>
                <w:color w:val="000000" w:themeColor="text1"/>
                <w:sz w:val="22"/>
                <w:szCs w:val="22"/>
              </w:rPr>
            </w:pPr>
            <w:r>
              <w:rPr>
                <w:b/>
                <w:color w:val="000000" w:themeColor="text1"/>
                <w:sz w:val="22"/>
                <w:szCs w:val="22"/>
              </w:rPr>
              <w:t xml:space="preserve"> </w:t>
            </w:r>
            <w:r w:rsidRPr="00F51B6E">
              <w:rPr>
                <w:b/>
                <w:color w:val="000000" w:themeColor="text1"/>
                <w:sz w:val="22"/>
                <w:szCs w:val="22"/>
              </w:rPr>
              <w:t xml:space="preserve"> 2</w:t>
            </w:r>
            <w:r w:rsidRPr="00F51B6E">
              <w:rPr>
                <w:b/>
                <w:color w:val="000000" w:themeColor="text1"/>
                <w:sz w:val="22"/>
                <w:szCs w:val="22"/>
                <w:vertAlign w:val="superscript"/>
              </w:rPr>
              <w:t>ND</w:t>
            </w:r>
            <w:r w:rsidRPr="00F51B6E">
              <w:rPr>
                <w:b/>
                <w:color w:val="000000" w:themeColor="text1"/>
                <w:sz w:val="22"/>
                <w:szCs w:val="22"/>
              </w:rPr>
              <w:t xml:space="preserve"> SEMESTER SYLLABUS</w:t>
            </w:r>
          </w:p>
        </w:tc>
      </w:tr>
      <w:tr w:rsidR="00F51B6E" w:rsidRPr="00F51B6E" w:rsidTr="00F51B6E">
        <w:tc>
          <w:tcPr>
            <w:tcW w:w="10070" w:type="dxa"/>
            <w:gridSpan w:val="6"/>
            <w:tcBorders>
              <w:bottom w:val="single" w:sz="4" w:space="0" w:color="auto"/>
            </w:tcBorders>
          </w:tcPr>
          <w:p w:rsidR="00F51B6E" w:rsidRPr="00F51B6E" w:rsidRDefault="00F51B6E" w:rsidP="00433859">
            <w:pPr>
              <w:pStyle w:val="BodyText"/>
              <w:spacing w:before="240"/>
              <w:rPr>
                <w:color w:val="000000" w:themeColor="text1"/>
                <w:sz w:val="22"/>
                <w:szCs w:val="22"/>
              </w:rPr>
            </w:pPr>
            <w:r w:rsidRPr="00F51B6E">
              <w:rPr>
                <w:color w:val="000000" w:themeColor="text1"/>
                <w:sz w:val="22"/>
                <w:szCs w:val="22"/>
              </w:rPr>
              <w:t>PAPER I: ENZYMOLOGY</w:t>
            </w:r>
          </w:p>
          <w:p w:rsidR="00F51B6E" w:rsidRPr="00F51B6E" w:rsidRDefault="00F51B6E" w:rsidP="00433859">
            <w:pPr>
              <w:pStyle w:val="BodyText"/>
              <w:rPr>
                <w:color w:val="000000" w:themeColor="text1"/>
                <w:sz w:val="22"/>
                <w:szCs w:val="22"/>
              </w:rPr>
            </w:pPr>
            <w:r>
              <w:rPr>
                <w:color w:val="000000" w:themeColor="text1"/>
                <w:sz w:val="22"/>
                <w:szCs w:val="22"/>
              </w:rPr>
              <w:t>SUBJECT CODE: BCH154M</w:t>
            </w:r>
            <w:r w:rsidRPr="00F51B6E">
              <w:rPr>
                <w:color w:val="000000" w:themeColor="text1"/>
                <w:sz w:val="22"/>
                <w:szCs w:val="22"/>
              </w:rPr>
              <w:t>201</w:t>
            </w:r>
          </w:p>
          <w:p w:rsidR="00F51B6E" w:rsidRPr="00F51B6E" w:rsidRDefault="00F51B6E" w:rsidP="00433859">
            <w:pPr>
              <w:pStyle w:val="BodyText"/>
              <w:rPr>
                <w:color w:val="000000" w:themeColor="text1"/>
                <w:sz w:val="22"/>
                <w:szCs w:val="22"/>
              </w:rPr>
            </w:pPr>
            <w:r w:rsidRPr="00F51B6E">
              <w:rPr>
                <w:color w:val="000000" w:themeColor="text1"/>
                <w:sz w:val="22"/>
                <w:szCs w:val="22"/>
              </w:rPr>
              <w:t>CREDIT UNITS: L-T-P-C = 3-1-0-4</w:t>
            </w:r>
          </w:p>
          <w:p w:rsidR="00F51B6E" w:rsidRPr="00F51B6E" w:rsidRDefault="00F51B6E" w:rsidP="00433859">
            <w:pPr>
              <w:pStyle w:val="BodyText"/>
              <w:spacing w:after="240"/>
              <w:rPr>
                <w:color w:val="000000" w:themeColor="text1"/>
                <w:sz w:val="22"/>
                <w:szCs w:val="22"/>
              </w:rPr>
            </w:pPr>
            <w:r w:rsidRPr="00F51B6E">
              <w:rPr>
                <w:color w:val="000000" w:themeColor="text1"/>
                <w:sz w:val="22"/>
                <w:szCs w:val="22"/>
              </w:rPr>
              <w:t>STUDENT'S SCHEME OF EVALUATION: Theory Papers (T)</w:t>
            </w:r>
          </w:p>
        </w:tc>
      </w:tr>
      <w:tr w:rsidR="00F51B6E" w:rsidRPr="00F51B6E" w:rsidTr="00F51B6E">
        <w:tc>
          <w:tcPr>
            <w:tcW w:w="10070" w:type="dxa"/>
            <w:gridSpan w:val="6"/>
            <w:tcBorders>
              <w:top w:val="single" w:sz="4" w:space="0" w:color="auto"/>
              <w:left w:val="nil"/>
              <w:bottom w:val="single" w:sz="4" w:space="0" w:color="auto"/>
              <w:right w:val="nil"/>
            </w:tcBorders>
          </w:tcPr>
          <w:p w:rsidR="00F51B6E" w:rsidRPr="00F51B6E" w:rsidRDefault="00F51B6E" w:rsidP="00433859">
            <w:pPr>
              <w:pStyle w:val="Heading1"/>
              <w:outlineLvl w:val="0"/>
              <w:rPr>
                <w:color w:val="000000" w:themeColor="text1"/>
                <w:sz w:val="22"/>
                <w:szCs w:val="22"/>
              </w:rPr>
            </w:pPr>
            <w:r w:rsidRPr="00F51B6E">
              <w:rPr>
                <w:color w:val="000000" w:themeColor="text1"/>
                <w:sz w:val="22"/>
                <w:szCs w:val="22"/>
              </w:rPr>
              <w:t>Facilitating the achievement of Course Learning Outcomes</w:t>
            </w:r>
          </w:p>
        </w:tc>
      </w:tr>
      <w:tr w:rsidR="00F51B6E" w:rsidRPr="00F51B6E" w:rsidTr="00F51B6E">
        <w:tc>
          <w:tcPr>
            <w:tcW w:w="1769" w:type="dxa"/>
            <w:gridSpan w:val="2"/>
            <w:tcBorders>
              <w:top w:val="single" w:sz="4" w:space="0" w:color="auto"/>
            </w:tcBorders>
            <w:vAlign w:val="center"/>
          </w:tcPr>
          <w:p w:rsidR="00F51B6E" w:rsidRPr="00F51B6E" w:rsidRDefault="00F51B6E" w:rsidP="00433859">
            <w:pPr>
              <w:pStyle w:val="TableParagraph"/>
              <w:spacing w:line="275" w:lineRule="exact"/>
              <w:ind w:right="15"/>
              <w:jc w:val="center"/>
              <w:rPr>
                <w:b/>
                <w:color w:val="000000" w:themeColor="text1"/>
                <w:sz w:val="22"/>
              </w:rPr>
            </w:pPr>
            <w:r w:rsidRPr="00F51B6E">
              <w:rPr>
                <w:b/>
                <w:color w:val="000000" w:themeColor="text1"/>
                <w:sz w:val="22"/>
              </w:rPr>
              <w:t>Course Objective</w:t>
            </w:r>
          </w:p>
          <w:p w:rsidR="00F51B6E" w:rsidRPr="00F51B6E" w:rsidRDefault="00F51B6E" w:rsidP="00433859">
            <w:pPr>
              <w:spacing w:line="276" w:lineRule="auto"/>
              <w:ind w:right="15"/>
              <w:rPr>
                <w:rFonts w:ascii="Times New Roman" w:hAnsi="Times New Roman" w:cs="Times New Roman"/>
                <w:b/>
                <w:bCs/>
                <w:color w:val="000000" w:themeColor="text1"/>
              </w:rPr>
            </w:pPr>
          </w:p>
        </w:tc>
        <w:tc>
          <w:tcPr>
            <w:tcW w:w="4758" w:type="dxa"/>
            <w:tcBorders>
              <w:top w:val="single" w:sz="4" w:space="0" w:color="auto"/>
            </w:tcBorders>
            <w:vAlign w:val="center"/>
          </w:tcPr>
          <w:p w:rsidR="00F51B6E" w:rsidRPr="00F51B6E" w:rsidRDefault="00F51B6E" w:rsidP="00433859">
            <w:pPr>
              <w:spacing w:line="276" w:lineRule="auto"/>
              <w:ind w:right="15"/>
              <w:rPr>
                <w:rFonts w:ascii="Times New Roman" w:hAnsi="Times New Roman" w:cs="Times New Roman"/>
                <w:b/>
                <w:bCs/>
                <w:color w:val="000000" w:themeColor="text1"/>
              </w:rPr>
            </w:pPr>
            <w:r w:rsidRPr="00F51B6E">
              <w:rPr>
                <w:rFonts w:ascii="Times New Roman" w:hAnsi="Times New Roman" w:cs="Times New Roman"/>
                <w:b/>
                <w:color w:val="000000" w:themeColor="text1"/>
              </w:rPr>
              <w:t>Course Learning Outcomes</w:t>
            </w:r>
          </w:p>
        </w:tc>
        <w:tc>
          <w:tcPr>
            <w:tcW w:w="1837" w:type="dxa"/>
            <w:tcBorders>
              <w:top w:val="single" w:sz="4" w:space="0" w:color="auto"/>
            </w:tcBorders>
            <w:vAlign w:val="center"/>
          </w:tcPr>
          <w:p w:rsidR="00F51B6E" w:rsidRPr="00F51B6E" w:rsidRDefault="00F51B6E" w:rsidP="00433859">
            <w:pPr>
              <w:spacing w:line="276" w:lineRule="auto"/>
              <w:ind w:right="15"/>
              <w:rPr>
                <w:rFonts w:ascii="Times New Roman" w:hAnsi="Times New Roman" w:cs="Times New Roman"/>
                <w:b/>
                <w:bCs/>
                <w:color w:val="000000" w:themeColor="text1"/>
              </w:rPr>
            </w:pPr>
            <w:r w:rsidRPr="00F51B6E">
              <w:rPr>
                <w:rFonts w:ascii="Times New Roman" w:hAnsi="Times New Roman" w:cs="Times New Roman"/>
                <w:b/>
                <w:color w:val="000000" w:themeColor="text1"/>
              </w:rPr>
              <w:t>Teaching and Learning Activity</w:t>
            </w:r>
          </w:p>
        </w:tc>
        <w:tc>
          <w:tcPr>
            <w:tcW w:w="1706" w:type="dxa"/>
            <w:gridSpan w:val="2"/>
            <w:tcBorders>
              <w:top w:val="single" w:sz="4" w:space="0" w:color="auto"/>
            </w:tcBorders>
            <w:vAlign w:val="center"/>
          </w:tcPr>
          <w:p w:rsidR="00F51B6E" w:rsidRPr="00F51B6E" w:rsidRDefault="00F51B6E" w:rsidP="00433859">
            <w:pPr>
              <w:spacing w:line="276" w:lineRule="auto"/>
              <w:ind w:right="15"/>
              <w:rPr>
                <w:rFonts w:ascii="Times New Roman" w:hAnsi="Times New Roman" w:cs="Times New Roman"/>
                <w:b/>
                <w:bCs/>
                <w:color w:val="000000" w:themeColor="text1"/>
              </w:rPr>
            </w:pPr>
            <w:r w:rsidRPr="00F51B6E">
              <w:rPr>
                <w:rFonts w:ascii="Times New Roman" w:hAnsi="Times New Roman" w:cs="Times New Roman"/>
                <w:b/>
                <w:color w:val="000000" w:themeColor="text1"/>
              </w:rPr>
              <w:t>Assessment Tasks</w:t>
            </w:r>
          </w:p>
        </w:tc>
      </w:tr>
      <w:tr w:rsidR="00F51B6E" w:rsidRPr="00F51B6E" w:rsidTr="00F51B6E">
        <w:tc>
          <w:tcPr>
            <w:tcW w:w="1769" w:type="dxa"/>
            <w:gridSpan w:val="2"/>
            <w:tcBorders>
              <w:bottom w:val="single" w:sz="4" w:space="0" w:color="auto"/>
            </w:tcBorders>
          </w:tcPr>
          <w:p w:rsidR="00F51B6E" w:rsidRPr="00F51B6E" w:rsidRDefault="00F51B6E" w:rsidP="00F51B6E">
            <w:pPr>
              <w:pStyle w:val="NoSpacing"/>
              <w:jc w:val="both"/>
              <w:rPr>
                <w:rFonts w:ascii="Times New Roman" w:hAnsi="Times New Roman"/>
                <w:b/>
                <w:color w:val="000000" w:themeColor="text1"/>
              </w:rPr>
            </w:pPr>
            <w:r w:rsidRPr="00F51B6E">
              <w:rPr>
                <w:rFonts w:ascii="Times New Roman" w:hAnsi="Times New Roman"/>
                <w:color w:val="000000" w:themeColor="text1"/>
                <w:w w:val="99"/>
              </w:rPr>
              <w:t>To introduce the students to</w:t>
            </w:r>
            <w:r w:rsidRPr="00F51B6E">
              <w:rPr>
                <w:rFonts w:ascii="Times New Roman" w:hAnsi="Times New Roman"/>
                <w:color w:val="000000" w:themeColor="text1"/>
              </w:rPr>
              <w:t xml:space="preserve"> enzyme types, mechanisms and regulation.</w:t>
            </w:r>
          </w:p>
          <w:p w:rsidR="00F51B6E" w:rsidRPr="00F51B6E" w:rsidRDefault="00F51B6E" w:rsidP="00F51B6E">
            <w:pPr>
              <w:pStyle w:val="NoSpacing"/>
              <w:jc w:val="both"/>
              <w:rPr>
                <w:rFonts w:ascii="Times New Roman" w:hAnsi="Times New Roman"/>
                <w:b/>
                <w:bCs/>
                <w:color w:val="000000" w:themeColor="text1"/>
              </w:rPr>
            </w:pPr>
          </w:p>
        </w:tc>
        <w:tc>
          <w:tcPr>
            <w:tcW w:w="4758" w:type="dxa"/>
            <w:tcBorders>
              <w:bottom w:val="single" w:sz="4" w:space="0" w:color="auto"/>
            </w:tcBorders>
          </w:tcPr>
          <w:p w:rsidR="00F51B6E" w:rsidRPr="00F51B6E" w:rsidRDefault="00F51B6E" w:rsidP="00F51B6E">
            <w:pPr>
              <w:pStyle w:val="NoSpacing"/>
              <w:jc w:val="both"/>
              <w:rPr>
                <w:rFonts w:ascii="Times New Roman" w:hAnsi="Times New Roman"/>
                <w:color w:val="000000" w:themeColor="text1"/>
                <w:spacing w:val="-4"/>
              </w:rPr>
            </w:pPr>
            <w:r w:rsidRPr="00F51B6E">
              <w:rPr>
                <w:rFonts w:ascii="Times New Roman" w:hAnsi="Times New Roman"/>
                <w:color w:val="000000" w:themeColor="text1"/>
              </w:rPr>
              <w:t xml:space="preserve">Students will learn </w:t>
            </w:r>
            <w:r w:rsidRPr="00F51B6E">
              <w:rPr>
                <w:rFonts w:ascii="Times New Roman" w:hAnsi="Times New Roman"/>
                <w:color w:val="000000" w:themeColor="text1"/>
                <w:spacing w:val="-4"/>
              </w:rPr>
              <w:t xml:space="preserve">about </w:t>
            </w:r>
          </w:p>
          <w:p w:rsidR="00F51B6E" w:rsidRPr="00F51B6E" w:rsidRDefault="00F51B6E" w:rsidP="00F51B6E">
            <w:pPr>
              <w:pStyle w:val="NoSpacing"/>
              <w:jc w:val="both"/>
              <w:rPr>
                <w:rFonts w:ascii="Times New Roman" w:hAnsi="Times New Roman"/>
                <w:color w:val="000000" w:themeColor="text1"/>
                <w:spacing w:val="-4"/>
              </w:rPr>
            </w:pPr>
            <w:r w:rsidRPr="00F51B6E">
              <w:rPr>
                <w:rFonts w:ascii="Times New Roman" w:hAnsi="Times New Roman"/>
                <w:b/>
                <w:color w:val="000000" w:themeColor="text1"/>
              </w:rPr>
              <w:t>CO1</w:t>
            </w:r>
            <w:r w:rsidRPr="00F51B6E">
              <w:rPr>
                <w:rFonts w:ascii="Times New Roman" w:hAnsi="Times New Roman"/>
                <w:color w:val="000000" w:themeColor="text1"/>
              </w:rPr>
              <w:t xml:space="preserve">. Students will learn </w:t>
            </w:r>
            <w:r w:rsidRPr="00F51B6E">
              <w:rPr>
                <w:rFonts w:ascii="Times New Roman" w:hAnsi="Times New Roman"/>
                <w:color w:val="000000" w:themeColor="text1"/>
                <w:spacing w:val="-4"/>
              </w:rPr>
              <w:t xml:space="preserve">about </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 xml:space="preserve">Different </w:t>
            </w:r>
            <w:r w:rsidRPr="00F51B6E">
              <w:rPr>
                <w:rFonts w:ascii="Times New Roman" w:hAnsi="Times New Roman"/>
                <w:color w:val="000000" w:themeColor="text1"/>
                <w:spacing w:val="-3"/>
              </w:rPr>
              <w:t xml:space="preserve">enzyme </w:t>
            </w:r>
            <w:r w:rsidRPr="00F51B6E">
              <w:rPr>
                <w:rFonts w:ascii="Times New Roman" w:hAnsi="Times New Roman"/>
                <w:color w:val="000000" w:themeColor="text1"/>
              </w:rPr>
              <w:t xml:space="preserve">classifications, various </w:t>
            </w:r>
            <w:r w:rsidRPr="00F51B6E">
              <w:rPr>
                <w:rFonts w:ascii="Times New Roman" w:hAnsi="Times New Roman"/>
                <w:color w:val="000000" w:themeColor="text1"/>
                <w:spacing w:val="-3"/>
              </w:rPr>
              <w:t xml:space="preserve">aspects </w:t>
            </w:r>
            <w:r w:rsidRPr="00F51B6E">
              <w:rPr>
                <w:rFonts w:ascii="Times New Roman" w:hAnsi="Times New Roman"/>
                <w:color w:val="000000" w:themeColor="text1"/>
              </w:rPr>
              <w:t xml:space="preserve">of action mechanism </w:t>
            </w:r>
            <w:r w:rsidRPr="00F51B6E">
              <w:rPr>
                <w:rFonts w:ascii="Times New Roman" w:hAnsi="Times New Roman"/>
                <w:color w:val="000000" w:themeColor="text1"/>
                <w:spacing w:val="-8"/>
              </w:rPr>
              <w:t xml:space="preserve">of </w:t>
            </w:r>
            <w:r w:rsidRPr="00F51B6E">
              <w:rPr>
                <w:rFonts w:ascii="Times New Roman" w:hAnsi="Times New Roman"/>
                <w:color w:val="000000" w:themeColor="text1"/>
              </w:rPr>
              <w:t xml:space="preserve">enzyme, role of metals </w:t>
            </w:r>
            <w:r w:rsidRPr="00F51B6E">
              <w:rPr>
                <w:rFonts w:ascii="Times New Roman" w:hAnsi="Times New Roman"/>
                <w:color w:val="000000" w:themeColor="text1"/>
                <w:spacing w:val="-7"/>
              </w:rPr>
              <w:t xml:space="preserve">in </w:t>
            </w:r>
            <w:r w:rsidRPr="00F51B6E">
              <w:rPr>
                <w:rFonts w:ascii="Times New Roman" w:hAnsi="Times New Roman"/>
                <w:color w:val="000000" w:themeColor="text1"/>
              </w:rPr>
              <w:t xml:space="preserve">enzyme action, organization </w:t>
            </w:r>
            <w:r w:rsidRPr="00F51B6E">
              <w:rPr>
                <w:rFonts w:ascii="Times New Roman" w:hAnsi="Times New Roman"/>
                <w:color w:val="000000" w:themeColor="text1"/>
                <w:spacing w:val="-7"/>
              </w:rPr>
              <w:t xml:space="preserve">of </w:t>
            </w:r>
            <w:r w:rsidRPr="00F51B6E">
              <w:rPr>
                <w:rFonts w:ascii="Times New Roman" w:hAnsi="Times New Roman"/>
                <w:color w:val="000000" w:themeColor="text1"/>
              </w:rPr>
              <w:t>enzymes in cells and enzyme mechanisms and regulation.</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CO2.</w:t>
            </w:r>
            <w:r w:rsidRPr="00F51B6E">
              <w:rPr>
                <w:rFonts w:ascii="Times New Roman" w:hAnsi="Times New Roman"/>
                <w:color w:val="000000" w:themeColor="text1"/>
              </w:rPr>
              <w:t xml:space="preserve"> Students will understand the basis of enzyme classification, role of various factors in enzyme activity, role of amino acids in enzyme actions and the role of cellular conditions in enzyme regulation.</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CO3</w:t>
            </w:r>
            <w:r w:rsidRPr="00F51B6E">
              <w:rPr>
                <w:rFonts w:ascii="Times New Roman" w:hAnsi="Times New Roman"/>
                <w:color w:val="000000" w:themeColor="text1"/>
              </w:rPr>
              <w:t>. Students will be able to analyse the role of different amino acids and cofactors in enzyme reactions.</w:t>
            </w:r>
          </w:p>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CO4.</w:t>
            </w:r>
            <w:r w:rsidRPr="00F51B6E">
              <w:rPr>
                <w:rFonts w:ascii="Times New Roman" w:hAnsi="Times New Roman"/>
                <w:color w:val="000000" w:themeColor="text1"/>
              </w:rPr>
              <w:t xml:space="preserve"> Student will be able to evaluate the important amino acids in enzyme reactions</w:t>
            </w:r>
          </w:p>
        </w:tc>
        <w:tc>
          <w:tcPr>
            <w:tcW w:w="1837" w:type="dxa"/>
            <w:tcBorders>
              <w:bottom w:val="single" w:sz="4" w:space="0" w:color="auto"/>
            </w:tcBorders>
          </w:tcPr>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Chalk and board teachings, powerpoint presentations</w:t>
            </w:r>
          </w:p>
        </w:tc>
        <w:tc>
          <w:tcPr>
            <w:tcW w:w="1706" w:type="dxa"/>
            <w:gridSpan w:val="2"/>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color w:val="000000" w:themeColor="text1"/>
              </w:rPr>
              <w:t>Discussions, oral</w:t>
            </w:r>
          </w:p>
          <w:p w:rsidR="00F51B6E" w:rsidRPr="00F51B6E" w:rsidRDefault="00F51B6E" w:rsidP="00F51B6E">
            <w:pPr>
              <w:pStyle w:val="NoSpacing"/>
              <w:jc w:val="both"/>
              <w:rPr>
                <w:rFonts w:ascii="Times New Roman" w:hAnsi="Times New Roman"/>
                <w:b/>
                <w:bCs/>
                <w:color w:val="000000" w:themeColor="text1"/>
              </w:rPr>
            </w:pPr>
            <w:r w:rsidRPr="00F51B6E">
              <w:rPr>
                <w:rFonts w:ascii="Times New Roman" w:hAnsi="Times New Roman"/>
                <w:color w:val="000000" w:themeColor="text1"/>
              </w:rPr>
              <w:t>Questioning a</w:t>
            </w:r>
            <w:r w:rsidRPr="00F51B6E">
              <w:rPr>
                <w:rFonts w:ascii="Times New Roman" w:hAnsi="Times New Roman"/>
                <w:color w:val="000000" w:themeColor="text1"/>
                <w:spacing w:val="-7"/>
              </w:rPr>
              <w:t xml:space="preserve">nd </w:t>
            </w:r>
            <w:r w:rsidRPr="00F51B6E">
              <w:rPr>
                <w:rFonts w:ascii="Times New Roman" w:hAnsi="Times New Roman"/>
                <w:color w:val="000000" w:themeColor="text1"/>
              </w:rPr>
              <w:t xml:space="preserve">analytical </w:t>
            </w:r>
            <w:r w:rsidRPr="00F51B6E">
              <w:rPr>
                <w:rFonts w:ascii="Times New Roman" w:hAnsi="Times New Roman"/>
                <w:color w:val="000000" w:themeColor="text1"/>
                <w:spacing w:val="-3"/>
              </w:rPr>
              <w:t xml:space="preserve">questions </w:t>
            </w:r>
            <w:r w:rsidRPr="00F51B6E">
              <w:rPr>
                <w:rFonts w:ascii="Times New Roman" w:hAnsi="Times New Roman"/>
                <w:color w:val="000000" w:themeColor="text1"/>
              </w:rPr>
              <w:t xml:space="preserve">will be given </w:t>
            </w:r>
            <w:r w:rsidRPr="00F51B6E">
              <w:rPr>
                <w:rFonts w:ascii="Times New Roman" w:hAnsi="Times New Roman"/>
                <w:color w:val="000000" w:themeColor="text1"/>
                <w:spacing w:val="-9"/>
              </w:rPr>
              <w:t xml:space="preserve">to </w:t>
            </w:r>
            <w:r w:rsidRPr="00F51B6E">
              <w:rPr>
                <w:rFonts w:ascii="Times New Roman" w:hAnsi="Times New Roman"/>
                <w:color w:val="000000" w:themeColor="text1"/>
              </w:rPr>
              <w:t xml:space="preserve">students. </w:t>
            </w:r>
            <w:r w:rsidRPr="00F51B6E">
              <w:rPr>
                <w:rFonts w:ascii="Times New Roman" w:hAnsi="Times New Roman"/>
                <w:color w:val="000000" w:themeColor="text1"/>
                <w:spacing w:val="-3"/>
              </w:rPr>
              <w:t xml:space="preserve">Internal </w:t>
            </w:r>
            <w:r w:rsidRPr="00F51B6E">
              <w:rPr>
                <w:rFonts w:ascii="Times New Roman" w:hAnsi="Times New Roman"/>
                <w:color w:val="000000" w:themeColor="text1"/>
              </w:rPr>
              <w:t xml:space="preserve">exams and </w:t>
            </w:r>
            <w:r w:rsidRPr="00F51B6E">
              <w:rPr>
                <w:rFonts w:ascii="Times New Roman" w:hAnsi="Times New Roman"/>
                <w:color w:val="000000" w:themeColor="text1"/>
                <w:spacing w:val="-3"/>
              </w:rPr>
              <w:t xml:space="preserve">seminars </w:t>
            </w:r>
            <w:r w:rsidRPr="00F51B6E">
              <w:rPr>
                <w:rFonts w:ascii="Times New Roman" w:hAnsi="Times New Roman"/>
                <w:color w:val="000000" w:themeColor="text1"/>
              </w:rPr>
              <w:t>will be conducted</w:t>
            </w:r>
          </w:p>
        </w:tc>
      </w:tr>
      <w:tr w:rsidR="00F51B6E" w:rsidRPr="00F51B6E" w:rsidTr="00F51B6E">
        <w:tc>
          <w:tcPr>
            <w:tcW w:w="10070" w:type="dxa"/>
            <w:gridSpan w:val="6"/>
            <w:tcBorders>
              <w:top w:val="single" w:sz="4" w:space="0" w:color="auto"/>
              <w:left w:val="nil"/>
              <w:bottom w:val="single" w:sz="4" w:space="0" w:color="auto"/>
              <w:right w:val="nil"/>
            </w:tcBorders>
          </w:tcPr>
          <w:p w:rsidR="00F51B6E" w:rsidRPr="00F51B6E" w:rsidRDefault="00F51B6E" w:rsidP="00433859">
            <w:pPr>
              <w:pStyle w:val="Heading1"/>
              <w:outlineLvl w:val="0"/>
              <w:rPr>
                <w:color w:val="000000" w:themeColor="text1"/>
                <w:sz w:val="22"/>
                <w:szCs w:val="22"/>
              </w:rPr>
            </w:pPr>
            <w:r w:rsidRPr="00F51B6E">
              <w:rPr>
                <w:color w:val="000000" w:themeColor="text1"/>
                <w:sz w:val="22"/>
                <w:szCs w:val="22"/>
              </w:rPr>
              <w:t>Detailed Syllabus:-</w:t>
            </w:r>
          </w:p>
        </w:tc>
      </w:tr>
      <w:tr w:rsidR="00F51B6E" w:rsidRPr="00F51B6E" w:rsidTr="00F51B6E">
        <w:tc>
          <w:tcPr>
            <w:tcW w:w="1491" w:type="dxa"/>
            <w:tcBorders>
              <w:top w:val="single" w:sz="4" w:space="0" w:color="auto"/>
            </w:tcBorders>
            <w:vAlign w:val="center"/>
          </w:tcPr>
          <w:p w:rsidR="00F51B6E" w:rsidRPr="00F51B6E" w:rsidRDefault="00F51B6E" w:rsidP="00433859">
            <w:pPr>
              <w:pStyle w:val="NoSpacing"/>
              <w:rPr>
                <w:rFonts w:ascii="Times New Roman" w:hAnsi="Times New Roman"/>
                <w:color w:val="000000" w:themeColor="text1"/>
              </w:rPr>
            </w:pPr>
            <w:r w:rsidRPr="00F51B6E">
              <w:rPr>
                <w:rFonts w:ascii="Times New Roman" w:hAnsi="Times New Roman"/>
                <w:b/>
                <w:color w:val="000000" w:themeColor="text1"/>
              </w:rPr>
              <w:t>Modules</w:t>
            </w:r>
          </w:p>
        </w:tc>
        <w:tc>
          <w:tcPr>
            <w:tcW w:w="7152" w:type="dxa"/>
            <w:gridSpan w:val="4"/>
            <w:tcBorders>
              <w:top w:val="single" w:sz="4" w:space="0" w:color="auto"/>
            </w:tcBorders>
            <w:vAlign w:val="center"/>
          </w:tcPr>
          <w:p w:rsidR="00F51B6E" w:rsidRPr="00F51B6E" w:rsidRDefault="00F51B6E" w:rsidP="00433859">
            <w:pPr>
              <w:pStyle w:val="NoSpacing"/>
              <w:rPr>
                <w:rFonts w:ascii="Times New Roman" w:hAnsi="Times New Roman"/>
                <w:color w:val="000000" w:themeColor="text1"/>
              </w:rPr>
            </w:pPr>
            <w:r w:rsidRPr="00F51B6E">
              <w:rPr>
                <w:rFonts w:ascii="Times New Roman" w:hAnsi="Times New Roman"/>
                <w:b/>
                <w:color w:val="000000" w:themeColor="text1"/>
              </w:rPr>
              <w:t>Course content</w:t>
            </w:r>
          </w:p>
        </w:tc>
        <w:tc>
          <w:tcPr>
            <w:tcW w:w="1427" w:type="dxa"/>
            <w:tcBorders>
              <w:top w:val="single" w:sz="4" w:space="0" w:color="auto"/>
            </w:tcBorders>
            <w:vAlign w:val="center"/>
          </w:tcPr>
          <w:p w:rsidR="00F51B6E" w:rsidRPr="00F51B6E" w:rsidRDefault="00F51B6E" w:rsidP="00433859">
            <w:pPr>
              <w:pStyle w:val="NoSpacing"/>
              <w:rPr>
                <w:rFonts w:ascii="Times New Roman" w:hAnsi="Times New Roman"/>
                <w:color w:val="000000" w:themeColor="text1"/>
              </w:rPr>
            </w:pPr>
            <w:r w:rsidRPr="00F51B6E">
              <w:rPr>
                <w:rFonts w:ascii="Times New Roman" w:hAnsi="Times New Roman"/>
                <w:b/>
                <w:color w:val="000000" w:themeColor="text1"/>
              </w:rPr>
              <w:t>Periods</w:t>
            </w:r>
          </w:p>
        </w:tc>
      </w:tr>
      <w:tr w:rsidR="00F51B6E" w:rsidRPr="00F51B6E" w:rsidTr="00F51B6E">
        <w:tc>
          <w:tcPr>
            <w:tcW w:w="1491" w:type="dxa"/>
            <w:vAlign w:val="center"/>
          </w:tcPr>
          <w:p w:rsidR="00F51B6E" w:rsidRPr="00F51B6E" w:rsidRDefault="00F51B6E" w:rsidP="00433859">
            <w:pPr>
              <w:pStyle w:val="NoSpacing"/>
              <w:rPr>
                <w:rFonts w:ascii="Times New Roman" w:hAnsi="Times New Roman"/>
                <w:b/>
                <w:color w:val="000000" w:themeColor="text1"/>
              </w:rPr>
            </w:pPr>
            <w:r w:rsidRPr="00F51B6E">
              <w:rPr>
                <w:rFonts w:ascii="Times New Roman" w:hAnsi="Times New Roman"/>
                <w:b/>
                <w:color w:val="000000" w:themeColor="text1"/>
              </w:rPr>
              <w:t>I</w:t>
            </w:r>
          </w:p>
        </w:tc>
        <w:tc>
          <w:tcPr>
            <w:tcW w:w="7152" w:type="dxa"/>
            <w:gridSpan w:val="4"/>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Introduction to enzymes:</w:t>
            </w:r>
            <w:r w:rsidRPr="00F51B6E">
              <w:rPr>
                <w:rFonts w:ascii="Times New Roman" w:hAnsi="Times New Roman"/>
                <w:color w:val="000000" w:themeColor="text1"/>
              </w:rPr>
              <w:t xml:space="preserve"> Enzyme nomenclature and classification, Isozymes; Ribozymes; Zymogens; Abzymes; Structure and General properties of enzymes; Active site and Specificity of enzyme; Enzyme substrate complex. Induced fit theory. Mechanism of enzyme action, Factors affecting enzyme activity; Isozymes; Coenzymes, Metalloenzymes; membrane bound enzymes; Multienzyme complexes. Thermodynamics and Equilibrium; Enzyme activity; Specific activity and Units; Classification and nomenclature of enzymes.Enzyme assays: Types, Continuous and discontinuous assays.</w:t>
            </w:r>
          </w:p>
        </w:tc>
        <w:tc>
          <w:tcPr>
            <w:tcW w:w="1427" w:type="dxa"/>
            <w:vAlign w:val="center"/>
          </w:tcPr>
          <w:p w:rsidR="00F51B6E" w:rsidRPr="00F51B6E" w:rsidRDefault="00F51B6E" w:rsidP="00433859">
            <w:pPr>
              <w:pStyle w:val="NoSpacing"/>
              <w:rPr>
                <w:rFonts w:ascii="Times New Roman" w:hAnsi="Times New Roman"/>
                <w:color w:val="000000" w:themeColor="text1"/>
              </w:rPr>
            </w:pPr>
            <w:r>
              <w:rPr>
                <w:rFonts w:ascii="Times New Roman" w:hAnsi="Times New Roman"/>
                <w:color w:val="000000" w:themeColor="text1"/>
              </w:rPr>
              <w:t>12</w:t>
            </w:r>
          </w:p>
        </w:tc>
      </w:tr>
      <w:tr w:rsidR="00F51B6E" w:rsidRPr="00F51B6E" w:rsidTr="00F51B6E">
        <w:tc>
          <w:tcPr>
            <w:tcW w:w="1491" w:type="dxa"/>
            <w:vAlign w:val="center"/>
          </w:tcPr>
          <w:p w:rsidR="00F51B6E" w:rsidRPr="00F51B6E" w:rsidRDefault="00F51B6E" w:rsidP="00433859">
            <w:pPr>
              <w:pStyle w:val="NoSpacing"/>
              <w:rPr>
                <w:rFonts w:ascii="Times New Roman" w:hAnsi="Times New Roman"/>
                <w:b/>
                <w:color w:val="000000" w:themeColor="text1"/>
              </w:rPr>
            </w:pPr>
            <w:r w:rsidRPr="00F51B6E">
              <w:rPr>
                <w:rFonts w:ascii="Times New Roman" w:hAnsi="Times New Roman"/>
                <w:b/>
                <w:color w:val="000000" w:themeColor="text1"/>
              </w:rPr>
              <w:t>II</w:t>
            </w:r>
          </w:p>
        </w:tc>
        <w:tc>
          <w:tcPr>
            <w:tcW w:w="7152" w:type="dxa"/>
            <w:gridSpan w:val="4"/>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 xml:space="preserve">Enzyme kinetics: </w:t>
            </w:r>
            <w:r w:rsidRPr="00F51B6E">
              <w:rPr>
                <w:rFonts w:ascii="Times New Roman" w:hAnsi="Times New Roman"/>
                <w:color w:val="000000" w:themeColor="text1"/>
              </w:rPr>
              <w:t>Kinetics of enzyme action - Concept of E.S. complex, active site, specificity, derivation of Michaelis-Menten equation for uni-substratereactions.Differentplotsforthedeterminationof Km &amp;Vmax and their physiological significances. Importance of Kcat/Km. Kinetics of zero &amp; first order reactions. Significance and evaluation of energy of activation. Collision &amp; transition state theories. Michaelis–pH functions &amp; their significance. Classification of multi-substrate reactions with examples of each class. Reversible and irreversible inhibition. Competitive, non-and numerical basedon these. Suicide inhibitor.</w:t>
            </w:r>
          </w:p>
        </w:tc>
        <w:tc>
          <w:tcPr>
            <w:tcW w:w="1427" w:type="dxa"/>
            <w:vAlign w:val="center"/>
          </w:tcPr>
          <w:p w:rsidR="00F51B6E" w:rsidRPr="00F51B6E" w:rsidRDefault="00F51B6E" w:rsidP="00433859">
            <w:pPr>
              <w:pStyle w:val="NoSpacing"/>
              <w:rPr>
                <w:rFonts w:ascii="Times New Roman" w:hAnsi="Times New Roman"/>
                <w:color w:val="000000" w:themeColor="text1"/>
              </w:rPr>
            </w:pPr>
            <w:r>
              <w:rPr>
                <w:rFonts w:ascii="Times New Roman" w:hAnsi="Times New Roman"/>
                <w:color w:val="000000" w:themeColor="text1"/>
              </w:rPr>
              <w:t>12</w:t>
            </w:r>
          </w:p>
        </w:tc>
      </w:tr>
      <w:tr w:rsidR="00F51B6E" w:rsidRPr="00F51B6E" w:rsidTr="00F51B6E">
        <w:tc>
          <w:tcPr>
            <w:tcW w:w="1491" w:type="dxa"/>
            <w:vAlign w:val="center"/>
          </w:tcPr>
          <w:p w:rsidR="00F51B6E" w:rsidRPr="00F51B6E" w:rsidRDefault="00F51B6E" w:rsidP="00433859">
            <w:pPr>
              <w:pStyle w:val="NoSpacing"/>
              <w:rPr>
                <w:rFonts w:ascii="Times New Roman" w:hAnsi="Times New Roman"/>
                <w:b/>
                <w:color w:val="000000" w:themeColor="text1"/>
              </w:rPr>
            </w:pPr>
            <w:r w:rsidRPr="00F51B6E">
              <w:rPr>
                <w:rFonts w:ascii="Times New Roman" w:hAnsi="Times New Roman"/>
                <w:b/>
                <w:color w:val="000000" w:themeColor="text1"/>
              </w:rPr>
              <w:t>III</w:t>
            </w:r>
          </w:p>
        </w:tc>
        <w:tc>
          <w:tcPr>
            <w:tcW w:w="7152" w:type="dxa"/>
            <w:gridSpan w:val="4"/>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Mechanism of Enzyme Action:</w:t>
            </w:r>
            <w:r w:rsidRPr="00F51B6E">
              <w:rPr>
                <w:rFonts w:ascii="Times New Roman" w:hAnsi="Times New Roman"/>
                <w:color w:val="000000" w:themeColor="text1"/>
              </w:rPr>
              <w:t xml:space="preserve"> Acid-base catalysis, covalent catalysis, proximity, orientation effect. Strain &amp; distortion theory. Chemical modification of active site groups. Site directed mutagenesis of enzymes. Mechanism of action of chymotrypsin, lysozyme, glyceraldehyde 3- phosphate dehydrogenase, aldolase, carboxypeptidase, triosephosphate isomerase and alcohol dehydrogenase</w:t>
            </w:r>
          </w:p>
        </w:tc>
        <w:tc>
          <w:tcPr>
            <w:tcW w:w="1427" w:type="dxa"/>
            <w:vAlign w:val="center"/>
          </w:tcPr>
          <w:p w:rsidR="00F51B6E" w:rsidRPr="00F51B6E" w:rsidRDefault="00F51B6E" w:rsidP="00433859">
            <w:pPr>
              <w:pStyle w:val="NoSpacing"/>
              <w:rPr>
                <w:rFonts w:ascii="Times New Roman" w:hAnsi="Times New Roman"/>
                <w:color w:val="000000" w:themeColor="text1"/>
              </w:rPr>
            </w:pPr>
            <w:r>
              <w:rPr>
                <w:rFonts w:ascii="Times New Roman" w:hAnsi="Times New Roman"/>
                <w:color w:val="000000" w:themeColor="text1"/>
              </w:rPr>
              <w:t>12</w:t>
            </w:r>
          </w:p>
        </w:tc>
      </w:tr>
      <w:tr w:rsidR="00F51B6E" w:rsidRPr="00F51B6E" w:rsidTr="00F51B6E">
        <w:tc>
          <w:tcPr>
            <w:tcW w:w="1491" w:type="dxa"/>
            <w:tcBorders>
              <w:bottom w:val="single" w:sz="4" w:space="0" w:color="auto"/>
            </w:tcBorders>
            <w:vAlign w:val="center"/>
          </w:tcPr>
          <w:p w:rsidR="00F51B6E" w:rsidRPr="00F51B6E" w:rsidRDefault="00F51B6E" w:rsidP="00433859">
            <w:pPr>
              <w:pStyle w:val="NoSpacing"/>
              <w:rPr>
                <w:rFonts w:ascii="Times New Roman" w:hAnsi="Times New Roman"/>
                <w:b/>
                <w:color w:val="000000" w:themeColor="text1"/>
              </w:rPr>
            </w:pPr>
            <w:r w:rsidRPr="00F51B6E">
              <w:rPr>
                <w:rFonts w:ascii="Times New Roman" w:hAnsi="Times New Roman"/>
                <w:b/>
                <w:color w:val="000000" w:themeColor="text1"/>
              </w:rPr>
              <w:t>IV</w:t>
            </w:r>
          </w:p>
        </w:tc>
        <w:tc>
          <w:tcPr>
            <w:tcW w:w="7152" w:type="dxa"/>
            <w:gridSpan w:val="4"/>
            <w:tcBorders>
              <w:bottom w:val="single" w:sz="4" w:space="0" w:color="auto"/>
            </w:tcBorders>
          </w:tcPr>
          <w:p w:rsidR="00F51B6E" w:rsidRPr="00F51B6E" w:rsidRDefault="00F51B6E" w:rsidP="00F51B6E">
            <w:pPr>
              <w:pStyle w:val="NoSpacing"/>
              <w:jc w:val="both"/>
              <w:rPr>
                <w:rFonts w:ascii="Times New Roman" w:hAnsi="Times New Roman"/>
                <w:color w:val="000000" w:themeColor="text1"/>
              </w:rPr>
            </w:pPr>
            <w:r w:rsidRPr="00F51B6E">
              <w:rPr>
                <w:rFonts w:ascii="Times New Roman" w:hAnsi="Times New Roman"/>
                <w:b/>
                <w:color w:val="000000" w:themeColor="text1"/>
              </w:rPr>
              <w:t>Enzyme Regulation:</w:t>
            </w:r>
            <w:r w:rsidRPr="00F51B6E">
              <w:rPr>
                <w:rFonts w:ascii="Times New Roman" w:hAnsi="Times New Roman"/>
                <w:color w:val="000000" w:themeColor="text1"/>
              </w:rPr>
              <w:t xml:space="preserve"> General mechanisms of enzyme regulation, product inhibition. Reversible (glutamine synthase &amp; phosphorylase) and irreversible </w:t>
            </w:r>
            <w:r w:rsidRPr="00F51B6E">
              <w:rPr>
                <w:rFonts w:ascii="Times New Roman" w:hAnsi="Times New Roman"/>
                <w:color w:val="000000" w:themeColor="text1"/>
              </w:rPr>
              <w:lastRenderedPageBreak/>
              <w:t>(proteases) covalent modifications of enzymes. Mono cyclic and multicyclic cascade systems with specific examples. Feedback inhibition and feed forward stimulation. Allosteric enzymes, qualitative description of "concerted"&amp; "sequential"models forallosteric enzymes. Half site reactivity, Flip flop mechanism, positive and negative co-operativity with special reference to aspartate transcarbamoylase&amp; phosphofructokinase</w:t>
            </w:r>
          </w:p>
        </w:tc>
        <w:tc>
          <w:tcPr>
            <w:tcW w:w="1427" w:type="dxa"/>
            <w:tcBorders>
              <w:bottom w:val="single" w:sz="4" w:space="0" w:color="auto"/>
            </w:tcBorders>
            <w:vAlign w:val="center"/>
          </w:tcPr>
          <w:p w:rsidR="00F51B6E" w:rsidRPr="00F51B6E" w:rsidRDefault="00F51B6E" w:rsidP="00433859">
            <w:pPr>
              <w:pStyle w:val="NoSpacing"/>
              <w:rPr>
                <w:rFonts w:ascii="Times New Roman" w:hAnsi="Times New Roman"/>
                <w:color w:val="000000" w:themeColor="text1"/>
              </w:rPr>
            </w:pPr>
            <w:r>
              <w:rPr>
                <w:rFonts w:ascii="Times New Roman" w:hAnsi="Times New Roman"/>
                <w:color w:val="000000" w:themeColor="text1"/>
              </w:rPr>
              <w:lastRenderedPageBreak/>
              <w:t>12</w:t>
            </w:r>
          </w:p>
        </w:tc>
      </w:tr>
      <w:tr w:rsidR="00F51B6E" w:rsidRPr="00F51B6E" w:rsidTr="00F51B6E">
        <w:tc>
          <w:tcPr>
            <w:tcW w:w="1491" w:type="dxa"/>
            <w:tcBorders>
              <w:bottom w:val="single" w:sz="4" w:space="0" w:color="auto"/>
            </w:tcBorders>
            <w:vAlign w:val="center"/>
          </w:tcPr>
          <w:p w:rsidR="00F51B6E" w:rsidRPr="00F51B6E" w:rsidRDefault="00F51B6E" w:rsidP="00433859">
            <w:pPr>
              <w:pStyle w:val="NoSpacing"/>
              <w:rPr>
                <w:rFonts w:ascii="Times New Roman" w:hAnsi="Times New Roman"/>
                <w:b/>
                <w:color w:val="000000" w:themeColor="text1"/>
              </w:rPr>
            </w:pPr>
            <w:r w:rsidRPr="00F51B6E">
              <w:rPr>
                <w:rFonts w:ascii="Times New Roman" w:hAnsi="Times New Roman"/>
                <w:b/>
                <w:color w:val="000000" w:themeColor="text1"/>
              </w:rPr>
              <w:lastRenderedPageBreak/>
              <w:t>Total</w:t>
            </w:r>
          </w:p>
        </w:tc>
        <w:tc>
          <w:tcPr>
            <w:tcW w:w="7152" w:type="dxa"/>
            <w:gridSpan w:val="4"/>
            <w:tcBorders>
              <w:bottom w:val="single" w:sz="4" w:space="0" w:color="auto"/>
            </w:tcBorders>
          </w:tcPr>
          <w:p w:rsidR="00F51B6E" w:rsidRPr="00F51B6E" w:rsidRDefault="00F51B6E" w:rsidP="00433859">
            <w:pPr>
              <w:pStyle w:val="NoSpacing"/>
              <w:rPr>
                <w:rFonts w:ascii="Times New Roman" w:hAnsi="Times New Roman"/>
                <w:b/>
                <w:color w:val="000000" w:themeColor="text1"/>
              </w:rPr>
            </w:pPr>
          </w:p>
        </w:tc>
        <w:tc>
          <w:tcPr>
            <w:tcW w:w="1427" w:type="dxa"/>
            <w:tcBorders>
              <w:bottom w:val="single" w:sz="4" w:space="0" w:color="auto"/>
            </w:tcBorders>
            <w:vAlign w:val="center"/>
          </w:tcPr>
          <w:p w:rsidR="00F51B6E" w:rsidRPr="00F51B6E" w:rsidRDefault="00F51B6E" w:rsidP="00433859">
            <w:pPr>
              <w:pStyle w:val="NoSpacing"/>
              <w:rPr>
                <w:rFonts w:ascii="Times New Roman" w:hAnsi="Times New Roman"/>
                <w:b/>
                <w:color w:val="000000" w:themeColor="text1"/>
              </w:rPr>
            </w:pPr>
            <w:r>
              <w:rPr>
                <w:rFonts w:ascii="Times New Roman" w:hAnsi="Times New Roman"/>
                <w:b/>
                <w:color w:val="000000" w:themeColor="text1"/>
              </w:rPr>
              <w:t>48</w:t>
            </w:r>
          </w:p>
        </w:tc>
      </w:tr>
      <w:tr w:rsidR="00F51B6E" w:rsidRPr="00F51B6E" w:rsidTr="00F51B6E">
        <w:tc>
          <w:tcPr>
            <w:tcW w:w="10070" w:type="dxa"/>
            <w:gridSpan w:val="6"/>
            <w:tcBorders>
              <w:top w:val="single" w:sz="4" w:space="0" w:color="auto"/>
              <w:left w:val="nil"/>
              <w:bottom w:val="nil"/>
              <w:right w:val="nil"/>
            </w:tcBorders>
            <w:vAlign w:val="center"/>
          </w:tcPr>
          <w:p w:rsidR="00F51B6E" w:rsidRDefault="00F51B6E" w:rsidP="00F51B6E">
            <w:pPr>
              <w:pStyle w:val="Heading1"/>
              <w:jc w:val="left"/>
              <w:outlineLvl w:val="0"/>
              <w:rPr>
                <w:color w:val="000000" w:themeColor="text1"/>
                <w:sz w:val="22"/>
                <w:szCs w:val="22"/>
              </w:rPr>
            </w:pPr>
          </w:p>
          <w:p w:rsidR="00F51B6E" w:rsidRPr="00F51B6E" w:rsidRDefault="00F51B6E" w:rsidP="00F51B6E">
            <w:pPr>
              <w:pStyle w:val="Heading1"/>
              <w:jc w:val="left"/>
              <w:outlineLvl w:val="0"/>
              <w:rPr>
                <w:color w:val="000000" w:themeColor="text1"/>
                <w:sz w:val="22"/>
                <w:szCs w:val="22"/>
              </w:rPr>
            </w:pPr>
            <w:r w:rsidRPr="00F51B6E">
              <w:rPr>
                <w:color w:val="000000" w:themeColor="text1"/>
                <w:sz w:val="22"/>
                <w:szCs w:val="22"/>
              </w:rPr>
              <w:t>Text Books:</w:t>
            </w:r>
          </w:p>
          <w:p w:rsidR="00F51B6E" w:rsidRPr="00F51B6E" w:rsidRDefault="00F51B6E" w:rsidP="00F51B6E">
            <w:pPr>
              <w:pStyle w:val="NoSpacing"/>
              <w:widowControl w:val="0"/>
              <w:numPr>
                <w:ilvl w:val="0"/>
                <w:numId w:val="40"/>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Fundamentals of Ezymology; 3rd Edn. Nicholas C. Price and Lewis Stevens, OxfordUniversity Press (2012).</w:t>
            </w:r>
          </w:p>
          <w:p w:rsidR="00F51B6E" w:rsidRPr="00F51B6E" w:rsidRDefault="00F51B6E" w:rsidP="00F51B6E">
            <w:pPr>
              <w:pStyle w:val="NoSpacing"/>
              <w:widowControl w:val="0"/>
              <w:numPr>
                <w:ilvl w:val="0"/>
                <w:numId w:val="40"/>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Lehninger Principles of Biochemistry; D.L.Nelson and M.M. Cox, 7thEdn. MacMillanPublications(2017).</w:t>
            </w:r>
          </w:p>
          <w:p w:rsidR="00F51B6E" w:rsidRPr="00F51B6E" w:rsidRDefault="00F51B6E" w:rsidP="00F51B6E">
            <w:pPr>
              <w:pStyle w:val="Heading1"/>
              <w:jc w:val="left"/>
              <w:outlineLvl w:val="0"/>
              <w:rPr>
                <w:b w:val="0"/>
                <w:color w:val="000000" w:themeColor="text1"/>
                <w:sz w:val="22"/>
                <w:szCs w:val="22"/>
              </w:rPr>
            </w:pPr>
            <w:r w:rsidRPr="00F51B6E">
              <w:rPr>
                <w:color w:val="000000" w:themeColor="text1"/>
                <w:sz w:val="22"/>
                <w:szCs w:val="22"/>
              </w:rPr>
              <w:t>Reference</w:t>
            </w:r>
            <w:r>
              <w:rPr>
                <w:color w:val="000000" w:themeColor="text1"/>
                <w:sz w:val="22"/>
                <w:szCs w:val="22"/>
              </w:rPr>
              <w:t xml:space="preserve"> Books</w:t>
            </w:r>
            <w:r w:rsidRPr="00F51B6E">
              <w:rPr>
                <w:color w:val="000000" w:themeColor="text1"/>
                <w:sz w:val="22"/>
                <w:szCs w:val="22"/>
              </w:rPr>
              <w:t>:</w:t>
            </w:r>
          </w:p>
          <w:p w:rsidR="00F51B6E" w:rsidRPr="00F51B6E" w:rsidRDefault="00F51B6E" w:rsidP="00F51B6E">
            <w:pPr>
              <w:pStyle w:val="NoSpacing"/>
              <w:widowControl w:val="0"/>
              <w:numPr>
                <w:ilvl w:val="0"/>
                <w:numId w:val="41"/>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An Introduction to Enzyme and Coenzyme Chemistry; Timothy B. Bugg,(1997)</w:t>
            </w:r>
          </w:p>
          <w:p w:rsidR="00F51B6E" w:rsidRPr="00F51B6E" w:rsidRDefault="00F51B6E" w:rsidP="00F51B6E">
            <w:pPr>
              <w:pStyle w:val="NoSpacing"/>
              <w:widowControl w:val="0"/>
              <w:numPr>
                <w:ilvl w:val="0"/>
                <w:numId w:val="41"/>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Enzyme Kinetics; Roberts, D.V. (1977), Cambridge University Press.</w:t>
            </w:r>
          </w:p>
          <w:p w:rsidR="00F51B6E" w:rsidRPr="00F51B6E" w:rsidRDefault="00F51B6E" w:rsidP="00F51B6E">
            <w:pPr>
              <w:pStyle w:val="NoSpacing"/>
              <w:widowControl w:val="0"/>
              <w:numPr>
                <w:ilvl w:val="0"/>
                <w:numId w:val="41"/>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The Enzymes; Boyer, 3rdedn. Academic Press, (1987).</w:t>
            </w:r>
          </w:p>
          <w:p w:rsidR="00F51B6E" w:rsidRPr="00F51B6E" w:rsidRDefault="00F51B6E" w:rsidP="00F51B6E">
            <w:pPr>
              <w:pStyle w:val="NoSpacing"/>
              <w:widowControl w:val="0"/>
              <w:numPr>
                <w:ilvl w:val="0"/>
                <w:numId w:val="41"/>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Enzyme Kinetics; Irwin H. Segel (1976) Interscience-Wiley.</w:t>
            </w:r>
          </w:p>
          <w:p w:rsidR="00F51B6E" w:rsidRPr="00F51B6E" w:rsidRDefault="00F51B6E" w:rsidP="00F51B6E">
            <w:pPr>
              <w:pStyle w:val="NoSpacing"/>
              <w:widowControl w:val="0"/>
              <w:numPr>
                <w:ilvl w:val="0"/>
                <w:numId w:val="41"/>
              </w:numPr>
              <w:autoSpaceDE w:val="0"/>
              <w:autoSpaceDN w:val="0"/>
              <w:spacing w:before="120" w:after="120"/>
              <w:jc w:val="both"/>
              <w:rPr>
                <w:rFonts w:ascii="Times New Roman" w:hAnsi="Times New Roman"/>
                <w:color w:val="000000" w:themeColor="text1"/>
              </w:rPr>
            </w:pPr>
            <w:r w:rsidRPr="00F51B6E">
              <w:rPr>
                <w:rFonts w:ascii="Times New Roman" w:hAnsi="Times New Roman"/>
                <w:color w:val="000000" w:themeColor="text1"/>
              </w:rPr>
              <w:t>Enzyme Kinetics; the Steady state approach; Engel, P.C. (1981) 2nd Edn. Champmanand Hall.</w:t>
            </w:r>
          </w:p>
          <w:p w:rsidR="00F51B6E" w:rsidRPr="00F51B6E" w:rsidRDefault="00F51B6E" w:rsidP="00433859">
            <w:pPr>
              <w:pStyle w:val="NoSpacing"/>
              <w:ind w:left="720"/>
              <w:rPr>
                <w:rFonts w:ascii="Times New Roman" w:hAnsi="Times New Roman"/>
                <w:color w:val="000000" w:themeColor="text1"/>
              </w:rPr>
            </w:pPr>
          </w:p>
        </w:tc>
      </w:tr>
    </w:tbl>
    <w:p w:rsidR="00523F4D" w:rsidRDefault="00523F4D" w:rsidP="00523F4D">
      <w:pPr>
        <w:rPr>
          <w:rFonts w:ascii="Times New Roman" w:hAnsi="Times New Roman" w:cs="Times New Roman"/>
          <w:b/>
          <w:color w:val="000000" w:themeColor="text1"/>
        </w:rPr>
      </w:pPr>
    </w:p>
    <w:p w:rsidR="00F51B6E" w:rsidRDefault="00F51B6E" w:rsidP="00523F4D">
      <w:pPr>
        <w:rPr>
          <w:rFonts w:ascii="Times New Roman" w:hAnsi="Times New Roman" w:cs="Times New Roman"/>
          <w:b/>
          <w:color w:val="000000" w:themeColor="text1"/>
        </w:rPr>
      </w:pPr>
    </w:p>
    <w:tbl>
      <w:tblPr>
        <w:tblStyle w:val="TableGrid"/>
        <w:tblW w:w="0" w:type="auto"/>
        <w:jc w:val="center"/>
        <w:tblLook w:val="04A0"/>
      </w:tblPr>
      <w:tblGrid>
        <w:gridCol w:w="1456"/>
        <w:gridCol w:w="34"/>
        <w:gridCol w:w="141"/>
        <w:gridCol w:w="4558"/>
        <w:gridCol w:w="133"/>
        <w:gridCol w:w="1824"/>
        <w:gridCol w:w="407"/>
        <w:gridCol w:w="1412"/>
      </w:tblGrid>
      <w:tr w:rsidR="00433859" w:rsidRPr="00036EE3" w:rsidTr="00433859">
        <w:trPr>
          <w:jc w:val="center"/>
        </w:trPr>
        <w:tc>
          <w:tcPr>
            <w:tcW w:w="10070" w:type="dxa"/>
            <w:gridSpan w:val="8"/>
            <w:tcBorders>
              <w:bottom w:val="single" w:sz="4" w:space="0" w:color="auto"/>
            </w:tcBorders>
          </w:tcPr>
          <w:p w:rsidR="00433859" w:rsidRPr="00036EE3" w:rsidRDefault="00433859" w:rsidP="00433859">
            <w:pPr>
              <w:pStyle w:val="BodyText"/>
              <w:spacing w:before="240"/>
              <w:rPr>
                <w:color w:val="000000" w:themeColor="text1"/>
              </w:rPr>
            </w:pPr>
            <w:r w:rsidRPr="00036EE3">
              <w:rPr>
                <w:color w:val="000000" w:themeColor="text1"/>
              </w:rPr>
              <w:t>PAPER II: MOLECULAR BIOLOGY</w:t>
            </w:r>
          </w:p>
          <w:p w:rsidR="00433859" w:rsidRPr="00036EE3" w:rsidRDefault="00433859" w:rsidP="00433859">
            <w:pPr>
              <w:pStyle w:val="BodyText"/>
              <w:rPr>
                <w:color w:val="000000" w:themeColor="text1"/>
              </w:rPr>
            </w:pPr>
            <w:r>
              <w:rPr>
                <w:color w:val="000000" w:themeColor="text1"/>
              </w:rPr>
              <w:t>SUBJECT CODE: BCH154M</w:t>
            </w:r>
            <w:r w:rsidR="005039FB">
              <w:rPr>
                <w:color w:val="000000" w:themeColor="text1"/>
              </w:rPr>
              <w:t>202</w:t>
            </w:r>
          </w:p>
          <w:p w:rsidR="00433859" w:rsidRPr="00036EE3" w:rsidRDefault="00433859" w:rsidP="00433859">
            <w:pPr>
              <w:pStyle w:val="BodyText"/>
              <w:rPr>
                <w:color w:val="000000" w:themeColor="text1"/>
              </w:rPr>
            </w:pPr>
            <w:r>
              <w:rPr>
                <w:color w:val="000000" w:themeColor="text1"/>
              </w:rPr>
              <w:t xml:space="preserve">CREDIT UNITS: </w:t>
            </w:r>
            <w:r w:rsidR="00B5678D">
              <w:rPr>
                <w:color w:val="000000" w:themeColor="text1"/>
              </w:rPr>
              <w:t>L-T-P-C = 4</w:t>
            </w:r>
            <w:r>
              <w:rPr>
                <w:color w:val="000000" w:themeColor="text1"/>
              </w:rPr>
              <w:t>-0</w:t>
            </w:r>
            <w:r w:rsidRPr="00036EE3">
              <w:rPr>
                <w:color w:val="000000" w:themeColor="text1"/>
              </w:rPr>
              <w:t>-0-4</w:t>
            </w:r>
          </w:p>
          <w:p w:rsidR="00433859" w:rsidRPr="00036EE3" w:rsidRDefault="00433859" w:rsidP="00433859">
            <w:pPr>
              <w:pStyle w:val="BodyText"/>
              <w:spacing w:after="240"/>
              <w:rPr>
                <w:color w:val="000000" w:themeColor="text1"/>
              </w:rPr>
            </w:pPr>
            <w:r w:rsidRPr="00036EE3">
              <w:rPr>
                <w:color w:val="000000" w:themeColor="text1"/>
              </w:rPr>
              <w:t>STUDENT'S SCHEME OF EVALUATION: Theory Papers (T)</w:t>
            </w:r>
          </w:p>
        </w:tc>
      </w:tr>
      <w:tr w:rsidR="00433859" w:rsidRPr="00036EE3" w:rsidTr="00433859">
        <w:trPr>
          <w:jc w:val="center"/>
        </w:trPr>
        <w:tc>
          <w:tcPr>
            <w:tcW w:w="10070" w:type="dxa"/>
            <w:gridSpan w:val="8"/>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433859" w:rsidRPr="00036EE3" w:rsidTr="00433859">
        <w:trPr>
          <w:jc w:val="center"/>
        </w:trPr>
        <w:tc>
          <w:tcPr>
            <w:tcW w:w="1631" w:type="dxa"/>
            <w:gridSpan w:val="3"/>
            <w:tcBorders>
              <w:top w:val="single" w:sz="4" w:space="0" w:color="auto"/>
            </w:tcBorders>
            <w:vAlign w:val="center"/>
          </w:tcPr>
          <w:p w:rsidR="00433859" w:rsidRPr="00036EE3" w:rsidRDefault="00433859" w:rsidP="00433859">
            <w:pPr>
              <w:pStyle w:val="TableParagraph"/>
              <w:spacing w:line="275" w:lineRule="exact"/>
              <w:ind w:right="15"/>
              <w:jc w:val="center"/>
              <w:rPr>
                <w:b/>
                <w:color w:val="000000" w:themeColor="text1"/>
              </w:rPr>
            </w:pPr>
            <w:r w:rsidRPr="00036EE3">
              <w:rPr>
                <w:b/>
                <w:color w:val="000000" w:themeColor="text1"/>
              </w:rPr>
              <w:t>Course Objective</w:t>
            </w:r>
          </w:p>
          <w:p w:rsidR="00433859" w:rsidRPr="00036EE3" w:rsidRDefault="00433859" w:rsidP="00433859">
            <w:pPr>
              <w:spacing w:line="276" w:lineRule="auto"/>
              <w:ind w:right="15"/>
              <w:rPr>
                <w:rFonts w:ascii="Times New Roman" w:hAnsi="Times New Roman" w:cs="Times New Roman"/>
                <w:b/>
                <w:bCs/>
                <w:color w:val="000000" w:themeColor="text1"/>
              </w:rPr>
            </w:pPr>
          </w:p>
        </w:tc>
        <w:tc>
          <w:tcPr>
            <w:tcW w:w="4618"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976"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845"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433859" w:rsidRPr="00036EE3" w:rsidTr="00433859">
        <w:trPr>
          <w:jc w:val="center"/>
        </w:trPr>
        <w:tc>
          <w:tcPr>
            <w:tcW w:w="1631" w:type="dxa"/>
            <w:gridSpan w:val="3"/>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To educate students as well as to demonstrate knowledge and understanding of the molecular machinery of living cells.</w:t>
            </w:r>
          </w:p>
          <w:p w:rsidR="00433859" w:rsidRPr="00433859" w:rsidRDefault="00433859" w:rsidP="00433859">
            <w:pPr>
              <w:pStyle w:val="NoSpacing"/>
              <w:jc w:val="both"/>
              <w:rPr>
                <w:rFonts w:ascii="Times New Roman" w:hAnsi="Times New Roman"/>
                <w:b/>
                <w:bCs/>
                <w:color w:val="000000" w:themeColor="text1"/>
              </w:rPr>
            </w:pPr>
          </w:p>
        </w:tc>
        <w:tc>
          <w:tcPr>
            <w:tcW w:w="4618" w:type="dxa"/>
            <w:tcBorders>
              <w:bottom w:val="single" w:sz="4" w:space="0" w:color="auto"/>
            </w:tcBorders>
          </w:tcPr>
          <w:p w:rsidR="00433859" w:rsidRPr="00433859" w:rsidRDefault="00433859" w:rsidP="00433859">
            <w:pPr>
              <w:pStyle w:val="NoSpacing"/>
              <w:jc w:val="both"/>
              <w:rPr>
                <w:rFonts w:ascii="Times New Roman" w:hAnsi="Times New Roman"/>
                <w:color w:val="000000" w:themeColor="text1"/>
                <w:spacing w:val="-4"/>
              </w:rPr>
            </w:pPr>
            <w:r w:rsidRPr="00433859">
              <w:rPr>
                <w:rFonts w:ascii="Times New Roman" w:hAnsi="Times New Roman"/>
                <w:color w:val="000000" w:themeColor="text1"/>
              </w:rPr>
              <w:t xml:space="preserve">Students will learn </w:t>
            </w:r>
            <w:r w:rsidRPr="00433859">
              <w:rPr>
                <w:rFonts w:ascii="Times New Roman" w:hAnsi="Times New Roman"/>
                <w:color w:val="000000" w:themeColor="text1"/>
                <w:spacing w:val="-4"/>
              </w:rPr>
              <w:t>about –</w:t>
            </w:r>
          </w:p>
          <w:p w:rsidR="00433859" w:rsidRPr="00433859" w:rsidRDefault="00433859" w:rsidP="00433859">
            <w:pPr>
              <w:pStyle w:val="NoSpacing"/>
              <w:jc w:val="both"/>
              <w:rPr>
                <w:rFonts w:ascii="Times New Roman" w:hAnsi="Times New Roman"/>
                <w:color w:val="000000" w:themeColor="text1"/>
                <w:spacing w:val="-4"/>
              </w:rPr>
            </w:pPr>
            <w:r w:rsidRPr="00433859">
              <w:rPr>
                <w:rFonts w:ascii="Times New Roman" w:hAnsi="Times New Roman"/>
                <w:b/>
                <w:color w:val="000000" w:themeColor="text1"/>
                <w:spacing w:val="-4"/>
              </w:rPr>
              <w:t>CO1.</w:t>
            </w:r>
            <w:r w:rsidRPr="00433859">
              <w:rPr>
                <w:rFonts w:ascii="Times New Roman" w:hAnsi="Times New Roman"/>
                <w:color w:val="000000" w:themeColor="text1"/>
                <w:spacing w:val="-4"/>
              </w:rPr>
              <w:t xml:space="preserve"> Students will learn about the central dogma of life, post transcriptional and post translational events, gene cloning and recombinant D.N.A. based technologies.</w:t>
            </w:r>
          </w:p>
          <w:p w:rsidR="00433859" w:rsidRPr="00433859" w:rsidRDefault="00433859" w:rsidP="00433859">
            <w:pPr>
              <w:pStyle w:val="NoSpacing"/>
              <w:jc w:val="both"/>
              <w:rPr>
                <w:rFonts w:ascii="Times New Roman" w:hAnsi="Times New Roman"/>
                <w:color w:val="000000" w:themeColor="text1"/>
                <w:spacing w:val="-4"/>
              </w:rPr>
            </w:pPr>
            <w:r w:rsidRPr="00433859">
              <w:rPr>
                <w:rFonts w:ascii="Times New Roman" w:hAnsi="Times New Roman"/>
                <w:b/>
                <w:color w:val="000000" w:themeColor="text1"/>
                <w:spacing w:val="-4"/>
              </w:rPr>
              <w:t>CO2.</w:t>
            </w:r>
            <w:r w:rsidRPr="00433859">
              <w:rPr>
                <w:rFonts w:ascii="Times New Roman" w:hAnsi="Times New Roman"/>
                <w:color w:val="000000" w:themeColor="text1"/>
                <w:spacing w:val="-4"/>
              </w:rPr>
              <w:t xml:space="preserve"> Students will understand the processes of central dogma, proteins involved in post transcriptional and post translational events and principles guiding gene cloning and recombinant D.N.A. based technologies.</w:t>
            </w:r>
          </w:p>
          <w:p w:rsidR="00433859" w:rsidRPr="00433859" w:rsidRDefault="00433859" w:rsidP="00433859">
            <w:pPr>
              <w:pStyle w:val="NoSpacing"/>
              <w:jc w:val="both"/>
              <w:rPr>
                <w:rFonts w:ascii="Times New Roman" w:hAnsi="Times New Roman"/>
                <w:color w:val="000000" w:themeColor="text1"/>
                <w:spacing w:val="-4"/>
              </w:rPr>
            </w:pPr>
            <w:r w:rsidRPr="00433859">
              <w:rPr>
                <w:rFonts w:ascii="Times New Roman" w:hAnsi="Times New Roman"/>
                <w:b/>
                <w:color w:val="000000" w:themeColor="text1"/>
                <w:spacing w:val="-4"/>
              </w:rPr>
              <w:t>CO3.</w:t>
            </w:r>
            <w:r w:rsidRPr="00433859">
              <w:rPr>
                <w:rFonts w:ascii="Times New Roman" w:hAnsi="Times New Roman"/>
                <w:color w:val="000000" w:themeColor="text1"/>
                <w:spacing w:val="-4"/>
              </w:rPr>
              <w:t xml:space="preserve"> Students will be able to analyse the interrelation of central dogma with the metabolic state of a cell, the implications of various processing events, and the nuances of gene cloning and recombinant D.N.A. based technologies.</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spacing w:val="-4"/>
              </w:rPr>
              <w:lastRenderedPageBreak/>
              <w:t>CO4.</w:t>
            </w:r>
            <w:r w:rsidRPr="00433859">
              <w:rPr>
                <w:rFonts w:ascii="Times New Roman" w:hAnsi="Times New Roman"/>
                <w:color w:val="000000" w:themeColor="text1"/>
                <w:spacing w:val="-4"/>
              </w:rPr>
              <w:t xml:space="preserve"> Students will be able to evaluate the role of these events in maintaining a healthy cell.</w:t>
            </w:r>
          </w:p>
        </w:tc>
        <w:tc>
          <w:tcPr>
            <w:tcW w:w="1976" w:type="dxa"/>
            <w:gridSpan w:val="2"/>
            <w:tcBorders>
              <w:bottom w:val="single" w:sz="4" w:space="0" w:color="auto"/>
            </w:tcBorders>
          </w:tcPr>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lastRenderedPageBreak/>
              <w:t>Chalk and board teachings, power point presentations</w:t>
            </w:r>
          </w:p>
        </w:tc>
        <w:tc>
          <w:tcPr>
            <w:tcW w:w="1845"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Discussions, oral</w:t>
            </w:r>
          </w:p>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Questioning</w:t>
            </w:r>
            <w:r w:rsidRPr="00433859">
              <w:rPr>
                <w:rFonts w:ascii="Times New Roman" w:hAnsi="Times New Roman"/>
                <w:color w:val="000000" w:themeColor="text1"/>
              </w:rPr>
              <w:tab/>
            </w:r>
            <w:r w:rsidRPr="00433859">
              <w:rPr>
                <w:rFonts w:ascii="Times New Roman" w:hAnsi="Times New Roman"/>
                <w:color w:val="000000" w:themeColor="text1"/>
                <w:spacing w:val="-7"/>
              </w:rPr>
              <w:t xml:space="preserve">and </w:t>
            </w:r>
            <w:r w:rsidRPr="00433859">
              <w:rPr>
                <w:rFonts w:ascii="Times New Roman" w:hAnsi="Times New Roman"/>
                <w:color w:val="000000" w:themeColor="text1"/>
              </w:rPr>
              <w:t xml:space="preserve">analytical </w:t>
            </w:r>
            <w:r w:rsidRPr="00433859">
              <w:rPr>
                <w:rFonts w:ascii="Times New Roman" w:hAnsi="Times New Roman"/>
                <w:color w:val="000000" w:themeColor="text1"/>
                <w:spacing w:val="-3"/>
              </w:rPr>
              <w:t xml:space="preserve">questions </w:t>
            </w:r>
            <w:r w:rsidRPr="00433859">
              <w:rPr>
                <w:rFonts w:ascii="Times New Roman" w:hAnsi="Times New Roman"/>
                <w:color w:val="000000" w:themeColor="text1"/>
              </w:rPr>
              <w:t xml:space="preserve">will be given </w:t>
            </w:r>
            <w:r w:rsidRPr="00433859">
              <w:rPr>
                <w:rFonts w:ascii="Times New Roman" w:hAnsi="Times New Roman"/>
                <w:color w:val="000000" w:themeColor="text1"/>
                <w:spacing w:val="-9"/>
              </w:rPr>
              <w:t xml:space="preserve">to </w:t>
            </w:r>
            <w:r w:rsidRPr="00433859">
              <w:rPr>
                <w:rFonts w:ascii="Times New Roman" w:hAnsi="Times New Roman"/>
                <w:color w:val="000000" w:themeColor="text1"/>
              </w:rPr>
              <w:t xml:space="preserve">students. </w:t>
            </w:r>
            <w:r w:rsidRPr="00433859">
              <w:rPr>
                <w:rFonts w:ascii="Times New Roman" w:hAnsi="Times New Roman"/>
                <w:color w:val="000000" w:themeColor="text1"/>
                <w:spacing w:val="-3"/>
              </w:rPr>
              <w:t xml:space="preserve">Internal </w:t>
            </w:r>
            <w:r w:rsidRPr="00433859">
              <w:rPr>
                <w:rFonts w:ascii="Times New Roman" w:hAnsi="Times New Roman"/>
                <w:color w:val="000000" w:themeColor="text1"/>
              </w:rPr>
              <w:t xml:space="preserve">exams and </w:t>
            </w:r>
            <w:r w:rsidRPr="00433859">
              <w:rPr>
                <w:rFonts w:ascii="Times New Roman" w:hAnsi="Times New Roman"/>
                <w:color w:val="000000" w:themeColor="text1"/>
                <w:spacing w:val="-3"/>
              </w:rPr>
              <w:t xml:space="preserve">seminars </w:t>
            </w:r>
            <w:r w:rsidRPr="00433859">
              <w:rPr>
                <w:rFonts w:ascii="Times New Roman" w:hAnsi="Times New Roman"/>
                <w:color w:val="000000" w:themeColor="text1"/>
              </w:rPr>
              <w:t xml:space="preserve">will be conducted.       </w:t>
            </w:r>
          </w:p>
        </w:tc>
      </w:tr>
      <w:tr w:rsidR="00433859" w:rsidRPr="00036EE3" w:rsidTr="00433859">
        <w:trPr>
          <w:jc w:val="center"/>
        </w:trPr>
        <w:tc>
          <w:tcPr>
            <w:tcW w:w="10070" w:type="dxa"/>
            <w:gridSpan w:val="8"/>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lastRenderedPageBreak/>
              <w:t>Detailed Syllabus:-</w:t>
            </w:r>
          </w:p>
        </w:tc>
      </w:tr>
      <w:tr w:rsidR="00433859" w:rsidRPr="00036EE3" w:rsidTr="00433859">
        <w:trPr>
          <w:jc w:val="center"/>
        </w:trPr>
        <w:tc>
          <w:tcPr>
            <w:tcW w:w="1490" w:type="dxa"/>
            <w:gridSpan w:val="2"/>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Modules</w:t>
            </w:r>
          </w:p>
        </w:tc>
        <w:tc>
          <w:tcPr>
            <w:tcW w:w="7154" w:type="dxa"/>
            <w:gridSpan w:val="5"/>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Course content</w:t>
            </w:r>
          </w:p>
        </w:tc>
        <w:tc>
          <w:tcPr>
            <w:tcW w:w="1426"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Periods</w:t>
            </w:r>
          </w:p>
        </w:tc>
      </w:tr>
      <w:tr w:rsidR="00433859" w:rsidRPr="00036EE3" w:rsidTr="00433859">
        <w:trPr>
          <w:jc w:val="center"/>
        </w:trPr>
        <w:tc>
          <w:tcPr>
            <w:tcW w:w="1490" w:type="dxa"/>
            <w:gridSpan w:val="2"/>
            <w:vAlign w:val="center"/>
          </w:tcPr>
          <w:p w:rsidR="00433859" w:rsidRPr="00036EE3" w:rsidRDefault="00433859" w:rsidP="00433859">
            <w:pPr>
              <w:pStyle w:val="NoSpacing"/>
              <w:rPr>
                <w:b/>
                <w:color w:val="000000" w:themeColor="text1"/>
              </w:rPr>
            </w:pPr>
            <w:r w:rsidRPr="00036EE3">
              <w:rPr>
                <w:b/>
                <w:color w:val="000000" w:themeColor="text1"/>
              </w:rPr>
              <w:t>I</w:t>
            </w:r>
          </w:p>
        </w:tc>
        <w:tc>
          <w:tcPr>
            <w:tcW w:w="7154" w:type="dxa"/>
            <w:gridSpan w:val="5"/>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 xml:space="preserve">Replication of Genetic Materials: </w:t>
            </w:r>
            <w:r w:rsidRPr="00433859">
              <w:rPr>
                <w:rFonts w:ascii="Times New Roman" w:hAnsi="Times New Roman"/>
                <w:color w:val="000000" w:themeColor="text1"/>
              </w:rPr>
              <w:t>Nucleic acid as the genetic material (Griffith's experiment, Avery, MacLeod and McCarty’s experiment, Hershey-Chase experiment), RNA vs DNA as genetic materials, Basic structure of DNA: Watson and Crick model of DNA structure, Renaturation and Denaturation of DNA, Packaging of DNA, Organelle DNA, Central Dogma of Molecular Biology, Features of DNA replication, Meselson and Stahl Experiments, Replication of DNA in prokaryotes and in Eukaryotes, Replication of Telomeric ends, Mitochondrial DNA replication</w:t>
            </w:r>
          </w:p>
        </w:tc>
        <w:tc>
          <w:tcPr>
            <w:tcW w:w="1426" w:type="dxa"/>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90" w:type="dxa"/>
            <w:gridSpan w:val="2"/>
            <w:vAlign w:val="center"/>
          </w:tcPr>
          <w:p w:rsidR="00433859" w:rsidRPr="00036EE3" w:rsidRDefault="00433859" w:rsidP="00433859">
            <w:pPr>
              <w:pStyle w:val="NoSpacing"/>
              <w:rPr>
                <w:b/>
                <w:color w:val="000000" w:themeColor="text1"/>
              </w:rPr>
            </w:pPr>
            <w:r w:rsidRPr="00036EE3">
              <w:rPr>
                <w:b/>
                <w:color w:val="000000" w:themeColor="text1"/>
              </w:rPr>
              <w:t>II</w:t>
            </w:r>
          </w:p>
        </w:tc>
        <w:tc>
          <w:tcPr>
            <w:tcW w:w="7154" w:type="dxa"/>
            <w:gridSpan w:val="5"/>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 xml:space="preserve">Transcription and Translation: </w:t>
            </w:r>
            <w:r w:rsidRPr="00433859">
              <w:rPr>
                <w:rFonts w:ascii="Times New Roman" w:hAnsi="Times New Roman"/>
                <w:color w:val="000000" w:themeColor="text1"/>
              </w:rPr>
              <w:t>Synthesis of RNA in prokaryotes and in eukaryotes, RNA polymerase and its promoters in prokaryotes and eukaryotes, 5’ and 3’modification of mRNA in eukaryotes, Splicing, Alternative Splicing, RNA editing, Genetic codes, Translation in pro- and eukaryotes; post-translational protein modification, Protein Trafficking.</w:t>
            </w:r>
          </w:p>
        </w:tc>
        <w:tc>
          <w:tcPr>
            <w:tcW w:w="1426" w:type="dxa"/>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90" w:type="dxa"/>
            <w:gridSpan w:val="2"/>
            <w:vAlign w:val="center"/>
          </w:tcPr>
          <w:p w:rsidR="00433859" w:rsidRPr="00036EE3" w:rsidRDefault="00433859" w:rsidP="00433859">
            <w:pPr>
              <w:pStyle w:val="NoSpacing"/>
              <w:rPr>
                <w:b/>
                <w:color w:val="000000" w:themeColor="text1"/>
              </w:rPr>
            </w:pPr>
            <w:r w:rsidRPr="00036EE3">
              <w:rPr>
                <w:b/>
                <w:color w:val="000000" w:themeColor="text1"/>
              </w:rPr>
              <w:t>III</w:t>
            </w:r>
          </w:p>
        </w:tc>
        <w:tc>
          <w:tcPr>
            <w:tcW w:w="7154" w:type="dxa"/>
            <w:gridSpan w:val="5"/>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 xml:space="preserve">Regulation of Gene Expression: </w:t>
            </w:r>
            <w:r w:rsidRPr="00433859">
              <w:rPr>
                <w:rFonts w:ascii="Times New Roman" w:hAnsi="Times New Roman"/>
                <w:color w:val="000000" w:themeColor="text1"/>
              </w:rPr>
              <w:t xml:space="preserve">Regulation of gene expression in prokaryotes- Lac operon of </w:t>
            </w:r>
            <w:r w:rsidRPr="00433859">
              <w:rPr>
                <w:rFonts w:ascii="Times New Roman" w:hAnsi="Times New Roman"/>
                <w:i/>
                <w:iCs/>
                <w:color w:val="000000" w:themeColor="text1"/>
              </w:rPr>
              <w:t>E. coli</w:t>
            </w:r>
            <w:r w:rsidRPr="00433859">
              <w:rPr>
                <w:rFonts w:ascii="Times New Roman" w:hAnsi="Times New Roman"/>
                <w:color w:val="000000" w:themeColor="text1"/>
              </w:rPr>
              <w:t xml:space="preserve">, lactose as a carbon source in </w:t>
            </w:r>
            <w:r w:rsidRPr="00433859">
              <w:rPr>
                <w:rFonts w:ascii="Times New Roman" w:hAnsi="Times New Roman"/>
                <w:i/>
                <w:iCs/>
                <w:color w:val="000000" w:themeColor="text1"/>
              </w:rPr>
              <w:t>E. coli</w:t>
            </w:r>
            <w:r w:rsidRPr="00433859">
              <w:rPr>
                <w:rFonts w:ascii="Times New Roman" w:hAnsi="Times New Roman"/>
                <w:color w:val="000000" w:themeColor="text1"/>
              </w:rPr>
              <w:t xml:space="preserve">, molecular details of lac operon regulation, Trp operon in </w:t>
            </w:r>
            <w:r w:rsidRPr="00433859">
              <w:rPr>
                <w:rFonts w:ascii="Times New Roman" w:hAnsi="Times New Roman"/>
                <w:i/>
                <w:iCs/>
                <w:color w:val="000000" w:themeColor="text1"/>
              </w:rPr>
              <w:t>E. coli,</w:t>
            </w:r>
            <w:r w:rsidRPr="00433859">
              <w:rPr>
                <w:rFonts w:ascii="Times New Roman" w:hAnsi="Times New Roman"/>
                <w:color w:val="000000" w:themeColor="text1"/>
              </w:rPr>
              <w:t xml:space="preserve"> regulation of the T</w:t>
            </w:r>
            <w:r w:rsidRPr="00433859">
              <w:rPr>
                <w:rFonts w:ascii="Times New Roman" w:hAnsi="Times New Roman"/>
                <w:color w:val="000000" w:themeColor="text1"/>
                <w:spacing w:val="-4"/>
              </w:rPr>
              <w:t>rp</w:t>
            </w:r>
            <w:r w:rsidRPr="00433859">
              <w:rPr>
                <w:rFonts w:ascii="Times New Roman" w:hAnsi="Times New Roman"/>
                <w:color w:val="000000" w:themeColor="text1"/>
              </w:rPr>
              <w:t xml:space="preserve">operon, regulation of gene expression in phage lambda.Regulation of Gene expression in eukaryotes- Transcription initiation by activators, transcription initiation by repressors, regulation of gene activity by histones and chromatin remodeling, gene silencing by DNA methylation and regulatory RNAs and libraries. </w:t>
            </w:r>
          </w:p>
        </w:tc>
        <w:tc>
          <w:tcPr>
            <w:tcW w:w="1426" w:type="dxa"/>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90" w:type="dxa"/>
            <w:gridSpan w:val="2"/>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t>IV</w:t>
            </w:r>
          </w:p>
        </w:tc>
        <w:tc>
          <w:tcPr>
            <w:tcW w:w="7154" w:type="dxa"/>
            <w:gridSpan w:val="5"/>
            <w:tcBorders>
              <w:bottom w:val="single" w:sz="4" w:space="0" w:color="auto"/>
            </w:tcBorders>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 xml:space="preserve">Recombinant DNA Technology: </w:t>
            </w:r>
            <w:r w:rsidRPr="00433859">
              <w:rPr>
                <w:rFonts w:ascii="Times New Roman" w:hAnsi="Times New Roman"/>
                <w:color w:val="000000" w:themeColor="text1"/>
              </w:rPr>
              <w:t>DNA manipulating enzymes – restriction endonucleases; Restriction modification. Restriction analysis (shotgun cloning, RFLP, chromosome walking); Genetic finger printing; PCR – reverse and real time; Applied biotechnology: Molecular and antisense probes, micro &amp; siRNA, gene silencing and its uses; Transgenics, Human genome; SNP; Functional genomics: concept and applications. Concept and applications of genome, transcriptome, proteome metabolome and CRISPR/Cas technology.</w:t>
            </w:r>
          </w:p>
        </w:tc>
        <w:tc>
          <w:tcPr>
            <w:tcW w:w="1426" w:type="dxa"/>
            <w:tcBorders>
              <w:bottom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90" w:type="dxa"/>
            <w:gridSpan w:val="2"/>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t>Total</w:t>
            </w:r>
          </w:p>
        </w:tc>
        <w:tc>
          <w:tcPr>
            <w:tcW w:w="7154" w:type="dxa"/>
            <w:gridSpan w:val="5"/>
            <w:tcBorders>
              <w:bottom w:val="single" w:sz="4" w:space="0" w:color="auto"/>
            </w:tcBorders>
          </w:tcPr>
          <w:p w:rsidR="00433859" w:rsidRPr="00036EE3" w:rsidRDefault="00433859" w:rsidP="00433859">
            <w:pPr>
              <w:pStyle w:val="NoSpacing"/>
              <w:rPr>
                <w:b/>
                <w:color w:val="000000" w:themeColor="text1"/>
              </w:rPr>
            </w:pPr>
          </w:p>
        </w:tc>
        <w:tc>
          <w:tcPr>
            <w:tcW w:w="1426" w:type="dxa"/>
            <w:tcBorders>
              <w:bottom w:val="single" w:sz="4" w:space="0" w:color="auto"/>
            </w:tcBorders>
            <w:vAlign w:val="center"/>
          </w:tcPr>
          <w:p w:rsidR="00433859" w:rsidRPr="00036EE3" w:rsidRDefault="00433859" w:rsidP="00433859">
            <w:pPr>
              <w:pStyle w:val="NoSpacing"/>
              <w:rPr>
                <w:b/>
                <w:color w:val="000000" w:themeColor="text1"/>
              </w:rPr>
            </w:pPr>
            <w:r>
              <w:rPr>
                <w:b/>
                <w:color w:val="000000" w:themeColor="text1"/>
              </w:rPr>
              <w:t>48</w:t>
            </w:r>
          </w:p>
        </w:tc>
      </w:tr>
      <w:tr w:rsidR="00433859" w:rsidRPr="00036EE3" w:rsidTr="00433859">
        <w:trPr>
          <w:jc w:val="center"/>
        </w:trPr>
        <w:tc>
          <w:tcPr>
            <w:tcW w:w="10070" w:type="dxa"/>
            <w:gridSpan w:val="8"/>
            <w:tcBorders>
              <w:top w:val="single" w:sz="4" w:space="0" w:color="auto"/>
              <w:left w:val="nil"/>
              <w:bottom w:val="nil"/>
              <w:right w:val="nil"/>
            </w:tcBorders>
            <w:vAlign w:val="center"/>
          </w:tcPr>
          <w:p w:rsidR="00433859" w:rsidRDefault="00433859" w:rsidP="00433859">
            <w:pPr>
              <w:pStyle w:val="Heading1"/>
              <w:jc w:val="left"/>
              <w:outlineLvl w:val="0"/>
              <w:rPr>
                <w:color w:val="000000" w:themeColor="text1"/>
                <w:sz w:val="24"/>
                <w:szCs w:val="24"/>
              </w:rPr>
            </w:pPr>
          </w:p>
          <w:p w:rsidR="00433859" w:rsidRPr="00433859" w:rsidRDefault="00433859" w:rsidP="00433859">
            <w:pPr>
              <w:pStyle w:val="Heading1"/>
              <w:jc w:val="left"/>
              <w:outlineLvl w:val="0"/>
              <w:rPr>
                <w:color w:val="000000" w:themeColor="text1"/>
                <w:sz w:val="24"/>
                <w:szCs w:val="24"/>
              </w:rPr>
            </w:pPr>
            <w:r w:rsidRPr="00433859">
              <w:rPr>
                <w:color w:val="000000" w:themeColor="text1"/>
                <w:sz w:val="24"/>
                <w:szCs w:val="24"/>
              </w:rPr>
              <w:t>Text Books</w:t>
            </w:r>
          </w:p>
          <w:p w:rsidR="00433859" w:rsidRPr="00433859" w:rsidRDefault="00433859" w:rsidP="00433859">
            <w:pPr>
              <w:pStyle w:val="NoSpacing"/>
              <w:widowControl w:val="0"/>
              <w:numPr>
                <w:ilvl w:val="0"/>
                <w:numId w:val="42"/>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Lewin B. Genes IX (2011) &amp; Genes XII (2017), Jones &amp; Bartlett Publ.</w:t>
            </w:r>
          </w:p>
          <w:p w:rsidR="00433859" w:rsidRPr="00433859" w:rsidRDefault="00433859" w:rsidP="00433859">
            <w:pPr>
              <w:pStyle w:val="NoSpacing"/>
              <w:widowControl w:val="0"/>
              <w:numPr>
                <w:ilvl w:val="0"/>
                <w:numId w:val="42"/>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 xml:space="preserve">Alberts B., Johnson A., Lewis J., Raft M., Robert K. and Walter P. (2015) Molecular Biology of the Cell, Sixth Edition, Garland Sci. Publ. </w:t>
            </w:r>
          </w:p>
          <w:p w:rsidR="00433859" w:rsidRPr="00433859" w:rsidRDefault="00433859" w:rsidP="00433859">
            <w:pPr>
              <w:pStyle w:val="NoSpacing"/>
              <w:widowControl w:val="0"/>
              <w:numPr>
                <w:ilvl w:val="0"/>
                <w:numId w:val="42"/>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Glick B.R. and Pasternack J.J. (2009) Molecular Biotechnology, A.S.M. Press.</w:t>
            </w:r>
          </w:p>
          <w:p w:rsidR="00433859" w:rsidRPr="00433859" w:rsidRDefault="00433859" w:rsidP="00433859">
            <w:pPr>
              <w:pStyle w:val="Heading1"/>
              <w:jc w:val="left"/>
              <w:outlineLvl w:val="0"/>
              <w:rPr>
                <w:color w:val="000000" w:themeColor="text1"/>
                <w:sz w:val="24"/>
                <w:szCs w:val="24"/>
              </w:rPr>
            </w:pPr>
            <w:r w:rsidRPr="00433859">
              <w:rPr>
                <w:color w:val="000000" w:themeColor="text1"/>
                <w:sz w:val="24"/>
                <w:szCs w:val="24"/>
                <w:shd w:val="clear" w:color="auto" w:fill="FFFFFF"/>
              </w:rPr>
              <w:t>References Books</w:t>
            </w:r>
          </w:p>
          <w:p w:rsidR="00433859" w:rsidRPr="00433859" w:rsidRDefault="00433859" w:rsidP="00433859">
            <w:pPr>
              <w:pStyle w:val="NoSpacing"/>
              <w:widowControl w:val="0"/>
              <w:numPr>
                <w:ilvl w:val="0"/>
                <w:numId w:val="43"/>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Lodish (2013) Molecular Cell Biology, WH Freeman &amp; C.O.</w:t>
            </w:r>
          </w:p>
          <w:p w:rsidR="00433859" w:rsidRPr="00433859" w:rsidRDefault="00433859" w:rsidP="00433859">
            <w:pPr>
              <w:pStyle w:val="NoSpacing"/>
              <w:widowControl w:val="0"/>
              <w:numPr>
                <w:ilvl w:val="0"/>
                <w:numId w:val="43"/>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 xml:space="preserve">Trop P.B.E. (2011) Molecular Biology Genes to Proteins, Jones &amp; Bartlett Publisher. </w:t>
            </w:r>
          </w:p>
          <w:p w:rsidR="00433859" w:rsidRPr="00433859" w:rsidRDefault="00433859" w:rsidP="00433859">
            <w:pPr>
              <w:pStyle w:val="NoSpacing"/>
              <w:widowControl w:val="0"/>
              <w:numPr>
                <w:ilvl w:val="0"/>
                <w:numId w:val="43"/>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Watson, J.D. et al. (2014) Molecular Biology of the Gene, 7</w:t>
            </w:r>
            <w:r w:rsidRPr="00433859">
              <w:rPr>
                <w:rFonts w:ascii="Times New Roman" w:hAnsi="Times New Roman"/>
                <w:color w:val="000000" w:themeColor="text1"/>
                <w:vertAlign w:val="superscript"/>
              </w:rPr>
              <w:t>th</w:t>
            </w:r>
            <w:r w:rsidRPr="00433859">
              <w:rPr>
                <w:rFonts w:ascii="Times New Roman" w:hAnsi="Times New Roman"/>
                <w:color w:val="000000" w:themeColor="text1"/>
              </w:rPr>
              <w:t xml:space="preserve"> Ed., Benjamin Cummings Pub</w:t>
            </w:r>
            <w:r w:rsidRPr="00433859">
              <w:rPr>
                <w:rFonts w:ascii="Times New Roman" w:hAnsi="Times New Roman"/>
                <w:color w:val="000000" w:themeColor="text1"/>
                <w:shd w:val="clear" w:color="auto" w:fill="FBF5EA"/>
              </w:rPr>
              <w:t>l.</w:t>
            </w:r>
          </w:p>
          <w:p w:rsidR="00433859" w:rsidRPr="00433859" w:rsidRDefault="00433859" w:rsidP="00433859">
            <w:pPr>
              <w:pStyle w:val="NoSpacing"/>
              <w:widowControl w:val="0"/>
              <w:numPr>
                <w:ilvl w:val="0"/>
                <w:numId w:val="43"/>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bdr w:val="none" w:sz="0" w:space="0" w:color="auto" w:frame="1"/>
              </w:rPr>
              <w:t>Hardin et al. (2015) Becker's World of the Cell, Ninth edition, Pearson, U. K.</w:t>
            </w:r>
          </w:p>
          <w:p w:rsidR="00433859" w:rsidRPr="00433859" w:rsidRDefault="00433859" w:rsidP="00433859">
            <w:pPr>
              <w:pStyle w:val="NoSpacing"/>
              <w:widowControl w:val="0"/>
              <w:numPr>
                <w:ilvl w:val="0"/>
                <w:numId w:val="43"/>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bdr w:val="none" w:sz="0" w:space="0" w:color="auto" w:frame="1"/>
              </w:rPr>
              <w:t xml:space="preserve">Pollard et al. (2017) </w:t>
            </w:r>
            <w:r w:rsidRPr="00433859">
              <w:rPr>
                <w:rStyle w:val="a-size-large"/>
                <w:rFonts w:ascii="Times New Roman" w:hAnsi="Times New Roman"/>
                <w:color w:val="000000" w:themeColor="text1"/>
              </w:rPr>
              <w:t xml:space="preserve">Cell Biology, Third Edition, </w:t>
            </w:r>
            <w:r w:rsidRPr="00433859">
              <w:rPr>
                <w:rFonts w:ascii="Times New Roman" w:hAnsi="Times New Roman"/>
                <w:color w:val="000000" w:themeColor="text1"/>
                <w:shd w:val="clear" w:color="auto" w:fill="FFFFFF"/>
              </w:rPr>
              <w:t>Elsevier I.E.</w:t>
            </w:r>
          </w:p>
          <w:p w:rsidR="00433859" w:rsidRDefault="00433859" w:rsidP="00433859">
            <w:pPr>
              <w:pStyle w:val="NoSpacing"/>
              <w:ind w:left="720"/>
              <w:rPr>
                <w:rFonts w:ascii="Times New Roman" w:hAnsi="Times New Roman"/>
                <w:color w:val="000000" w:themeColor="text1"/>
              </w:rPr>
            </w:pPr>
          </w:p>
          <w:p w:rsidR="00433859" w:rsidRDefault="00433859" w:rsidP="00433859">
            <w:pPr>
              <w:pStyle w:val="NoSpacing"/>
              <w:ind w:left="720"/>
              <w:rPr>
                <w:rFonts w:ascii="Times New Roman" w:hAnsi="Times New Roman"/>
                <w:color w:val="000000" w:themeColor="text1"/>
              </w:rPr>
            </w:pPr>
          </w:p>
          <w:p w:rsidR="00433859" w:rsidRPr="00433859" w:rsidRDefault="00433859" w:rsidP="00433859">
            <w:pPr>
              <w:pStyle w:val="NoSpacing"/>
              <w:ind w:left="720"/>
              <w:rPr>
                <w:rFonts w:ascii="Times New Roman" w:hAnsi="Times New Roman"/>
                <w:color w:val="000000" w:themeColor="text1"/>
              </w:rPr>
            </w:pPr>
          </w:p>
          <w:p w:rsidR="00433859" w:rsidRPr="00036EE3" w:rsidRDefault="00433859" w:rsidP="00433859">
            <w:pPr>
              <w:pStyle w:val="NoSpacing"/>
              <w:ind w:left="720"/>
              <w:rPr>
                <w:color w:val="000000" w:themeColor="text1"/>
              </w:rPr>
            </w:pPr>
          </w:p>
        </w:tc>
      </w:tr>
      <w:tr w:rsidR="00433859" w:rsidRPr="00036EE3" w:rsidTr="00433859">
        <w:trPr>
          <w:jc w:val="center"/>
        </w:trPr>
        <w:tc>
          <w:tcPr>
            <w:tcW w:w="10070" w:type="dxa"/>
            <w:gridSpan w:val="8"/>
            <w:tcBorders>
              <w:bottom w:val="single" w:sz="4" w:space="0" w:color="auto"/>
            </w:tcBorders>
          </w:tcPr>
          <w:p w:rsidR="00433859" w:rsidRDefault="00433859" w:rsidP="00433859">
            <w:pPr>
              <w:pStyle w:val="BodyText"/>
              <w:spacing w:before="240"/>
              <w:rPr>
                <w:color w:val="000000" w:themeColor="text1"/>
              </w:rPr>
            </w:pPr>
          </w:p>
          <w:p w:rsidR="00433859" w:rsidRPr="00036EE3" w:rsidRDefault="00433859" w:rsidP="00433859">
            <w:pPr>
              <w:pStyle w:val="BodyText"/>
              <w:spacing w:before="240"/>
              <w:rPr>
                <w:color w:val="000000" w:themeColor="text1"/>
              </w:rPr>
            </w:pPr>
            <w:r w:rsidRPr="00036EE3">
              <w:rPr>
                <w:color w:val="000000" w:themeColor="text1"/>
              </w:rPr>
              <w:t>PAPER III:IMMUNOLOGY</w:t>
            </w:r>
          </w:p>
          <w:p w:rsidR="00433859" w:rsidRPr="00036EE3" w:rsidRDefault="00B55140" w:rsidP="00433859">
            <w:pPr>
              <w:pStyle w:val="BodyText"/>
              <w:rPr>
                <w:color w:val="000000" w:themeColor="text1"/>
              </w:rPr>
            </w:pPr>
            <w:r>
              <w:rPr>
                <w:color w:val="000000" w:themeColor="text1"/>
              </w:rPr>
              <w:t>SUBJECT CODE: BCH154C203</w:t>
            </w:r>
          </w:p>
          <w:p w:rsidR="00433859" w:rsidRPr="00036EE3" w:rsidRDefault="00433859" w:rsidP="00433859">
            <w:pPr>
              <w:pStyle w:val="BodyText"/>
              <w:rPr>
                <w:color w:val="000000" w:themeColor="text1"/>
              </w:rPr>
            </w:pPr>
            <w:r w:rsidRPr="00036EE3">
              <w:rPr>
                <w:color w:val="000000" w:themeColor="text1"/>
              </w:rPr>
              <w:t>CREDI</w:t>
            </w:r>
            <w:r w:rsidR="00B55140">
              <w:rPr>
                <w:color w:val="000000" w:themeColor="text1"/>
              </w:rPr>
              <w:t>T UNITS: L-T-P-C = 4-0</w:t>
            </w:r>
            <w:r w:rsidRPr="00036EE3">
              <w:rPr>
                <w:color w:val="000000" w:themeColor="text1"/>
              </w:rPr>
              <w:t>-0-4</w:t>
            </w:r>
          </w:p>
          <w:p w:rsidR="00433859" w:rsidRPr="00036EE3" w:rsidRDefault="00433859" w:rsidP="00433859">
            <w:pPr>
              <w:pStyle w:val="BodyText"/>
              <w:spacing w:after="240"/>
              <w:rPr>
                <w:color w:val="000000" w:themeColor="text1"/>
              </w:rPr>
            </w:pPr>
            <w:r w:rsidRPr="00036EE3">
              <w:rPr>
                <w:color w:val="000000" w:themeColor="text1"/>
              </w:rPr>
              <w:t>STUDENT'S SCHEME OF EVALUATION: Theory Papers (T)</w:t>
            </w:r>
          </w:p>
        </w:tc>
      </w:tr>
      <w:tr w:rsidR="00433859" w:rsidRPr="00036EE3" w:rsidTr="00433859">
        <w:trPr>
          <w:jc w:val="center"/>
        </w:trPr>
        <w:tc>
          <w:tcPr>
            <w:tcW w:w="10070" w:type="dxa"/>
            <w:gridSpan w:val="8"/>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433859" w:rsidRPr="00036EE3" w:rsidTr="00433859">
        <w:trPr>
          <w:jc w:val="center"/>
        </w:trPr>
        <w:tc>
          <w:tcPr>
            <w:tcW w:w="1456" w:type="dxa"/>
            <w:tcBorders>
              <w:top w:val="single" w:sz="4" w:space="0" w:color="auto"/>
            </w:tcBorders>
            <w:vAlign w:val="center"/>
          </w:tcPr>
          <w:p w:rsidR="00433859" w:rsidRPr="00036EE3" w:rsidRDefault="00433859" w:rsidP="00433859">
            <w:pPr>
              <w:pStyle w:val="TableParagraph"/>
              <w:spacing w:line="275" w:lineRule="exact"/>
              <w:ind w:right="15"/>
              <w:jc w:val="center"/>
              <w:rPr>
                <w:b/>
                <w:color w:val="000000" w:themeColor="text1"/>
              </w:rPr>
            </w:pPr>
            <w:r w:rsidRPr="00036EE3">
              <w:rPr>
                <w:b/>
                <w:color w:val="000000" w:themeColor="text1"/>
              </w:rPr>
              <w:t>Course Objective</w:t>
            </w:r>
          </w:p>
          <w:p w:rsidR="00433859" w:rsidRPr="00036EE3" w:rsidRDefault="00433859" w:rsidP="00433859">
            <w:pPr>
              <w:spacing w:line="276" w:lineRule="auto"/>
              <w:ind w:right="15"/>
              <w:rPr>
                <w:rFonts w:ascii="Times New Roman" w:hAnsi="Times New Roman" w:cs="Times New Roman"/>
                <w:b/>
                <w:bCs/>
                <w:color w:val="000000" w:themeColor="text1"/>
              </w:rPr>
            </w:pPr>
          </w:p>
        </w:tc>
        <w:tc>
          <w:tcPr>
            <w:tcW w:w="4926" w:type="dxa"/>
            <w:gridSpan w:val="4"/>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839"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849"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433859" w:rsidRPr="00036EE3" w:rsidTr="00433859">
        <w:trPr>
          <w:jc w:val="center"/>
        </w:trPr>
        <w:tc>
          <w:tcPr>
            <w:tcW w:w="1456" w:type="dxa"/>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To introduce the students to the concept of Immunology and the functioning of the different components of the immune system.</w:t>
            </w:r>
          </w:p>
          <w:p w:rsidR="00433859" w:rsidRPr="00433859" w:rsidRDefault="00433859" w:rsidP="00433859">
            <w:pPr>
              <w:pStyle w:val="NoSpacing"/>
              <w:jc w:val="both"/>
              <w:rPr>
                <w:rFonts w:ascii="Times New Roman" w:hAnsi="Times New Roman"/>
                <w:color w:val="000000" w:themeColor="text1"/>
              </w:rPr>
            </w:pPr>
          </w:p>
          <w:p w:rsidR="00433859" w:rsidRPr="00433859" w:rsidRDefault="00433859" w:rsidP="00433859">
            <w:pPr>
              <w:pStyle w:val="NoSpacing"/>
              <w:jc w:val="both"/>
              <w:rPr>
                <w:rFonts w:ascii="Times New Roman" w:hAnsi="Times New Roman"/>
                <w:b/>
                <w:bCs/>
                <w:color w:val="000000" w:themeColor="text1"/>
              </w:rPr>
            </w:pPr>
          </w:p>
        </w:tc>
        <w:tc>
          <w:tcPr>
            <w:tcW w:w="4926" w:type="dxa"/>
            <w:gridSpan w:val="4"/>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Students will learn about</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CO1.</w:t>
            </w:r>
            <w:r w:rsidRPr="00433859">
              <w:rPr>
                <w:rFonts w:ascii="Times New Roman" w:hAnsi="Times New Roman"/>
                <w:color w:val="000000" w:themeColor="text1"/>
              </w:rPr>
              <w:t xml:space="preserve"> Students will learn about organization of the immune system, antibodies and their diversity, immune reaction systems, immune disease, immuno-based assays and diseases associated with the immnune system.</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CO2.</w:t>
            </w:r>
            <w:r w:rsidRPr="00433859">
              <w:rPr>
                <w:rFonts w:ascii="Times New Roman" w:hAnsi="Times New Roman"/>
                <w:color w:val="000000" w:themeColor="text1"/>
              </w:rPr>
              <w:t xml:space="preserve"> Students will understand the basis of immune system organization, working mechanism of the immune reaction systems, working principles of the immune-based assays and the molecular basis of immune system based diseases.</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CO3.</w:t>
            </w:r>
            <w:r w:rsidRPr="00433859">
              <w:rPr>
                <w:rFonts w:ascii="Times New Roman" w:hAnsi="Times New Roman"/>
                <w:color w:val="000000" w:themeColor="text1"/>
              </w:rPr>
              <w:t xml:space="preserve"> Students will be able to analyse the inter-relations between the functioning of the different immune reaction systems.</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CO4.</w:t>
            </w:r>
            <w:r w:rsidRPr="00433859">
              <w:rPr>
                <w:rFonts w:ascii="Times New Roman" w:hAnsi="Times New Roman"/>
                <w:color w:val="000000" w:themeColor="text1"/>
              </w:rPr>
              <w:t xml:space="preserve"> Students will be able to evaluate the role of different immune systems in the development of immune related diseases.    </w:t>
            </w:r>
          </w:p>
        </w:tc>
        <w:tc>
          <w:tcPr>
            <w:tcW w:w="1839" w:type="dxa"/>
            <w:tcBorders>
              <w:bottom w:val="single" w:sz="4" w:space="0" w:color="auto"/>
            </w:tcBorders>
          </w:tcPr>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Chalk and board teachings, powerpoint presentations</w:t>
            </w:r>
          </w:p>
        </w:tc>
        <w:tc>
          <w:tcPr>
            <w:tcW w:w="1849"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Discussions,</w:t>
            </w:r>
            <w:r>
              <w:rPr>
                <w:rFonts w:ascii="Times New Roman" w:hAnsi="Times New Roman"/>
                <w:color w:val="000000" w:themeColor="text1"/>
              </w:rPr>
              <w:t xml:space="preserve"> </w:t>
            </w:r>
            <w:r w:rsidRPr="00433859">
              <w:rPr>
                <w:rFonts w:ascii="Times New Roman" w:hAnsi="Times New Roman"/>
                <w:color w:val="000000" w:themeColor="text1"/>
              </w:rPr>
              <w:t>oral</w:t>
            </w:r>
          </w:p>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Questioning</w:t>
            </w:r>
            <w:r w:rsidRPr="00433859">
              <w:rPr>
                <w:rFonts w:ascii="Times New Roman" w:hAnsi="Times New Roman"/>
                <w:color w:val="000000" w:themeColor="text1"/>
              </w:rPr>
              <w:tab/>
            </w:r>
            <w:r w:rsidRPr="00433859">
              <w:rPr>
                <w:rFonts w:ascii="Times New Roman" w:hAnsi="Times New Roman"/>
                <w:color w:val="000000" w:themeColor="text1"/>
                <w:spacing w:val="-7"/>
              </w:rPr>
              <w:t xml:space="preserve">and </w:t>
            </w:r>
            <w:r w:rsidRPr="00433859">
              <w:rPr>
                <w:rFonts w:ascii="Times New Roman" w:hAnsi="Times New Roman"/>
                <w:color w:val="000000" w:themeColor="text1"/>
              </w:rPr>
              <w:t xml:space="preserve">analytical </w:t>
            </w:r>
            <w:r w:rsidRPr="00433859">
              <w:rPr>
                <w:rFonts w:ascii="Times New Roman" w:hAnsi="Times New Roman"/>
                <w:color w:val="000000" w:themeColor="text1"/>
                <w:spacing w:val="-3"/>
              </w:rPr>
              <w:t xml:space="preserve">questions </w:t>
            </w:r>
            <w:r w:rsidRPr="00433859">
              <w:rPr>
                <w:rFonts w:ascii="Times New Roman" w:hAnsi="Times New Roman"/>
                <w:color w:val="000000" w:themeColor="text1"/>
              </w:rPr>
              <w:t xml:space="preserve">will be given </w:t>
            </w:r>
            <w:r w:rsidRPr="00433859">
              <w:rPr>
                <w:rFonts w:ascii="Times New Roman" w:hAnsi="Times New Roman"/>
                <w:color w:val="000000" w:themeColor="text1"/>
                <w:spacing w:val="-6"/>
              </w:rPr>
              <w:t xml:space="preserve">to </w:t>
            </w:r>
            <w:r w:rsidRPr="00433859">
              <w:rPr>
                <w:rFonts w:ascii="Times New Roman" w:hAnsi="Times New Roman"/>
                <w:color w:val="000000" w:themeColor="text1"/>
              </w:rPr>
              <w:t xml:space="preserve">students. </w:t>
            </w:r>
            <w:r w:rsidRPr="00433859">
              <w:rPr>
                <w:rFonts w:ascii="Times New Roman" w:hAnsi="Times New Roman"/>
                <w:color w:val="000000" w:themeColor="text1"/>
                <w:spacing w:val="-3"/>
              </w:rPr>
              <w:t xml:space="preserve">Internal </w:t>
            </w:r>
            <w:r w:rsidRPr="00433859">
              <w:rPr>
                <w:rFonts w:ascii="Times New Roman" w:hAnsi="Times New Roman"/>
                <w:color w:val="000000" w:themeColor="text1"/>
              </w:rPr>
              <w:t>exams and seminars will be conducted</w:t>
            </w:r>
          </w:p>
        </w:tc>
      </w:tr>
      <w:tr w:rsidR="00433859" w:rsidRPr="00036EE3" w:rsidTr="00433859">
        <w:trPr>
          <w:jc w:val="center"/>
        </w:trPr>
        <w:tc>
          <w:tcPr>
            <w:tcW w:w="10070" w:type="dxa"/>
            <w:gridSpan w:val="8"/>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Detailed Syllabus:-</w:t>
            </w:r>
          </w:p>
        </w:tc>
      </w:tr>
      <w:tr w:rsidR="00433859" w:rsidRPr="00036EE3" w:rsidTr="00433859">
        <w:trPr>
          <w:jc w:val="center"/>
        </w:trPr>
        <w:tc>
          <w:tcPr>
            <w:tcW w:w="1456"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Modules</w:t>
            </w:r>
          </w:p>
        </w:tc>
        <w:tc>
          <w:tcPr>
            <w:tcW w:w="7187" w:type="dxa"/>
            <w:gridSpan w:val="6"/>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Course content</w:t>
            </w:r>
          </w:p>
        </w:tc>
        <w:tc>
          <w:tcPr>
            <w:tcW w:w="1427"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Periods</w:t>
            </w:r>
          </w:p>
        </w:tc>
      </w:tr>
      <w:tr w:rsidR="00433859" w:rsidRPr="00036EE3" w:rsidTr="00433859">
        <w:trPr>
          <w:jc w:val="center"/>
        </w:trPr>
        <w:tc>
          <w:tcPr>
            <w:tcW w:w="1456" w:type="dxa"/>
            <w:vAlign w:val="center"/>
          </w:tcPr>
          <w:p w:rsidR="00433859" w:rsidRPr="00036EE3" w:rsidRDefault="00433859" w:rsidP="00433859">
            <w:pPr>
              <w:pStyle w:val="NoSpacing"/>
              <w:rPr>
                <w:b/>
                <w:color w:val="000000" w:themeColor="text1"/>
              </w:rPr>
            </w:pPr>
            <w:r w:rsidRPr="00036EE3">
              <w:rPr>
                <w:b/>
                <w:color w:val="000000" w:themeColor="text1"/>
              </w:rPr>
              <w:t>I</w:t>
            </w:r>
          </w:p>
        </w:tc>
        <w:tc>
          <w:tcPr>
            <w:tcW w:w="7187" w:type="dxa"/>
            <w:gridSpan w:val="6"/>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bCs/>
                <w:color w:val="000000" w:themeColor="text1"/>
              </w:rPr>
              <w:t>Introduction to Immune System</w:t>
            </w:r>
            <w:r w:rsidRPr="00433859">
              <w:rPr>
                <w:rFonts w:ascii="Times New Roman" w:hAnsi="Times New Roman"/>
                <w:color w:val="000000" w:themeColor="text1"/>
              </w:rPr>
              <w:t xml:space="preserve">: Memory, specificity, diversity, innate and acquired immunity, self vs non-self-discrimination. Structure and functions of primary and secondary lymphoid organs. Cells Involved in ImmuneResponsesPhagocyticcellsandtheirkillingmechanisms.Tand B lymphocytes. Differentiation of stem cells and idiotypic variations. Nature of Antigen and Antibody. Antigen vs lmmunogen, </w:t>
            </w:r>
            <w:r w:rsidRPr="00433859">
              <w:rPr>
                <w:rFonts w:ascii="Times New Roman" w:hAnsi="Times New Roman"/>
                <w:color w:val="000000" w:themeColor="text1"/>
                <w:spacing w:val="-3"/>
              </w:rPr>
              <w:t>Haptens</w:t>
            </w:r>
            <w:r w:rsidRPr="00433859">
              <w:rPr>
                <w:rFonts w:ascii="Times New Roman" w:hAnsi="Times New Roman"/>
                <w:color w:val="000000" w:themeColor="text1"/>
              </w:rPr>
              <w:t>Structure and functions of immunoglobulins. lsotypic, allotypic and idiotypicvariations.</w:t>
            </w:r>
          </w:p>
        </w:tc>
        <w:tc>
          <w:tcPr>
            <w:tcW w:w="1427" w:type="dxa"/>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56" w:type="dxa"/>
            <w:vAlign w:val="center"/>
          </w:tcPr>
          <w:p w:rsidR="00433859" w:rsidRPr="00036EE3" w:rsidRDefault="00433859" w:rsidP="00433859">
            <w:pPr>
              <w:pStyle w:val="NoSpacing"/>
              <w:rPr>
                <w:b/>
                <w:color w:val="000000" w:themeColor="text1"/>
              </w:rPr>
            </w:pPr>
            <w:r w:rsidRPr="00036EE3">
              <w:rPr>
                <w:b/>
                <w:color w:val="000000" w:themeColor="text1"/>
              </w:rPr>
              <w:t>II</w:t>
            </w:r>
          </w:p>
        </w:tc>
        <w:tc>
          <w:tcPr>
            <w:tcW w:w="7187" w:type="dxa"/>
            <w:gridSpan w:val="6"/>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bCs/>
                <w:color w:val="000000" w:themeColor="text1"/>
              </w:rPr>
              <w:t>Generation of Diversity in Immune System:</w:t>
            </w:r>
            <w:r w:rsidRPr="00433859">
              <w:rPr>
                <w:rFonts w:ascii="Times New Roman" w:hAnsi="Times New Roman"/>
                <w:color w:val="000000" w:themeColor="text1"/>
              </w:rPr>
              <w:t xml:space="preserve"> Clonal selection theory - concept of antigen specific receptor. Organization and expression of immunoglobulin genes: generation of antibody diversity. T cellreceptor diversity. Humoral and Cell Mediated immune Responses. Kinetics of primary and secondary immune responses. Complement activation and its biological consequences. Antigen processing and presentation. Cytokines and co stimulatory molecules: Role in immune responses. T and B cell interactions. Major Histocompatibility Complex (MHC) Genes and Products. Polymorphism of MHC genes. Role of MHC antigens in immune responses. MHC antigens intransplantation.</w:t>
            </w:r>
          </w:p>
        </w:tc>
        <w:tc>
          <w:tcPr>
            <w:tcW w:w="1427" w:type="dxa"/>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56" w:type="dxa"/>
            <w:vAlign w:val="center"/>
          </w:tcPr>
          <w:p w:rsidR="00433859" w:rsidRPr="00036EE3" w:rsidRDefault="00433859" w:rsidP="00433859">
            <w:pPr>
              <w:pStyle w:val="NoSpacing"/>
              <w:rPr>
                <w:b/>
                <w:color w:val="000000" w:themeColor="text1"/>
              </w:rPr>
            </w:pPr>
            <w:r w:rsidRPr="00036EE3">
              <w:rPr>
                <w:b/>
                <w:color w:val="000000" w:themeColor="text1"/>
              </w:rPr>
              <w:t>III</w:t>
            </w:r>
          </w:p>
        </w:tc>
        <w:tc>
          <w:tcPr>
            <w:tcW w:w="7187" w:type="dxa"/>
            <w:gridSpan w:val="6"/>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 xml:space="preserve">Applications of immune reactions: </w:t>
            </w:r>
            <w:r w:rsidRPr="00433859">
              <w:rPr>
                <w:rFonts w:ascii="Times New Roman" w:hAnsi="Times New Roman"/>
                <w:color w:val="000000" w:themeColor="text1"/>
              </w:rPr>
              <w:t xml:space="preserve">Development, Regulation and Evolution of the Immune System Measurement of Antigen - Antibody Interaction. Production of polyclonal and monoclonal antibodies: Principles, techniques and applications. Agglutination and precipitation techniques. Radio immunoassay.Immunofluorescence assays: Fluorescence activated   cell   sorter   (FACS)   technique.   Measurement   of   TCell activation.Fractionofleukocytesondensitygradient.Delayedtype hypersensitivity technique. Leukocyte migration inhibition technique. </w:t>
            </w:r>
            <w:r w:rsidRPr="00433859">
              <w:rPr>
                <w:rFonts w:ascii="Times New Roman" w:hAnsi="Times New Roman"/>
                <w:color w:val="000000" w:themeColor="text1"/>
              </w:rPr>
              <w:lastRenderedPageBreak/>
              <w:t>Cytotoxicity assay. Cytokines assay: ELISA and ELISPOT</w:t>
            </w:r>
          </w:p>
        </w:tc>
        <w:tc>
          <w:tcPr>
            <w:tcW w:w="1427" w:type="dxa"/>
            <w:vAlign w:val="center"/>
          </w:tcPr>
          <w:p w:rsidR="00433859" w:rsidRPr="00036EE3" w:rsidRDefault="00433859" w:rsidP="00433859">
            <w:pPr>
              <w:pStyle w:val="NoSpacing"/>
              <w:rPr>
                <w:color w:val="000000" w:themeColor="text1"/>
              </w:rPr>
            </w:pPr>
            <w:r w:rsidRPr="00036EE3">
              <w:rPr>
                <w:b/>
                <w:color w:val="000000" w:themeColor="text1"/>
              </w:rPr>
              <w:lastRenderedPageBreak/>
              <w:t>1</w:t>
            </w:r>
            <w:r>
              <w:rPr>
                <w:b/>
                <w:color w:val="000000" w:themeColor="text1"/>
              </w:rPr>
              <w:t>2</w:t>
            </w:r>
          </w:p>
        </w:tc>
      </w:tr>
      <w:tr w:rsidR="00433859" w:rsidRPr="00036EE3" w:rsidTr="00433859">
        <w:trPr>
          <w:jc w:val="center"/>
        </w:trPr>
        <w:tc>
          <w:tcPr>
            <w:tcW w:w="1456" w:type="dxa"/>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lastRenderedPageBreak/>
              <w:t>IV</w:t>
            </w:r>
          </w:p>
        </w:tc>
        <w:tc>
          <w:tcPr>
            <w:tcW w:w="7187" w:type="dxa"/>
            <w:gridSpan w:val="6"/>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 xml:space="preserve">Immune associated diseases: </w:t>
            </w:r>
            <w:r w:rsidRPr="00433859">
              <w:rPr>
                <w:rFonts w:ascii="Times New Roman" w:hAnsi="Times New Roman"/>
                <w:color w:val="000000" w:themeColor="text1"/>
              </w:rPr>
              <w:t xml:space="preserve">Tolerance vs Activation of immune System. Immune –tolerance. Immunosuppression. Hypersensitivity (Types I, II, III and IV).Immune Responses in Diseases. Immune responses to infectious diseases: viral, bacterial and protozoal, Cancer and immune system. Immunodeficiency disorders, Autoimmunity. Immunization, Active immunization (immunoprophylaxis). Passive immunization (Immunotherapy). Role </w:t>
            </w:r>
            <w:r w:rsidRPr="00433859">
              <w:rPr>
                <w:rFonts w:ascii="Times New Roman" w:hAnsi="Times New Roman"/>
                <w:color w:val="000000" w:themeColor="text1"/>
                <w:spacing w:val="-7"/>
              </w:rPr>
              <w:t xml:space="preserve">of </w:t>
            </w:r>
            <w:r w:rsidRPr="00433859">
              <w:rPr>
                <w:rFonts w:ascii="Times New Roman" w:hAnsi="Times New Roman"/>
                <w:color w:val="000000" w:themeColor="text1"/>
              </w:rPr>
              <w:t>vaccines in the prevention of diseases.</w:t>
            </w:r>
          </w:p>
        </w:tc>
        <w:tc>
          <w:tcPr>
            <w:tcW w:w="1427" w:type="dxa"/>
            <w:tcBorders>
              <w:bottom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1</w:t>
            </w:r>
            <w:r>
              <w:rPr>
                <w:b/>
                <w:color w:val="000000" w:themeColor="text1"/>
              </w:rPr>
              <w:t>2</w:t>
            </w:r>
          </w:p>
        </w:tc>
      </w:tr>
      <w:tr w:rsidR="00433859" w:rsidRPr="00036EE3" w:rsidTr="00433859">
        <w:trPr>
          <w:jc w:val="center"/>
        </w:trPr>
        <w:tc>
          <w:tcPr>
            <w:tcW w:w="1456" w:type="dxa"/>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t>Total</w:t>
            </w:r>
          </w:p>
        </w:tc>
        <w:tc>
          <w:tcPr>
            <w:tcW w:w="7187" w:type="dxa"/>
            <w:gridSpan w:val="6"/>
            <w:tcBorders>
              <w:bottom w:val="single" w:sz="4" w:space="0" w:color="auto"/>
            </w:tcBorders>
          </w:tcPr>
          <w:p w:rsidR="00433859" w:rsidRPr="00433859" w:rsidRDefault="00433859" w:rsidP="00433859">
            <w:pPr>
              <w:pStyle w:val="NoSpacing"/>
              <w:jc w:val="both"/>
              <w:rPr>
                <w:rFonts w:ascii="Times New Roman" w:hAnsi="Times New Roman"/>
                <w:b/>
                <w:color w:val="000000" w:themeColor="text1"/>
              </w:rPr>
            </w:pPr>
          </w:p>
        </w:tc>
        <w:tc>
          <w:tcPr>
            <w:tcW w:w="1427" w:type="dxa"/>
            <w:tcBorders>
              <w:bottom w:val="single" w:sz="4" w:space="0" w:color="auto"/>
            </w:tcBorders>
            <w:vAlign w:val="center"/>
          </w:tcPr>
          <w:p w:rsidR="00433859" w:rsidRPr="00036EE3" w:rsidRDefault="00433859" w:rsidP="00433859">
            <w:pPr>
              <w:pStyle w:val="NoSpacing"/>
              <w:rPr>
                <w:b/>
                <w:color w:val="000000" w:themeColor="text1"/>
              </w:rPr>
            </w:pPr>
            <w:r>
              <w:rPr>
                <w:b/>
                <w:color w:val="000000" w:themeColor="text1"/>
              </w:rPr>
              <w:t>48</w:t>
            </w:r>
          </w:p>
        </w:tc>
      </w:tr>
      <w:tr w:rsidR="00433859" w:rsidRPr="00036EE3" w:rsidTr="00433859">
        <w:trPr>
          <w:jc w:val="center"/>
        </w:trPr>
        <w:tc>
          <w:tcPr>
            <w:tcW w:w="10070" w:type="dxa"/>
            <w:gridSpan w:val="8"/>
            <w:tcBorders>
              <w:top w:val="single" w:sz="4" w:space="0" w:color="auto"/>
              <w:left w:val="nil"/>
              <w:bottom w:val="nil"/>
              <w:right w:val="nil"/>
            </w:tcBorders>
            <w:vAlign w:val="center"/>
          </w:tcPr>
          <w:p w:rsidR="00433859" w:rsidRPr="00433859" w:rsidRDefault="00433859" w:rsidP="00433859">
            <w:pPr>
              <w:pStyle w:val="Heading1"/>
              <w:jc w:val="both"/>
              <w:outlineLvl w:val="0"/>
              <w:rPr>
                <w:b w:val="0"/>
                <w:color w:val="000000" w:themeColor="text1"/>
                <w:sz w:val="22"/>
                <w:szCs w:val="22"/>
              </w:rPr>
            </w:pPr>
            <w:r w:rsidRPr="00433859">
              <w:rPr>
                <w:color w:val="000000" w:themeColor="text1"/>
                <w:sz w:val="22"/>
                <w:szCs w:val="22"/>
              </w:rPr>
              <w:t>Text Books:</w:t>
            </w:r>
          </w:p>
          <w:p w:rsidR="00433859" w:rsidRPr="00433859" w:rsidRDefault="00433859" w:rsidP="00433859">
            <w:pPr>
              <w:pStyle w:val="NoSpacing"/>
              <w:widowControl w:val="0"/>
              <w:numPr>
                <w:ilvl w:val="0"/>
                <w:numId w:val="44"/>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Kuby Immunology; Oven, Punt, Stranford, 8thEdn. W. H. Freeman (2018).</w:t>
            </w:r>
          </w:p>
          <w:p w:rsidR="00433859" w:rsidRPr="00433859" w:rsidRDefault="00433859" w:rsidP="00433859">
            <w:pPr>
              <w:pStyle w:val="NoSpacing"/>
              <w:widowControl w:val="0"/>
              <w:numPr>
                <w:ilvl w:val="0"/>
                <w:numId w:val="44"/>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Roitt's Essential Immunology; Ivan, M. Rohitt&amp;Petrer J Delves 13</w:t>
            </w:r>
            <w:r w:rsidRPr="00433859">
              <w:rPr>
                <w:rFonts w:ascii="Times New Roman" w:hAnsi="Times New Roman"/>
                <w:color w:val="000000" w:themeColor="text1"/>
                <w:vertAlign w:val="superscript"/>
              </w:rPr>
              <w:t>th</w:t>
            </w:r>
            <w:r w:rsidRPr="00433859">
              <w:rPr>
                <w:rFonts w:ascii="Times New Roman" w:hAnsi="Times New Roman"/>
                <w:color w:val="000000" w:themeColor="text1"/>
              </w:rPr>
              <w:t xml:space="preserve"> (2011) Blackwell Science.</w:t>
            </w:r>
          </w:p>
          <w:p w:rsidR="00433859" w:rsidRPr="00433859" w:rsidRDefault="00433859" w:rsidP="00433859">
            <w:pPr>
              <w:pStyle w:val="Heading1"/>
              <w:jc w:val="both"/>
              <w:outlineLvl w:val="0"/>
              <w:rPr>
                <w:b w:val="0"/>
                <w:color w:val="000000" w:themeColor="text1"/>
                <w:sz w:val="22"/>
                <w:szCs w:val="22"/>
              </w:rPr>
            </w:pPr>
            <w:r w:rsidRPr="00433859">
              <w:rPr>
                <w:color w:val="000000" w:themeColor="text1"/>
                <w:sz w:val="22"/>
                <w:szCs w:val="22"/>
              </w:rPr>
              <w:t>Reference:</w:t>
            </w:r>
          </w:p>
          <w:p w:rsidR="00433859" w:rsidRPr="00433859" w:rsidRDefault="00433859" w:rsidP="00433859">
            <w:pPr>
              <w:pStyle w:val="NoSpacing"/>
              <w:widowControl w:val="0"/>
              <w:numPr>
                <w:ilvl w:val="0"/>
                <w:numId w:val="4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Antibodies– A Laboratory Manual; E. D. Harlow, David Lane, 2nd Edn. CSHLPress (2014).</w:t>
            </w:r>
          </w:p>
          <w:p w:rsidR="00433859" w:rsidRPr="00433859" w:rsidRDefault="00433859" w:rsidP="00433859">
            <w:pPr>
              <w:pStyle w:val="NoSpacing"/>
              <w:widowControl w:val="0"/>
              <w:numPr>
                <w:ilvl w:val="0"/>
                <w:numId w:val="4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Basic and Clinical Immunology; Stites et al., [6</w:t>
            </w:r>
            <w:r w:rsidRPr="00433859">
              <w:rPr>
                <w:rFonts w:ascii="Times New Roman" w:hAnsi="Times New Roman"/>
                <w:color w:val="000000" w:themeColor="text1"/>
                <w:vertAlign w:val="superscript"/>
              </w:rPr>
              <w:t>th</w:t>
            </w:r>
            <w:r w:rsidRPr="00433859">
              <w:rPr>
                <w:rFonts w:ascii="Times New Roman" w:hAnsi="Times New Roman"/>
                <w:color w:val="000000" w:themeColor="text1"/>
              </w:rPr>
              <w:t>edn] (2011) Lange.</w:t>
            </w:r>
          </w:p>
          <w:p w:rsidR="00433859" w:rsidRPr="00433859" w:rsidRDefault="00433859" w:rsidP="00433859">
            <w:pPr>
              <w:pStyle w:val="NoSpacing"/>
              <w:widowControl w:val="0"/>
              <w:numPr>
                <w:ilvl w:val="0"/>
                <w:numId w:val="4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Veterinary Immunology: Ian R. Tizard, 10</w:t>
            </w:r>
            <w:r w:rsidRPr="00433859">
              <w:rPr>
                <w:rFonts w:ascii="Times New Roman" w:hAnsi="Times New Roman"/>
                <w:color w:val="000000" w:themeColor="text1"/>
                <w:vertAlign w:val="superscript"/>
              </w:rPr>
              <w:t>th</w:t>
            </w:r>
            <w:r w:rsidRPr="00433859">
              <w:rPr>
                <w:rFonts w:ascii="Times New Roman" w:hAnsi="Times New Roman"/>
                <w:color w:val="000000" w:themeColor="text1"/>
              </w:rPr>
              <w:t>Edn. I.R. Thomsonpress.</w:t>
            </w:r>
          </w:p>
          <w:p w:rsidR="00433859" w:rsidRPr="00433859" w:rsidRDefault="00433859" w:rsidP="00433859">
            <w:pPr>
              <w:pStyle w:val="NoSpacing"/>
              <w:widowControl w:val="0"/>
              <w:numPr>
                <w:ilvl w:val="0"/>
                <w:numId w:val="4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The Immune System. By Peter Parham 4</w:t>
            </w:r>
            <w:r w:rsidRPr="00433859">
              <w:rPr>
                <w:rFonts w:ascii="Times New Roman" w:hAnsi="Times New Roman"/>
                <w:color w:val="000000" w:themeColor="text1"/>
                <w:vertAlign w:val="superscript"/>
              </w:rPr>
              <w:t>th</w:t>
            </w:r>
            <w:r w:rsidRPr="00433859">
              <w:rPr>
                <w:rFonts w:ascii="Times New Roman" w:hAnsi="Times New Roman"/>
                <w:color w:val="000000" w:themeColor="text1"/>
              </w:rPr>
              <w:t>Edn. Publisher Garlandpublishing</w:t>
            </w:r>
          </w:p>
          <w:p w:rsidR="00433859" w:rsidRPr="00433859" w:rsidRDefault="00433859" w:rsidP="00433859">
            <w:pPr>
              <w:pStyle w:val="NoSpacing"/>
              <w:ind w:left="720"/>
              <w:jc w:val="both"/>
              <w:rPr>
                <w:rFonts w:ascii="Times New Roman" w:hAnsi="Times New Roman"/>
                <w:color w:val="000000" w:themeColor="text1"/>
              </w:rPr>
            </w:pPr>
          </w:p>
        </w:tc>
      </w:tr>
    </w:tbl>
    <w:p w:rsidR="00F51B6E" w:rsidRDefault="00F51B6E" w:rsidP="00523F4D">
      <w:pPr>
        <w:rPr>
          <w:rFonts w:ascii="Times New Roman" w:hAnsi="Times New Roman" w:cs="Times New Roman"/>
          <w:b/>
          <w:color w:val="000000" w:themeColor="text1"/>
        </w:rPr>
      </w:pPr>
    </w:p>
    <w:tbl>
      <w:tblPr>
        <w:tblStyle w:val="TableGrid"/>
        <w:tblW w:w="0" w:type="auto"/>
        <w:jc w:val="center"/>
        <w:tblLook w:val="04A0"/>
      </w:tblPr>
      <w:tblGrid>
        <w:gridCol w:w="1555"/>
        <w:gridCol w:w="510"/>
        <w:gridCol w:w="4505"/>
        <w:gridCol w:w="1809"/>
        <w:gridCol w:w="223"/>
        <w:gridCol w:w="1363"/>
      </w:tblGrid>
      <w:tr w:rsidR="00433859" w:rsidRPr="00036EE3" w:rsidTr="00433859">
        <w:trPr>
          <w:jc w:val="center"/>
        </w:trPr>
        <w:tc>
          <w:tcPr>
            <w:tcW w:w="10070" w:type="dxa"/>
            <w:gridSpan w:val="6"/>
            <w:tcBorders>
              <w:bottom w:val="single" w:sz="4" w:space="0" w:color="auto"/>
            </w:tcBorders>
          </w:tcPr>
          <w:p w:rsidR="00433859" w:rsidRPr="00036EE3" w:rsidRDefault="00433859" w:rsidP="00433859">
            <w:pPr>
              <w:pStyle w:val="BodyText"/>
              <w:spacing w:before="240"/>
              <w:rPr>
                <w:color w:val="000000" w:themeColor="text1"/>
              </w:rPr>
            </w:pPr>
            <w:r w:rsidRPr="00036EE3">
              <w:rPr>
                <w:color w:val="000000" w:themeColor="text1"/>
              </w:rPr>
              <w:t xml:space="preserve">PAPER IV: </w:t>
            </w:r>
            <w:r w:rsidRPr="00792B01">
              <w:rPr>
                <w:bCs/>
                <w:sz w:val="22"/>
                <w:szCs w:val="22"/>
              </w:rPr>
              <w:t>Practical on</w:t>
            </w:r>
            <w:r w:rsidRPr="00792B01">
              <w:rPr>
                <w:bCs/>
                <w:spacing w:val="-9"/>
                <w:sz w:val="22"/>
                <w:szCs w:val="22"/>
              </w:rPr>
              <w:t xml:space="preserve"> Enzymes, </w:t>
            </w:r>
            <w:r w:rsidRPr="00792B01">
              <w:rPr>
                <w:bCs/>
                <w:sz w:val="22"/>
                <w:szCs w:val="22"/>
              </w:rPr>
              <w:t xml:space="preserve">Molecular Biology &amp; </w:t>
            </w:r>
            <w:r w:rsidRPr="00792B01">
              <w:rPr>
                <w:bCs/>
                <w:spacing w:val="-2"/>
                <w:sz w:val="22"/>
                <w:szCs w:val="22"/>
              </w:rPr>
              <w:t>Immunology</w:t>
            </w:r>
          </w:p>
          <w:p w:rsidR="00433859" w:rsidRPr="00036EE3" w:rsidRDefault="00433859" w:rsidP="00433859">
            <w:pPr>
              <w:pStyle w:val="BodyText"/>
              <w:rPr>
                <w:color w:val="000000" w:themeColor="text1"/>
              </w:rPr>
            </w:pPr>
            <w:r w:rsidRPr="00036EE3">
              <w:rPr>
                <w:color w:val="000000" w:themeColor="text1"/>
              </w:rPr>
              <w:t>SU</w:t>
            </w:r>
            <w:r>
              <w:rPr>
                <w:color w:val="000000" w:themeColor="text1"/>
              </w:rPr>
              <w:t>BJECT CODE: BCH154M</w:t>
            </w:r>
            <w:r w:rsidRPr="00036EE3">
              <w:rPr>
                <w:color w:val="000000" w:themeColor="text1"/>
              </w:rPr>
              <w:t>214</w:t>
            </w:r>
          </w:p>
          <w:p w:rsidR="00433859" w:rsidRPr="00036EE3" w:rsidRDefault="00433859" w:rsidP="00433859">
            <w:pPr>
              <w:pStyle w:val="BodyText"/>
              <w:rPr>
                <w:color w:val="000000" w:themeColor="text1"/>
              </w:rPr>
            </w:pPr>
            <w:r>
              <w:rPr>
                <w:color w:val="000000" w:themeColor="text1"/>
              </w:rPr>
              <w:t>CREDIT UNITS: L-T-P-C = 0-0-8-4</w:t>
            </w:r>
          </w:p>
          <w:p w:rsidR="00433859" w:rsidRPr="00036EE3" w:rsidRDefault="00433859" w:rsidP="00433859">
            <w:pPr>
              <w:pStyle w:val="BodyText"/>
              <w:spacing w:after="240"/>
              <w:rPr>
                <w:color w:val="000000" w:themeColor="text1"/>
              </w:rPr>
            </w:pPr>
            <w:r w:rsidRPr="00036EE3">
              <w:rPr>
                <w:color w:val="000000" w:themeColor="text1"/>
              </w:rPr>
              <w:t>STUDENT'S SCHEME OF EVALUATION: PRACTICAL (P)</w:t>
            </w:r>
          </w:p>
        </w:tc>
      </w:tr>
      <w:tr w:rsidR="00433859" w:rsidRPr="00036EE3" w:rsidTr="00433859">
        <w:trPr>
          <w:jc w:val="center"/>
        </w:trPr>
        <w:tc>
          <w:tcPr>
            <w:tcW w:w="10070" w:type="dxa"/>
            <w:gridSpan w:val="6"/>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433859" w:rsidRPr="00036EE3" w:rsidTr="00433859">
        <w:trPr>
          <w:jc w:val="center"/>
        </w:trPr>
        <w:tc>
          <w:tcPr>
            <w:tcW w:w="2069" w:type="dxa"/>
            <w:gridSpan w:val="2"/>
            <w:tcBorders>
              <w:top w:val="single" w:sz="4" w:space="0" w:color="auto"/>
            </w:tcBorders>
            <w:vAlign w:val="center"/>
          </w:tcPr>
          <w:p w:rsidR="00433859" w:rsidRPr="00036EE3" w:rsidRDefault="00433859" w:rsidP="00433859">
            <w:pPr>
              <w:pStyle w:val="TableParagraph"/>
              <w:spacing w:line="275" w:lineRule="exact"/>
              <w:ind w:right="15"/>
              <w:jc w:val="center"/>
              <w:rPr>
                <w:b/>
                <w:color w:val="000000" w:themeColor="text1"/>
              </w:rPr>
            </w:pPr>
            <w:r w:rsidRPr="00036EE3">
              <w:rPr>
                <w:b/>
                <w:color w:val="000000" w:themeColor="text1"/>
              </w:rPr>
              <w:t>Course Objective</w:t>
            </w:r>
          </w:p>
          <w:p w:rsidR="00433859" w:rsidRPr="00036EE3" w:rsidRDefault="00433859" w:rsidP="00433859">
            <w:pPr>
              <w:spacing w:line="276" w:lineRule="auto"/>
              <w:ind w:right="15"/>
              <w:rPr>
                <w:rFonts w:ascii="Times New Roman" w:hAnsi="Times New Roman" w:cs="Times New Roman"/>
                <w:b/>
                <w:bCs/>
                <w:color w:val="000000" w:themeColor="text1"/>
              </w:rPr>
            </w:pPr>
          </w:p>
        </w:tc>
        <w:tc>
          <w:tcPr>
            <w:tcW w:w="4589"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819"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593"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433859" w:rsidRPr="00036EE3" w:rsidTr="00433859">
        <w:trPr>
          <w:jc w:val="center"/>
        </w:trPr>
        <w:tc>
          <w:tcPr>
            <w:tcW w:w="2069"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To introduce the basic techniques in molecular biology and spectrophotometric detection of biomolecules and their separation.</w:t>
            </w:r>
          </w:p>
          <w:p w:rsidR="00433859" w:rsidRPr="00433859" w:rsidRDefault="00433859" w:rsidP="00433859">
            <w:pPr>
              <w:pStyle w:val="NoSpacing"/>
              <w:jc w:val="both"/>
              <w:rPr>
                <w:rFonts w:ascii="Times New Roman" w:hAnsi="Times New Roman"/>
                <w:color w:val="000000" w:themeColor="text1"/>
              </w:rPr>
            </w:pPr>
          </w:p>
          <w:p w:rsidR="00433859" w:rsidRPr="00433859" w:rsidRDefault="00433859" w:rsidP="00433859">
            <w:pPr>
              <w:pStyle w:val="NoSpacing"/>
              <w:jc w:val="both"/>
              <w:rPr>
                <w:rFonts w:ascii="Times New Roman" w:hAnsi="Times New Roman"/>
                <w:color w:val="000000" w:themeColor="text1"/>
              </w:rPr>
            </w:pPr>
          </w:p>
          <w:p w:rsidR="00433859" w:rsidRPr="00433859" w:rsidRDefault="00433859" w:rsidP="00433859">
            <w:pPr>
              <w:pStyle w:val="NoSpacing"/>
              <w:jc w:val="both"/>
              <w:rPr>
                <w:rFonts w:ascii="Times New Roman" w:hAnsi="Times New Roman"/>
                <w:b/>
                <w:bCs/>
                <w:color w:val="000000" w:themeColor="text1"/>
              </w:rPr>
            </w:pPr>
          </w:p>
        </w:tc>
        <w:tc>
          <w:tcPr>
            <w:tcW w:w="4589" w:type="dxa"/>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Students will learn about-</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CO1.</w:t>
            </w:r>
            <w:r w:rsidRPr="00433859">
              <w:rPr>
                <w:rFonts w:ascii="Times New Roman" w:hAnsi="Times New Roman"/>
                <w:color w:val="000000" w:themeColor="text1"/>
              </w:rPr>
              <w:t xml:space="preserve"> Students will learn about the principles of enzyme based assays, estimation of haemoglobin and measurement of blood cells like WBC, R.B.C., separation of biomolecules using different techniques, designing primers, running PCR and immune assays.</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CO2.</w:t>
            </w:r>
            <w:r w:rsidRPr="00433859">
              <w:rPr>
                <w:rFonts w:ascii="Times New Roman" w:hAnsi="Times New Roman"/>
                <w:color w:val="000000" w:themeColor="text1"/>
              </w:rPr>
              <w:t xml:space="preserve"> Students understand the basis of adding different chemicals and working steps for carrying out the experiments.</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CO3.</w:t>
            </w:r>
            <w:r w:rsidRPr="00433859">
              <w:rPr>
                <w:rFonts w:ascii="Times New Roman" w:hAnsi="Times New Roman"/>
                <w:color w:val="000000" w:themeColor="text1"/>
              </w:rPr>
              <w:t xml:space="preserve"> Students will be able to analyse their results and make adjustments to their protocols when required.</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CO4.</w:t>
            </w:r>
            <w:r w:rsidRPr="00433859">
              <w:rPr>
                <w:rFonts w:ascii="Times New Roman" w:hAnsi="Times New Roman"/>
                <w:color w:val="000000" w:themeColor="text1"/>
              </w:rPr>
              <w:t xml:space="preserve"> Students will be able to evaluate the results and discuss the reasons behind the results. </w:t>
            </w:r>
          </w:p>
        </w:tc>
        <w:tc>
          <w:tcPr>
            <w:tcW w:w="1819" w:type="dxa"/>
            <w:tcBorders>
              <w:bottom w:val="single" w:sz="4" w:space="0" w:color="auto"/>
            </w:tcBorders>
          </w:tcPr>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Chalk</w:t>
            </w:r>
            <w:r w:rsidRPr="00433859">
              <w:rPr>
                <w:rFonts w:ascii="Times New Roman" w:hAnsi="Times New Roman"/>
                <w:color w:val="000000" w:themeColor="text1"/>
              </w:rPr>
              <w:tab/>
              <w:t>and board teachings, calculations guidance, video presentation of the methodology, conversion of moles, molar, mg, g, L etc, weighing, handling equipments and hands on practicals</w:t>
            </w:r>
          </w:p>
        </w:tc>
        <w:tc>
          <w:tcPr>
            <w:tcW w:w="1593"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Discussions, oral</w:t>
            </w:r>
          </w:p>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 xml:space="preserve">Questioning </w:t>
            </w:r>
            <w:r w:rsidRPr="00433859">
              <w:rPr>
                <w:rFonts w:ascii="Times New Roman" w:hAnsi="Times New Roman"/>
                <w:color w:val="000000" w:themeColor="text1"/>
                <w:spacing w:val="-7"/>
              </w:rPr>
              <w:t xml:space="preserve">and </w:t>
            </w:r>
            <w:r w:rsidRPr="00433859">
              <w:rPr>
                <w:rFonts w:ascii="Times New Roman" w:hAnsi="Times New Roman"/>
                <w:color w:val="000000" w:themeColor="text1"/>
              </w:rPr>
              <w:t xml:space="preserve">analytical </w:t>
            </w:r>
            <w:r w:rsidRPr="00433859">
              <w:rPr>
                <w:rFonts w:ascii="Times New Roman" w:hAnsi="Times New Roman"/>
                <w:color w:val="000000" w:themeColor="text1"/>
                <w:spacing w:val="-3"/>
              </w:rPr>
              <w:t xml:space="preserve">questions </w:t>
            </w:r>
            <w:r w:rsidRPr="00433859">
              <w:rPr>
                <w:rFonts w:ascii="Times New Roman" w:hAnsi="Times New Roman"/>
                <w:color w:val="000000" w:themeColor="text1"/>
              </w:rPr>
              <w:t xml:space="preserve">will be given </w:t>
            </w:r>
            <w:r w:rsidRPr="00433859">
              <w:rPr>
                <w:rFonts w:ascii="Times New Roman" w:hAnsi="Times New Roman"/>
                <w:color w:val="000000" w:themeColor="text1"/>
                <w:spacing w:val="-8"/>
              </w:rPr>
              <w:t xml:space="preserve">to </w:t>
            </w:r>
            <w:r w:rsidRPr="00433859">
              <w:rPr>
                <w:rFonts w:ascii="Times New Roman" w:hAnsi="Times New Roman"/>
                <w:color w:val="000000" w:themeColor="text1"/>
              </w:rPr>
              <w:t xml:space="preserve">students. Students' hands on' learning will be </w:t>
            </w:r>
            <w:r w:rsidRPr="00433859">
              <w:rPr>
                <w:rFonts w:ascii="Times New Roman" w:hAnsi="Times New Roman"/>
                <w:color w:val="000000" w:themeColor="text1"/>
                <w:spacing w:val="-3"/>
              </w:rPr>
              <w:t xml:space="preserve">regularly </w:t>
            </w:r>
            <w:r w:rsidRPr="00433859">
              <w:rPr>
                <w:rFonts w:ascii="Times New Roman" w:hAnsi="Times New Roman"/>
                <w:color w:val="000000" w:themeColor="text1"/>
              </w:rPr>
              <w:t>monitored</w:t>
            </w:r>
          </w:p>
        </w:tc>
      </w:tr>
      <w:tr w:rsidR="00433859" w:rsidRPr="00036EE3" w:rsidTr="00433859">
        <w:trPr>
          <w:jc w:val="center"/>
        </w:trPr>
        <w:tc>
          <w:tcPr>
            <w:tcW w:w="10070" w:type="dxa"/>
            <w:gridSpan w:val="6"/>
            <w:tcBorders>
              <w:top w:val="single" w:sz="4" w:space="0" w:color="auto"/>
              <w:left w:val="nil"/>
              <w:bottom w:val="single" w:sz="4" w:space="0" w:color="auto"/>
              <w:right w:val="nil"/>
            </w:tcBorders>
          </w:tcPr>
          <w:p w:rsidR="00433859" w:rsidRPr="00433859" w:rsidRDefault="00433859" w:rsidP="00433859">
            <w:pPr>
              <w:pStyle w:val="Heading1"/>
              <w:outlineLvl w:val="0"/>
              <w:rPr>
                <w:color w:val="000000" w:themeColor="text1"/>
                <w:sz w:val="22"/>
                <w:szCs w:val="22"/>
              </w:rPr>
            </w:pPr>
            <w:r w:rsidRPr="00433859">
              <w:rPr>
                <w:color w:val="000000" w:themeColor="text1"/>
                <w:sz w:val="22"/>
                <w:szCs w:val="22"/>
              </w:rPr>
              <w:t>Detailed Syllabus:-</w:t>
            </w:r>
          </w:p>
        </w:tc>
      </w:tr>
      <w:tr w:rsidR="00433859" w:rsidRPr="00036EE3" w:rsidTr="00433859">
        <w:trPr>
          <w:jc w:val="center"/>
        </w:trPr>
        <w:tc>
          <w:tcPr>
            <w:tcW w:w="1555" w:type="dxa"/>
            <w:tcBorders>
              <w:top w:val="single" w:sz="4" w:space="0" w:color="auto"/>
            </w:tcBorders>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Modules</w:t>
            </w:r>
          </w:p>
        </w:tc>
        <w:tc>
          <w:tcPr>
            <w:tcW w:w="7149" w:type="dxa"/>
            <w:gridSpan w:val="4"/>
            <w:tcBorders>
              <w:top w:val="single" w:sz="4" w:space="0" w:color="auto"/>
            </w:tcBorders>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Course content</w:t>
            </w:r>
          </w:p>
        </w:tc>
        <w:tc>
          <w:tcPr>
            <w:tcW w:w="1366" w:type="dxa"/>
            <w:tcBorders>
              <w:top w:val="single" w:sz="4" w:space="0" w:color="auto"/>
            </w:tcBorders>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Periods</w:t>
            </w:r>
          </w:p>
        </w:tc>
      </w:tr>
      <w:tr w:rsidR="00433859" w:rsidRPr="00036EE3" w:rsidTr="00433859">
        <w:trPr>
          <w:jc w:val="center"/>
        </w:trPr>
        <w:tc>
          <w:tcPr>
            <w:tcW w:w="1555" w:type="dxa"/>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t>I</w:t>
            </w:r>
          </w:p>
        </w:tc>
        <w:tc>
          <w:tcPr>
            <w:tcW w:w="7149" w:type="dxa"/>
            <w:gridSpan w:val="4"/>
          </w:tcPr>
          <w:p w:rsidR="00433859" w:rsidRPr="00433859" w:rsidRDefault="00433859" w:rsidP="00433859">
            <w:pPr>
              <w:pStyle w:val="NoSpacing"/>
              <w:widowControl w:val="0"/>
              <w:numPr>
                <w:ilvl w:val="0"/>
                <w:numId w:val="46"/>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Isolation of protein and its estimation by Bradford method.</w:t>
            </w:r>
          </w:p>
          <w:p w:rsidR="00433859" w:rsidRPr="00433859" w:rsidRDefault="00433859" w:rsidP="00433859">
            <w:pPr>
              <w:pStyle w:val="NoSpacing"/>
              <w:widowControl w:val="0"/>
              <w:numPr>
                <w:ilvl w:val="0"/>
                <w:numId w:val="46"/>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 xml:space="preserve">Assay of Vmax and Km of enzymes like salivary amylase and </w:t>
            </w:r>
            <w:r w:rsidRPr="00433859">
              <w:rPr>
                <w:rFonts w:ascii="Times New Roman" w:hAnsi="Times New Roman"/>
                <w:color w:val="000000" w:themeColor="text1"/>
              </w:rPr>
              <w:lastRenderedPageBreak/>
              <w:t>alkaline phosphatases.</w:t>
            </w:r>
          </w:p>
          <w:p w:rsidR="00433859" w:rsidRPr="00433859" w:rsidRDefault="00433859" w:rsidP="00433859">
            <w:pPr>
              <w:pStyle w:val="NoSpacing"/>
              <w:widowControl w:val="0"/>
              <w:numPr>
                <w:ilvl w:val="0"/>
                <w:numId w:val="46"/>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Determination of effect of pH on salivary amylase.</w:t>
            </w:r>
          </w:p>
        </w:tc>
        <w:tc>
          <w:tcPr>
            <w:tcW w:w="1366" w:type="dxa"/>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lastRenderedPageBreak/>
              <w:t>24</w:t>
            </w:r>
          </w:p>
        </w:tc>
      </w:tr>
      <w:tr w:rsidR="00433859" w:rsidRPr="00036EE3" w:rsidTr="00433859">
        <w:trPr>
          <w:jc w:val="center"/>
        </w:trPr>
        <w:tc>
          <w:tcPr>
            <w:tcW w:w="1555" w:type="dxa"/>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lastRenderedPageBreak/>
              <w:t>II</w:t>
            </w:r>
          </w:p>
        </w:tc>
        <w:tc>
          <w:tcPr>
            <w:tcW w:w="7149" w:type="dxa"/>
            <w:gridSpan w:val="4"/>
          </w:tcPr>
          <w:p w:rsidR="00433859" w:rsidRPr="00433859" w:rsidRDefault="00433859" w:rsidP="00433859">
            <w:pPr>
              <w:pStyle w:val="NoSpacing"/>
              <w:widowControl w:val="0"/>
              <w:numPr>
                <w:ilvl w:val="0"/>
                <w:numId w:val="49"/>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Blood grouping.</w:t>
            </w:r>
          </w:p>
          <w:p w:rsidR="00433859" w:rsidRPr="00433859" w:rsidRDefault="00433859" w:rsidP="00433859">
            <w:pPr>
              <w:pStyle w:val="NoSpacing"/>
              <w:widowControl w:val="0"/>
              <w:numPr>
                <w:ilvl w:val="0"/>
                <w:numId w:val="49"/>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Enumeration ofWBC's</w:t>
            </w:r>
          </w:p>
          <w:p w:rsidR="00433859" w:rsidRPr="00433859" w:rsidRDefault="00433859" w:rsidP="00433859">
            <w:pPr>
              <w:pStyle w:val="NoSpacing"/>
              <w:widowControl w:val="0"/>
              <w:numPr>
                <w:ilvl w:val="0"/>
                <w:numId w:val="49"/>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Radial immunodiffusion assay.</w:t>
            </w:r>
          </w:p>
          <w:p w:rsidR="00433859" w:rsidRPr="00433859" w:rsidRDefault="00433859" w:rsidP="00433859">
            <w:pPr>
              <w:pStyle w:val="NoSpacing"/>
              <w:widowControl w:val="0"/>
              <w:numPr>
                <w:ilvl w:val="0"/>
                <w:numId w:val="49"/>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Double diffusion method.</w:t>
            </w:r>
          </w:p>
        </w:tc>
        <w:tc>
          <w:tcPr>
            <w:tcW w:w="1366" w:type="dxa"/>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24</w:t>
            </w:r>
          </w:p>
        </w:tc>
      </w:tr>
      <w:tr w:rsidR="00433859" w:rsidRPr="00036EE3" w:rsidTr="00433859">
        <w:trPr>
          <w:jc w:val="center"/>
        </w:trPr>
        <w:tc>
          <w:tcPr>
            <w:tcW w:w="1555" w:type="dxa"/>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t>III</w:t>
            </w:r>
          </w:p>
        </w:tc>
        <w:tc>
          <w:tcPr>
            <w:tcW w:w="7149" w:type="dxa"/>
            <w:gridSpan w:val="4"/>
          </w:tcPr>
          <w:p w:rsidR="00433859" w:rsidRPr="00433859" w:rsidRDefault="00433859" w:rsidP="00433859">
            <w:pPr>
              <w:pStyle w:val="NoSpacing"/>
              <w:widowControl w:val="0"/>
              <w:numPr>
                <w:ilvl w:val="0"/>
                <w:numId w:val="50"/>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Isolation of D.N.A. andAgarose gel electrophoresis.</w:t>
            </w:r>
          </w:p>
          <w:p w:rsidR="00433859" w:rsidRPr="00433859" w:rsidRDefault="00433859" w:rsidP="00433859">
            <w:pPr>
              <w:pStyle w:val="NoSpacing"/>
              <w:widowControl w:val="0"/>
              <w:numPr>
                <w:ilvl w:val="0"/>
                <w:numId w:val="50"/>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Isolation of R.N.A. andAgarose gel electrophoresis.</w:t>
            </w:r>
          </w:p>
          <w:p w:rsidR="00433859" w:rsidRPr="00433859" w:rsidRDefault="00433859" w:rsidP="00433859">
            <w:pPr>
              <w:pStyle w:val="NoSpacing"/>
              <w:widowControl w:val="0"/>
              <w:numPr>
                <w:ilvl w:val="0"/>
                <w:numId w:val="50"/>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Isolation of proteins and its separation using SDS PAGE.</w:t>
            </w:r>
          </w:p>
        </w:tc>
        <w:tc>
          <w:tcPr>
            <w:tcW w:w="1366" w:type="dxa"/>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24</w:t>
            </w:r>
          </w:p>
        </w:tc>
      </w:tr>
      <w:tr w:rsidR="00433859" w:rsidRPr="00036EE3" w:rsidTr="00433859">
        <w:trPr>
          <w:jc w:val="center"/>
        </w:trPr>
        <w:tc>
          <w:tcPr>
            <w:tcW w:w="1555" w:type="dxa"/>
            <w:tcBorders>
              <w:bottom w:val="single" w:sz="4" w:space="0" w:color="auto"/>
            </w:tcBorders>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t>IV</w:t>
            </w:r>
          </w:p>
        </w:tc>
        <w:tc>
          <w:tcPr>
            <w:tcW w:w="7149" w:type="dxa"/>
            <w:gridSpan w:val="4"/>
            <w:tcBorders>
              <w:bottom w:val="single" w:sz="4" w:space="0" w:color="auto"/>
            </w:tcBorders>
          </w:tcPr>
          <w:p w:rsidR="00433859" w:rsidRPr="00433859" w:rsidRDefault="00433859" w:rsidP="00433859">
            <w:pPr>
              <w:pStyle w:val="NoSpacing"/>
              <w:widowControl w:val="0"/>
              <w:numPr>
                <w:ilvl w:val="0"/>
                <w:numId w:val="51"/>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Demonstration of ELISA.</w:t>
            </w:r>
          </w:p>
          <w:p w:rsidR="00433859" w:rsidRPr="00433859" w:rsidRDefault="00433859" w:rsidP="00433859">
            <w:pPr>
              <w:pStyle w:val="NoSpacing"/>
              <w:widowControl w:val="0"/>
              <w:numPr>
                <w:ilvl w:val="0"/>
                <w:numId w:val="51"/>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Demonstration of PCR</w:t>
            </w:r>
          </w:p>
          <w:p w:rsidR="00433859" w:rsidRPr="00433859" w:rsidRDefault="00433859" w:rsidP="00433859">
            <w:pPr>
              <w:pStyle w:val="NoSpacing"/>
              <w:widowControl w:val="0"/>
              <w:numPr>
                <w:ilvl w:val="0"/>
                <w:numId w:val="51"/>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Designing of primers.</w:t>
            </w:r>
          </w:p>
          <w:p w:rsidR="00433859" w:rsidRPr="00433859" w:rsidRDefault="00433859" w:rsidP="00433859">
            <w:pPr>
              <w:pStyle w:val="NoSpacing"/>
              <w:widowControl w:val="0"/>
              <w:numPr>
                <w:ilvl w:val="0"/>
                <w:numId w:val="51"/>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Demonstration of western blotting.</w:t>
            </w:r>
          </w:p>
        </w:tc>
        <w:tc>
          <w:tcPr>
            <w:tcW w:w="1366" w:type="dxa"/>
            <w:tcBorders>
              <w:bottom w:val="single" w:sz="4" w:space="0" w:color="auto"/>
            </w:tcBorders>
            <w:vAlign w:val="center"/>
          </w:tcPr>
          <w:p w:rsidR="00433859" w:rsidRPr="00433859" w:rsidRDefault="00433859" w:rsidP="00433859">
            <w:pPr>
              <w:pStyle w:val="NoSpacing"/>
              <w:rPr>
                <w:rFonts w:ascii="Times New Roman" w:hAnsi="Times New Roman"/>
                <w:color w:val="000000" w:themeColor="text1"/>
              </w:rPr>
            </w:pPr>
            <w:r w:rsidRPr="00433859">
              <w:rPr>
                <w:rFonts w:ascii="Times New Roman" w:hAnsi="Times New Roman"/>
                <w:b/>
                <w:color w:val="000000" w:themeColor="text1"/>
              </w:rPr>
              <w:t>24</w:t>
            </w:r>
          </w:p>
        </w:tc>
      </w:tr>
      <w:tr w:rsidR="00433859" w:rsidRPr="00036EE3" w:rsidTr="00433859">
        <w:trPr>
          <w:jc w:val="center"/>
        </w:trPr>
        <w:tc>
          <w:tcPr>
            <w:tcW w:w="1555" w:type="dxa"/>
            <w:tcBorders>
              <w:bottom w:val="single" w:sz="4" w:space="0" w:color="auto"/>
            </w:tcBorders>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t>Total</w:t>
            </w:r>
          </w:p>
        </w:tc>
        <w:tc>
          <w:tcPr>
            <w:tcW w:w="7149" w:type="dxa"/>
            <w:gridSpan w:val="4"/>
            <w:tcBorders>
              <w:bottom w:val="single" w:sz="4" w:space="0" w:color="auto"/>
            </w:tcBorders>
          </w:tcPr>
          <w:p w:rsidR="00433859" w:rsidRPr="00433859" w:rsidRDefault="00433859" w:rsidP="00433859">
            <w:pPr>
              <w:pStyle w:val="NoSpacing"/>
              <w:rPr>
                <w:rFonts w:ascii="Times New Roman" w:hAnsi="Times New Roman"/>
                <w:b/>
                <w:color w:val="000000" w:themeColor="text1"/>
              </w:rPr>
            </w:pPr>
          </w:p>
        </w:tc>
        <w:tc>
          <w:tcPr>
            <w:tcW w:w="1366" w:type="dxa"/>
            <w:tcBorders>
              <w:bottom w:val="single" w:sz="4" w:space="0" w:color="auto"/>
            </w:tcBorders>
            <w:vAlign w:val="center"/>
          </w:tcPr>
          <w:p w:rsidR="00433859" w:rsidRPr="00433859" w:rsidRDefault="00433859" w:rsidP="00433859">
            <w:pPr>
              <w:pStyle w:val="NoSpacing"/>
              <w:rPr>
                <w:rFonts w:ascii="Times New Roman" w:hAnsi="Times New Roman"/>
                <w:b/>
                <w:color w:val="000000" w:themeColor="text1"/>
              </w:rPr>
            </w:pPr>
            <w:r w:rsidRPr="00433859">
              <w:rPr>
                <w:rFonts w:ascii="Times New Roman" w:hAnsi="Times New Roman"/>
                <w:b/>
                <w:color w:val="000000" w:themeColor="text1"/>
              </w:rPr>
              <w:t>96</w:t>
            </w:r>
          </w:p>
        </w:tc>
      </w:tr>
      <w:tr w:rsidR="00433859" w:rsidRPr="00036EE3" w:rsidTr="00433859">
        <w:trPr>
          <w:jc w:val="center"/>
        </w:trPr>
        <w:tc>
          <w:tcPr>
            <w:tcW w:w="10070" w:type="dxa"/>
            <w:gridSpan w:val="6"/>
            <w:tcBorders>
              <w:top w:val="single" w:sz="4" w:space="0" w:color="auto"/>
              <w:left w:val="nil"/>
              <w:bottom w:val="nil"/>
              <w:right w:val="nil"/>
            </w:tcBorders>
            <w:vAlign w:val="center"/>
          </w:tcPr>
          <w:p w:rsidR="00433859" w:rsidRDefault="00433859" w:rsidP="00433859">
            <w:pPr>
              <w:pStyle w:val="Heading1"/>
              <w:jc w:val="left"/>
              <w:outlineLvl w:val="0"/>
              <w:rPr>
                <w:color w:val="000000" w:themeColor="text1"/>
                <w:sz w:val="22"/>
                <w:szCs w:val="22"/>
              </w:rPr>
            </w:pPr>
          </w:p>
          <w:p w:rsidR="00433859" w:rsidRPr="00433859" w:rsidRDefault="00433859" w:rsidP="00433859">
            <w:pPr>
              <w:pStyle w:val="Heading1"/>
              <w:jc w:val="left"/>
              <w:outlineLvl w:val="0"/>
              <w:rPr>
                <w:color w:val="000000" w:themeColor="text1"/>
                <w:sz w:val="22"/>
                <w:szCs w:val="22"/>
              </w:rPr>
            </w:pPr>
            <w:r w:rsidRPr="00433859">
              <w:rPr>
                <w:color w:val="000000" w:themeColor="text1"/>
                <w:sz w:val="22"/>
                <w:szCs w:val="22"/>
              </w:rPr>
              <w:t>Text Books:</w:t>
            </w:r>
          </w:p>
          <w:p w:rsidR="00433859" w:rsidRPr="00433859" w:rsidRDefault="00433859" w:rsidP="00433859">
            <w:pPr>
              <w:pStyle w:val="NoSpacing"/>
              <w:widowControl w:val="0"/>
              <w:numPr>
                <w:ilvl w:val="0"/>
                <w:numId w:val="47"/>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Biochemistry, ed. Plummer Tata 3</w:t>
            </w:r>
            <w:r w:rsidRPr="00433859">
              <w:rPr>
                <w:rFonts w:ascii="Times New Roman" w:hAnsi="Times New Roman"/>
                <w:color w:val="000000" w:themeColor="text1"/>
                <w:vertAlign w:val="superscript"/>
              </w:rPr>
              <w:t>rd</w:t>
            </w:r>
            <w:r w:rsidRPr="00433859">
              <w:rPr>
                <w:rFonts w:ascii="Times New Roman" w:hAnsi="Times New Roman"/>
                <w:color w:val="000000" w:themeColor="text1"/>
              </w:rPr>
              <w:t>Edn.-McGraw Hill,</w:t>
            </w:r>
          </w:p>
          <w:p w:rsidR="00433859" w:rsidRPr="00433859" w:rsidRDefault="00433859" w:rsidP="00433859">
            <w:pPr>
              <w:pStyle w:val="NoSpacing"/>
              <w:widowControl w:val="0"/>
              <w:numPr>
                <w:ilvl w:val="0"/>
                <w:numId w:val="47"/>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Practical Clinical Biochemistry, ed. Harold Varley, 4th edn. C.B.S. Publishers.</w:t>
            </w:r>
          </w:p>
          <w:p w:rsidR="00433859" w:rsidRPr="00433859" w:rsidRDefault="00433859" w:rsidP="00433859">
            <w:pPr>
              <w:pStyle w:val="Heading1"/>
              <w:jc w:val="left"/>
              <w:outlineLvl w:val="0"/>
              <w:rPr>
                <w:color w:val="000000" w:themeColor="text1"/>
                <w:sz w:val="22"/>
                <w:szCs w:val="22"/>
              </w:rPr>
            </w:pPr>
            <w:r w:rsidRPr="00433859">
              <w:rPr>
                <w:color w:val="000000" w:themeColor="text1"/>
                <w:sz w:val="22"/>
                <w:szCs w:val="22"/>
              </w:rPr>
              <w:t>Reference</w:t>
            </w:r>
            <w:r>
              <w:rPr>
                <w:color w:val="000000" w:themeColor="text1"/>
                <w:sz w:val="22"/>
                <w:szCs w:val="22"/>
              </w:rPr>
              <w:t xml:space="preserve"> Books</w:t>
            </w:r>
            <w:r w:rsidRPr="00433859">
              <w:rPr>
                <w:color w:val="000000" w:themeColor="text1"/>
                <w:sz w:val="22"/>
                <w:szCs w:val="22"/>
              </w:rPr>
              <w:t>:</w:t>
            </w:r>
          </w:p>
          <w:p w:rsidR="00433859" w:rsidRPr="00433859" w:rsidRDefault="00433859" w:rsidP="00433859">
            <w:pPr>
              <w:pStyle w:val="NoSpacing"/>
              <w:widowControl w:val="0"/>
              <w:numPr>
                <w:ilvl w:val="0"/>
                <w:numId w:val="48"/>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Practical Clinical Biochemistry: Methods and Interpretation, 4</w:t>
            </w:r>
            <w:r w:rsidRPr="00433859">
              <w:rPr>
                <w:rFonts w:ascii="Times New Roman" w:hAnsi="Times New Roman"/>
                <w:color w:val="000000" w:themeColor="text1"/>
                <w:vertAlign w:val="superscript"/>
              </w:rPr>
              <w:t>th</w:t>
            </w:r>
            <w:r w:rsidRPr="00433859">
              <w:rPr>
                <w:rFonts w:ascii="Times New Roman" w:hAnsi="Times New Roman"/>
                <w:color w:val="000000" w:themeColor="text1"/>
              </w:rPr>
              <w:t>edn. Ranjna Chawla, Jaypee Brothers Medical Publishers.</w:t>
            </w:r>
          </w:p>
          <w:p w:rsidR="00433859" w:rsidRPr="00433859" w:rsidRDefault="00433859" w:rsidP="00433859">
            <w:pPr>
              <w:pStyle w:val="NoSpacing"/>
              <w:widowControl w:val="0"/>
              <w:numPr>
                <w:ilvl w:val="0"/>
                <w:numId w:val="48"/>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Practical and Clinical Biochemistry for Medical Students, ed. T.N. Pattabhiraman, Gajanna Publishers.</w:t>
            </w:r>
          </w:p>
        </w:tc>
      </w:tr>
    </w:tbl>
    <w:p w:rsidR="00F51B6E" w:rsidRDefault="00F51B6E"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tbl>
      <w:tblPr>
        <w:tblStyle w:val="TableGrid"/>
        <w:tblW w:w="0" w:type="auto"/>
        <w:jc w:val="center"/>
        <w:tblLook w:val="04A0"/>
      </w:tblPr>
      <w:tblGrid>
        <w:gridCol w:w="1691"/>
        <w:gridCol w:w="147"/>
        <w:gridCol w:w="4722"/>
        <w:gridCol w:w="1694"/>
        <w:gridCol w:w="141"/>
        <w:gridCol w:w="194"/>
        <w:gridCol w:w="1376"/>
      </w:tblGrid>
      <w:tr w:rsidR="00433859" w:rsidRPr="00036EE3" w:rsidTr="00433859">
        <w:trPr>
          <w:jc w:val="center"/>
        </w:trPr>
        <w:tc>
          <w:tcPr>
            <w:tcW w:w="10070" w:type="dxa"/>
            <w:gridSpan w:val="7"/>
            <w:tcBorders>
              <w:bottom w:val="single" w:sz="4" w:space="0" w:color="auto"/>
            </w:tcBorders>
          </w:tcPr>
          <w:p w:rsidR="00BB6CF5" w:rsidRDefault="00433859" w:rsidP="00433859">
            <w:pPr>
              <w:pStyle w:val="BodyText"/>
              <w:spacing w:before="240"/>
              <w:rPr>
                <w:b/>
                <w:bCs/>
                <w:color w:val="000000" w:themeColor="text1"/>
              </w:rPr>
            </w:pPr>
            <w:r>
              <w:rPr>
                <w:b/>
                <w:bCs/>
                <w:color w:val="000000" w:themeColor="text1"/>
              </w:rPr>
              <w:lastRenderedPageBreak/>
              <w:t xml:space="preserve">                                                 </w:t>
            </w:r>
          </w:p>
          <w:p w:rsidR="00433859" w:rsidRPr="00036EE3" w:rsidRDefault="00433859" w:rsidP="00433859">
            <w:pPr>
              <w:pStyle w:val="BodyText"/>
              <w:spacing w:before="240"/>
              <w:rPr>
                <w:color w:val="000000" w:themeColor="text1"/>
              </w:rPr>
            </w:pPr>
            <w:r>
              <w:rPr>
                <w:b/>
                <w:bCs/>
                <w:color w:val="000000" w:themeColor="text1"/>
              </w:rPr>
              <w:t xml:space="preserve"> </w:t>
            </w:r>
            <w:r w:rsidRPr="00036EE3">
              <w:rPr>
                <w:b/>
                <w:bCs/>
                <w:color w:val="000000" w:themeColor="text1"/>
              </w:rPr>
              <w:t>3</w:t>
            </w:r>
            <w:r w:rsidRPr="00036EE3">
              <w:rPr>
                <w:b/>
                <w:bCs/>
                <w:color w:val="000000" w:themeColor="text1"/>
                <w:vertAlign w:val="superscript"/>
              </w:rPr>
              <w:t>RD</w:t>
            </w:r>
            <w:r w:rsidRPr="00036EE3">
              <w:rPr>
                <w:b/>
                <w:bCs/>
                <w:color w:val="000000" w:themeColor="text1"/>
              </w:rPr>
              <w:t xml:space="preserve"> SEMESTER SYLLABUS</w:t>
            </w:r>
          </w:p>
        </w:tc>
      </w:tr>
      <w:tr w:rsidR="00433859" w:rsidRPr="00036EE3" w:rsidTr="00433859">
        <w:trPr>
          <w:jc w:val="center"/>
        </w:trPr>
        <w:tc>
          <w:tcPr>
            <w:tcW w:w="10070" w:type="dxa"/>
            <w:gridSpan w:val="7"/>
            <w:tcBorders>
              <w:bottom w:val="single" w:sz="4" w:space="0" w:color="auto"/>
            </w:tcBorders>
          </w:tcPr>
          <w:p w:rsidR="00433859" w:rsidRPr="00036EE3" w:rsidRDefault="00433859" w:rsidP="00433859">
            <w:pPr>
              <w:pStyle w:val="BodyText"/>
              <w:spacing w:before="240"/>
              <w:rPr>
                <w:color w:val="000000" w:themeColor="text1"/>
              </w:rPr>
            </w:pPr>
            <w:r w:rsidRPr="00036EE3">
              <w:rPr>
                <w:color w:val="000000" w:themeColor="text1"/>
              </w:rPr>
              <w:t>PAPER I: ADVANCED ENZYMOLOGY</w:t>
            </w:r>
          </w:p>
          <w:p w:rsidR="00433859" w:rsidRPr="00036EE3" w:rsidRDefault="00AF7AA0" w:rsidP="00433859">
            <w:pPr>
              <w:pStyle w:val="BodyText"/>
              <w:rPr>
                <w:color w:val="000000" w:themeColor="text1"/>
              </w:rPr>
            </w:pPr>
            <w:r>
              <w:rPr>
                <w:color w:val="000000" w:themeColor="text1"/>
              </w:rPr>
              <w:t>SUBJECT CODE: BCH154M</w:t>
            </w:r>
            <w:r w:rsidR="00433859" w:rsidRPr="00036EE3">
              <w:rPr>
                <w:color w:val="000000" w:themeColor="text1"/>
              </w:rPr>
              <w:t>301</w:t>
            </w:r>
          </w:p>
          <w:p w:rsidR="00433859" w:rsidRPr="00036EE3" w:rsidRDefault="00BB6CF5" w:rsidP="00433859">
            <w:pPr>
              <w:pStyle w:val="BodyText"/>
              <w:rPr>
                <w:color w:val="000000" w:themeColor="text1"/>
              </w:rPr>
            </w:pPr>
            <w:r>
              <w:rPr>
                <w:color w:val="000000" w:themeColor="text1"/>
              </w:rPr>
              <w:t>CREDIT UNITS: L-T-P-C = 4-0-0-4</w:t>
            </w:r>
          </w:p>
          <w:p w:rsidR="00433859" w:rsidRPr="00036EE3" w:rsidRDefault="00433859" w:rsidP="00433859">
            <w:pPr>
              <w:pStyle w:val="BodyText"/>
              <w:spacing w:after="240"/>
              <w:rPr>
                <w:color w:val="000000" w:themeColor="text1"/>
              </w:rPr>
            </w:pPr>
            <w:r w:rsidRPr="00036EE3">
              <w:rPr>
                <w:color w:val="000000" w:themeColor="text1"/>
              </w:rPr>
              <w:t>STUDENT'S SCHEME OF EVALUATION: Theory Papers (T)</w:t>
            </w:r>
          </w:p>
        </w:tc>
      </w:tr>
      <w:tr w:rsidR="00433859" w:rsidRPr="00036EE3" w:rsidTr="00433859">
        <w:trPr>
          <w:jc w:val="center"/>
        </w:trPr>
        <w:tc>
          <w:tcPr>
            <w:tcW w:w="10070" w:type="dxa"/>
            <w:gridSpan w:val="7"/>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433859" w:rsidRPr="00036EE3" w:rsidTr="00433859">
        <w:trPr>
          <w:jc w:val="center"/>
        </w:trPr>
        <w:tc>
          <w:tcPr>
            <w:tcW w:w="1838" w:type="dxa"/>
            <w:gridSpan w:val="2"/>
            <w:tcBorders>
              <w:top w:val="single" w:sz="4" w:space="0" w:color="auto"/>
            </w:tcBorders>
            <w:vAlign w:val="center"/>
          </w:tcPr>
          <w:p w:rsidR="00433859" w:rsidRPr="00036EE3" w:rsidRDefault="00433859" w:rsidP="00433859">
            <w:pPr>
              <w:pStyle w:val="TableParagraph"/>
              <w:spacing w:line="275" w:lineRule="exact"/>
              <w:ind w:right="15"/>
              <w:jc w:val="center"/>
              <w:rPr>
                <w:b/>
                <w:color w:val="000000" w:themeColor="text1"/>
              </w:rPr>
            </w:pPr>
            <w:r w:rsidRPr="00036EE3">
              <w:rPr>
                <w:b/>
                <w:color w:val="000000" w:themeColor="text1"/>
              </w:rPr>
              <w:t>Course Objective</w:t>
            </w:r>
          </w:p>
          <w:p w:rsidR="00433859" w:rsidRPr="00036EE3" w:rsidRDefault="00433859" w:rsidP="00433859">
            <w:pPr>
              <w:spacing w:line="276" w:lineRule="auto"/>
              <w:ind w:right="15"/>
              <w:rPr>
                <w:rFonts w:ascii="Times New Roman" w:hAnsi="Times New Roman" w:cs="Times New Roman"/>
                <w:b/>
                <w:bCs/>
                <w:color w:val="000000" w:themeColor="text1"/>
              </w:rPr>
            </w:pPr>
          </w:p>
        </w:tc>
        <w:tc>
          <w:tcPr>
            <w:tcW w:w="4820"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701" w:type="dxa"/>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711" w:type="dxa"/>
            <w:gridSpan w:val="3"/>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433859" w:rsidRPr="00036EE3" w:rsidTr="00433859">
        <w:trPr>
          <w:jc w:val="center"/>
        </w:trPr>
        <w:tc>
          <w:tcPr>
            <w:tcW w:w="1838" w:type="dxa"/>
            <w:gridSpan w:val="2"/>
            <w:tcBorders>
              <w:bottom w:val="single" w:sz="4" w:space="0" w:color="auto"/>
            </w:tcBorders>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To provide a deeper insight into the fundamentals of enzyme structure, multi-unit enzyme interactions and regulation.</w:t>
            </w:r>
          </w:p>
          <w:p w:rsidR="00433859" w:rsidRPr="00BB6CF5" w:rsidRDefault="00433859" w:rsidP="00BB6CF5">
            <w:pPr>
              <w:pStyle w:val="NoSpacing"/>
              <w:jc w:val="both"/>
              <w:rPr>
                <w:rFonts w:ascii="Times New Roman" w:hAnsi="Times New Roman"/>
                <w:color w:val="000000" w:themeColor="text1"/>
              </w:rPr>
            </w:pPr>
          </w:p>
          <w:p w:rsidR="00433859" w:rsidRPr="00BB6CF5" w:rsidRDefault="00433859" w:rsidP="00BB6CF5">
            <w:pPr>
              <w:pStyle w:val="NoSpacing"/>
              <w:jc w:val="both"/>
              <w:rPr>
                <w:rFonts w:ascii="Times New Roman" w:hAnsi="Times New Roman"/>
                <w:color w:val="000000" w:themeColor="text1"/>
              </w:rPr>
            </w:pPr>
          </w:p>
        </w:tc>
        <w:tc>
          <w:tcPr>
            <w:tcW w:w="4820" w:type="dxa"/>
            <w:tcBorders>
              <w:bottom w:val="single" w:sz="4" w:space="0" w:color="auto"/>
            </w:tcBorders>
          </w:tcPr>
          <w:p w:rsidR="00433859"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w:t>
            </w:r>
            <w:r w:rsidR="00433859" w:rsidRPr="00BB6CF5">
              <w:rPr>
                <w:rFonts w:ascii="Times New Roman" w:hAnsi="Times New Roman"/>
                <w:b/>
                <w:color w:val="000000" w:themeColor="text1"/>
              </w:rPr>
              <w:t>1.</w:t>
            </w:r>
            <w:r w:rsidR="00433859" w:rsidRPr="00BB6CF5">
              <w:rPr>
                <w:rFonts w:ascii="Times New Roman" w:hAnsi="Times New Roman"/>
                <w:color w:val="000000" w:themeColor="text1"/>
              </w:rPr>
              <w:t xml:space="preserve"> Various aspects of enzymes like multisubstrate reactions, turnover of enzymes, cooperation between enzyme subunits, multienzyme systems, vitamins in enzyme reactions and reaction mechanisms of enzymes.</w:t>
            </w:r>
          </w:p>
          <w:p w:rsidR="00433859"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w:t>
            </w:r>
            <w:r w:rsidR="00433859" w:rsidRPr="00BB6CF5">
              <w:rPr>
                <w:rFonts w:ascii="Times New Roman" w:hAnsi="Times New Roman"/>
                <w:b/>
                <w:color w:val="000000" w:themeColor="text1"/>
              </w:rPr>
              <w:t>2.</w:t>
            </w:r>
            <w:r w:rsidR="00433859" w:rsidRPr="00BB6CF5">
              <w:rPr>
                <w:rFonts w:ascii="Times New Roman" w:hAnsi="Times New Roman"/>
                <w:color w:val="000000" w:themeColor="text1"/>
              </w:rPr>
              <w:t xml:space="preserve"> Students will understand the biochemistry of multisubstrate reactions, cellular requirements for turnover of enzymes, conformational changes in protein cooperation, and advantages of multienzyme systems and role of vitamins in enzyme reactions. </w:t>
            </w:r>
          </w:p>
          <w:p w:rsidR="00433859"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w:t>
            </w:r>
            <w:r w:rsidR="00433859" w:rsidRPr="00BB6CF5">
              <w:rPr>
                <w:rFonts w:ascii="Times New Roman" w:hAnsi="Times New Roman"/>
                <w:b/>
                <w:color w:val="000000" w:themeColor="text1"/>
              </w:rPr>
              <w:t>3.</w:t>
            </w:r>
            <w:r w:rsidR="00433859" w:rsidRPr="00BB6CF5">
              <w:rPr>
                <w:rFonts w:ascii="Times New Roman" w:hAnsi="Times New Roman"/>
                <w:color w:val="000000" w:themeColor="text1"/>
              </w:rPr>
              <w:t xml:space="preserve"> Students will be able to apply the gained knowledge in carrying out enzyme related studies.</w:t>
            </w:r>
          </w:p>
          <w:p w:rsidR="00433859"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w:t>
            </w:r>
            <w:r w:rsidR="00433859" w:rsidRPr="00BB6CF5">
              <w:rPr>
                <w:rFonts w:ascii="Times New Roman" w:hAnsi="Times New Roman"/>
                <w:b/>
                <w:color w:val="000000" w:themeColor="text1"/>
              </w:rPr>
              <w:t>4.</w:t>
            </w:r>
            <w:r w:rsidR="00433859" w:rsidRPr="00BB6CF5">
              <w:rPr>
                <w:rFonts w:ascii="Times New Roman" w:hAnsi="Times New Roman"/>
                <w:color w:val="000000" w:themeColor="text1"/>
              </w:rPr>
              <w:t xml:space="preserve"> Students will be able to analyse the interdependence of the various aspects discussed in the functioning of the enzymes.</w:t>
            </w:r>
          </w:p>
        </w:tc>
        <w:tc>
          <w:tcPr>
            <w:tcW w:w="1701" w:type="dxa"/>
            <w:tcBorders>
              <w:bottom w:val="single" w:sz="4" w:space="0" w:color="auto"/>
            </w:tcBorders>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Powerpoint presentations, teaching using chalk and board, regular oral discussion sessions in the class on topics taught previously</w:t>
            </w:r>
          </w:p>
          <w:p w:rsidR="00433859" w:rsidRPr="00BB6CF5" w:rsidRDefault="00433859" w:rsidP="00BB6CF5">
            <w:pPr>
              <w:pStyle w:val="NoSpacing"/>
              <w:jc w:val="both"/>
              <w:rPr>
                <w:rFonts w:ascii="Times New Roman" w:hAnsi="Times New Roman"/>
                <w:color w:val="000000" w:themeColor="text1"/>
              </w:rPr>
            </w:pPr>
          </w:p>
        </w:tc>
        <w:tc>
          <w:tcPr>
            <w:tcW w:w="1711" w:type="dxa"/>
            <w:gridSpan w:val="3"/>
            <w:tcBorders>
              <w:bottom w:val="single" w:sz="4" w:space="0" w:color="auto"/>
            </w:tcBorders>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Students will be asked questions; Quiz, internal assessment</w:t>
            </w:r>
          </w:p>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Tests will be conducted.</w:t>
            </w:r>
          </w:p>
          <w:p w:rsidR="00433859" w:rsidRPr="00BB6CF5" w:rsidRDefault="00433859" w:rsidP="00BB6CF5">
            <w:pPr>
              <w:pStyle w:val="NoSpacing"/>
              <w:jc w:val="both"/>
              <w:rPr>
                <w:rFonts w:ascii="Times New Roman" w:hAnsi="Times New Roman"/>
                <w:color w:val="000000" w:themeColor="text1"/>
              </w:rPr>
            </w:pPr>
          </w:p>
        </w:tc>
      </w:tr>
      <w:tr w:rsidR="00433859" w:rsidRPr="00036EE3" w:rsidTr="00433859">
        <w:trPr>
          <w:jc w:val="center"/>
        </w:trPr>
        <w:tc>
          <w:tcPr>
            <w:tcW w:w="10070" w:type="dxa"/>
            <w:gridSpan w:val="7"/>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Detailed Syllabus:-</w:t>
            </w:r>
          </w:p>
        </w:tc>
      </w:tr>
      <w:tr w:rsidR="00433859" w:rsidRPr="00036EE3" w:rsidTr="00433859">
        <w:trPr>
          <w:jc w:val="center"/>
        </w:trPr>
        <w:tc>
          <w:tcPr>
            <w:tcW w:w="1691"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Modules</w:t>
            </w:r>
          </w:p>
        </w:tc>
        <w:tc>
          <w:tcPr>
            <w:tcW w:w="7003" w:type="dxa"/>
            <w:gridSpan w:val="5"/>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Course content</w:t>
            </w:r>
          </w:p>
        </w:tc>
        <w:tc>
          <w:tcPr>
            <w:tcW w:w="1376"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Periods</w:t>
            </w:r>
          </w:p>
        </w:tc>
      </w:tr>
      <w:tr w:rsidR="00433859" w:rsidRPr="00036EE3" w:rsidTr="00433859">
        <w:trPr>
          <w:jc w:val="center"/>
        </w:trPr>
        <w:tc>
          <w:tcPr>
            <w:tcW w:w="1691" w:type="dxa"/>
            <w:vAlign w:val="center"/>
          </w:tcPr>
          <w:p w:rsidR="00433859" w:rsidRPr="00036EE3" w:rsidRDefault="00433859" w:rsidP="00433859">
            <w:pPr>
              <w:pStyle w:val="NoSpacing"/>
              <w:rPr>
                <w:b/>
                <w:color w:val="000000" w:themeColor="text1"/>
              </w:rPr>
            </w:pPr>
            <w:r w:rsidRPr="00036EE3">
              <w:rPr>
                <w:b/>
                <w:color w:val="000000" w:themeColor="text1"/>
              </w:rPr>
              <w:t>I</w:t>
            </w:r>
          </w:p>
        </w:tc>
        <w:tc>
          <w:tcPr>
            <w:tcW w:w="7003" w:type="dxa"/>
            <w:gridSpan w:val="5"/>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Review of unisubstrate enzyme kinetics and factors affecting the rates of enzyme catalyzed reactions. Michaelis pH functions and their significance. Classification of multisubstrate reactions with examples of each class.Kinetics of multisubstrate reactions. Derivation of the rate of expression for Ping Pong and ordered Bi Bi reaction mechanism. Concept of Convergent and Divergent evolution ofenzymes.Flexibility and conformational mobility of enzymes.</w:t>
            </w:r>
          </w:p>
        </w:tc>
        <w:tc>
          <w:tcPr>
            <w:tcW w:w="1376" w:type="dxa"/>
            <w:vAlign w:val="center"/>
          </w:tcPr>
          <w:p w:rsidR="00433859" w:rsidRPr="00036EE3" w:rsidRDefault="00433859" w:rsidP="00433859">
            <w:pPr>
              <w:pStyle w:val="NoSpacing"/>
              <w:rPr>
                <w:color w:val="000000" w:themeColor="text1"/>
              </w:rPr>
            </w:pPr>
            <w:r w:rsidRPr="00036EE3">
              <w:rPr>
                <w:b/>
                <w:color w:val="000000" w:themeColor="text1"/>
              </w:rPr>
              <w:t>12</w:t>
            </w:r>
          </w:p>
        </w:tc>
      </w:tr>
      <w:tr w:rsidR="00433859" w:rsidRPr="00036EE3" w:rsidTr="00433859">
        <w:trPr>
          <w:jc w:val="center"/>
        </w:trPr>
        <w:tc>
          <w:tcPr>
            <w:tcW w:w="1691" w:type="dxa"/>
            <w:vAlign w:val="center"/>
          </w:tcPr>
          <w:p w:rsidR="00433859" w:rsidRPr="00036EE3" w:rsidRDefault="00433859" w:rsidP="00433859">
            <w:pPr>
              <w:pStyle w:val="NoSpacing"/>
              <w:rPr>
                <w:b/>
                <w:color w:val="000000" w:themeColor="text1"/>
              </w:rPr>
            </w:pPr>
            <w:r w:rsidRPr="00036EE3">
              <w:rPr>
                <w:b/>
                <w:color w:val="000000" w:themeColor="text1"/>
              </w:rPr>
              <w:t>II</w:t>
            </w:r>
          </w:p>
        </w:tc>
        <w:tc>
          <w:tcPr>
            <w:tcW w:w="7003" w:type="dxa"/>
            <w:gridSpan w:val="5"/>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Enzymes Turnover and methods employed to measure Turnover of enzymes. Significance of enzymes Turnover. Protein - Ligand binding, including measurement, analysis of binding isotherms. Co- operativity phenomenon. Hill and Scatchard Plots. Allosteric enzymes, Sigmoidal kinetics, and their physiological significance. Symmetric and sequential modes for action of allosteric enzymes and their significance. Immobilized enzymes and their industrial applications.</w:t>
            </w:r>
          </w:p>
        </w:tc>
        <w:tc>
          <w:tcPr>
            <w:tcW w:w="1376" w:type="dxa"/>
            <w:vAlign w:val="center"/>
          </w:tcPr>
          <w:p w:rsidR="00433859" w:rsidRPr="00036EE3" w:rsidRDefault="00433859" w:rsidP="00433859">
            <w:pPr>
              <w:pStyle w:val="NoSpacing"/>
              <w:rPr>
                <w:color w:val="000000" w:themeColor="text1"/>
              </w:rPr>
            </w:pPr>
            <w:r w:rsidRPr="00036EE3">
              <w:rPr>
                <w:b/>
                <w:color w:val="000000" w:themeColor="text1"/>
              </w:rPr>
              <w:t>12</w:t>
            </w:r>
          </w:p>
        </w:tc>
      </w:tr>
      <w:tr w:rsidR="00433859" w:rsidRPr="00036EE3" w:rsidTr="00433859">
        <w:trPr>
          <w:jc w:val="center"/>
        </w:trPr>
        <w:tc>
          <w:tcPr>
            <w:tcW w:w="1691" w:type="dxa"/>
            <w:vAlign w:val="center"/>
          </w:tcPr>
          <w:p w:rsidR="00433859" w:rsidRPr="00036EE3" w:rsidRDefault="00433859" w:rsidP="00433859">
            <w:pPr>
              <w:pStyle w:val="NoSpacing"/>
              <w:rPr>
                <w:b/>
                <w:color w:val="000000" w:themeColor="text1"/>
              </w:rPr>
            </w:pPr>
            <w:r w:rsidRPr="00036EE3">
              <w:rPr>
                <w:b/>
                <w:color w:val="000000" w:themeColor="text1"/>
              </w:rPr>
              <w:t>III</w:t>
            </w:r>
          </w:p>
        </w:tc>
        <w:tc>
          <w:tcPr>
            <w:tcW w:w="7003" w:type="dxa"/>
            <w:gridSpan w:val="5"/>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Multienzyme system: Occurrence, isolation, and their properties. Polygenic nature of multienzyme systems. Mechanism of action and regulation of pyruvate dehydrogenase and fatty acid synthetase complexes. Immobilized MultienzymeSystems and their applications. Co-enzymes and cofactors: Water soluble vitamins as coenzymes. Metallo enzymes.</w:t>
            </w:r>
          </w:p>
        </w:tc>
        <w:tc>
          <w:tcPr>
            <w:tcW w:w="1376" w:type="dxa"/>
            <w:vAlign w:val="center"/>
          </w:tcPr>
          <w:p w:rsidR="00433859" w:rsidRPr="00036EE3" w:rsidRDefault="00433859" w:rsidP="00433859">
            <w:pPr>
              <w:pStyle w:val="NoSpacing"/>
              <w:rPr>
                <w:color w:val="000000" w:themeColor="text1"/>
              </w:rPr>
            </w:pPr>
            <w:r w:rsidRPr="00036EE3">
              <w:rPr>
                <w:b/>
                <w:color w:val="000000" w:themeColor="text1"/>
              </w:rPr>
              <w:t>12</w:t>
            </w:r>
          </w:p>
        </w:tc>
      </w:tr>
      <w:tr w:rsidR="00433859" w:rsidRPr="00036EE3" w:rsidTr="00433859">
        <w:trPr>
          <w:jc w:val="center"/>
        </w:trPr>
        <w:tc>
          <w:tcPr>
            <w:tcW w:w="1691" w:type="dxa"/>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t>IV</w:t>
            </w:r>
          </w:p>
        </w:tc>
        <w:tc>
          <w:tcPr>
            <w:tcW w:w="7003" w:type="dxa"/>
            <w:gridSpan w:val="5"/>
            <w:tcBorders>
              <w:bottom w:val="single" w:sz="4" w:space="0" w:color="auto"/>
            </w:tcBorders>
          </w:tcPr>
          <w:p w:rsidR="00433859" w:rsidRPr="00BB6CF5" w:rsidRDefault="00433859" w:rsidP="00BB6CF5">
            <w:pPr>
              <w:pStyle w:val="NoSpacing"/>
              <w:jc w:val="both"/>
              <w:rPr>
                <w:rFonts w:ascii="Times New Roman" w:hAnsi="Times New Roman"/>
                <w:color w:val="000000" w:themeColor="text1"/>
              </w:rPr>
            </w:pPr>
            <w:r w:rsidRPr="00BB6CF5">
              <w:rPr>
                <w:rFonts w:ascii="Times New Roman" w:hAnsi="Times New Roman"/>
                <w:color w:val="000000" w:themeColor="text1"/>
              </w:rPr>
              <w:t xml:space="preserve">Detailed Mechanisms of Catalysis of serine proteases. Ribonuclease, and Triose phosphate isomerases. Enzyme regulation: General mechanisms of enzyme regulation: Feed Back Inhibition and Feed forward stimulation; Enzyme repression, induction and degradation, control of enzymatic activity by products and substrates; Reversible and irreversible covalent </w:t>
            </w:r>
            <w:r w:rsidRPr="00BB6CF5">
              <w:rPr>
                <w:rFonts w:ascii="Times New Roman" w:hAnsi="Times New Roman"/>
                <w:color w:val="000000" w:themeColor="text1"/>
              </w:rPr>
              <w:lastRenderedPageBreak/>
              <w:t>modifications of enzymes.</w:t>
            </w:r>
          </w:p>
        </w:tc>
        <w:tc>
          <w:tcPr>
            <w:tcW w:w="1376" w:type="dxa"/>
            <w:tcBorders>
              <w:bottom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lastRenderedPageBreak/>
              <w:t>12</w:t>
            </w:r>
          </w:p>
        </w:tc>
      </w:tr>
      <w:tr w:rsidR="00433859" w:rsidRPr="00036EE3" w:rsidTr="00433859">
        <w:trPr>
          <w:jc w:val="center"/>
        </w:trPr>
        <w:tc>
          <w:tcPr>
            <w:tcW w:w="1691" w:type="dxa"/>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lastRenderedPageBreak/>
              <w:t>Total</w:t>
            </w:r>
          </w:p>
        </w:tc>
        <w:tc>
          <w:tcPr>
            <w:tcW w:w="7003" w:type="dxa"/>
            <w:gridSpan w:val="5"/>
            <w:tcBorders>
              <w:bottom w:val="single" w:sz="4" w:space="0" w:color="auto"/>
            </w:tcBorders>
          </w:tcPr>
          <w:p w:rsidR="00433859" w:rsidRPr="00036EE3" w:rsidRDefault="00433859" w:rsidP="00433859">
            <w:pPr>
              <w:pStyle w:val="NoSpacing"/>
              <w:rPr>
                <w:b/>
                <w:color w:val="000000" w:themeColor="text1"/>
              </w:rPr>
            </w:pPr>
          </w:p>
        </w:tc>
        <w:tc>
          <w:tcPr>
            <w:tcW w:w="1376" w:type="dxa"/>
            <w:tcBorders>
              <w:bottom w:val="single" w:sz="4" w:space="0" w:color="auto"/>
            </w:tcBorders>
            <w:vAlign w:val="center"/>
          </w:tcPr>
          <w:p w:rsidR="00433859" w:rsidRPr="00036EE3" w:rsidRDefault="00433859" w:rsidP="00433859">
            <w:pPr>
              <w:pStyle w:val="NoSpacing"/>
              <w:rPr>
                <w:b/>
                <w:color w:val="000000" w:themeColor="text1"/>
              </w:rPr>
            </w:pPr>
            <w:r w:rsidRPr="00036EE3">
              <w:rPr>
                <w:b/>
                <w:color w:val="000000" w:themeColor="text1"/>
              </w:rPr>
              <w:t>64</w:t>
            </w:r>
          </w:p>
        </w:tc>
      </w:tr>
      <w:tr w:rsidR="00433859" w:rsidRPr="00036EE3" w:rsidTr="00433859">
        <w:trPr>
          <w:jc w:val="center"/>
        </w:trPr>
        <w:tc>
          <w:tcPr>
            <w:tcW w:w="10070" w:type="dxa"/>
            <w:gridSpan w:val="7"/>
            <w:tcBorders>
              <w:top w:val="single" w:sz="4" w:space="0" w:color="auto"/>
              <w:left w:val="nil"/>
              <w:bottom w:val="nil"/>
              <w:right w:val="nil"/>
            </w:tcBorders>
            <w:vAlign w:val="center"/>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Text books:</w:t>
            </w:r>
          </w:p>
          <w:p w:rsidR="00433859" w:rsidRPr="00BB6CF5" w:rsidRDefault="00433859" w:rsidP="00433859">
            <w:pPr>
              <w:pStyle w:val="NoSpacing"/>
              <w:widowControl w:val="0"/>
              <w:numPr>
                <w:ilvl w:val="0"/>
                <w:numId w:val="52"/>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Enzymes; Trevor Palmer, East –2nd edn. West Press Pvt. Ltd., Delhi (2004).</w:t>
            </w:r>
          </w:p>
          <w:p w:rsidR="00433859" w:rsidRPr="00BB6CF5" w:rsidRDefault="00433859" w:rsidP="00433859">
            <w:pPr>
              <w:pStyle w:val="NoSpacing"/>
              <w:widowControl w:val="0"/>
              <w:numPr>
                <w:ilvl w:val="0"/>
                <w:numId w:val="52"/>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Enzymes: A Practical Introduction to Structure, Mechanism, and Data Analysis; Robert A. Copeland, 2nd edn. Wiley-VCH Publishers (2000).Biochemical Calculations, Irwin H. Segel (1976) 2nd Ed. John Wiley and Sons.</w:t>
            </w:r>
          </w:p>
          <w:p w:rsidR="00433859" w:rsidRPr="00BB6CF5" w:rsidRDefault="00433859" w:rsidP="00433859">
            <w:pPr>
              <w:pStyle w:val="Heading1"/>
              <w:outlineLvl w:val="0"/>
              <w:rPr>
                <w:color w:val="000000" w:themeColor="text1"/>
                <w:sz w:val="22"/>
                <w:szCs w:val="22"/>
              </w:rPr>
            </w:pPr>
            <w:r w:rsidRPr="00BB6CF5">
              <w:rPr>
                <w:color w:val="000000" w:themeColor="text1"/>
                <w:sz w:val="22"/>
                <w:szCs w:val="22"/>
              </w:rPr>
              <w:t>Reference</w:t>
            </w:r>
            <w:r w:rsidR="00BB6CF5" w:rsidRPr="00BB6CF5">
              <w:rPr>
                <w:color w:val="000000" w:themeColor="text1"/>
                <w:sz w:val="22"/>
                <w:szCs w:val="22"/>
              </w:rPr>
              <w:t xml:space="preserve"> Books</w:t>
            </w:r>
          </w:p>
          <w:p w:rsidR="00433859" w:rsidRPr="00BB6CF5" w:rsidRDefault="00433859" w:rsidP="00433859">
            <w:pPr>
              <w:pStyle w:val="NoSpacing"/>
              <w:widowControl w:val="0"/>
              <w:numPr>
                <w:ilvl w:val="0"/>
                <w:numId w:val="53"/>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Fundamentals of Ezymology; 3rd Edn. Nicholas C. Price and Lewis Stevens, Oxford University Press (2012).</w:t>
            </w:r>
          </w:p>
          <w:p w:rsidR="00433859" w:rsidRPr="00BB6CF5" w:rsidRDefault="00433859" w:rsidP="00433859">
            <w:pPr>
              <w:pStyle w:val="NoSpacing"/>
              <w:widowControl w:val="0"/>
              <w:numPr>
                <w:ilvl w:val="0"/>
                <w:numId w:val="53"/>
              </w:numPr>
              <w:autoSpaceDE w:val="0"/>
              <w:autoSpaceDN w:val="0"/>
              <w:spacing w:before="120" w:after="120"/>
              <w:jc w:val="both"/>
              <w:rPr>
                <w:rFonts w:ascii="Times New Roman" w:hAnsi="Times New Roman"/>
                <w:color w:val="000000" w:themeColor="text1"/>
              </w:rPr>
            </w:pPr>
            <w:r w:rsidRPr="00BB6CF5">
              <w:rPr>
                <w:rFonts w:ascii="Times New Roman" w:hAnsi="Times New Roman"/>
                <w:i/>
                <w:color w:val="000000" w:themeColor="text1"/>
              </w:rPr>
              <w:t>Lehninger Principles of Biochemistry</w:t>
            </w:r>
            <w:r w:rsidRPr="00BB6CF5">
              <w:rPr>
                <w:rFonts w:ascii="Times New Roman" w:hAnsi="Times New Roman"/>
                <w:color w:val="000000" w:themeColor="text1"/>
              </w:rPr>
              <w:t>, Nelson, D.L., Cox, M.M., WH Freeman and Company, New York, U.S.A. 7th edition, 2017</w:t>
            </w:r>
          </w:p>
          <w:p w:rsidR="00433859" w:rsidRPr="00BB6CF5" w:rsidRDefault="00433859" w:rsidP="00433859">
            <w:pPr>
              <w:pStyle w:val="NoSpacing"/>
              <w:widowControl w:val="0"/>
              <w:numPr>
                <w:ilvl w:val="0"/>
                <w:numId w:val="53"/>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Principles of Biochemistry; Smith et al., Ed. McGrawHill, (1986).</w:t>
            </w:r>
          </w:p>
          <w:p w:rsidR="00433859" w:rsidRPr="00BB6CF5" w:rsidRDefault="00433859" w:rsidP="00433859">
            <w:pPr>
              <w:pStyle w:val="NoSpacing"/>
              <w:widowControl w:val="0"/>
              <w:numPr>
                <w:ilvl w:val="0"/>
                <w:numId w:val="53"/>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Introduction to Enzyme and Co-enzyme Chemistry. Ed. T. Bugg, 3rd edn. (2012), Blackwell Science.</w:t>
            </w:r>
          </w:p>
          <w:p w:rsidR="00433859" w:rsidRPr="00BB6CF5" w:rsidRDefault="00433859" w:rsidP="00433859">
            <w:pPr>
              <w:pStyle w:val="NoSpacing"/>
              <w:ind w:left="720"/>
              <w:rPr>
                <w:rFonts w:ascii="Times New Roman" w:hAnsi="Times New Roman"/>
                <w:color w:val="000000" w:themeColor="text1"/>
              </w:rPr>
            </w:pPr>
          </w:p>
          <w:p w:rsidR="00433859" w:rsidRPr="00036EE3" w:rsidRDefault="00433859" w:rsidP="00433859">
            <w:pPr>
              <w:pStyle w:val="NoSpacing"/>
              <w:rPr>
                <w:color w:val="000000" w:themeColor="text1"/>
              </w:rPr>
            </w:pPr>
          </w:p>
          <w:p w:rsidR="00433859" w:rsidRPr="00036EE3" w:rsidRDefault="00433859" w:rsidP="00433859">
            <w:pPr>
              <w:pStyle w:val="NoSpacing"/>
              <w:rPr>
                <w:color w:val="000000" w:themeColor="text1"/>
              </w:rPr>
            </w:pPr>
          </w:p>
          <w:p w:rsidR="00433859" w:rsidRPr="00036EE3" w:rsidRDefault="00433859" w:rsidP="00433859">
            <w:pPr>
              <w:pStyle w:val="NoSpacing"/>
              <w:rPr>
                <w:color w:val="000000" w:themeColor="text1"/>
              </w:rPr>
            </w:pPr>
          </w:p>
        </w:tc>
      </w:tr>
      <w:tr w:rsidR="00433859" w:rsidRPr="00036EE3" w:rsidTr="00433859">
        <w:trPr>
          <w:jc w:val="center"/>
        </w:trPr>
        <w:tc>
          <w:tcPr>
            <w:tcW w:w="10070" w:type="dxa"/>
            <w:gridSpan w:val="7"/>
            <w:tcBorders>
              <w:bottom w:val="single" w:sz="4" w:space="0" w:color="auto"/>
            </w:tcBorders>
          </w:tcPr>
          <w:p w:rsidR="00433859" w:rsidRPr="00036EE3" w:rsidRDefault="00433859" w:rsidP="00433859">
            <w:pPr>
              <w:pStyle w:val="BodyText"/>
              <w:spacing w:before="240"/>
              <w:rPr>
                <w:color w:val="000000" w:themeColor="text1"/>
              </w:rPr>
            </w:pPr>
            <w:r w:rsidRPr="00036EE3">
              <w:rPr>
                <w:color w:val="000000" w:themeColor="text1"/>
              </w:rPr>
              <w:t>PAPER II:CLINICAL BIOCHEMISTRY</w:t>
            </w:r>
          </w:p>
          <w:p w:rsidR="00433859" w:rsidRPr="00036EE3" w:rsidRDefault="00433859" w:rsidP="00433859">
            <w:pPr>
              <w:pStyle w:val="BodyText"/>
              <w:rPr>
                <w:color w:val="000000" w:themeColor="text1"/>
              </w:rPr>
            </w:pPr>
            <w:r>
              <w:rPr>
                <w:color w:val="000000" w:themeColor="text1"/>
              </w:rPr>
              <w:t>SUBJECT CODE: BCH154M</w:t>
            </w:r>
            <w:r w:rsidRPr="00036EE3">
              <w:rPr>
                <w:color w:val="000000" w:themeColor="text1"/>
              </w:rPr>
              <w:t>302</w:t>
            </w:r>
          </w:p>
          <w:p w:rsidR="00433859" w:rsidRPr="00036EE3" w:rsidRDefault="00BB6CF5" w:rsidP="00433859">
            <w:pPr>
              <w:pStyle w:val="BodyText"/>
              <w:rPr>
                <w:color w:val="000000" w:themeColor="text1"/>
              </w:rPr>
            </w:pPr>
            <w:r>
              <w:rPr>
                <w:color w:val="000000" w:themeColor="text1"/>
              </w:rPr>
              <w:t>CREDIT UNITS: L-T-P-C = 4-0-0-4</w:t>
            </w:r>
          </w:p>
          <w:p w:rsidR="00433859" w:rsidRPr="00036EE3" w:rsidRDefault="00433859" w:rsidP="00433859">
            <w:pPr>
              <w:pStyle w:val="BodyText"/>
              <w:spacing w:after="240"/>
              <w:rPr>
                <w:color w:val="000000" w:themeColor="text1"/>
              </w:rPr>
            </w:pPr>
            <w:r w:rsidRPr="00036EE3">
              <w:rPr>
                <w:color w:val="000000" w:themeColor="text1"/>
              </w:rPr>
              <w:t>STUDENT'S SCHEME OF EVALUATION: Theory Papers (T)</w:t>
            </w:r>
          </w:p>
        </w:tc>
      </w:tr>
      <w:tr w:rsidR="00433859" w:rsidRPr="00036EE3" w:rsidTr="00433859">
        <w:trPr>
          <w:jc w:val="center"/>
        </w:trPr>
        <w:tc>
          <w:tcPr>
            <w:tcW w:w="10070" w:type="dxa"/>
            <w:gridSpan w:val="7"/>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433859" w:rsidRPr="00036EE3" w:rsidTr="00433859">
        <w:trPr>
          <w:jc w:val="center"/>
        </w:trPr>
        <w:tc>
          <w:tcPr>
            <w:tcW w:w="1691" w:type="dxa"/>
            <w:tcBorders>
              <w:top w:val="single" w:sz="4" w:space="0" w:color="auto"/>
            </w:tcBorders>
            <w:vAlign w:val="center"/>
          </w:tcPr>
          <w:p w:rsidR="00433859" w:rsidRPr="00036EE3" w:rsidRDefault="00433859" w:rsidP="00433859">
            <w:pPr>
              <w:pStyle w:val="TableParagraph"/>
              <w:spacing w:line="275" w:lineRule="exact"/>
              <w:ind w:right="15"/>
              <w:jc w:val="center"/>
              <w:rPr>
                <w:b/>
                <w:color w:val="000000" w:themeColor="text1"/>
              </w:rPr>
            </w:pPr>
            <w:r w:rsidRPr="00036EE3">
              <w:rPr>
                <w:b/>
                <w:color w:val="000000" w:themeColor="text1"/>
              </w:rPr>
              <w:t>Course Objective</w:t>
            </w:r>
          </w:p>
          <w:p w:rsidR="00433859" w:rsidRPr="00036EE3" w:rsidRDefault="00433859" w:rsidP="00433859">
            <w:pPr>
              <w:spacing w:line="276" w:lineRule="auto"/>
              <w:ind w:right="15"/>
              <w:rPr>
                <w:rFonts w:ascii="Times New Roman" w:hAnsi="Times New Roman" w:cs="Times New Roman"/>
                <w:b/>
                <w:bCs/>
                <w:color w:val="000000" w:themeColor="text1"/>
              </w:rPr>
            </w:pPr>
          </w:p>
        </w:tc>
        <w:tc>
          <w:tcPr>
            <w:tcW w:w="4967"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842"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570" w:type="dxa"/>
            <w:gridSpan w:val="2"/>
            <w:tcBorders>
              <w:top w:val="single" w:sz="4" w:space="0" w:color="auto"/>
            </w:tcBorders>
            <w:vAlign w:val="center"/>
          </w:tcPr>
          <w:p w:rsidR="00433859" w:rsidRPr="00036EE3" w:rsidRDefault="00433859" w:rsidP="00433859">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433859" w:rsidRPr="00036EE3" w:rsidTr="00433859">
        <w:trPr>
          <w:jc w:val="center"/>
        </w:trPr>
        <w:tc>
          <w:tcPr>
            <w:tcW w:w="1691" w:type="dxa"/>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 xml:space="preserve">To introduce the various parameters that determine a healthy and diseased state and to understand the workings of disease progression and development. </w:t>
            </w:r>
          </w:p>
          <w:p w:rsidR="00433859" w:rsidRPr="00433859" w:rsidRDefault="00433859" w:rsidP="00433859">
            <w:pPr>
              <w:pStyle w:val="NoSpacing"/>
              <w:jc w:val="both"/>
              <w:rPr>
                <w:rFonts w:ascii="Times New Roman" w:hAnsi="Times New Roman"/>
                <w:color w:val="000000" w:themeColor="text1"/>
              </w:rPr>
            </w:pPr>
          </w:p>
          <w:p w:rsidR="00433859" w:rsidRPr="00433859" w:rsidRDefault="00433859" w:rsidP="00433859">
            <w:pPr>
              <w:pStyle w:val="NoSpacing"/>
              <w:jc w:val="both"/>
              <w:rPr>
                <w:rFonts w:ascii="Times New Roman" w:hAnsi="Times New Roman"/>
                <w:b/>
                <w:bCs/>
                <w:color w:val="000000" w:themeColor="text1"/>
              </w:rPr>
            </w:pPr>
          </w:p>
        </w:tc>
        <w:tc>
          <w:tcPr>
            <w:tcW w:w="4967"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Students will learn about-</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CO1.</w:t>
            </w:r>
            <w:r w:rsidRPr="00433859">
              <w:rPr>
                <w:rFonts w:ascii="Times New Roman" w:hAnsi="Times New Roman"/>
                <w:color w:val="000000" w:themeColor="text1"/>
              </w:rPr>
              <w:t xml:space="preserve"> The method of specimen collection and analysis; metabolic disorders, syndromes arising out metabolic disorders and the biochemistry of cancer.</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CO2.</w:t>
            </w:r>
            <w:r w:rsidRPr="00433859">
              <w:rPr>
                <w:rFonts w:ascii="Times New Roman" w:hAnsi="Times New Roman"/>
                <w:color w:val="000000" w:themeColor="text1"/>
              </w:rPr>
              <w:t xml:space="preserve"> Students will understand the various aspects clinical biochemistry, their implications in health, causes and implications of metabolic disorders and the biochemical basis of cancer.</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CO3.</w:t>
            </w:r>
            <w:r w:rsidRPr="00433859">
              <w:rPr>
                <w:rFonts w:ascii="Times New Roman" w:hAnsi="Times New Roman"/>
                <w:color w:val="000000" w:themeColor="text1"/>
              </w:rPr>
              <w:t xml:space="preserve"> Students can apply the knowledge gained to deliberate on clinical findings, check the relation of metabolites and syndromes associated with build-up of metabolites and the biochemical reasons leading to cancer progression.</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CO4.</w:t>
            </w:r>
            <w:r w:rsidRPr="00433859">
              <w:rPr>
                <w:rFonts w:ascii="Times New Roman" w:hAnsi="Times New Roman"/>
                <w:color w:val="000000" w:themeColor="text1"/>
              </w:rPr>
              <w:t xml:space="preserve"> Students will be to analyse the relation of body metabolites and their deregulation with appearance of metabolic syndromes and relate the buildup of cancer specific conditions in the progression of cancer.</w:t>
            </w:r>
          </w:p>
        </w:tc>
        <w:tc>
          <w:tcPr>
            <w:tcW w:w="1842"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Teaching will be</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conducted both through white board mode and power point presentation</w:t>
            </w:r>
          </w:p>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Mode.</w:t>
            </w:r>
          </w:p>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Students will be asked to orally revise the previous class before every new class helping them in better understanding and their doubts cleared, if any.</w:t>
            </w:r>
          </w:p>
        </w:tc>
        <w:tc>
          <w:tcPr>
            <w:tcW w:w="1570" w:type="dxa"/>
            <w:gridSpan w:val="2"/>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 xml:space="preserve">Oral questions will be asked; students will be asked to discuss the </w:t>
            </w:r>
            <w:r w:rsidRPr="00433859">
              <w:rPr>
                <w:rFonts w:ascii="Times New Roman" w:hAnsi="Times New Roman"/>
                <w:color w:val="000000" w:themeColor="text1"/>
                <w:spacing w:val="-4"/>
              </w:rPr>
              <w:t xml:space="preserve">topic. </w:t>
            </w:r>
            <w:r w:rsidRPr="00433859">
              <w:rPr>
                <w:rFonts w:ascii="Times New Roman" w:hAnsi="Times New Roman"/>
                <w:color w:val="000000" w:themeColor="text1"/>
              </w:rPr>
              <w:t>Quiz, internal assessment</w:t>
            </w:r>
          </w:p>
          <w:p w:rsidR="00433859" w:rsidRPr="00433859" w:rsidRDefault="00433859" w:rsidP="00433859">
            <w:pPr>
              <w:pStyle w:val="NoSpacing"/>
              <w:jc w:val="both"/>
              <w:rPr>
                <w:rFonts w:ascii="Times New Roman" w:hAnsi="Times New Roman"/>
                <w:b/>
                <w:bCs/>
                <w:color w:val="000000" w:themeColor="text1"/>
              </w:rPr>
            </w:pPr>
            <w:r w:rsidRPr="00433859">
              <w:rPr>
                <w:rFonts w:ascii="Times New Roman" w:hAnsi="Times New Roman"/>
                <w:color w:val="000000" w:themeColor="text1"/>
              </w:rPr>
              <w:t xml:space="preserve">Tests will </w:t>
            </w:r>
            <w:r w:rsidRPr="00433859">
              <w:rPr>
                <w:rFonts w:ascii="Times New Roman" w:hAnsi="Times New Roman"/>
                <w:color w:val="000000" w:themeColor="text1"/>
                <w:spacing w:val="-8"/>
              </w:rPr>
              <w:t xml:space="preserve">be </w:t>
            </w:r>
            <w:r w:rsidRPr="00433859">
              <w:rPr>
                <w:rFonts w:ascii="Times New Roman" w:hAnsi="Times New Roman"/>
                <w:color w:val="000000" w:themeColor="text1"/>
              </w:rPr>
              <w:t>conducted.</w:t>
            </w:r>
          </w:p>
        </w:tc>
      </w:tr>
      <w:tr w:rsidR="00433859" w:rsidRPr="00036EE3" w:rsidTr="00433859">
        <w:trPr>
          <w:jc w:val="center"/>
        </w:trPr>
        <w:tc>
          <w:tcPr>
            <w:tcW w:w="10070" w:type="dxa"/>
            <w:gridSpan w:val="7"/>
            <w:tcBorders>
              <w:top w:val="single" w:sz="4" w:space="0" w:color="auto"/>
              <w:left w:val="nil"/>
              <w:bottom w:val="single" w:sz="4" w:space="0" w:color="auto"/>
              <w:right w:val="nil"/>
            </w:tcBorders>
          </w:tcPr>
          <w:p w:rsidR="00433859" w:rsidRPr="00036EE3" w:rsidRDefault="00433859" w:rsidP="00433859">
            <w:pPr>
              <w:pStyle w:val="Heading1"/>
              <w:outlineLvl w:val="0"/>
              <w:rPr>
                <w:color w:val="000000" w:themeColor="text1"/>
                <w:sz w:val="24"/>
                <w:szCs w:val="24"/>
              </w:rPr>
            </w:pPr>
            <w:r w:rsidRPr="00036EE3">
              <w:rPr>
                <w:color w:val="000000" w:themeColor="text1"/>
                <w:sz w:val="24"/>
                <w:szCs w:val="24"/>
              </w:rPr>
              <w:t>Detailed Syllabus:-</w:t>
            </w:r>
          </w:p>
        </w:tc>
      </w:tr>
      <w:tr w:rsidR="00433859" w:rsidRPr="00036EE3" w:rsidTr="00433859">
        <w:trPr>
          <w:jc w:val="center"/>
        </w:trPr>
        <w:tc>
          <w:tcPr>
            <w:tcW w:w="1691"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Modules</w:t>
            </w:r>
          </w:p>
        </w:tc>
        <w:tc>
          <w:tcPr>
            <w:tcW w:w="7003" w:type="dxa"/>
            <w:gridSpan w:val="5"/>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Course content</w:t>
            </w:r>
          </w:p>
        </w:tc>
        <w:tc>
          <w:tcPr>
            <w:tcW w:w="1376" w:type="dxa"/>
            <w:tcBorders>
              <w:top w:val="single" w:sz="4" w:space="0" w:color="auto"/>
            </w:tcBorders>
            <w:vAlign w:val="center"/>
          </w:tcPr>
          <w:p w:rsidR="00433859" w:rsidRPr="00036EE3" w:rsidRDefault="00433859" w:rsidP="00433859">
            <w:pPr>
              <w:pStyle w:val="NoSpacing"/>
              <w:rPr>
                <w:color w:val="000000" w:themeColor="text1"/>
              </w:rPr>
            </w:pPr>
            <w:r w:rsidRPr="00036EE3">
              <w:rPr>
                <w:b/>
                <w:color w:val="000000" w:themeColor="text1"/>
              </w:rPr>
              <w:t>Periods</w:t>
            </w:r>
          </w:p>
        </w:tc>
      </w:tr>
      <w:tr w:rsidR="00433859" w:rsidRPr="00433859" w:rsidTr="00433859">
        <w:trPr>
          <w:jc w:val="center"/>
        </w:trPr>
        <w:tc>
          <w:tcPr>
            <w:tcW w:w="1691" w:type="dxa"/>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I</w:t>
            </w:r>
          </w:p>
        </w:tc>
        <w:tc>
          <w:tcPr>
            <w:tcW w:w="7003" w:type="dxa"/>
            <w:gridSpan w:val="5"/>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Specimen collection and analysis:</w:t>
            </w:r>
            <w:r w:rsidRPr="00433859">
              <w:rPr>
                <w:rFonts w:ascii="Times New Roman" w:hAnsi="Times New Roman"/>
                <w:color w:val="000000" w:themeColor="text1"/>
              </w:rPr>
              <w:t xml:space="preserve">Concepts of accuracy, Precision, Reliability, Reproducibility, Normal values, Specimen collection and </w:t>
            </w:r>
            <w:r w:rsidRPr="00433859">
              <w:rPr>
                <w:rFonts w:ascii="Times New Roman" w:hAnsi="Times New Roman"/>
                <w:color w:val="000000" w:themeColor="text1"/>
              </w:rPr>
              <w:lastRenderedPageBreak/>
              <w:t>processing, Blood Collection-Anticoagulants, Venipuncture, Urine collection, CSF, Aminotic fluid, pH of blood, acid base equilibrium, sodium, potassium, chloride, bicarbonate.</w:t>
            </w:r>
          </w:p>
        </w:tc>
        <w:tc>
          <w:tcPr>
            <w:tcW w:w="1376" w:type="dxa"/>
            <w:vAlign w:val="center"/>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lastRenderedPageBreak/>
              <w:t>12</w:t>
            </w:r>
          </w:p>
        </w:tc>
      </w:tr>
      <w:tr w:rsidR="00433859" w:rsidRPr="00433859" w:rsidTr="00433859">
        <w:trPr>
          <w:jc w:val="center"/>
        </w:trPr>
        <w:tc>
          <w:tcPr>
            <w:tcW w:w="1691" w:type="dxa"/>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lastRenderedPageBreak/>
              <w:t>II</w:t>
            </w:r>
          </w:p>
        </w:tc>
        <w:tc>
          <w:tcPr>
            <w:tcW w:w="7003" w:type="dxa"/>
            <w:gridSpan w:val="5"/>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Inborn errors of metabolism:</w:t>
            </w:r>
            <w:r w:rsidRPr="00433859">
              <w:rPr>
                <w:rFonts w:ascii="Times New Roman" w:hAnsi="Times New Roman"/>
                <w:color w:val="000000" w:themeColor="text1"/>
              </w:rPr>
              <w:t>Carbohydrate metabolism: galactosemia, Normal levels, renal threshold, Factors influencing blood glucose, Glycogen storage disorders, Pentosuria, Aminoacid metabolism- alkaptonuria, maple syrup urine disease, phenylketonuria, homocystinuria, proteinuria, albinism, multiple myeloma.Lipid metabolism: Hyperlipidemia,</w:t>
            </w:r>
            <w:r w:rsidRPr="00433859">
              <w:rPr>
                <w:rFonts w:ascii="Times New Roman" w:hAnsi="Times New Roman"/>
                <w:color w:val="000000" w:themeColor="text1"/>
              </w:rPr>
              <w:tab/>
            </w:r>
            <w:r w:rsidRPr="00433859">
              <w:rPr>
                <w:rFonts w:ascii="Times New Roman" w:hAnsi="Times New Roman"/>
                <w:color w:val="000000" w:themeColor="text1"/>
                <w:spacing w:val="-1"/>
              </w:rPr>
              <w:t xml:space="preserve">Hyperlipoproteinemia, </w:t>
            </w:r>
            <w:r w:rsidRPr="00433859">
              <w:rPr>
                <w:rFonts w:ascii="Times New Roman" w:hAnsi="Times New Roman"/>
                <w:color w:val="000000" w:themeColor="text1"/>
              </w:rPr>
              <w:t>Fatty liver.Nucleotide metabolism: Lesch-Nyhan Syndrome, Biochemistry of anemia, thalassemia, porphyria</w:t>
            </w:r>
          </w:p>
        </w:tc>
        <w:tc>
          <w:tcPr>
            <w:tcW w:w="1376" w:type="dxa"/>
            <w:vAlign w:val="center"/>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12</w:t>
            </w:r>
          </w:p>
        </w:tc>
      </w:tr>
      <w:tr w:rsidR="00433859" w:rsidRPr="00433859" w:rsidTr="00433859">
        <w:trPr>
          <w:jc w:val="center"/>
        </w:trPr>
        <w:tc>
          <w:tcPr>
            <w:tcW w:w="1691" w:type="dxa"/>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III</w:t>
            </w:r>
          </w:p>
        </w:tc>
        <w:tc>
          <w:tcPr>
            <w:tcW w:w="7003" w:type="dxa"/>
            <w:gridSpan w:val="5"/>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Endocrine Disorders:</w:t>
            </w:r>
            <w:r w:rsidRPr="00433859">
              <w:rPr>
                <w:rFonts w:ascii="Times New Roman" w:hAnsi="Times New Roman"/>
                <w:color w:val="000000" w:themeColor="text1"/>
              </w:rPr>
              <w:t>Diabetes, obesity, atherosclerosis, Conn's syndrome, Addison's disease, Cushing's syndrome, hypo- and hyperthyroidism, gonadal dysfunction, dwarfism and gigantism,Diseases</w:t>
            </w:r>
            <w:r w:rsidRPr="00433859">
              <w:rPr>
                <w:rFonts w:ascii="Times New Roman" w:hAnsi="Times New Roman"/>
                <w:color w:val="000000" w:themeColor="text1"/>
              </w:rPr>
              <w:tab/>
              <w:t xml:space="preserve">caused </w:t>
            </w:r>
            <w:r w:rsidRPr="00433859">
              <w:rPr>
                <w:rFonts w:ascii="Times New Roman" w:hAnsi="Times New Roman"/>
                <w:color w:val="000000" w:themeColor="text1"/>
              </w:rPr>
              <w:tab/>
              <w:t>by</w:t>
            </w:r>
            <w:r w:rsidRPr="00433859">
              <w:rPr>
                <w:rFonts w:ascii="Times New Roman" w:hAnsi="Times New Roman"/>
                <w:color w:val="000000" w:themeColor="text1"/>
              </w:rPr>
              <w:tab/>
            </w:r>
            <w:r w:rsidRPr="00433859">
              <w:rPr>
                <w:rFonts w:ascii="Times New Roman" w:hAnsi="Times New Roman"/>
                <w:color w:val="000000" w:themeColor="text1"/>
                <w:spacing w:val="-3"/>
              </w:rPr>
              <w:t xml:space="preserve">chromosomal </w:t>
            </w:r>
            <w:r w:rsidRPr="00433859">
              <w:rPr>
                <w:rFonts w:ascii="Times New Roman" w:hAnsi="Times New Roman"/>
                <w:color w:val="000000" w:themeColor="text1"/>
              </w:rPr>
              <w:t>abnormalities-Down, Turner and Klinefelter syndromes.</w:t>
            </w:r>
          </w:p>
        </w:tc>
        <w:tc>
          <w:tcPr>
            <w:tcW w:w="1376" w:type="dxa"/>
            <w:vAlign w:val="center"/>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12</w:t>
            </w:r>
          </w:p>
        </w:tc>
      </w:tr>
      <w:tr w:rsidR="00433859" w:rsidRPr="00433859" w:rsidTr="00433859">
        <w:trPr>
          <w:jc w:val="center"/>
        </w:trPr>
        <w:tc>
          <w:tcPr>
            <w:tcW w:w="1691" w:type="dxa"/>
            <w:tcBorders>
              <w:bottom w:val="single" w:sz="4" w:space="0" w:color="auto"/>
            </w:tcBorders>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IV</w:t>
            </w:r>
          </w:p>
        </w:tc>
        <w:tc>
          <w:tcPr>
            <w:tcW w:w="7003" w:type="dxa"/>
            <w:gridSpan w:val="5"/>
            <w:tcBorders>
              <w:bottom w:val="single" w:sz="4" w:space="0" w:color="auto"/>
            </w:tcBorders>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b/>
                <w:color w:val="000000" w:themeColor="text1"/>
              </w:rPr>
              <w:t>Cancer Biochemistry:</w:t>
            </w:r>
            <w:r w:rsidRPr="00433859">
              <w:rPr>
                <w:rFonts w:ascii="Times New Roman" w:hAnsi="Times New Roman"/>
                <w:color w:val="000000" w:themeColor="text1"/>
              </w:rPr>
              <w:t xml:space="preserve">carcinogenesis, characteristics of cancer cell,agents promoting carcinogenesis. Cellular differentiation, </w:t>
            </w:r>
            <w:r w:rsidRPr="00433859">
              <w:rPr>
                <w:rFonts w:ascii="Times New Roman" w:hAnsi="Times New Roman"/>
                <w:color w:val="000000" w:themeColor="text1"/>
                <w:spacing w:val="-3"/>
              </w:rPr>
              <w:t xml:space="preserve">carcinogen, </w:t>
            </w:r>
            <w:r w:rsidRPr="00433859">
              <w:rPr>
                <w:rFonts w:ascii="Times New Roman" w:hAnsi="Times New Roman"/>
                <w:color w:val="000000" w:themeColor="text1"/>
              </w:rPr>
              <w:t>diagnosis of cancer, treatment of cancer.</w:t>
            </w:r>
          </w:p>
        </w:tc>
        <w:tc>
          <w:tcPr>
            <w:tcW w:w="1376" w:type="dxa"/>
            <w:tcBorders>
              <w:bottom w:val="single" w:sz="4" w:space="0" w:color="auto"/>
            </w:tcBorders>
            <w:vAlign w:val="center"/>
          </w:tcPr>
          <w:p w:rsidR="00433859" w:rsidRPr="00433859" w:rsidRDefault="00433859" w:rsidP="00433859">
            <w:pPr>
              <w:pStyle w:val="NoSpacing"/>
              <w:jc w:val="both"/>
              <w:rPr>
                <w:rFonts w:ascii="Times New Roman" w:hAnsi="Times New Roman"/>
                <w:color w:val="000000" w:themeColor="text1"/>
              </w:rPr>
            </w:pPr>
            <w:r w:rsidRPr="00433859">
              <w:rPr>
                <w:rFonts w:ascii="Times New Roman" w:hAnsi="Times New Roman"/>
                <w:color w:val="000000" w:themeColor="text1"/>
              </w:rPr>
              <w:t>12</w:t>
            </w:r>
          </w:p>
        </w:tc>
      </w:tr>
      <w:tr w:rsidR="00433859" w:rsidRPr="00433859" w:rsidTr="00433859">
        <w:trPr>
          <w:jc w:val="center"/>
        </w:trPr>
        <w:tc>
          <w:tcPr>
            <w:tcW w:w="1691" w:type="dxa"/>
            <w:tcBorders>
              <w:bottom w:val="single" w:sz="4" w:space="0" w:color="auto"/>
            </w:tcBorders>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Total</w:t>
            </w:r>
          </w:p>
        </w:tc>
        <w:tc>
          <w:tcPr>
            <w:tcW w:w="7003" w:type="dxa"/>
            <w:gridSpan w:val="5"/>
            <w:tcBorders>
              <w:bottom w:val="single" w:sz="4" w:space="0" w:color="auto"/>
            </w:tcBorders>
          </w:tcPr>
          <w:p w:rsidR="00433859" w:rsidRPr="00433859" w:rsidRDefault="00433859" w:rsidP="00433859">
            <w:pPr>
              <w:pStyle w:val="NoSpacing"/>
              <w:jc w:val="both"/>
              <w:rPr>
                <w:rFonts w:ascii="Times New Roman" w:hAnsi="Times New Roman"/>
                <w:b/>
                <w:color w:val="000000" w:themeColor="text1"/>
              </w:rPr>
            </w:pPr>
          </w:p>
        </w:tc>
        <w:tc>
          <w:tcPr>
            <w:tcW w:w="1376" w:type="dxa"/>
            <w:tcBorders>
              <w:bottom w:val="single" w:sz="4" w:space="0" w:color="auto"/>
            </w:tcBorders>
            <w:vAlign w:val="center"/>
          </w:tcPr>
          <w:p w:rsidR="00433859" w:rsidRPr="00433859" w:rsidRDefault="00433859" w:rsidP="00433859">
            <w:pPr>
              <w:pStyle w:val="NoSpacing"/>
              <w:jc w:val="both"/>
              <w:rPr>
                <w:rFonts w:ascii="Times New Roman" w:hAnsi="Times New Roman"/>
                <w:b/>
                <w:color w:val="000000" w:themeColor="text1"/>
              </w:rPr>
            </w:pPr>
            <w:r w:rsidRPr="00433859">
              <w:rPr>
                <w:rFonts w:ascii="Times New Roman" w:hAnsi="Times New Roman"/>
                <w:b/>
                <w:color w:val="000000" w:themeColor="text1"/>
              </w:rPr>
              <w:t>48</w:t>
            </w:r>
          </w:p>
        </w:tc>
      </w:tr>
      <w:tr w:rsidR="00433859" w:rsidRPr="00433859" w:rsidTr="00433859">
        <w:trPr>
          <w:jc w:val="center"/>
        </w:trPr>
        <w:tc>
          <w:tcPr>
            <w:tcW w:w="10070" w:type="dxa"/>
            <w:gridSpan w:val="7"/>
            <w:tcBorders>
              <w:top w:val="single" w:sz="4" w:space="0" w:color="auto"/>
              <w:left w:val="nil"/>
              <w:bottom w:val="nil"/>
              <w:right w:val="nil"/>
            </w:tcBorders>
            <w:vAlign w:val="center"/>
          </w:tcPr>
          <w:p w:rsidR="00433859" w:rsidRPr="00433859" w:rsidRDefault="00433859" w:rsidP="00433859">
            <w:pPr>
              <w:pStyle w:val="Heading1"/>
              <w:jc w:val="both"/>
              <w:outlineLvl w:val="0"/>
              <w:rPr>
                <w:color w:val="000000" w:themeColor="text1"/>
                <w:sz w:val="22"/>
                <w:szCs w:val="22"/>
              </w:rPr>
            </w:pPr>
            <w:r w:rsidRPr="00433859">
              <w:rPr>
                <w:color w:val="000000" w:themeColor="text1"/>
                <w:sz w:val="22"/>
                <w:szCs w:val="22"/>
              </w:rPr>
              <w:t>Text books:</w:t>
            </w:r>
          </w:p>
          <w:p w:rsidR="00433859" w:rsidRPr="00433859" w:rsidRDefault="00433859" w:rsidP="00433859">
            <w:pPr>
              <w:pStyle w:val="NoSpacing"/>
              <w:widowControl w:val="0"/>
              <w:numPr>
                <w:ilvl w:val="0"/>
                <w:numId w:val="54"/>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Lehninger Principles of Biochemistry, Nelson, D.L., Cox, M.M. 7th Edition, 2017, WH Freeman and Company, New York, U.S.A.</w:t>
            </w:r>
          </w:p>
          <w:p w:rsidR="00433859" w:rsidRDefault="00433859" w:rsidP="00433859">
            <w:pPr>
              <w:pStyle w:val="NoSpacing"/>
              <w:widowControl w:val="0"/>
              <w:numPr>
                <w:ilvl w:val="0"/>
                <w:numId w:val="54"/>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A C Deb Fundamentals of Biochemistry, 10 edition, (2018), New Central Book Agency, London.</w:t>
            </w:r>
          </w:p>
          <w:p w:rsidR="00433859" w:rsidRPr="00433859" w:rsidRDefault="00433859" w:rsidP="00433859">
            <w:pPr>
              <w:pStyle w:val="NoSpacing"/>
              <w:widowControl w:val="0"/>
              <w:autoSpaceDE w:val="0"/>
              <w:autoSpaceDN w:val="0"/>
              <w:spacing w:before="120" w:after="120"/>
              <w:jc w:val="both"/>
              <w:rPr>
                <w:rFonts w:ascii="Times New Roman" w:hAnsi="Times New Roman"/>
                <w:b/>
                <w:color w:val="000000" w:themeColor="text1"/>
              </w:rPr>
            </w:pPr>
            <w:r w:rsidRPr="00433859">
              <w:rPr>
                <w:rFonts w:ascii="Times New Roman" w:hAnsi="Times New Roman"/>
                <w:b/>
                <w:color w:val="000000" w:themeColor="text1"/>
              </w:rPr>
              <w:t>Reference Books:</w:t>
            </w:r>
          </w:p>
          <w:p w:rsidR="00433859" w:rsidRPr="00433859" w:rsidRDefault="00433859" w:rsidP="00433859">
            <w:pPr>
              <w:pStyle w:val="NoSpacing"/>
              <w:widowControl w:val="0"/>
              <w:numPr>
                <w:ilvl w:val="0"/>
                <w:numId w:val="5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Berg,J.M.,Tymoczko,J.L.andStryer.,Biochemistry,,W.HFreemanandCo.,9thedition,2019.</w:t>
            </w:r>
          </w:p>
          <w:p w:rsidR="00433859" w:rsidRPr="00433859" w:rsidRDefault="00433859" w:rsidP="00433859">
            <w:pPr>
              <w:pStyle w:val="NoSpacing"/>
              <w:widowControl w:val="0"/>
              <w:numPr>
                <w:ilvl w:val="0"/>
                <w:numId w:val="5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Allan Gaw, Michael Murphy, Rajeev Srivastava, Robert Cowan, Denis O'Reilly, Clinical Biochemistry, 5th Edition, 2013.</w:t>
            </w:r>
          </w:p>
          <w:p w:rsidR="00433859" w:rsidRPr="00433859" w:rsidRDefault="00433859" w:rsidP="00433859">
            <w:pPr>
              <w:pStyle w:val="NoSpacing"/>
              <w:widowControl w:val="0"/>
              <w:numPr>
                <w:ilvl w:val="0"/>
                <w:numId w:val="55"/>
              </w:numPr>
              <w:autoSpaceDE w:val="0"/>
              <w:autoSpaceDN w:val="0"/>
              <w:spacing w:before="120" w:after="120"/>
              <w:jc w:val="both"/>
              <w:rPr>
                <w:rFonts w:ascii="Times New Roman" w:hAnsi="Times New Roman"/>
                <w:color w:val="000000" w:themeColor="text1"/>
              </w:rPr>
            </w:pPr>
            <w:r w:rsidRPr="00433859">
              <w:rPr>
                <w:rFonts w:ascii="Times New Roman" w:hAnsi="Times New Roman"/>
                <w:color w:val="000000" w:themeColor="text1"/>
              </w:rPr>
              <w:t>Text book of medical biochemistry by S.Ramakrishnan, K G Prasannan 3</w:t>
            </w:r>
            <w:r w:rsidRPr="00433859">
              <w:rPr>
                <w:rFonts w:ascii="Times New Roman" w:hAnsi="Times New Roman"/>
                <w:color w:val="000000" w:themeColor="text1"/>
                <w:vertAlign w:val="superscript"/>
              </w:rPr>
              <w:t>rd</w:t>
            </w:r>
            <w:r w:rsidRPr="00433859">
              <w:rPr>
                <w:rFonts w:ascii="Times New Roman" w:hAnsi="Times New Roman"/>
                <w:color w:val="000000" w:themeColor="text1"/>
              </w:rPr>
              <w:t>Edn.</w:t>
            </w:r>
          </w:p>
          <w:p w:rsidR="00433859" w:rsidRPr="00433859" w:rsidRDefault="00433859" w:rsidP="00433859">
            <w:pPr>
              <w:pStyle w:val="NoSpacing"/>
              <w:ind w:left="720"/>
              <w:jc w:val="both"/>
              <w:rPr>
                <w:rFonts w:ascii="Times New Roman" w:hAnsi="Times New Roman"/>
                <w:color w:val="000000" w:themeColor="text1"/>
              </w:rPr>
            </w:pPr>
          </w:p>
        </w:tc>
      </w:tr>
    </w:tbl>
    <w:p w:rsidR="00F51B6E" w:rsidRDefault="00F51B6E" w:rsidP="00523F4D">
      <w:pPr>
        <w:rPr>
          <w:rFonts w:ascii="Times New Roman" w:hAnsi="Times New Roman" w:cs="Times New Roman"/>
          <w:b/>
          <w:color w:val="000000" w:themeColor="text1"/>
        </w:rPr>
      </w:pPr>
    </w:p>
    <w:tbl>
      <w:tblPr>
        <w:tblStyle w:val="TableGrid"/>
        <w:tblW w:w="0" w:type="auto"/>
        <w:jc w:val="center"/>
        <w:tblLook w:val="04A0"/>
      </w:tblPr>
      <w:tblGrid>
        <w:gridCol w:w="1737"/>
        <w:gridCol w:w="3835"/>
        <w:gridCol w:w="2687"/>
        <w:gridCol w:w="331"/>
        <w:gridCol w:w="1375"/>
      </w:tblGrid>
      <w:tr w:rsidR="00BB6CF5" w:rsidRPr="00036EE3" w:rsidTr="00B2221A">
        <w:trPr>
          <w:jc w:val="center"/>
        </w:trPr>
        <w:tc>
          <w:tcPr>
            <w:tcW w:w="10070" w:type="dxa"/>
            <w:gridSpan w:val="5"/>
            <w:tcBorders>
              <w:bottom w:val="single" w:sz="4" w:space="0" w:color="auto"/>
            </w:tcBorders>
            <w:vAlign w:val="center"/>
          </w:tcPr>
          <w:p w:rsidR="00BB6CF5" w:rsidRPr="00036EE3" w:rsidRDefault="00BB6CF5" w:rsidP="00B2221A">
            <w:pPr>
              <w:pStyle w:val="BodyText"/>
              <w:spacing w:before="240"/>
              <w:rPr>
                <w:color w:val="000000" w:themeColor="text1"/>
              </w:rPr>
            </w:pPr>
            <w:r>
              <w:rPr>
                <w:color w:val="000000" w:themeColor="text1"/>
              </w:rPr>
              <w:t>Paper III</w:t>
            </w:r>
            <w:r w:rsidRPr="00036EE3">
              <w:rPr>
                <w:color w:val="000000" w:themeColor="text1"/>
              </w:rPr>
              <w:t>: NEUROBIOCHEMISTRY</w:t>
            </w:r>
          </w:p>
          <w:p w:rsidR="00BB6CF5" w:rsidRPr="00036EE3" w:rsidRDefault="00BB6CF5" w:rsidP="00BB6CF5">
            <w:pPr>
              <w:pStyle w:val="BodyText"/>
              <w:rPr>
                <w:color w:val="000000" w:themeColor="text1"/>
              </w:rPr>
            </w:pPr>
            <w:r>
              <w:rPr>
                <w:color w:val="000000" w:themeColor="text1"/>
              </w:rPr>
              <w:t>SUBJECT CODE: BCH154M303</w:t>
            </w:r>
          </w:p>
          <w:p w:rsidR="00BB6CF5" w:rsidRPr="00036EE3" w:rsidRDefault="00BB6CF5" w:rsidP="00BB6CF5">
            <w:pPr>
              <w:pStyle w:val="BodyText"/>
              <w:rPr>
                <w:color w:val="000000" w:themeColor="text1"/>
              </w:rPr>
            </w:pPr>
            <w:r>
              <w:rPr>
                <w:color w:val="000000" w:themeColor="text1"/>
              </w:rPr>
              <w:t>CREDIT UNITS: L-T-P-C = 4-0-0-4</w:t>
            </w:r>
          </w:p>
          <w:p w:rsidR="00BB6CF5" w:rsidRPr="00036EE3" w:rsidRDefault="00BB6CF5" w:rsidP="00BB6CF5">
            <w:pPr>
              <w:pStyle w:val="BodyText"/>
              <w:spacing w:after="240"/>
              <w:rPr>
                <w:color w:val="000000" w:themeColor="text1"/>
              </w:rPr>
            </w:pPr>
            <w:r w:rsidRPr="00036EE3">
              <w:rPr>
                <w:color w:val="000000" w:themeColor="text1"/>
              </w:rPr>
              <w:t>STUDENT'S SCHEME OF EVALUATION: Theory Papers (T)</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BB6CF5" w:rsidRPr="00036EE3" w:rsidTr="00B2221A">
        <w:trPr>
          <w:jc w:val="center"/>
        </w:trPr>
        <w:tc>
          <w:tcPr>
            <w:tcW w:w="1737" w:type="dxa"/>
            <w:tcBorders>
              <w:top w:val="single" w:sz="4" w:space="0" w:color="auto"/>
            </w:tcBorders>
            <w:vAlign w:val="center"/>
          </w:tcPr>
          <w:p w:rsidR="00BB6CF5" w:rsidRPr="00036EE3" w:rsidRDefault="00BB6CF5" w:rsidP="00B2221A">
            <w:pPr>
              <w:pStyle w:val="TableParagraph"/>
              <w:spacing w:line="275" w:lineRule="exact"/>
              <w:ind w:right="15"/>
              <w:jc w:val="center"/>
              <w:rPr>
                <w:b/>
                <w:bCs/>
                <w:color w:val="000000" w:themeColor="text1"/>
              </w:rPr>
            </w:pPr>
            <w:r w:rsidRPr="00036EE3">
              <w:rPr>
                <w:b/>
                <w:color w:val="000000" w:themeColor="text1"/>
              </w:rPr>
              <w:t>Course Objective</w:t>
            </w:r>
          </w:p>
        </w:tc>
        <w:tc>
          <w:tcPr>
            <w:tcW w:w="3928"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2694"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711" w:type="dxa"/>
            <w:gridSpan w:val="2"/>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BB6CF5" w:rsidRPr="00036EE3" w:rsidTr="00B2221A">
        <w:trPr>
          <w:jc w:val="center"/>
        </w:trPr>
        <w:tc>
          <w:tcPr>
            <w:tcW w:w="1737" w:type="dxa"/>
            <w:tcBorders>
              <w:bottom w:val="single" w:sz="4" w:space="0" w:color="auto"/>
            </w:tcBorders>
          </w:tcPr>
          <w:p w:rsidR="00BB6CF5" w:rsidRPr="00BB6CF5" w:rsidRDefault="00BB6CF5" w:rsidP="00BB6CF5">
            <w:pPr>
              <w:pStyle w:val="NoSpacing"/>
              <w:jc w:val="both"/>
              <w:rPr>
                <w:rFonts w:ascii="Times New Roman" w:hAnsi="Times New Roman"/>
                <w:b/>
                <w:bCs/>
                <w:color w:val="000000" w:themeColor="text1"/>
              </w:rPr>
            </w:pPr>
            <w:r w:rsidRPr="00BB6CF5">
              <w:rPr>
                <w:rFonts w:ascii="Times New Roman" w:hAnsi="Times New Roman"/>
                <w:color w:val="000000" w:themeColor="text1"/>
              </w:rPr>
              <w:t>This paper provides a basic understanding of the nervous system and nerve cell functioning</w:t>
            </w:r>
          </w:p>
        </w:tc>
        <w:tc>
          <w:tcPr>
            <w:tcW w:w="3928" w:type="dxa"/>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CO1.</w:t>
            </w:r>
            <w:r w:rsidRPr="00BB6CF5">
              <w:rPr>
                <w:rFonts w:ascii="Times New Roman" w:hAnsi="Times New Roman"/>
                <w:color w:val="000000" w:themeColor="text1"/>
              </w:rPr>
              <w:t xml:space="preserve"> Students will learn about the nervous system, transmissions, transmitters and neuro-degradative diseases.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CO2.</w:t>
            </w:r>
            <w:r w:rsidRPr="00BB6CF5">
              <w:rPr>
                <w:rFonts w:ascii="Times New Roman" w:hAnsi="Times New Roman"/>
                <w:color w:val="000000" w:themeColor="text1"/>
              </w:rPr>
              <w:t xml:space="preserve"> Students will understand the biochemistry of nerve signaling, transmitters and neuro-degradative diseases.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CO3.</w:t>
            </w:r>
            <w:r w:rsidRPr="00BB6CF5">
              <w:rPr>
                <w:rFonts w:ascii="Times New Roman" w:hAnsi="Times New Roman"/>
                <w:color w:val="000000" w:themeColor="text1"/>
              </w:rPr>
              <w:t xml:space="preserve"> Students will be able to analyse the functioning of the nervous systems and the significance the various transmitters in the nerve functioning.</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lastRenderedPageBreak/>
              <w:t>CO4.</w:t>
            </w:r>
            <w:r w:rsidRPr="00BB6CF5">
              <w:rPr>
                <w:rFonts w:ascii="Times New Roman" w:hAnsi="Times New Roman"/>
                <w:color w:val="000000" w:themeColor="text1"/>
              </w:rPr>
              <w:t xml:space="preserve"> Students will be able to evaluate the biochemical events leading to the development of neuro-degradative diseases.</w:t>
            </w:r>
          </w:p>
        </w:tc>
        <w:tc>
          <w:tcPr>
            <w:tcW w:w="2694" w:type="dxa"/>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lastRenderedPageBreak/>
              <w:t>Students will be asked to orally revise the previous class before every</w:t>
            </w:r>
            <w:r>
              <w:rPr>
                <w:rFonts w:ascii="Times New Roman" w:hAnsi="Times New Roman"/>
                <w:color w:val="000000" w:themeColor="text1"/>
              </w:rPr>
              <w:t xml:space="preserve"> </w:t>
            </w:r>
            <w:r w:rsidRPr="00BB6CF5">
              <w:rPr>
                <w:rFonts w:ascii="Times New Roman" w:hAnsi="Times New Roman"/>
                <w:color w:val="000000" w:themeColor="text1"/>
              </w:rPr>
              <w:t xml:space="preserve">new class </w:t>
            </w:r>
            <w:r>
              <w:rPr>
                <w:rFonts w:ascii="Times New Roman" w:hAnsi="Times New Roman"/>
                <w:color w:val="000000" w:themeColor="text1"/>
              </w:rPr>
              <w:t>helping T</w:t>
            </w:r>
            <w:r w:rsidRPr="00BB6CF5">
              <w:rPr>
                <w:rFonts w:ascii="Times New Roman" w:hAnsi="Times New Roman"/>
                <w:color w:val="000000" w:themeColor="text1"/>
              </w:rPr>
              <w:t>hem in betterunderstanding andtheirdoubtscleared, if any.</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Videos will beshown in the classfor a better Understanding ofthe concepts.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 xml:space="preserve">Teaching will beconducted </w:t>
            </w:r>
            <w:r w:rsidRPr="00BB6CF5">
              <w:rPr>
                <w:rFonts w:ascii="Times New Roman" w:hAnsi="Times New Roman"/>
                <w:color w:val="000000" w:themeColor="text1"/>
              </w:rPr>
              <w:lastRenderedPageBreak/>
              <w:t>boththrough white boardmode and powerpoint presentations mode</w:t>
            </w:r>
          </w:p>
        </w:tc>
        <w:tc>
          <w:tcPr>
            <w:tcW w:w="1711" w:type="dxa"/>
            <w:gridSpan w:val="2"/>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lastRenderedPageBreak/>
              <w:t>Oral questions will be asked in the class. Problems will be assigned</w:t>
            </w:r>
            <w:r w:rsidRPr="00BB6CF5">
              <w:rPr>
                <w:rFonts w:ascii="Times New Roman" w:hAnsi="Times New Roman"/>
                <w:color w:val="000000" w:themeColor="text1"/>
              </w:rPr>
              <w:tab/>
              <w:t xml:space="preserve">to </w:t>
            </w:r>
            <w:r w:rsidRPr="00BB6CF5">
              <w:rPr>
                <w:rFonts w:ascii="Times New Roman" w:hAnsi="Times New Roman"/>
                <w:color w:val="000000" w:themeColor="text1"/>
                <w:spacing w:val="-5"/>
              </w:rPr>
              <w:t xml:space="preserve">test </w:t>
            </w:r>
            <w:r w:rsidRPr="00BB6CF5">
              <w:rPr>
                <w:rFonts w:ascii="Times New Roman" w:hAnsi="Times New Roman"/>
                <w:color w:val="000000" w:themeColor="text1"/>
              </w:rPr>
              <w:t xml:space="preserve">student’s analytical </w:t>
            </w:r>
            <w:r w:rsidRPr="00BB6CF5">
              <w:rPr>
                <w:rFonts w:ascii="Times New Roman" w:hAnsi="Times New Roman"/>
                <w:color w:val="000000" w:themeColor="text1"/>
                <w:spacing w:val="-4"/>
              </w:rPr>
              <w:t xml:space="preserve">ability. </w:t>
            </w:r>
            <w:r w:rsidRPr="00BB6CF5">
              <w:rPr>
                <w:rFonts w:ascii="Times New Roman" w:hAnsi="Times New Roman"/>
                <w:color w:val="000000" w:themeColor="text1"/>
              </w:rPr>
              <w:t xml:space="preserve">Class tests will be conducted </w:t>
            </w:r>
            <w:r w:rsidRPr="00BB6CF5">
              <w:rPr>
                <w:rFonts w:ascii="Times New Roman" w:hAnsi="Times New Roman"/>
                <w:color w:val="000000" w:themeColor="text1"/>
                <w:spacing w:val="-6"/>
              </w:rPr>
              <w:t xml:space="preserve">for </w:t>
            </w:r>
            <w:r w:rsidRPr="00BB6CF5">
              <w:rPr>
                <w:rFonts w:ascii="Times New Roman" w:hAnsi="Times New Roman"/>
                <w:color w:val="000000" w:themeColor="text1"/>
              </w:rPr>
              <w:t xml:space="preserve">internal </w:t>
            </w:r>
            <w:r w:rsidRPr="00BB6CF5">
              <w:rPr>
                <w:rFonts w:ascii="Times New Roman" w:hAnsi="Times New Roman"/>
                <w:color w:val="000000" w:themeColor="text1"/>
              </w:rPr>
              <w:lastRenderedPageBreak/>
              <w:t>assessment.</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lastRenderedPageBreak/>
              <w:t>Detailed Syllabus:-</w:t>
            </w:r>
          </w:p>
        </w:tc>
      </w:tr>
      <w:tr w:rsidR="00BB6CF5" w:rsidRPr="00036EE3" w:rsidTr="00B2221A">
        <w:trPr>
          <w:jc w:val="center"/>
        </w:trPr>
        <w:tc>
          <w:tcPr>
            <w:tcW w:w="1737"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Modules</w:t>
            </w:r>
          </w:p>
        </w:tc>
        <w:tc>
          <w:tcPr>
            <w:tcW w:w="6958" w:type="dxa"/>
            <w:gridSpan w:val="3"/>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Course content</w:t>
            </w:r>
          </w:p>
        </w:tc>
        <w:tc>
          <w:tcPr>
            <w:tcW w:w="1375"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Periods</w:t>
            </w:r>
          </w:p>
        </w:tc>
      </w:tr>
      <w:tr w:rsidR="00BB6CF5" w:rsidRPr="00036EE3" w:rsidTr="00B2221A">
        <w:trPr>
          <w:jc w:val="center"/>
        </w:trPr>
        <w:tc>
          <w:tcPr>
            <w:tcW w:w="1737" w:type="dxa"/>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Neuron:</w:t>
            </w:r>
            <w:r w:rsidRPr="00BB6CF5">
              <w:rPr>
                <w:rFonts w:ascii="Times New Roman" w:hAnsi="Times New Roman"/>
                <w:color w:val="000000" w:themeColor="text1"/>
              </w:rPr>
              <w:t xml:space="preserve"> Neuro cellular anatomy, neural membrane, classification of neuron, nerve fibers, axonal transport, neural growth, neuroglia, </w:t>
            </w:r>
            <w:r w:rsidRPr="00BB6CF5">
              <w:rPr>
                <w:rFonts w:ascii="Times New Roman" w:hAnsi="Times New Roman"/>
                <w:color w:val="000000" w:themeColor="text1"/>
                <w:spacing w:val="-3"/>
              </w:rPr>
              <w:t xml:space="preserve">nervous </w:t>
            </w:r>
            <w:r w:rsidRPr="00BB6CF5">
              <w:rPr>
                <w:rFonts w:ascii="Times New Roman" w:hAnsi="Times New Roman"/>
                <w:color w:val="000000" w:themeColor="text1"/>
              </w:rPr>
              <w:t>system, blood-brain barrier, cerebrospinal fluid.</w:t>
            </w:r>
          </w:p>
        </w:tc>
        <w:tc>
          <w:tcPr>
            <w:tcW w:w="1375" w:type="dxa"/>
            <w:vAlign w:val="center"/>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II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 xml:space="preserve">Neuronal signalling: </w:t>
            </w:r>
            <w:r w:rsidRPr="00BB6CF5">
              <w:rPr>
                <w:rFonts w:ascii="Times New Roman" w:hAnsi="Times New Roman"/>
                <w:color w:val="000000" w:themeColor="text1"/>
              </w:rPr>
              <w:t>Membrane potentials, ion channels, recording neuronal signals, ionic basis of resting potential and action potential, propagation of action potential.</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Synaptic transmission- Synapse, Electrical synapse transmission, chemical synaptic transmission, Synaptic transmitter release, synaptic potentials, synaptic delay, synaptic plasticity, molecular mechanism of synaptic transmission, myoneural junction.</w:t>
            </w:r>
          </w:p>
        </w:tc>
        <w:tc>
          <w:tcPr>
            <w:tcW w:w="1375" w:type="dxa"/>
            <w:vAlign w:val="center"/>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III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Neurotransmitters:</w:t>
            </w:r>
            <w:r w:rsidRPr="00BB6CF5">
              <w:rPr>
                <w:rFonts w:ascii="Times New Roman" w:hAnsi="Times New Roman"/>
                <w:color w:val="000000" w:themeColor="text1"/>
              </w:rPr>
              <w:t xml:space="preserve"> Chemistry, synthesis, storage, release, receptors and function- acetyl choline, catecholamines, serotonin, histamine, glutamate, asparatate, GABA, glycine, neuropeptides, nitric oxide.</w:t>
            </w:r>
          </w:p>
        </w:tc>
        <w:tc>
          <w:tcPr>
            <w:tcW w:w="1375" w:type="dxa"/>
            <w:vAlign w:val="center"/>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tcBorders>
              <w:bottom w:val="single" w:sz="4" w:space="0" w:color="auto"/>
            </w:tcBorders>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IV</w:t>
            </w:r>
          </w:p>
        </w:tc>
        <w:tc>
          <w:tcPr>
            <w:tcW w:w="6958" w:type="dxa"/>
            <w:gridSpan w:val="3"/>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 xml:space="preserve">Neural processing and neurodegenerative disorders: </w:t>
            </w:r>
            <w:r w:rsidRPr="00BB6CF5">
              <w:rPr>
                <w:rFonts w:ascii="Times New Roman" w:hAnsi="Times New Roman"/>
                <w:color w:val="000000" w:themeColor="text1"/>
              </w:rPr>
              <w:t>Learning and memory, neurochemical basis of drug abuse, neurodegenerative disorders, Parkinson’s disorder, Alzheimer’s disorder,</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Amyotrophic Lateral Sclerosis, Senile Dementia</w:t>
            </w:r>
          </w:p>
        </w:tc>
        <w:tc>
          <w:tcPr>
            <w:tcW w:w="1375" w:type="dxa"/>
            <w:tcBorders>
              <w:bottom w:val="single" w:sz="4" w:space="0" w:color="auto"/>
            </w:tcBorders>
            <w:vAlign w:val="center"/>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tcBorders>
              <w:bottom w:val="single" w:sz="4" w:space="0" w:color="auto"/>
            </w:tcBorders>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Total</w:t>
            </w:r>
          </w:p>
        </w:tc>
        <w:tc>
          <w:tcPr>
            <w:tcW w:w="6958" w:type="dxa"/>
            <w:gridSpan w:val="3"/>
            <w:tcBorders>
              <w:bottom w:val="single" w:sz="4" w:space="0" w:color="auto"/>
            </w:tcBorders>
          </w:tcPr>
          <w:p w:rsidR="00BB6CF5" w:rsidRPr="00BB6CF5" w:rsidRDefault="00BB6CF5" w:rsidP="00BB6CF5">
            <w:pPr>
              <w:pStyle w:val="NoSpacing"/>
              <w:jc w:val="both"/>
              <w:rPr>
                <w:rFonts w:ascii="Times New Roman" w:hAnsi="Times New Roman"/>
                <w:b/>
                <w:color w:val="000000" w:themeColor="text1"/>
              </w:rPr>
            </w:pPr>
          </w:p>
        </w:tc>
        <w:tc>
          <w:tcPr>
            <w:tcW w:w="1375" w:type="dxa"/>
            <w:tcBorders>
              <w:bottom w:val="single" w:sz="4" w:space="0" w:color="auto"/>
            </w:tcBorders>
            <w:vAlign w:val="center"/>
          </w:tcPr>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48</w:t>
            </w:r>
          </w:p>
        </w:tc>
      </w:tr>
      <w:tr w:rsidR="00BB6CF5" w:rsidRPr="00036EE3" w:rsidTr="00B2221A">
        <w:trPr>
          <w:jc w:val="center"/>
        </w:trPr>
        <w:tc>
          <w:tcPr>
            <w:tcW w:w="10070" w:type="dxa"/>
            <w:gridSpan w:val="5"/>
            <w:tcBorders>
              <w:top w:val="single" w:sz="4" w:space="0" w:color="auto"/>
              <w:left w:val="nil"/>
              <w:bottom w:val="nil"/>
              <w:right w:val="nil"/>
            </w:tcBorders>
            <w:vAlign w:val="center"/>
          </w:tcPr>
          <w:p w:rsidR="00BB6CF5" w:rsidRPr="00BB6CF5" w:rsidRDefault="00BB6CF5" w:rsidP="00BB6CF5">
            <w:pPr>
              <w:pStyle w:val="Heading1"/>
              <w:jc w:val="both"/>
              <w:outlineLvl w:val="0"/>
              <w:rPr>
                <w:b w:val="0"/>
                <w:color w:val="000000" w:themeColor="text1"/>
                <w:sz w:val="24"/>
                <w:szCs w:val="24"/>
              </w:rPr>
            </w:pPr>
            <w:r w:rsidRPr="00BB6CF5">
              <w:rPr>
                <w:color w:val="000000" w:themeColor="text1"/>
                <w:sz w:val="24"/>
                <w:szCs w:val="24"/>
              </w:rPr>
              <w:t>Text Books:</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1. Arthur C. Guyton and John E Hall, Text book of medical physiology 11th Edition;2006</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2. David Nelson and Michael Cox, Lehninger Principles of Biochemistry, 4th edition;2005</w:t>
            </w:r>
          </w:p>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Reference books:</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1. Bruce Alberts, Alexander Johnson, Juliana Lewis, Martin Raff, Keith Roberts and Peter Walter, Molecular biology of the cell, 4th Edition;2004</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2. Gordon Shepherd, Neurobiology, 3rd Edition;1994</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3. MarkFBear,BarryWConnorsandMichaelAParadiso,Neuroscience:Exploringthebrain,4</w:t>
            </w:r>
            <w:r w:rsidRPr="00BB6CF5">
              <w:rPr>
                <w:rFonts w:ascii="Times New Roman" w:hAnsi="Times New Roman"/>
                <w:color w:val="000000" w:themeColor="text1"/>
                <w:vertAlign w:val="superscript"/>
              </w:rPr>
              <w:t>th</w:t>
            </w:r>
            <w:r w:rsidRPr="00BB6CF5">
              <w:rPr>
                <w:rFonts w:ascii="Times New Roman" w:hAnsi="Times New Roman"/>
                <w:color w:val="000000" w:themeColor="text1"/>
              </w:rPr>
              <w:t xml:space="preserve"> Edition; 2015</w:t>
            </w:r>
          </w:p>
          <w:p w:rsidR="00BB6CF5" w:rsidRPr="00036EE3" w:rsidRDefault="00BB6CF5" w:rsidP="00B2221A">
            <w:pPr>
              <w:pStyle w:val="NoSpacing"/>
              <w:ind w:left="720"/>
              <w:rPr>
                <w:color w:val="000000" w:themeColor="text1"/>
              </w:rPr>
            </w:pPr>
          </w:p>
        </w:tc>
      </w:tr>
    </w:tbl>
    <w:p w:rsidR="00433859" w:rsidRDefault="00433859" w:rsidP="00523F4D">
      <w:pPr>
        <w:rPr>
          <w:rFonts w:ascii="Times New Roman" w:hAnsi="Times New Roman" w:cs="Times New Roman"/>
          <w:b/>
          <w:color w:val="000000" w:themeColor="text1"/>
        </w:rPr>
      </w:pPr>
    </w:p>
    <w:tbl>
      <w:tblPr>
        <w:tblStyle w:val="TableGrid"/>
        <w:tblW w:w="0" w:type="auto"/>
        <w:jc w:val="center"/>
        <w:tblLook w:val="04A0"/>
      </w:tblPr>
      <w:tblGrid>
        <w:gridCol w:w="1684"/>
        <w:gridCol w:w="4300"/>
        <w:gridCol w:w="2312"/>
        <w:gridCol w:w="309"/>
        <w:gridCol w:w="1360"/>
      </w:tblGrid>
      <w:tr w:rsidR="00BB6CF5" w:rsidRPr="00036EE3" w:rsidTr="00B2221A">
        <w:trPr>
          <w:jc w:val="center"/>
        </w:trPr>
        <w:tc>
          <w:tcPr>
            <w:tcW w:w="10070" w:type="dxa"/>
            <w:gridSpan w:val="5"/>
            <w:tcBorders>
              <w:bottom w:val="single" w:sz="4" w:space="0" w:color="auto"/>
            </w:tcBorders>
            <w:vAlign w:val="center"/>
          </w:tcPr>
          <w:p w:rsidR="00BB6CF5" w:rsidRPr="00036EE3" w:rsidRDefault="00BB6CF5" w:rsidP="00BB6CF5">
            <w:pPr>
              <w:pStyle w:val="BodyText"/>
              <w:spacing w:before="240"/>
              <w:rPr>
                <w:color w:val="000000" w:themeColor="text1"/>
              </w:rPr>
            </w:pPr>
            <w:r>
              <w:rPr>
                <w:color w:val="000000" w:themeColor="text1"/>
              </w:rPr>
              <w:t>Paper IV</w:t>
            </w:r>
            <w:r w:rsidRPr="00036EE3">
              <w:rPr>
                <w:color w:val="000000" w:themeColor="text1"/>
              </w:rPr>
              <w:t xml:space="preserve">: </w:t>
            </w:r>
            <w:r>
              <w:rPr>
                <w:color w:val="000000" w:themeColor="text1"/>
              </w:rPr>
              <w:t xml:space="preserve">CLINCAL </w:t>
            </w:r>
            <w:r w:rsidRPr="00036EE3">
              <w:rPr>
                <w:color w:val="000000" w:themeColor="text1"/>
              </w:rPr>
              <w:t>BIOCHEMISTRY</w:t>
            </w:r>
          </w:p>
          <w:p w:rsidR="00BB6CF5" w:rsidRPr="00036EE3" w:rsidRDefault="00BB6CF5" w:rsidP="00BB6CF5">
            <w:pPr>
              <w:pStyle w:val="BodyText"/>
              <w:rPr>
                <w:color w:val="000000" w:themeColor="text1"/>
              </w:rPr>
            </w:pPr>
            <w:r>
              <w:rPr>
                <w:color w:val="000000" w:themeColor="text1"/>
              </w:rPr>
              <w:t>SUBJECT CODE: BCH154M304</w:t>
            </w:r>
          </w:p>
          <w:p w:rsidR="00BB6CF5" w:rsidRPr="00036EE3" w:rsidRDefault="00BB6CF5" w:rsidP="00BB6CF5">
            <w:pPr>
              <w:pStyle w:val="BodyText"/>
              <w:rPr>
                <w:color w:val="000000" w:themeColor="text1"/>
              </w:rPr>
            </w:pPr>
            <w:r>
              <w:rPr>
                <w:color w:val="000000" w:themeColor="text1"/>
              </w:rPr>
              <w:t>CREDIT UNITS: L-T-P-C = 4-0-0-4</w:t>
            </w:r>
          </w:p>
          <w:p w:rsidR="00BB6CF5" w:rsidRPr="00036EE3" w:rsidRDefault="00BB6CF5" w:rsidP="00BB6CF5">
            <w:pPr>
              <w:pStyle w:val="BodyText"/>
              <w:spacing w:after="240"/>
              <w:rPr>
                <w:color w:val="000000" w:themeColor="text1"/>
              </w:rPr>
            </w:pPr>
            <w:r w:rsidRPr="00036EE3">
              <w:rPr>
                <w:color w:val="000000" w:themeColor="text1"/>
              </w:rPr>
              <w:t>STUDENT'S SCHEME OF EVALUATION: Theory Papers (T)</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BB6CF5" w:rsidRPr="00036EE3" w:rsidTr="00B2221A">
        <w:trPr>
          <w:jc w:val="center"/>
        </w:trPr>
        <w:tc>
          <w:tcPr>
            <w:tcW w:w="1737" w:type="dxa"/>
            <w:tcBorders>
              <w:top w:val="single" w:sz="4" w:space="0" w:color="auto"/>
            </w:tcBorders>
            <w:vAlign w:val="center"/>
          </w:tcPr>
          <w:p w:rsidR="00BB6CF5" w:rsidRPr="00036EE3" w:rsidRDefault="00BB6CF5" w:rsidP="00B2221A">
            <w:pPr>
              <w:pStyle w:val="TableParagraph"/>
              <w:spacing w:line="275" w:lineRule="exact"/>
              <w:ind w:right="15"/>
              <w:jc w:val="center"/>
              <w:rPr>
                <w:b/>
                <w:bCs/>
                <w:color w:val="000000" w:themeColor="text1"/>
              </w:rPr>
            </w:pPr>
            <w:r w:rsidRPr="00036EE3">
              <w:rPr>
                <w:b/>
                <w:color w:val="000000" w:themeColor="text1"/>
              </w:rPr>
              <w:t>Course Objective</w:t>
            </w:r>
          </w:p>
        </w:tc>
        <w:tc>
          <w:tcPr>
            <w:tcW w:w="4637"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985"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711" w:type="dxa"/>
            <w:gridSpan w:val="2"/>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BB6CF5" w:rsidRPr="00036EE3" w:rsidTr="00B2221A">
        <w:trPr>
          <w:jc w:val="center"/>
        </w:trPr>
        <w:tc>
          <w:tcPr>
            <w:tcW w:w="1737" w:type="dxa"/>
            <w:tcBorders>
              <w:bottom w:val="single" w:sz="4" w:space="0" w:color="auto"/>
            </w:tcBorders>
          </w:tcPr>
          <w:p w:rsidR="00BB6CF5" w:rsidRPr="00BB6CF5" w:rsidRDefault="00BB6CF5" w:rsidP="00BB6CF5">
            <w:pPr>
              <w:pStyle w:val="NoSpacing"/>
              <w:jc w:val="both"/>
              <w:rPr>
                <w:rFonts w:ascii="Times New Roman" w:hAnsi="Times New Roman"/>
                <w:b/>
                <w:bCs/>
                <w:color w:val="000000" w:themeColor="text1"/>
              </w:rPr>
            </w:pPr>
            <w:r w:rsidRPr="00BB6CF5">
              <w:rPr>
                <w:rFonts w:ascii="Times New Roman" w:hAnsi="Times New Roman"/>
                <w:b/>
                <w:bCs/>
                <w:color w:val="000000" w:themeColor="text1"/>
                <w:w w:val="99"/>
              </w:rPr>
              <w:t xml:space="preserve">To </w:t>
            </w:r>
            <w:r w:rsidRPr="00BB6CF5">
              <w:rPr>
                <w:rFonts w:ascii="Times New Roman" w:hAnsi="Times New Roman"/>
                <w:color w:val="000000" w:themeColor="text1"/>
              </w:rPr>
              <w:t xml:space="preserve"> understand the basic nutrients and their functioning in the tissues</w:t>
            </w:r>
          </w:p>
        </w:tc>
        <w:tc>
          <w:tcPr>
            <w:tcW w:w="4637" w:type="dxa"/>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CO1.</w:t>
            </w:r>
            <w:r w:rsidRPr="00BB6CF5">
              <w:rPr>
                <w:rFonts w:ascii="Times New Roman" w:hAnsi="Times New Roman"/>
                <w:color w:val="000000" w:themeColor="text1"/>
              </w:rPr>
              <w:t xml:space="preserve"> Students will be able to learn the basics of nutritional biochemistry, vitamins, minerals, and diseases associated with excessive sugar intake and malnutrition.</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CO2.</w:t>
            </w:r>
            <w:r w:rsidRPr="00BB6CF5">
              <w:rPr>
                <w:rFonts w:ascii="Times New Roman" w:hAnsi="Times New Roman"/>
                <w:color w:val="000000" w:themeColor="text1"/>
              </w:rPr>
              <w:t xml:space="preserve"> Students will understand the role of different nutrients in maintaining the healthy state, and the working mechanisms of various nutrition associated diseases.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CO3.</w:t>
            </w:r>
            <w:r w:rsidRPr="00BB6CF5">
              <w:rPr>
                <w:rFonts w:ascii="Times New Roman" w:hAnsi="Times New Roman"/>
                <w:color w:val="000000" w:themeColor="text1"/>
              </w:rPr>
              <w:t xml:space="preserve"> Students will be able to analyse the biochemical functioning of different nutrients.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b/>
                <w:color w:val="000000" w:themeColor="text1"/>
              </w:rPr>
              <w:t>CO4.</w:t>
            </w:r>
            <w:r w:rsidRPr="00BB6CF5">
              <w:rPr>
                <w:rFonts w:ascii="Times New Roman" w:hAnsi="Times New Roman"/>
                <w:color w:val="000000" w:themeColor="text1"/>
              </w:rPr>
              <w:t xml:space="preserve"> Students will be able to evaluate the </w:t>
            </w:r>
            <w:r w:rsidRPr="00BB6CF5">
              <w:rPr>
                <w:rFonts w:ascii="Times New Roman" w:hAnsi="Times New Roman"/>
                <w:color w:val="000000" w:themeColor="text1"/>
              </w:rPr>
              <w:lastRenderedPageBreak/>
              <w:t>importance of nutrients in health and the issues arising out of malnutrition, fasting and obesity.</w:t>
            </w:r>
          </w:p>
        </w:tc>
        <w:tc>
          <w:tcPr>
            <w:tcW w:w="1985" w:type="dxa"/>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lastRenderedPageBreak/>
              <w:t xml:space="preserve">Students will be asked to revise the previous class before every new Class orally. </w:t>
            </w:r>
          </w:p>
          <w:p w:rsidR="00BB6CF5" w:rsidRPr="00BB6CF5" w:rsidRDefault="00BB6CF5" w:rsidP="00BB6CF5">
            <w:pPr>
              <w:pStyle w:val="NoSpacing"/>
              <w:jc w:val="both"/>
              <w:rPr>
                <w:rFonts w:ascii="Times New Roman" w:hAnsi="Times New Roman"/>
                <w:b/>
                <w:bCs/>
                <w:color w:val="000000" w:themeColor="text1"/>
              </w:rPr>
            </w:pPr>
            <w:r w:rsidRPr="00BB6CF5">
              <w:rPr>
                <w:rFonts w:ascii="Times New Roman" w:hAnsi="Times New Roman"/>
                <w:color w:val="000000" w:themeColor="text1"/>
              </w:rPr>
              <w:t>Teaching will be conducted boththrough whiteboard mode andpower pointpresentationMode.</w:t>
            </w:r>
          </w:p>
        </w:tc>
        <w:tc>
          <w:tcPr>
            <w:tcW w:w="1711" w:type="dxa"/>
            <w:gridSpan w:val="2"/>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 xml:space="preserve">Students will </w:t>
            </w:r>
            <w:r w:rsidRPr="00BB6CF5">
              <w:rPr>
                <w:rFonts w:ascii="Times New Roman" w:hAnsi="Times New Roman"/>
                <w:color w:val="000000" w:themeColor="text1"/>
                <w:spacing w:val="-9"/>
              </w:rPr>
              <w:t xml:space="preserve">be </w:t>
            </w:r>
            <w:r w:rsidRPr="00BB6CF5">
              <w:rPr>
                <w:rFonts w:ascii="Times New Roman" w:hAnsi="Times New Roman"/>
                <w:color w:val="000000" w:themeColor="text1"/>
              </w:rPr>
              <w:t xml:space="preserve">asked </w:t>
            </w:r>
            <w:r w:rsidRPr="00BB6CF5">
              <w:rPr>
                <w:rFonts w:ascii="Times New Roman" w:hAnsi="Times New Roman"/>
                <w:color w:val="000000" w:themeColor="text1"/>
                <w:spacing w:val="-3"/>
              </w:rPr>
              <w:t xml:space="preserve">questions, </w:t>
            </w:r>
            <w:r w:rsidRPr="00BB6CF5">
              <w:rPr>
                <w:rFonts w:ascii="Times New Roman" w:hAnsi="Times New Roman"/>
                <w:color w:val="000000" w:themeColor="text1"/>
              </w:rPr>
              <w:t xml:space="preserve">Quiz, </w:t>
            </w:r>
            <w:r w:rsidRPr="00BB6CF5">
              <w:rPr>
                <w:rFonts w:ascii="Times New Roman" w:hAnsi="Times New Roman"/>
                <w:color w:val="000000" w:themeColor="text1"/>
                <w:spacing w:val="-3"/>
              </w:rPr>
              <w:t xml:space="preserve">internal </w:t>
            </w:r>
            <w:r w:rsidRPr="00BB6CF5">
              <w:rPr>
                <w:rFonts w:ascii="Times New Roman" w:hAnsi="Times New Roman"/>
                <w:color w:val="000000" w:themeColor="text1"/>
              </w:rPr>
              <w:t xml:space="preserve">assessment. Tests will </w:t>
            </w:r>
            <w:r w:rsidRPr="00BB6CF5">
              <w:rPr>
                <w:rFonts w:ascii="Times New Roman" w:hAnsi="Times New Roman"/>
                <w:color w:val="000000" w:themeColor="text1"/>
                <w:spacing w:val="-9"/>
              </w:rPr>
              <w:t xml:space="preserve">be </w:t>
            </w:r>
            <w:r w:rsidRPr="00BB6CF5">
              <w:rPr>
                <w:rFonts w:ascii="Times New Roman" w:hAnsi="Times New Roman"/>
                <w:color w:val="000000" w:themeColor="text1"/>
              </w:rPr>
              <w:t>conducted.</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lastRenderedPageBreak/>
              <w:t>Detailed Syllabus:-</w:t>
            </w:r>
          </w:p>
        </w:tc>
      </w:tr>
      <w:tr w:rsidR="00BB6CF5" w:rsidRPr="00036EE3" w:rsidTr="00B2221A">
        <w:trPr>
          <w:jc w:val="center"/>
        </w:trPr>
        <w:tc>
          <w:tcPr>
            <w:tcW w:w="1737"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Modules</w:t>
            </w:r>
          </w:p>
        </w:tc>
        <w:tc>
          <w:tcPr>
            <w:tcW w:w="6958" w:type="dxa"/>
            <w:gridSpan w:val="3"/>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Course content</w:t>
            </w:r>
          </w:p>
        </w:tc>
        <w:tc>
          <w:tcPr>
            <w:tcW w:w="1375"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Periods</w:t>
            </w:r>
          </w:p>
        </w:tc>
      </w:tr>
      <w:tr w:rsidR="00BB6CF5" w:rsidRPr="00036EE3" w:rsidTr="00B2221A">
        <w:trPr>
          <w:jc w:val="center"/>
        </w:trPr>
        <w:tc>
          <w:tcPr>
            <w:tcW w:w="1737" w:type="dxa"/>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Basic concepts: Function of nutrients. Measurement of the fuel values of foods. Direct and Indirect calorimetry. Basal metabolic rate: factors affecting B.M.R., measurement, and calculation ofB.M.R. Measurement of energy requirements. Specific dynamic action of proteins.Elements of nutrition: Dietary requirement of carbohydrates, lipids and proteins. Biological Value of proteins. Concept of protein quality. Protein sparing action of carbohydrates and fats. Essential amino acids, essential fatty acids, and their physiological functions.</w:t>
            </w:r>
          </w:p>
        </w:tc>
        <w:tc>
          <w:tcPr>
            <w:tcW w:w="1375" w:type="dxa"/>
            <w:vAlign w:val="center"/>
          </w:tcPr>
          <w:p w:rsidR="00BB6CF5" w:rsidRPr="00BB6CF5" w:rsidRDefault="00BB6CF5" w:rsidP="00B2221A">
            <w:pPr>
              <w:pStyle w:val="NoSpacing"/>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II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Minerals: Nutritional significance of dietary calcium, phosphorus, magnesium, iron, iodine, zinc and copper.Vitamins: Dietary sources, biochemical functions, requirements, and deficiency diseases associated with vitamin B complex, C and A, D, E &amp; K vitamins.</w:t>
            </w:r>
          </w:p>
        </w:tc>
        <w:tc>
          <w:tcPr>
            <w:tcW w:w="1375" w:type="dxa"/>
            <w:vAlign w:val="center"/>
          </w:tcPr>
          <w:p w:rsidR="00BB6CF5" w:rsidRPr="00BB6CF5" w:rsidRDefault="00BB6CF5" w:rsidP="00B2221A">
            <w:pPr>
              <w:pStyle w:val="NoSpacing"/>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III</w:t>
            </w:r>
          </w:p>
        </w:tc>
        <w:tc>
          <w:tcPr>
            <w:tcW w:w="6958" w:type="dxa"/>
            <w:gridSpan w:val="3"/>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Malnutrition: Prevention of malnutrition, improvement of diets.Recommended dietary allowances, nutritive</w:t>
            </w:r>
            <w:r w:rsidRPr="00BB6CF5">
              <w:rPr>
                <w:rFonts w:ascii="Times New Roman" w:hAnsi="Times New Roman"/>
                <w:color w:val="000000" w:themeColor="text1"/>
              </w:rPr>
              <w:tab/>
              <w:t xml:space="preserve">value of common foods. </w:t>
            </w:r>
            <w:r w:rsidRPr="00BB6CF5">
              <w:rPr>
                <w:rFonts w:ascii="Times New Roman" w:hAnsi="Times New Roman"/>
                <w:color w:val="000000" w:themeColor="text1"/>
                <w:spacing w:val="-1"/>
              </w:rPr>
              <w:t xml:space="preserve">Protein-calorie </w:t>
            </w:r>
            <w:r w:rsidRPr="00BB6CF5">
              <w:rPr>
                <w:rFonts w:ascii="Times New Roman" w:hAnsi="Times New Roman"/>
                <w:color w:val="000000" w:themeColor="text1"/>
              </w:rPr>
              <w:t>malnutrition. Requirement of proteins and calories under different physiological states- infancy, childhood, adolescence, pregnancy, lactation and ageing.</w:t>
            </w:r>
          </w:p>
        </w:tc>
        <w:tc>
          <w:tcPr>
            <w:tcW w:w="1375" w:type="dxa"/>
            <w:vAlign w:val="center"/>
          </w:tcPr>
          <w:p w:rsidR="00BB6CF5" w:rsidRPr="00BB6CF5" w:rsidRDefault="00BB6CF5" w:rsidP="00B2221A">
            <w:pPr>
              <w:pStyle w:val="NoSpacing"/>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tcBorders>
              <w:bottom w:val="single" w:sz="4" w:space="0" w:color="auto"/>
            </w:tcBorders>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IV</w:t>
            </w:r>
          </w:p>
        </w:tc>
        <w:tc>
          <w:tcPr>
            <w:tcW w:w="6958" w:type="dxa"/>
            <w:gridSpan w:val="3"/>
            <w:tcBorders>
              <w:bottom w:val="single" w:sz="4" w:space="0" w:color="auto"/>
            </w:tcBorders>
          </w:tcPr>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Starvation: Techniques for the study of starvation. Protein metabolism in prolonged fasting.Obesity: Definition, Genetic and environmental factors leading to obesity.</w:t>
            </w:r>
          </w:p>
        </w:tc>
        <w:tc>
          <w:tcPr>
            <w:tcW w:w="1375" w:type="dxa"/>
            <w:tcBorders>
              <w:bottom w:val="single" w:sz="4" w:space="0" w:color="auto"/>
            </w:tcBorders>
            <w:vAlign w:val="center"/>
          </w:tcPr>
          <w:p w:rsidR="00BB6CF5" w:rsidRPr="00BB6CF5" w:rsidRDefault="00BB6CF5" w:rsidP="00B2221A">
            <w:pPr>
              <w:pStyle w:val="NoSpacing"/>
              <w:rPr>
                <w:rFonts w:ascii="Times New Roman" w:hAnsi="Times New Roman"/>
                <w:color w:val="000000" w:themeColor="text1"/>
              </w:rPr>
            </w:pPr>
            <w:r w:rsidRPr="00BB6CF5">
              <w:rPr>
                <w:rFonts w:ascii="Times New Roman" w:hAnsi="Times New Roman"/>
                <w:b/>
                <w:color w:val="000000" w:themeColor="text1"/>
              </w:rPr>
              <w:t>12</w:t>
            </w:r>
          </w:p>
        </w:tc>
      </w:tr>
      <w:tr w:rsidR="00BB6CF5" w:rsidRPr="00036EE3" w:rsidTr="00B2221A">
        <w:trPr>
          <w:jc w:val="center"/>
        </w:trPr>
        <w:tc>
          <w:tcPr>
            <w:tcW w:w="1737" w:type="dxa"/>
            <w:tcBorders>
              <w:bottom w:val="single" w:sz="4" w:space="0" w:color="auto"/>
            </w:tcBorders>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Total</w:t>
            </w:r>
          </w:p>
        </w:tc>
        <w:tc>
          <w:tcPr>
            <w:tcW w:w="6958" w:type="dxa"/>
            <w:gridSpan w:val="3"/>
            <w:tcBorders>
              <w:bottom w:val="single" w:sz="4" w:space="0" w:color="auto"/>
            </w:tcBorders>
          </w:tcPr>
          <w:p w:rsidR="00BB6CF5" w:rsidRPr="00BB6CF5" w:rsidRDefault="00BB6CF5" w:rsidP="00B2221A">
            <w:pPr>
              <w:pStyle w:val="NoSpacing"/>
              <w:rPr>
                <w:rFonts w:ascii="Times New Roman" w:hAnsi="Times New Roman"/>
                <w:b/>
                <w:color w:val="000000" w:themeColor="text1"/>
              </w:rPr>
            </w:pPr>
          </w:p>
        </w:tc>
        <w:tc>
          <w:tcPr>
            <w:tcW w:w="1375" w:type="dxa"/>
            <w:tcBorders>
              <w:bottom w:val="single" w:sz="4" w:space="0" w:color="auto"/>
            </w:tcBorders>
            <w:vAlign w:val="center"/>
          </w:tcPr>
          <w:p w:rsidR="00BB6CF5" w:rsidRPr="00BB6CF5" w:rsidRDefault="00BB6CF5" w:rsidP="00B2221A">
            <w:pPr>
              <w:pStyle w:val="NoSpacing"/>
              <w:rPr>
                <w:rFonts w:ascii="Times New Roman" w:hAnsi="Times New Roman"/>
                <w:b/>
                <w:color w:val="000000" w:themeColor="text1"/>
              </w:rPr>
            </w:pPr>
            <w:r w:rsidRPr="00BB6CF5">
              <w:rPr>
                <w:rFonts w:ascii="Times New Roman" w:hAnsi="Times New Roman"/>
                <w:b/>
                <w:color w:val="000000" w:themeColor="text1"/>
              </w:rPr>
              <w:t>48</w:t>
            </w:r>
          </w:p>
        </w:tc>
      </w:tr>
      <w:tr w:rsidR="00BB6CF5" w:rsidRPr="00036EE3" w:rsidTr="00B2221A">
        <w:trPr>
          <w:jc w:val="center"/>
        </w:trPr>
        <w:tc>
          <w:tcPr>
            <w:tcW w:w="10070" w:type="dxa"/>
            <w:gridSpan w:val="5"/>
            <w:tcBorders>
              <w:top w:val="single" w:sz="4" w:space="0" w:color="auto"/>
              <w:left w:val="nil"/>
              <w:bottom w:val="nil"/>
              <w:right w:val="nil"/>
            </w:tcBorders>
            <w:vAlign w:val="center"/>
          </w:tcPr>
          <w:p w:rsidR="00BB6CF5" w:rsidRPr="00BB6CF5" w:rsidRDefault="00BB6CF5" w:rsidP="00BB6CF5">
            <w:pPr>
              <w:pStyle w:val="Heading1"/>
              <w:jc w:val="both"/>
              <w:outlineLvl w:val="0"/>
              <w:rPr>
                <w:b w:val="0"/>
                <w:color w:val="000000" w:themeColor="text1"/>
                <w:sz w:val="22"/>
                <w:szCs w:val="22"/>
              </w:rPr>
            </w:pPr>
            <w:r w:rsidRPr="00BB6CF5">
              <w:rPr>
                <w:color w:val="000000" w:themeColor="text1"/>
                <w:sz w:val="22"/>
                <w:szCs w:val="22"/>
              </w:rPr>
              <w:t>Text Books:</w:t>
            </w:r>
          </w:p>
          <w:p w:rsidR="00BB6CF5" w:rsidRPr="00BB6CF5" w:rsidRDefault="00BB6CF5" w:rsidP="00BB6CF5">
            <w:pPr>
              <w:pStyle w:val="NoSpacing"/>
              <w:widowControl w:val="0"/>
              <w:numPr>
                <w:ilvl w:val="0"/>
                <w:numId w:val="56"/>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Nutritional Biochemistry. Author, Tom Brody. Edition, 2. Publisher, Harcourt, Braces, 1999.</w:t>
            </w:r>
          </w:p>
          <w:p w:rsidR="00BB6CF5" w:rsidRPr="00BB6CF5" w:rsidRDefault="00BB6CF5" w:rsidP="00BB6CF5">
            <w:pPr>
              <w:pStyle w:val="NoSpacing"/>
              <w:widowControl w:val="0"/>
              <w:numPr>
                <w:ilvl w:val="0"/>
                <w:numId w:val="56"/>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Principles of Nutritional Assessment (2005) Rosalind Gibson. Oxford university press.</w:t>
            </w:r>
          </w:p>
          <w:p w:rsidR="00BB6CF5" w:rsidRPr="00BB6CF5" w:rsidRDefault="00BB6CF5" w:rsidP="00BB6CF5">
            <w:pPr>
              <w:pStyle w:val="NoSpacing"/>
              <w:jc w:val="both"/>
              <w:rPr>
                <w:rFonts w:ascii="Times New Roman" w:hAnsi="Times New Roman"/>
                <w:b/>
                <w:color w:val="000000" w:themeColor="text1"/>
              </w:rPr>
            </w:pPr>
            <w:r w:rsidRPr="00BB6CF5">
              <w:rPr>
                <w:rFonts w:ascii="Times New Roman" w:hAnsi="Times New Roman"/>
                <w:b/>
                <w:color w:val="000000" w:themeColor="text1"/>
              </w:rPr>
              <w:t>Reference books:</w:t>
            </w:r>
          </w:p>
          <w:p w:rsidR="00BB6CF5" w:rsidRPr="00BB6CF5" w:rsidRDefault="00BB6CF5" w:rsidP="00BB6CF5">
            <w:pPr>
              <w:pStyle w:val="NoSpacing"/>
              <w:ind w:left="360"/>
              <w:jc w:val="both"/>
              <w:rPr>
                <w:rFonts w:ascii="Times New Roman" w:hAnsi="Times New Roman"/>
                <w:color w:val="000000" w:themeColor="text1"/>
              </w:rPr>
            </w:pPr>
            <w:r w:rsidRPr="00BB6CF5">
              <w:rPr>
                <w:rFonts w:ascii="Times New Roman" w:hAnsi="Times New Roman"/>
                <w:color w:val="000000" w:themeColor="text1"/>
              </w:rPr>
              <w:t>1. Krause's Food and Nutrition Care process (2012); Mahan, L.K Strings, S.E, Raymond, J. Elsevier's Publications.</w:t>
            </w:r>
          </w:p>
          <w:p w:rsidR="00BB6CF5" w:rsidRPr="00BB6CF5" w:rsidRDefault="00BB6CF5" w:rsidP="00BB6CF5">
            <w:pPr>
              <w:pStyle w:val="NoSpacing"/>
              <w:jc w:val="both"/>
              <w:rPr>
                <w:rFonts w:ascii="Times New Roman" w:hAnsi="Times New Roman"/>
                <w:color w:val="000000" w:themeColor="text1"/>
              </w:rPr>
            </w:pPr>
            <w:r w:rsidRPr="00BB6CF5">
              <w:rPr>
                <w:rFonts w:ascii="Times New Roman" w:hAnsi="Times New Roman"/>
                <w:color w:val="000000" w:themeColor="text1"/>
              </w:rPr>
              <w:t xml:space="preserve">      2. The vitamins, Fundamental Aspects in Nutrition and Health (2008); G.F. Coombs Jr. Elsevier's Publications.</w:t>
            </w:r>
          </w:p>
          <w:p w:rsidR="00BB6CF5" w:rsidRPr="00BB6CF5" w:rsidRDefault="00BB6CF5" w:rsidP="00BB6CF5">
            <w:pPr>
              <w:pStyle w:val="NoSpacing"/>
              <w:widowControl w:val="0"/>
              <w:numPr>
                <w:ilvl w:val="0"/>
                <w:numId w:val="56"/>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 xml:space="preserve">Principles and Techniques of Practical Biochemistry, Keith Wilson and John Walker, </w:t>
            </w:r>
            <w:r w:rsidRPr="00BB6CF5">
              <w:rPr>
                <w:rFonts w:ascii="Times New Roman" w:hAnsi="Times New Roman"/>
                <w:color w:val="000000" w:themeColor="text1"/>
                <w:spacing w:val="2"/>
              </w:rPr>
              <w:t>5</w:t>
            </w:r>
            <w:r w:rsidRPr="00BB6CF5">
              <w:rPr>
                <w:rFonts w:ascii="Times New Roman" w:hAnsi="Times New Roman"/>
                <w:color w:val="000000" w:themeColor="text1"/>
                <w:spacing w:val="2"/>
                <w:vertAlign w:val="superscript"/>
              </w:rPr>
              <w:t>th</w:t>
            </w:r>
            <w:r w:rsidRPr="00BB6CF5">
              <w:rPr>
                <w:rFonts w:ascii="Times New Roman" w:hAnsi="Times New Roman"/>
                <w:color w:val="000000" w:themeColor="text1"/>
              </w:rPr>
              <w:t>edition, 2000.</w:t>
            </w:r>
          </w:p>
          <w:p w:rsidR="00BB6CF5" w:rsidRPr="00BB6CF5" w:rsidRDefault="00BB6CF5" w:rsidP="00BB6CF5">
            <w:pPr>
              <w:pStyle w:val="NoSpacing"/>
              <w:widowControl w:val="0"/>
              <w:numPr>
                <w:ilvl w:val="0"/>
                <w:numId w:val="56"/>
              </w:numPr>
              <w:autoSpaceDE w:val="0"/>
              <w:autoSpaceDN w:val="0"/>
              <w:spacing w:before="120" w:after="120"/>
              <w:jc w:val="both"/>
              <w:rPr>
                <w:rFonts w:ascii="Times New Roman" w:hAnsi="Times New Roman"/>
                <w:color w:val="000000" w:themeColor="text1"/>
              </w:rPr>
            </w:pPr>
            <w:r w:rsidRPr="00BB6CF5">
              <w:rPr>
                <w:rFonts w:ascii="Times New Roman" w:hAnsi="Times New Roman"/>
                <w:color w:val="000000" w:themeColor="text1"/>
              </w:rPr>
              <w:t>Physical Biochemistry, application to Biochemistry and Molecular Biology, David Freifelder, 2nd Edition, 1982.</w:t>
            </w:r>
          </w:p>
          <w:p w:rsidR="00BB6CF5" w:rsidRPr="00036EE3" w:rsidRDefault="00BB6CF5" w:rsidP="00B2221A">
            <w:pPr>
              <w:pStyle w:val="NoSpacing"/>
              <w:ind w:left="720"/>
              <w:rPr>
                <w:color w:val="000000" w:themeColor="text1"/>
              </w:rPr>
            </w:pPr>
          </w:p>
        </w:tc>
      </w:tr>
    </w:tbl>
    <w:p w:rsidR="00433859" w:rsidRDefault="00433859" w:rsidP="00523F4D">
      <w:pPr>
        <w:rPr>
          <w:rFonts w:ascii="Times New Roman" w:hAnsi="Times New Roman" w:cs="Times New Roman"/>
          <w:b/>
          <w:color w:val="000000" w:themeColor="text1"/>
        </w:rPr>
      </w:pPr>
    </w:p>
    <w:tbl>
      <w:tblPr>
        <w:tblStyle w:val="TableGrid"/>
        <w:tblW w:w="0" w:type="auto"/>
        <w:jc w:val="center"/>
        <w:tblLook w:val="04A0"/>
      </w:tblPr>
      <w:tblGrid>
        <w:gridCol w:w="1686"/>
        <w:gridCol w:w="4607"/>
        <w:gridCol w:w="1970"/>
        <w:gridCol w:w="330"/>
        <w:gridCol w:w="1372"/>
      </w:tblGrid>
      <w:tr w:rsidR="00BB6CF5" w:rsidRPr="00036EE3" w:rsidTr="00B2221A">
        <w:trPr>
          <w:jc w:val="center"/>
        </w:trPr>
        <w:tc>
          <w:tcPr>
            <w:tcW w:w="10070" w:type="dxa"/>
            <w:gridSpan w:val="5"/>
            <w:tcBorders>
              <w:bottom w:val="single" w:sz="4" w:space="0" w:color="auto"/>
            </w:tcBorders>
          </w:tcPr>
          <w:p w:rsidR="00A9209C" w:rsidRDefault="00610133" w:rsidP="00B2221A">
            <w:pPr>
              <w:pStyle w:val="BodyText"/>
              <w:rPr>
                <w:color w:val="000000" w:themeColor="text1"/>
              </w:rPr>
            </w:pPr>
            <w:r>
              <w:rPr>
                <w:color w:val="000000" w:themeColor="text1"/>
              </w:rPr>
              <w:t xml:space="preserve">PAPER </w:t>
            </w:r>
            <w:r w:rsidR="00A9209C">
              <w:rPr>
                <w:color w:val="000000" w:themeColor="text1"/>
              </w:rPr>
              <w:t>V</w:t>
            </w:r>
            <w:r w:rsidR="00BB6CF5" w:rsidRPr="00036EE3">
              <w:rPr>
                <w:color w:val="000000" w:themeColor="text1"/>
              </w:rPr>
              <w:t xml:space="preserve">: </w:t>
            </w:r>
            <w:r w:rsidR="00A9209C" w:rsidRPr="00792B01">
              <w:rPr>
                <w:sz w:val="22"/>
                <w:szCs w:val="22"/>
              </w:rPr>
              <w:t>Practical on Enzymes and Clinical Biochemistry</w:t>
            </w:r>
            <w:r w:rsidR="00A9209C" w:rsidRPr="00036EE3">
              <w:rPr>
                <w:color w:val="000000" w:themeColor="text1"/>
              </w:rPr>
              <w:t xml:space="preserve"> </w:t>
            </w:r>
          </w:p>
          <w:p w:rsidR="00BB6CF5" w:rsidRPr="00036EE3" w:rsidRDefault="00BB6CF5" w:rsidP="00B2221A">
            <w:pPr>
              <w:pStyle w:val="BodyText"/>
              <w:rPr>
                <w:color w:val="000000" w:themeColor="text1"/>
              </w:rPr>
            </w:pPr>
            <w:r w:rsidRPr="00036EE3">
              <w:rPr>
                <w:color w:val="000000" w:themeColor="text1"/>
              </w:rPr>
              <w:t>SUBJECT CODE: BCH154C314</w:t>
            </w:r>
          </w:p>
          <w:p w:rsidR="00BB6CF5" w:rsidRPr="00036EE3" w:rsidRDefault="00A9209C" w:rsidP="00B2221A">
            <w:pPr>
              <w:pStyle w:val="BodyText"/>
              <w:rPr>
                <w:color w:val="000000" w:themeColor="text1"/>
              </w:rPr>
            </w:pPr>
            <w:r>
              <w:rPr>
                <w:color w:val="000000" w:themeColor="text1"/>
              </w:rPr>
              <w:t>CREDIT UNITS: L-T-P-C = 0-0-8-4</w:t>
            </w:r>
          </w:p>
          <w:p w:rsidR="00BB6CF5" w:rsidRPr="00036EE3" w:rsidRDefault="00BB6CF5" w:rsidP="00B2221A">
            <w:pPr>
              <w:pStyle w:val="BodyText"/>
              <w:spacing w:after="240"/>
              <w:rPr>
                <w:color w:val="000000" w:themeColor="text1"/>
              </w:rPr>
            </w:pPr>
            <w:r w:rsidRPr="00036EE3">
              <w:rPr>
                <w:color w:val="000000" w:themeColor="text1"/>
              </w:rPr>
              <w:t>STUDENT'S SCHEME OF EVALUATION: Practical Papers (P)</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BB6CF5" w:rsidRPr="00036EE3" w:rsidTr="00B2221A">
        <w:trPr>
          <w:jc w:val="center"/>
        </w:trPr>
        <w:tc>
          <w:tcPr>
            <w:tcW w:w="1691" w:type="dxa"/>
            <w:tcBorders>
              <w:top w:val="single" w:sz="4" w:space="0" w:color="auto"/>
            </w:tcBorders>
            <w:vAlign w:val="center"/>
          </w:tcPr>
          <w:p w:rsidR="00BB6CF5" w:rsidRPr="00036EE3" w:rsidRDefault="00BB6CF5" w:rsidP="00B2221A">
            <w:pPr>
              <w:pStyle w:val="TableParagraph"/>
              <w:spacing w:line="275" w:lineRule="exact"/>
              <w:ind w:right="15"/>
              <w:jc w:val="center"/>
              <w:rPr>
                <w:b/>
                <w:color w:val="000000" w:themeColor="text1"/>
              </w:rPr>
            </w:pPr>
            <w:r w:rsidRPr="00036EE3">
              <w:rPr>
                <w:b/>
                <w:color w:val="000000" w:themeColor="text1"/>
              </w:rPr>
              <w:t>Course Objective</w:t>
            </w:r>
          </w:p>
          <w:p w:rsidR="00BB6CF5" w:rsidRPr="00036EE3" w:rsidRDefault="00BB6CF5" w:rsidP="00B2221A">
            <w:pPr>
              <w:spacing w:line="276" w:lineRule="auto"/>
              <w:ind w:right="15"/>
              <w:rPr>
                <w:rFonts w:ascii="Times New Roman" w:hAnsi="Times New Roman" w:cs="Times New Roman"/>
                <w:b/>
                <w:bCs/>
                <w:color w:val="000000" w:themeColor="text1"/>
              </w:rPr>
            </w:pPr>
          </w:p>
        </w:tc>
        <w:tc>
          <w:tcPr>
            <w:tcW w:w="4683"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985" w:type="dxa"/>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711" w:type="dxa"/>
            <w:gridSpan w:val="2"/>
            <w:tcBorders>
              <w:top w:val="single" w:sz="4" w:space="0" w:color="auto"/>
            </w:tcBorders>
            <w:vAlign w:val="center"/>
          </w:tcPr>
          <w:p w:rsidR="00BB6CF5" w:rsidRPr="00036EE3" w:rsidRDefault="00BB6CF5" w:rsidP="00B2221A">
            <w:pPr>
              <w:spacing w:line="276" w:lineRule="auto"/>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BB6CF5" w:rsidRPr="00036EE3" w:rsidTr="00B2221A">
        <w:trPr>
          <w:jc w:val="center"/>
        </w:trPr>
        <w:tc>
          <w:tcPr>
            <w:tcW w:w="1691" w:type="dxa"/>
            <w:tcBorders>
              <w:bottom w:val="single" w:sz="4" w:space="0" w:color="auto"/>
            </w:tcBorders>
          </w:tcPr>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color w:val="000000" w:themeColor="text1"/>
              </w:rPr>
              <w:t xml:space="preserve">To develop skills of performing </w:t>
            </w:r>
            <w:r w:rsidRPr="00A9209C">
              <w:rPr>
                <w:rFonts w:ascii="Times New Roman" w:hAnsi="Times New Roman"/>
                <w:color w:val="000000" w:themeColor="text1"/>
              </w:rPr>
              <w:lastRenderedPageBreak/>
              <w:t>basic biochemical tests important in clinical investigations.</w:t>
            </w:r>
          </w:p>
          <w:p w:rsidR="00BB6CF5" w:rsidRPr="00A9209C" w:rsidRDefault="00BB6CF5" w:rsidP="00A9209C">
            <w:pPr>
              <w:pStyle w:val="NoSpacing"/>
              <w:jc w:val="both"/>
              <w:rPr>
                <w:rFonts w:ascii="Times New Roman" w:hAnsi="Times New Roman"/>
                <w:b/>
                <w:bCs/>
                <w:color w:val="000000" w:themeColor="text1"/>
              </w:rPr>
            </w:pPr>
          </w:p>
        </w:tc>
        <w:tc>
          <w:tcPr>
            <w:tcW w:w="4683" w:type="dxa"/>
            <w:tcBorders>
              <w:bottom w:val="single" w:sz="4" w:space="0" w:color="auto"/>
            </w:tcBorders>
          </w:tcPr>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color w:val="000000" w:themeColor="text1"/>
              </w:rPr>
              <w:lastRenderedPageBreak/>
              <w:t>Students will learn-</w:t>
            </w:r>
          </w:p>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b/>
                <w:color w:val="000000" w:themeColor="text1"/>
              </w:rPr>
              <w:t>CO1.</w:t>
            </w:r>
            <w:r w:rsidRPr="00A9209C">
              <w:rPr>
                <w:rFonts w:ascii="Times New Roman" w:hAnsi="Times New Roman"/>
                <w:color w:val="000000" w:themeColor="text1"/>
              </w:rPr>
              <w:t xml:space="preserve"> Students will learn the principles of determination of activation energy, estimation of </w:t>
            </w:r>
            <w:r w:rsidRPr="00A9209C">
              <w:rPr>
                <w:rFonts w:ascii="Times New Roman" w:hAnsi="Times New Roman"/>
                <w:color w:val="000000" w:themeColor="text1"/>
              </w:rPr>
              <w:lastRenderedPageBreak/>
              <w:t>serum metabolites like cholesterol, urea etc, activity determination of SGOT and SGPT.</w:t>
            </w:r>
          </w:p>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b/>
                <w:color w:val="000000" w:themeColor="text1"/>
              </w:rPr>
              <w:t>CO2</w:t>
            </w:r>
            <w:r w:rsidRPr="00A9209C">
              <w:rPr>
                <w:rFonts w:ascii="Times New Roman" w:hAnsi="Times New Roman"/>
                <w:color w:val="000000" w:themeColor="text1"/>
              </w:rPr>
              <w:t>. Students will understand the principles and the various reasons behind the protocols being followed.</w:t>
            </w:r>
          </w:p>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b/>
                <w:color w:val="000000" w:themeColor="text1"/>
              </w:rPr>
              <w:t>CO3.</w:t>
            </w:r>
            <w:r w:rsidRPr="00A9209C">
              <w:rPr>
                <w:rFonts w:ascii="Times New Roman" w:hAnsi="Times New Roman"/>
                <w:color w:val="000000" w:themeColor="text1"/>
              </w:rPr>
              <w:t xml:space="preserve"> Students will be able to analyse the results and make changes in the protocols as required.</w:t>
            </w:r>
          </w:p>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b/>
                <w:color w:val="000000" w:themeColor="text1"/>
              </w:rPr>
              <w:t>CO4.</w:t>
            </w:r>
            <w:r w:rsidRPr="00A9209C">
              <w:rPr>
                <w:rFonts w:ascii="Times New Roman" w:hAnsi="Times New Roman"/>
                <w:color w:val="000000" w:themeColor="text1"/>
              </w:rPr>
              <w:t xml:space="preserve"> Students will be able to evaluate the health status based on the results of the serum metabolites and enzymes.</w:t>
            </w:r>
          </w:p>
        </w:tc>
        <w:tc>
          <w:tcPr>
            <w:tcW w:w="1985" w:type="dxa"/>
            <w:tcBorders>
              <w:bottom w:val="single" w:sz="4" w:space="0" w:color="auto"/>
            </w:tcBorders>
          </w:tcPr>
          <w:p w:rsidR="00BB6CF5" w:rsidRPr="00A9209C" w:rsidRDefault="00BB6CF5" w:rsidP="00A9209C">
            <w:pPr>
              <w:pStyle w:val="NoSpacing"/>
              <w:jc w:val="both"/>
              <w:rPr>
                <w:rFonts w:ascii="Times New Roman" w:hAnsi="Times New Roman"/>
                <w:b/>
                <w:bCs/>
                <w:color w:val="000000" w:themeColor="text1"/>
              </w:rPr>
            </w:pPr>
            <w:r w:rsidRPr="00A9209C">
              <w:rPr>
                <w:rFonts w:ascii="Times New Roman" w:hAnsi="Times New Roman"/>
                <w:color w:val="000000" w:themeColor="text1"/>
              </w:rPr>
              <w:lastRenderedPageBreak/>
              <w:t>Chalk</w:t>
            </w:r>
            <w:r w:rsidRPr="00A9209C">
              <w:rPr>
                <w:rFonts w:ascii="Times New Roman" w:hAnsi="Times New Roman"/>
                <w:color w:val="000000" w:themeColor="text1"/>
              </w:rPr>
              <w:tab/>
              <w:t xml:space="preserve">and </w:t>
            </w:r>
            <w:r w:rsidRPr="00A9209C">
              <w:rPr>
                <w:rFonts w:ascii="Times New Roman" w:hAnsi="Times New Roman"/>
                <w:color w:val="000000" w:themeColor="text1"/>
                <w:spacing w:val="-4"/>
              </w:rPr>
              <w:t xml:space="preserve">board </w:t>
            </w:r>
            <w:r w:rsidRPr="00A9209C">
              <w:rPr>
                <w:rFonts w:ascii="Times New Roman" w:hAnsi="Times New Roman"/>
                <w:color w:val="000000" w:themeColor="text1"/>
              </w:rPr>
              <w:t xml:space="preserve">teachings, calculations </w:t>
            </w:r>
            <w:r w:rsidRPr="00A9209C">
              <w:rPr>
                <w:rFonts w:ascii="Times New Roman" w:hAnsi="Times New Roman"/>
                <w:color w:val="000000" w:themeColor="text1"/>
                <w:spacing w:val="-3"/>
              </w:rPr>
              <w:lastRenderedPageBreak/>
              <w:t xml:space="preserve">guidance, </w:t>
            </w:r>
            <w:r w:rsidRPr="00A9209C">
              <w:rPr>
                <w:rFonts w:ascii="Times New Roman" w:hAnsi="Times New Roman"/>
                <w:color w:val="000000" w:themeColor="text1"/>
              </w:rPr>
              <w:t xml:space="preserve">video presentation </w:t>
            </w:r>
            <w:r w:rsidRPr="00A9209C">
              <w:rPr>
                <w:rFonts w:ascii="Times New Roman" w:hAnsi="Times New Roman"/>
                <w:color w:val="000000" w:themeColor="text1"/>
                <w:spacing w:val="-6"/>
              </w:rPr>
              <w:t xml:space="preserve">of </w:t>
            </w:r>
            <w:r w:rsidRPr="00A9209C">
              <w:rPr>
                <w:rFonts w:ascii="Times New Roman" w:hAnsi="Times New Roman"/>
                <w:color w:val="000000" w:themeColor="text1"/>
              </w:rPr>
              <w:t xml:space="preserve">the </w:t>
            </w:r>
            <w:r w:rsidRPr="00A9209C">
              <w:rPr>
                <w:rFonts w:ascii="Times New Roman" w:hAnsi="Times New Roman"/>
                <w:color w:val="000000" w:themeColor="text1"/>
                <w:spacing w:val="-1"/>
              </w:rPr>
              <w:t xml:space="preserve">methology, </w:t>
            </w:r>
            <w:r w:rsidRPr="00A9209C">
              <w:rPr>
                <w:rFonts w:ascii="Times New Roman" w:hAnsi="Times New Roman"/>
                <w:color w:val="000000" w:themeColor="text1"/>
              </w:rPr>
              <w:t xml:space="preserve">conversion of </w:t>
            </w:r>
            <w:r w:rsidRPr="00A9209C">
              <w:rPr>
                <w:rFonts w:ascii="Times New Roman" w:hAnsi="Times New Roman"/>
                <w:color w:val="000000" w:themeColor="text1"/>
                <w:spacing w:val="-3"/>
              </w:rPr>
              <w:t xml:space="preserve">moles, </w:t>
            </w:r>
            <w:r w:rsidRPr="00A9209C">
              <w:rPr>
                <w:rFonts w:ascii="Times New Roman" w:hAnsi="Times New Roman"/>
                <w:color w:val="000000" w:themeColor="text1"/>
              </w:rPr>
              <w:t xml:space="preserve">molar, mg, g, L </w:t>
            </w:r>
            <w:r w:rsidRPr="00A9209C">
              <w:rPr>
                <w:rFonts w:ascii="Times New Roman" w:hAnsi="Times New Roman"/>
                <w:color w:val="000000" w:themeColor="text1"/>
                <w:spacing w:val="-4"/>
              </w:rPr>
              <w:t xml:space="preserve">etc, </w:t>
            </w:r>
            <w:r w:rsidRPr="00A9209C">
              <w:rPr>
                <w:rFonts w:ascii="Times New Roman" w:hAnsi="Times New Roman"/>
                <w:color w:val="000000" w:themeColor="text1"/>
              </w:rPr>
              <w:t>weighing, handling equipments and hands on practicals</w:t>
            </w:r>
          </w:p>
        </w:tc>
        <w:tc>
          <w:tcPr>
            <w:tcW w:w="1711" w:type="dxa"/>
            <w:gridSpan w:val="2"/>
            <w:tcBorders>
              <w:bottom w:val="single" w:sz="4" w:space="0" w:color="auto"/>
            </w:tcBorders>
          </w:tcPr>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color w:val="000000" w:themeColor="text1"/>
              </w:rPr>
              <w:lastRenderedPageBreak/>
              <w:t>Discussions, oral</w:t>
            </w:r>
          </w:p>
          <w:p w:rsidR="00BB6CF5" w:rsidRPr="00A9209C" w:rsidRDefault="00BB6CF5" w:rsidP="00A9209C">
            <w:pPr>
              <w:pStyle w:val="NoSpacing"/>
              <w:jc w:val="both"/>
              <w:rPr>
                <w:rFonts w:ascii="Times New Roman" w:hAnsi="Times New Roman"/>
                <w:b/>
                <w:bCs/>
                <w:color w:val="000000" w:themeColor="text1"/>
              </w:rPr>
            </w:pPr>
            <w:r w:rsidRPr="00A9209C">
              <w:rPr>
                <w:rFonts w:ascii="Times New Roman" w:hAnsi="Times New Roman"/>
                <w:color w:val="000000" w:themeColor="text1"/>
              </w:rPr>
              <w:t xml:space="preserve">Questioning </w:t>
            </w:r>
            <w:r w:rsidRPr="00A9209C">
              <w:rPr>
                <w:rFonts w:ascii="Times New Roman" w:hAnsi="Times New Roman"/>
                <w:color w:val="000000" w:themeColor="text1"/>
                <w:spacing w:val="-6"/>
              </w:rPr>
              <w:t xml:space="preserve">and </w:t>
            </w:r>
            <w:r w:rsidRPr="00A9209C">
              <w:rPr>
                <w:rFonts w:ascii="Times New Roman" w:hAnsi="Times New Roman"/>
                <w:color w:val="000000" w:themeColor="text1"/>
              </w:rPr>
              <w:lastRenderedPageBreak/>
              <w:t xml:space="preserve">analytical </w:t>
            </w:r>
            <w:r w:rsidRPr="00A9209C">
              <w:rPr>
                <w:rFonts w:ascii="Times New Roman" w:hAnsi="Times New Roman"/>
                <w:color w:val="000000" w:themeColor="text1"/>
                <w:spacing w:val="-3"/>
              </w:rPr>
              <w:t xml:space="preserve">questions </w:t>
            </w:r>
            <w:r w:rsidRPr="00A9209C">
              <w:rPr>
                <w:rFonts w:ascii="Times New Roman" w:hAnsi="Times New Roman"/>
                <w:color w:val="000000" w:themeColor="text1"/>
              </w:rPr>
              <w:t xml:space="preserve">will be given </w:t>
            </w:r>
            <w:r w:rsidRPr="00A9209C">
              <w:rPr>
                <w:rFonts w:ascii="Times New Roman" w:hAnsi="Times New Roman"/>
                <w:color w:val="000000" w:themeColor="text1"/>
                <w:spacing w:val="-8"/>
              </w:rPr>
              <w:t xml:space="preserve">to </w:t>
            </w:r>
            <w:r w:rsidRPr="00A9209C">
              <w:rPr>
                <w:rFonts w:ascii="Times New Roman" w:hAnsi="Times New Roman"/>
                <w:color w:val="000000" w:themeColor="text1"/>
              </w:rPr>
              <w:t xml:space="preserve">students. </w:t>
            </w:r>
            <w:r w:rsidRPr="00A9209C">
              <w:rPr>
                <w:rFonts w:ascii="Times New Roman" w:hAnsi="Times New Roman"/>
                <w:color w:val="000000" w:themeColor="text1"/>
                <w:spacing w:val="-3"/>
              </w:rPr>
              <w:t xml:space="preserve">Students' </w:t>
            </w:r>
            <w:r w:rsidRPr="00A9209C">
              <w:rPr>
                <w:rFonts w:ascii="Times New Roman" w:hAnsi="Times New Roman"/>
                <w:color w:val="000000" w:themeColor="text1"/>
              </w:rPr>
              <w:t>hands on'</w:t>
            </w:r>
            <w:r w:rsidRPr="00A9209C">
              <w:rPr>
                <w:rFonts w:ascii="Times New Roman" w:hAnsi="Times New Roman"/>
                <w:color w:val="000000" w:themeColor="text1"/>
                <w:spacing w:val="-3"/>
              </w:rPr>
              <w:t xml:space="preserve">learning </w:t>
            </w:r>
            <w:r w:rsidRPr="00A9209C">
              <w:rPr>
                <w:rFonts w:ascii="Times New Roman" w:hAnsi="Times New Roman"/>
                <w:color w:val="000000" w:themeColor="text1"/>
              </w:rPr>
              <w:t xml:space="preserve">will be </w:t>
            </w:r>
            <w:r w:rsidRPr="00A9209C">
              <w:rPr>
                <w:rFonts w:ascii="Times New Roman" w:hAnsi="Times New Roman"/>
                <w:color w:val="000000" w:themeColor="text1"/>
                <w:spacing w:val="-3"/>
              </w:rPr>
              <w:t xml:space="preserve">regularly </w:t>
            </w:r>
            <w:r w:rsidRPr="00A9209C">
              <w:rPr>
                <w:rFonts w:ascii="Times New Roman" w:hAnsi="Times New Roman"/>
                <w:color w:val="000000" w:themeColor="text1"/>
              </w:rPr>
              <w:t>monitored</w:t>
            </w:r>
          </w:p>
        </w:tc>
      </w:tr>
      <w:tr w:rsidR="00BB6CF5" w:rsidRPr="00036EE3" w:rsidTr="00B2221A">
        <w:trPr>
          <w:jc w:val="center"/>
        </w:trPr>
        <w:tc>
          <w:tcPr>
            <w:tcW w:w="10070" w:type="dxa"/>
            <w:gridSpan w:val="5"/>
            <w:tcBorders>
              <w:top w:val="single" w:sz="4" w:space="0" w:color="auto"/>
              <w:left w:val="nil"/>
              <w:bottom w:val="single" w:sz="4" w:space="0" w:color="auto"/>
              <w:right w:val="nil"/>
            </w:tcBorders>
          </w:tcPr>
          <w:p w:rsidR="00BB6CF5" w:rsidRPr="00036EE3" w:rsidRDefault="00BB6CF5" w:rsidP="00B2221A">
            <w:pPr>
              <w:pStyle w:val="Heading1"/>
              <w:outlineLvl w:val="0"/>
              <w:rPr>
                <w:color w:val="000000" w:themeColor="text1"/>
                <w:sz w:val="24"/>
                <w:szCs w:val="24"/>
              </w:rPr>
            </w:pPr>
            <w:r w:rsidRPr="00036EE3">
              <w:rPr>
                <w:color w:val="000000" w:themeColor="text1"/>
                <w:sz w:val="24"/>
                <w:szCs w:val="24"/>
              </w:rPr>
              <w:lastRenderedPageBreak/>
              <w:t>Detailed Syllabus:-</w:t>
            </w:r>
          </w:p>
        </w:tc>
      </w:tr>
      <w:tr w:rsidR="00BB6CF5" w:rsidRPr="00036EE3" w:rsidTr="00B2221A">
        <w:trPr>
          <w:jc w:val="center"/>
        </w:trPr>
        <w:tc>
          <w:tcPr>
            <w:tcW w:w="1691"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Modules</w:t>
            </w:r>
          </w:p>
        </w:tc>
        <w:tc>
          <w:tcPr>
            <w:tcW w:w="7003" w:type="dxa"/>
            <w:gridSpan w:val="3"/>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Course content</w:t>
            </w:r>
          </w:p>
        </w:tc>
        <w:tc>
          <w:tcPr>
            <w:tcW w:w="1376" w:type="dxa"/>
            <w:tcBorders>
              <w:top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Periods</w:t>
            </w:r>
          </w:p>
        </w:tc>
      </w:tr>
      <w:tr w:rsidR="00BB6CF5" w:rsidRPr="00036EE3" w:rsidTr="00B2221A">
        <w:trPr>
          <w:jc w:val="center"/>
        </w:trPr>
        <w:tc>
          <w:tcPr>
            <w:tcW w:w="1691" w:type="dxa"/>
            <w:vAlign w:val="center"/>
          </w:tcPr>
          <w:p w:rsidR="00BB6CF5" w:rsidRPr="00036EE3" w:rsidRDefault="00BB6CF5" w:rsidP="00B2221A">
            <w:pPr>
              <w:pStyle w:val="NoSpacing"/>
              <w:rPr>
                <w:b/>
                <w:color w:val="000000" w:themeColor="text1"/>
              </w:rPr>
            </w:pPr>
            <w:r w:rsidRPr="00036EE3">
              <w:rPr>
                <w:b/>
                <w:color w:val="000000" w:themeColor="text1"/>
              </w:rPr>
              <w:t>I</w:t>
            </w:r>
          </w:p>
        </w:tc>
        <w:tc>
          <w:tcPr>
            <w:tcW w:w="7003" w:type="dxa"/>
            <w:gridSpan w:val="3"/>
          </w:tcPr>
          <w:p w:rsidR="00BB6CF5" w:rsidRPr="00BB6CF5" w:rsidRDefault="00BB6CF5" w:rsidP="00F53007">
            <w:pPr>
              <w:pStyle w:val="BodyText"/>
              <w:numPr>
                <w:ilvl w:val="0"/>
                <w:numId w:val="58"/>
              </w:numPr>
              <w:spacing w:before="240"/>
              <w:jc w:val="both"/>
              <w:rPr>
                <w:b/>
                <w:color w:val="000000" w:themeColor="text1"/>
                <w:sz w:val="22"/>
                <w:szCs w:val="22"/>
              </w:rPr>
            </w:pPr>
            <w:r w:rsidRPr="00BB6CF5">
              <w:rPr>
                <w:color w:val="000000" w:themeColor="text1"/>
                <w:sz w:val="22"/>
                <w:szCs w:val="22"/>
              </w:rPr>
              <w:t xml:space="preserve">Determination of </w:t>
            </w:r>
            <w:r w:rsidRPr="00BB6CF5">
              <w:rPr>
                <w:color w:val="000000" w:themeColor="text1"/>
                <w:spacing w:val="-2"/>
                <w:sz w:val="22"/>
                <w:szCs w:val="22"/>
              </w:rPr>
              <w:t xml:space="preserve">activation </w:t>
            </w:r>
            <w:r w:rsidRPr="00BB6CF5">
              <w:rPr>
                <w:color w:val="000000" w:themeColor="text1"/>
                <w:sz w:val="22"/>
                <w:szCs w:val="22"/>
              </w:rPr>
              <w:t>energy of enzyme.</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Determination of influence of temperature on enzyme activity.</w:t>
            </w:r>
          </w:p>
          <w:p w:rsidR="00BB6CF5" w:rsidRPr="00BB6CF5" w:rsidRDefault="00BB6CF5" w:rsidP="00F53007">
            <w:pPr>
              <w:pStyle w:val="BodyText"/>
              <w:numPr>
                <w:ilvl w:val="0"/>
                <w:numId w:val="58"/>
              </w:numPr>
              <w:spacing w:after="240"/>
              <w:jc w:val="both"/>
              <w:rPr>
                <w:b/>
                <w:color w:val="000000" w:themeColor="text1"/>
                <w:sz w:val="22"/>
                <w:szCs w:val="22"/>
              </w:rPr>
            </w:pPr>
            <w:r w:rsidRPr="00BB6CF5">
              <w:rPr>
                <w:color w:val="000000" w:themeColor="text1"/>
                <w:sz w:val="22"/>
                <w:szCs w:val="22"/>
              </w:rPr>
              <w:t>Immobilisation of urease in calcium alginate beads.</w:t>
            </w:r>
          </w:p>
        </w:tc>
        <w:tc>
          <w:tcPr>
            <w:tcW w:w="1376" w:type="dxa"/>
            <w:vAlign w:val="center"/>
          </w:tcPr>
          <w:p w:rsidR="00BB6CF5" w:rsidRPr="00036EE3" w:rsidRDefault="00BB6CF5" w:rsidP="00B2221A">
            <w:pPr>
              <w:pStyle w:val="NoSpacing"/>
              <w:rPr>
                <w:color w:val="000000" w:themeColor="text1"/>
              </w:rPr>
            </w:pPr>
            <w:r w:rsidRPr="00036EE3">
              <w:rPr>
                <w:b/>
                <w:color w:val="000000" w:themeColor="text1"/>
              </w:rPr>
              <w:t>24</w:t>
            </w:r>
          </w:p>
        </w:tc>
      </w:tr>
      <w:tr w:rsidR="00BB6CF5" w:rsidRPr="00036EE3" w:rsidTr="00B2221A">
        <w:trPr>
          <w:jc w:val="center"/>
        </w:trPr>
        <w:tc>
          <w:tcPr>
            <w:tcW w:w="1691" w:type="dxa"/>
            <w:vAlign w:val="center"/>
          </w:tcPr>
          <w:p w:rsidR="00BB6CF5" w:rsidRPr="00036EE3" w:rsidRDefault="00BB6CF5" w:rsidP="00B2221A">
            <w:pPr>
              <w:pStyle w:val="NoSpacing"/>
              <w:rPr>
                <w:b/>
                <w:color w:val="000000" w:themeColor="text1"/>
              </w:rPr>
            </w:pPr>
            <w:r w:rsidRPr="00036EE3">
              <w:rPr>
                <w:b/>
                <w:color w:val="000000" w:themeColor="text1"/>
              </w:rPr>
              <w:t>II</w:t>
            </w:r>
          </w:p>
        </w:tc>
        <w:tc>
          <w:tcPr>
            <w:tcW w:w="7003" w:type="dxa"/>
            <w:gridSpan w:val="3"/>
          </w:tcPr>
          <w:p w:rsidR="00BB6CF5" w:rsidRPr="00BB6CF5" w:rsidRDefault="00BB6CF5" w:rsidP="00F53007">
            <w:pPr>
              <w:pStyle w:val="BodyText"/>
              <w:numPr>
                <w:ilvl w:val="0"/>
                <w:numId w:val="58"/>
              </w:numPr>
              <w:spacing w:before="240"/>
              <w:jc w:val="both"/>
              <w:rPr>
                <w:b/>
                <w:color w:val="000000" w:themeColor="text1"/>
                <w:sz w:val="22"/>
                <w:szCs w:val="22"/>
              </w:rPr>
            </w:pPr>
            <w:r w:rsidRPr="00BB6CF5">
              <w:rPr>
                <w:color w:val="000000" w:themeColor="text1"/>
                <w:sz w:val="22"/>
                <w:szCs w:val="22"/>
              </w:rPr>
              <w:t>Determination of type of inhibition (reversible or irreversible) of amylase.</w:t>
            </w:r>
          </w:p>
          <w:p w:rsidR="00BB6CF5" w:rsidRPr="00BB6CF5" w:rsidRDefault="00BB6CF5" w:rsidP="00F53007">
            <w:pPr>
              <w:pStyle w:val="BodyText"/>
              <w:numPr>
                <w:ilvl w:val="0"/>
                <w:numId w:val="58"/>
              </w:numPr>
              <w:spacing w:after="240"/>
              <w:jc w:val="both"/>
              <w:rPr>
                <w:b/>
                <w:color w:val="000000" w:themeColor="text1"/>
                <w:sz w:val="22"/>
                <w:szCs w:val="22"/>
              </w:rPr>
            </w:pPr>
            <w:r w:rsidRPr="00BB6CF5">
              <w:rPr>
                <w:color w:val="000000" w:themeColor="text1"/>
                <w:sz w:val="22"/>
                <w:szCs w:val="22"/>
              </w:rPr>
              <w:t>Modelling of an enzyme active site using in silico method.</w:t>
            </w:r>
          </w:p>
        </w:tc>
        <w:tc>
          <w:tcPr>
            <w:tcW w:w="1376" w:type="dxa"/>
            <w:vAlign w:val="center"/>
          </w:tcPr>
          <w:p w:rsidR="00BB6CF5" w:rsidRPr="00036EE3" w:rsidRDefault="00BB6CF5" w:rsidP="00B2221A">
            <w:pPr>
              <w:pStyle w:val="NoSpacing"/>
              <w:rPr>
                <w:color w:val="000000" w:themeColor="text1"/>
              </w:rPr>
            </w:pPr>
            <w:r w:rsidRPr="00036EE3">
              <w:rPr>
                <w:b/>
                <w:color w:val="000000" w:themeColor="text1"/>
              </w:rPr>
              <w:t>24</w:t>
            </w:r>
          </w:p>
        </w:tc>
      </w:tr>
      <w:tr w:rsidR="00BB6CF5" w:rsidRPr="00036EE3" w:rsidTr="00B2221A">
        <w:trPr>
          <w:jc w:val="center"/>
        </w:trPr>
        <w:tc>
          <w:tcPr>
            <w:tcW w:w="1691" w:type="dxa"/>
            <w:vAlign w:val="center"/>
          </w:tcPr>
          <w:p w:rsidR="00BB6CF5" w:rsidRPr="00036EE3" w:rsidRDefault="00BB6CF5" w:rsidP="00B2221A">
            <w:pPr>
              <w:pStyle w:val="NoSpacing"/>
              <w:rPr>
                <w:b/>
                <w:color w:val="000000" w:themeColor="text1"/>
              </w:rPr>
            </w:pPr>
            <w:r w:rsidRPr="00036EE3">
              <w:rPr>
                <w:b/>
                <w:color w:val="000000" w:themeColor="text1"/>
              </w:rPr>
              <w:t>III</w:t>
            </w:r>
          </w:p>
        </w:tc>
        <w:tc>
          <w:tcPr>
            <w:tcW w:w="7003" w:type="dxa"/>
            <w:gridSpan w:val="3"/>
          </w:tcPr>
          <w:p w:rsidR="00BB6CF5" w:rsidRPr="00BB6CF5" w:rsidRDefault="00BB6CF5" w:rsidP="00F53007">
            <w:pPr>
              <w:pStyle w:val="BodyText"/>
              <w:numPr>
                <w:ilvl w:val="0"/>
                <w:numId w:val="58"/>
              </w:numPr>
              <w:spacing w:before="240"/>
              <w:jc w:val="both"/>
              <w:rPr>
                <w:b/>
                <w:color w:val="000000" w:themeColor="text1"/>
                <w:sz w:val="22"/>
                <w:szCs w:val="22"/>
              </w:rPr>
            </w:pPr>
            <w:r w:rsidRPr="00BB6CF5">
              <w:rPr>
                <w:color w:val="000000" w:themeColor="text1"/>
                <w:sz w:val="22"/>
                <w:szCs w:val="22"/>
              </w:rPr>
              <w:t>Estimation of glucose by Folin-Wu method.</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Estimation of cholesterol by Zack's method.</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Estimation of haemoglobin by Wong's method</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Estimation of urea in blood by Diacetylmonoxime method.</w:t>
            </w:r>
          </w:p>
          <w:p w:rsidR="00BB6CF5" w:rsidRPr="00BB6CF5" w:rsidRDefault="00BB6CF5" w:rsidP="00F53007">
            <w:pPr>
              <w:pStyle w:val="BodyText"/>
              <w:numPr>
                <w:ilvl w:val="0"/>
                <w:numId w:val="58"/>
              </w:numPr>
              <w:spacing w:after="240"/>
              <w:jc w:val="both"/>
              <w:rPr>
                <w:b/>
                <w:color w:val="000000" w:themeColor="text1"/>
                <w:sz w:val="22"/>
                <w:szCs w:val="22"/>
              </w:rPr>
            </w:pPr>
            <w:r w:rsidRPr="00BB6CF5">
              <w:rPr>
                <w:color w:val="000000" w:themeColor="text1"/>
                <w:sz w:val="22"/>
                <w:szCs w:val="22"/>
              </w:rPr>
              <w:t>Estimation of serum calcium by Clark and Collips method.</w:t>
            </w:r>
          </w:p>
        </w:tc>
        <w:tc>
          <w:tcPr>
            <w:tcW w:w="1376" w:type="dxa"/>
            <w:vAlign w:val="center"/>
          </w:tcPr>
          <w:p w:rsidR="00BB6CF5" w:rsidRPr="00036EE3" w:rsidRDefault="00BB6CF5" w:rsidP="00B2221A">
            <w:pPr>
              <w:pStyle w:val="NoSpacing"/>
              <w:rPr>
                <w:color w:val="000000" w:themeColor="text1"/>
              </w:rPr>
            </w:pPr>
            <w:r w:rsidRPr="00036EE3">
              <w:rPr>
                <w:b/>
                <w:color w:val="000000" w:themeColor="text1"/>
              </w:rPr>
              <w:t>24</w:t>
            </w:r>
          </w:p>
        </w:tc>
      </w:tr>
      <w:tr w:rsidR="00BB6CF5" w:rsidRPr="00036EE3" w:rsidTr="00B2221A">
        <w:trPr>
          <w:jc w:val="center"/>
        </w:trPr>
        <w:tc>
          <w:tcPr>
            <w:tcW w:w="1691" w:type="dxa"/>
            <w:tcBorders>
              <w:bottom w:val="single" w:sz="4" w:space="0" w:color="auto"/>
            </w:tcBorders>
            <w:vAlign w:val="center"/>
          </w:tcPr>
          <w:p w:rsidR="00BB6CF5" w:rsidRPr="00036EE3" w:rsidRDefault="00BB6CF5" w:rsidP="00B2221A">
            <w:pPr>
              <w:pStyle w:val="NoSpacing"/>
              <w:rPr>
                <w:b/>
                <w:color w:val="000000" w:themeColor="text1"/>
              </w:rPr>
            </w:pPr>
            <w:r w:rsidRPr="00036EE3">
              <w:rPr>
                <w:b/>
                <w:color w:val="000000" w:themeColor="text1"/>
              </w:rPr>
              <w:t>IV</w:t>
            </w:r>
          </w:p>
        </w:tc>
        <w:tc>
          <w:tcPr>
            <w:tcW w:w="7003" w:type="dxa"/>
            <w:gridSpan w:val="3"/>
            <w:tcBorders>
              <w:bottom w:val="single" w:sz="4" w:space="0" w:color="auto"/>
            </w:tcBorders>
          </w:tcPr>
          <w:p w:rsidR="00BB6CF5" w:rsidRPr="00BB6CF5" w:rsidRDefault="00BB6CF5" w:rsidP="00F53007">
            <w:pPr>
              <w:pStyle w:val="BodyText"/>
              <w:numPr>
                <w:ilvl w:val="0"/>
                <w:numId w:val="58"/>
              </w:numPr>
              <w:spacing w:before="240"/>
              <w:jc w:val="both"/>
              <w:rPr>
                <w:b/>
                <w:color w:val="000000" w:themeColor="text1"/>
                <w:sz w:val="22"/>
                <w:szCs w:val="22"/>
              </w:rPr>
            </w:pPr>
            <w:r w:rsidRPr="00BB6CF5">
              <w:rPr>
                <w:color w:val="000000" w:themeColor="text1"/>
                <w:sz w:val="22"/>
                <w:szCs w:val="22"/>
              </w:rPr>
              <w:t>Determination of A/G ratio by Biuret method.</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Analysis of SGOT-SGPT (A.S.T., A.L.T.) / creatine kinase/ acid or alkaline phosphatase.</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Qualitative analysis of Urine sample for normal and abnormal constituents.</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Estimation of uric acid in serum and urine by Caraway's method</w:t>
            </w:r>
          </w:p>
          <w:p w:rsidR="00BB6CF5" w:rsidRPr="00BB6CF5" w:rsidRDefault="00BB6CF5" w:rsidP="00F53007">
            <w:pPr>
              <w:pStyle w:val="BodyText"/>
              <w:numPr>
                <w:ilvl w:val="0"/>
                <w:numId w:val="58"/>
              </w:numPr>
              <w:jc w:val="both"/>
              <w:rPr>
                <w:b/>
                <w:color w:val="000000" w:themeColor="text1"/>
                <w:sz w:val="22"/>
                <w:szCs w:val="22"/>
              </w:rPr>
            </w:pPr>
            <w:r w:rsidRPr="00BB6CF5">
              <w:rPr>
                <w:color w:val="000000" w:themeColor="text1"/>
                <w:sz w:val="22"/>
                <w:szCs w:val="22"/>
              </w:rPr>
              <w:t>Determination of urine Chloride by Volhard-Arnold method.</w:t>
            </w:r>
          </w:p>
          <w:p w:rsidR="00BB6CF5" w:rsidRPr="00BB6CF5" w:rsidRDefault="00BB6CF5" w:rsidP="00F53007">
            <w:pPr>
              <w:pStyle w:val="BodyText"/>
              <w:numPr>
                <w:ilvl w:val="0"/>
                <w:numId w:val="58"/>
              </w:numPr>
              <w:spacing w:after="240"/>
              <w:jc w:val="both"/>
              <w:rPr>
                <w:b/>
                <w:color w:val="000000" w:themeColor="text1"/>
                <w:sz w:val="22"/>
                <w:szCs w:val="22"/>
              </w:rPr>
            </w:pPr>
            <w:r w:rsidRPr="00BB6CF5">
              <w:rPr>
                <w:color w:val="000000" w:themeColor="text1"/>
                <w:sz w:val="22"/>
                <w:szCs w:val="22"/>
              </w:rPr>
              <w:t>Estimation of urine Bilirubin.</w:t>
            </w:r>
          </w:p>
        </w:tc>
        <w:tc>
          <w:tcPr>
            <w:tcW w:w="1376" w:type="dxa"/>
            <w:tcBorders>
              <w:bottom w:val="single" w:sz="4" w:space="0" w:color="auto"/>
            </w:tcBorders>
            <w:vAlign w:val="center"/>
          </w:tcPr>
          <w:p w:rsidR="00BB6CF5" w:rsidRPr="00036EE3" w:rsidRDefault="00BB6CF5" w:rsidP="00B2221A">
            <w:pPr>
              <w:pStyle w:val="NoSpacing"/>
              <w:rPr>
                <w:color w:val="000000" w:themeColor="text1"/>
              </w:rPr>
            </w:pPr>
            <w:r w:rsidRPr="00036EE3">
              <w:rPr>
                <w:b/>
                <w:color w:val="000000" w:themeColor="text1"/>
              </w:rPr>
              <w:t>24</w:t>
            </w:r>
          </w:p>
        </w:tc>
      </w:tr>
      <w:tr w:rsidR="00BB6CF5" w:rsidRPr="00036EE3" w:rsidTr="00B2221A">
        <w:trPr>
          <w:jc w:val="center"/>
        </w:trPr>
        <w:tc>
          <w:tcPr>
            <w:tcW w:w="1691" w:type="dxa"/>
            <w:tcBorders>
              <w:bottom w:val="single" w:sz="4" w:space="0" w:color="auto"/>
            </w:tcBorders>
            <w:vAlign w:val="center"/>
          </w:tcPr>
          <w:p w:rsidR="00BB6CF5" w:rsidRPr="00036EE3" w:rsidRDefault="00BB6CF5" w:rsidP="00B2221A">
            <w:pPr>
              <w:pStyle w:val="NoSpacing"/>
              <w:rPr>
                <w:b/>
                <w:color w:val="000000" w:themeColor="text1"/>
              </w:rPr>
            </w:pPr>
            <w:r w:rsidRPr="00036EE3">
              <w:rPr>
                <w:b/>
                <w:color w:val="000000" w:themeColor="text1"/>
              </w:rPr>
              <w:t>Total</w:t>
            </w:r>
          </w:p>
        </w:tc>
        <w:tc>
          <w:tcPr>
            <w:tcW w:w="7003" w:type="dxa"/>
            <w:gridSpan w:val="3"/>
            <w:tcBorders>
              <w:bottom w:val="single" w:sz="4" w:space="0" w:color="auto"/>
            </w:tcBorders>
          </w:tcPr>
          <w:p w:rsidR="00BB6CF5" w:rsidRPr="00036EE3" w:rsidRDefault="00BB6CF5" w:rsidP="00B2221A">
            <w:pPr>
              <w:pStyle w:val="NoSpacing"/>
              <w:rPr>
                <w:b/>
                <w:color w:val="000000" w:themeColor="text1"/>
              </w:rPr>
            </w:pPr>
          </w:p>
        </w:tc>
        <w:tc>
          <w:tcPr>
            <w:tcW w:w="1376" w:type="dxa"/>
            <w:tcBorders>
              <w:bottom w:val="single" w:sz="4" w:space="0" w:color="auto"/>
            </w:tcBorders>
            <w:vAlign w:val="center"/>
          </w:tcPr>
          <w:p w:rsidR="00BB6CF5" w:rsidRPr="00036EE3" w:rsidRDefault="00BB6CF5" w:rsidP="00B2221A">
            <w:pPr>
              <w:pStyle w:val="NoSpacing"/>
              <w:rPr>
                <w:b/>
                <w:color w:val="000000" w:themeColor="text1"/>
              </w:rPr>
            </w:pPr>
            <w:r w:rsidRPr="00036EE3">
              <w:rPr>
                <w:b/>
                <w:color w:val="000000" w:themeColor="text1"/>
              </w:rPr>
              <w:t>96</w:t>
            </w:r>
          </w:p>
        </w:tc>
      </w:tr>
      <w:tr w:rsidR="00BB6CF5" w:rsidRPr="00036EE3" w:rsidTr="00B2221A">
        <w:trPr>
          <w:jc w:val="center"/>
        </w:trPr>
        <w:tc>
          <w:tcPr>
            <w:tcW w:w="10070" w:type="dxa"/>
            <w:gridSpan w:val="5"/>
            <w:tcBorders>
              <w:top w:val="single" w:sz="4" w:space="0" w:color="auto"/>
              <w:left w:val="nil"/>
              <w:bottom w:val="nil"/>
              <w:right w:val="nil"/>
            </w:tcBorders>
            <w:vAlign w:val="center"/>
          </w:tcPr>
          <w:p w:rsidR="00BB6CF5" w:rsidRPr="00A9209C" w:rsidRDefault="00BB6CF5" w:rsidP="00A9209C">
            <w:pPr>
              <w:pStyle w:val="Heading1"/>
              <w:jc w:val="both"/>
              <w:outlineLvl w:val="0"/>
              <w:rPr>
                <w:color w:val="000000" w:themeColor="text1"/>
                <w:sz w:val="22"/>
                <w:szCs w:val="22"/>
              </w:rPr>
            </w:pPr>
            <w:r w:rsidRPr="00A9209C">
              <w:rPr>
                <w:color w:val="000000" w:themeColor="text1"/>
                <w:sz w:val="22"/>
                <w:szCs w:val="22"/>
              </w:rPr>
              <w:t>Text books:</w:t>
            </w:r>
          </w:p>
          <w:p w:rsidR="00BB6CF5" w:rsidRPr="00A9209C" w:rsidRDefault="00BB6CF5" w:rsidP="00A9209C">
            <w:pPr>
              <w:pStyle w:val="NoSpacing"/>
              <w:widowControl w:val="0"/>
              <w:numPr>
                <w:ilvl w:val="0"/>
                <w:numId w:val="57"/>
              </w:numPr>
              <w:autoSpaceDE w:val="0"/>
              <w:autoSpaceDN w:val="0"/>
              <w:spacing w:before="120" w:after="120"/>
              <w:jc w:val="both"/>
              <w:rPr>
                <w:rFonts w:ascii="Times New Roman" w:hAnsi="Times New Roman"/>
                <w:color w:val="000000" w:themeColor="text1"/>
              </w:rPr>
            </w:pPr>
            <w:r w:rsidRPr="00A9209C">
              <w:rPr>
                <w:rFonts w:ascii="Times New Roman" w:hAnsi="Times New Roman"/>
                <w:color w:val="000000" w:themeColor="text1"/>
              </w:rPr>
              <w:t>Biochemistry, ed. Plummer Tata 3rd Edn.-McGraw Hill,.</w:t>
            </w:r>
          </w:p>
          <w:p w:rsidR="00BB6CF5" w:rsidRPr="00A9209C" w:rsidRDefault="00BB6CF5" w:rsidP="00A9209C">
            <w:pPr>
              <w:pStyle w:val="NoSpacing"/>
              <w:widowControl w:val="0"/>
              <w:numPr>
                <w:ilvl w:val="0"/>
                <w:numId w:val="57"/>
              </w:numPr>
              <w:autoSpaceDE w:val="0"/>
              <w:autoSpaceDN w:val="0"/>
              <w:spacing w:before="120" w:after="120"/>
              <w:jc w:val="both"/>
              <w:rPr>
                <w:rFonts w:ascii="Times New Roman" w:hAnsi="Times New Roman"/>
                <w:color w:val="000000" w:themeColor="text1"/>
              </w:rPr>
            </w:pPr>
            <w:r w:rsidRPr="00A9209C">
              <w:rPr>
                <w:rFonts w:ascii="Times New Roman" w:hAnsi="Times New Roman"/>
                <w:color w:val="000000" w:themeColor="text1"/>
              </w:rPr>
              <w:t>Practical Clinical Biochemistry, ed. Harold Varley, 4th edn. C.B.S. Publishers.</w:t>
            </w:r>
          </w:p>
          <w:p w:rsidR="00BB6CF5" w:rsidRPr="00A9209C" w:rsidRDefault="00BB6CF5" w:rsidP="00A9209C">
            <w:pPr>
              <w:pStyle w:val="NoSpacing"/>
              <w:jc w:val="both"/>
              <w:rPr>
                <w:rFonts w:ascii="Times New Roman" w:hAnsi="Times New Roman"/>
                <w:b/>
                <w:color w:val="000000" w:themeColor="text1"/>
              </w:rPr>
            </w:pPr>
            <w:r w:rsidRPr="00A9209C">
              <w:rPr>
                <w:rFonts w:ascii="Times New Roman" w:hAnsi="Times New Roman"/>
                <w:b/>
                <w:color w:val="000000" w:themeColor="text1"/>
              </w:rPr>
              <w:t>Reference books:</w:t>
            </w:r>
          </w:p>
          <w:p w:rsidR="00BB6CF5" w:rsidRPr="00A9209C" w:rsidRDefault="00BB6CF5" w:rsidP="00A9209C">
            <w:pPr>
              <w:pStyle w:val="NoSpacing"/>
              <w:ind w:left="360"/>
              <w:jc w:val="both"/>
              <w:rPr>
                <w:rFonts w:ascii="Times New Roman" w:hAnsi="Times New Roman"/>
                <w:color w:val="000000" w:themeColor="text1"/>
              </w:rPr>
            </w:pPr>
            <w:r w:rsidRPr="00A9209C">
              <w:rPr>
                <w:rFonts w:ascii="Times New Roman" w:hAnsi="Times New Roman"/>
                <w:color w:val="000000" w:themeColor="text1"/>
              </w:rPr>
              <w:t>1. Hawk's Physiological Chemistry, ed. Oser, 14th Edn., Tata-McGraw Hill.</w:t>
            </w:r>
          </w:p>
          <w:p w:rsidR="00BB6CF5" w:rsidRPr="00A9209C" w:rsidRDefault="00BB6CF5" w:rsidP="00A9209C">
            <w:pPr>
              <w:pStyle w:val="NoSpacing"/>
              <w:jc w:val="both"/>
              <w:rPr>
                <w:rFonts w:ascii="Times New Roman" w:hAnsi="Times New Roman"/>
                <w:color w:val="000000" w:themeColor="text1"/>
              </w:rPr>
            </w:pPr>
            <w:r w:rsidRPr="00A9209C">
              <w:rPr>
                <w:rFonts w:ascii="Times New Roman" w:hAnsi="Times New Roman"/>
                <w:color w:val="000000" w:themeColor="text1"/>
              </w:rPr>
              <w:t xml:space="preserve">      2 .Practical Clinical Biochemistry: Methods and Interpretation, 4th edn. Ranjna Chawla, Jaypee Brothers Medical Publishers.</w:t>
            </w:r>
          </w:p>
          <w:p w:rsidR="00BB6CF5" w:rsidRPr="00036EE3" w:rsidRDefault="00BB6CF5" w:rsidP="00A9209C">
            <w:pPr>
              <w:pStyle w:val="NoSpacing"/>
              <w:widowControl w:val="0"/>
              <w:numPr>
                <w:ilvl w:val="0"/>
                <w:numId w:val="57"/>
              </w:numPr>
              <w:autoSpaceDE w:val="0"/>
              <w:autoSpaceDN w:val="0"/>
              <w:spacing w:before="120" w:after="120"/>
              <w:jc w:val="both"/>
              <w:rPr>
                <w:color w:val="000000" w:themeColor="text1"/>
              </w:rPr>
            </w:pPr>
            <w:r w:rsidRPr="00A9209C">
              <w:rPr>
                <w:rFonts w:ascii="Times New Roman" w:hAnsi="Times New Roman"/>
                <w:color w:val="000000" w:themeColor="text1"/>
              </w:rPr>
              <w:t>Practical and Clinical Biochemistry for Medical Students, ed. T.N. Pattabhiraman, Gajanna Publishers</w:t>
            </w:r>
            <w:r w:rsidRPr="00036EE3">
              <w:rPr>
                <w:color w:val="000000" w:themeColor="text1"/>
              </w:rPr>
              <w:t>.</w:t>
            </w:r>
          </w:p>
          <w:p w:rsidR="00BB6CF5" w:rsidRPr="00036EE3" w:rsidRDefault="00BB6CF5" w:rsidP="00B2221A">
            <w:pPr>
              <w:pStyle w:val="NoSpacing"/>
              <w:ind w:left="720"/>
              <w:rPr>
                <w:color w:val="000000" w:themeColor="text1"/>
              </w:rPr>
            </w:pPr>
          </w:p>
        </w:tc>
      </w:tr>
    </w:tbl>
    <w:p w:rsidR="00BB6CF5" w:rsidRDefault="00BB6CF5" w:rsidP="00523F4D">
      <w:pPr>
        <w:rPr>
          <w:rFonts w:ascii="Times New Roman" w:hAnsi="Times New Roman" w:cs="Times New Roman"/>
          <w:b/>
          <w:color w:val="000000" w:themeColor="text1"/>
        </w:rPr>
      </w:pPr>
    </w:p>
    <w:p w:rsidR="00BB6CF5" w:rsidRDefault="00BB6CF5" w:rsidP="00523F4D">
      <w:pPr>
        <w:rPr>
          <w:rFonts w:ascii="Times New Roman" w:hAnsi="Times New Roman" w:cs="Times New Roman"/>
          <w:b/>
          <w:color w:val="000000" w:themeColor="text1"/>
        </w:rPr>
      </w:pPr>
    </w:p>
    <w:p w:rsidR="00F82760" w:rsidRDefault="00F82760" w:rsidP="00523F4D">
      <w:pPr>
        <w:rPr>
          <w:rFonts w:ascii="Times New Roman" w:hAnsi="Times New Roman" w:cs="Times New Roman"/>
          <w:b/>
          <w:color w:val="000000" w:themeColor="text1"/>
        </w:rPr>
      </w:pPr>
    </w:p>
    <w:tbl>
      <w:tblPr>
        <w:tblStyle w:val="TableGrid"/>
        <w:tblW w:w="0" w:type="auto"/>
        <w:jc w:val="center"/>
        <w:tblLook w:val="04A0"/>
      </w:tblPr>
      <w:tblGrid>
        <w:gridCol w:w="1555"/>
        <w:gridCol w:w="245"/>
        <w:gridCol w:w="3468"/>
        <w:gridCol w:w="2697"/>
        <w:gridCol w:w="180"/>
        <w:gridCol w:w="1820"/>
      </w:tblGrid>
      <w:tr w:rsidR="00F82760" w:rsidRPr="00036EE3" w:rsidTr="00B2221A">
        <w:trPr>
          <w:trHeight w:val="113"/>
          <w:jc w:val="center"/>
        </w:trPr>
        <w:tc>
          <w:tcPr>
            <w:tcW w:w="10070" w:type="dxa"/>
            <w:gridSpan w:val="6"/>
            <w:tcBorders>
              <w:bottom w:val="single" w:sz="4" w:space="0" w:color="auto"/>
            </w:tcBorders>
          </w:tcPr>
          <w:p w:rsidR="00F82760" w:rsidRPr="00036EE3" w:rsidRDefault="00F82760" w:rsidP="00B2221A">
            <w:pPr>
              <w:pStyle w:val="BodyText"/>
              <w:spacing w:before="240"/>
              <w:rPr>
                <w:color w:val="000000" w:themeColor="text1"/>
              </w:rPr>
            </w:pPr>
            <w:r>
              <w:rPr>
                <w:b/>
                <w:color w:val="000000" w:themeColor="text1"/>
              </w:rPr>
              <w:t xml:space="preserve">     </w:t>
            </w:r>
            <w:r w:rsidRPr="00036EE3">
              <w:rPr>
                <w:b/>
                <w:color w:val="000000" w:themeColor="text1"/>
              </w:rPr>
              <w:t>4</w:t>
            </w:r>
            <w:r w:rsidRPr="00036EE3">
              <w:rPr>
                <w:b/>
                <w:color w:val="000000" w:themeColor="text1"/>
                <w:vertAlign w:val="superscript"/>
              </w:rPr>
              <w:t>TH</w:t>
            </w:r>
            <w:r w:rsidRPr="00036EE3">
              <w:rPr>
                <w:b/>
                <w:color w:val="000000" w:themeColor="text1"/>
              </w:rPr>
              <w:t xml:space="preserve"> SEMESTER SYLLABUS</w:t>
            </w:r>
          </w:p>
        </w:tc>
      </w:tr>
      <w:tr w:rsidR="00F82760" w:rsidRPr="00036EE3" w:rsidTr="00B2221A">
        <w:trPr>
          <w:trHeight w:val="113"/>
          <w:jc w:val="center"/>
        </w:trPr>
        <w:tc>
          <w:tcPr>
            <w:tcW w:w="10070" w:type="dxa"/>
            <w:gridSpan w:val="6"/>
            <w:tcBorders>
              <w:bottom w:val="single" w:sz="4" w:space="0" w:color="auto"/>
            </w:tcBorders>
          </w:tcPr>
          <w:p w:rsidR="00F82760" w:rsidRPr="00036EE3" w:rsidRDefault="00F82760" w:rsidP="00B2221A">
            <w:pPr>
              <w:pStyle w:val="BodyText"/>
              <w:spacing w:before="240"/>
              <w:rPr>
                <w:color w:val="000000" w:themeColor="text1"/>
              </w:rPr>
            </w:pPr>
            <w:r w:rsidRPr="00036EE3">
              <w:rPr>
                <w:color w:val="000000" w:themeColor="text1"/>
              </w:rPr>
              <w:t>PAPER I: MICROBIOLOGY</w:t>
            </w:r>
          </w:p>
          <w:p w:rsidR="00F82760" w:rsidRPr="00036EE3" w:rsidRDefault="00F82760" w:rsidP="00B2221A">
            <w:pPr>
              <w:pStyle w:val="BodyText"/>
              <w:rPr>
                <w:color w:val="000000" w:themeColor="text1"/>
              </w:rPr>
            </w:pPr>
            <w:r>
              <w:rPr>
                <w:color w:val="000000" w:themeColor="text1"/>
              </w:rPr>
              <w:t>SUBJECT CODE: BCH154M401</w:t>
            </w:r>
          </w:p>
          <w:p w:rsidR="00F82760" w:rsidRPr="00036EE3" w:rsidRDefault="00F82760" w:rsidP="00B2221A">
            <w:pPr>
              <w:pStyle w:val="BodyText"/>
              <w:rPr>
                <w:color w:val="000000" w:themeColor="text1"/>
              </w:rPr>
            </w:pPr>
            <w:r>
              <w:rPr>
                <w:color w:val="000000" w:themeColor="text1"/>
              </w:rPr>
              <w:t>CREDIT UNITS: L-T-P-C = 4-0-0-4</w:t>
            </w:r>
          </w:p>
          <w:p w:rsidR="00F82760" w:rsidRPr="00036EE3" w:rsidRDefault="00F82760" w:rsidP="00B2221A">
            <w:pPr>
              <w:pStyle w:val="BodyText"/>
              <w:spacing w:after="240"/>
              <w:rPr>
                <w:color w:val="000000" w:themeColor="text1"/>
              </w:rPr>
            </w:pPr>
            <w:r w:rsidRPr="00036EE3">
              <w:rPr>
                <w:color w:val="000000" w:themeColor="text1"/>
              </w:rPr>
              <w:t>STUDENT'S SCHEME OF EVALUATION: Theory Papers (T)</w:t>
            </w:r>
          </w:p>
        </w:tc>
      </w:tr>
      <w:tr w:rsidR="00F82760" w:rsidRPr="00036EE3" w:rsidTr="00B2221A">
        <w:trPr>
          <w:trHeight w:val="113"/>
          <w:jc w:val="center"/>
        </w:trPr>
        <w:tc>
          <w:tcPr>
            <w:tcW w:w="10070" w:type="dxa"/>
            <w:gridSpan w:val="6"/>
            <w:tcBorders>
              <w:top w:val="single" w:sz="4" w:space="0" w:color="auto"/>
              <w:left w:val="nil"/>
              <w:bottom w:val="single" w:sz="4" w:space="0" w:color="auto"/>
              <w:right w:val="nil"/>
            </w:tcBorders>
          </w:tcPr>
          <w:p w:rsidR="00F82760" w:rsidRPr="00036EE3" w:rsidRDefault="00F82760" w:rsidP="00B2221A">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F82760" w:rsidRPr="00036EE3" w:rsidTr="00B2221A">
        <w:trPr>
          <w:trHeight w:val="57"/>
          <w:jc w:val="center"/>
        </w:trPr>
        <w:tc>
          <w:tcPr>
            <w:tcW w:w="1823" w:type="dxa"/>
            <w:gridSpan w:val="2"/>
            <w:tcBorders>
              <w:top w:val="single" w:sz="4" w:space="0" w:color="auto"/>
            </w:tcBorders>
            <w:vAlign w:val="center"/>
          </w:tcPr>
          <w:p w:rsidR="00F82760" w:rsidRPr="00036EE3" w:rsidRDefault="00F82760" w:rsidP="00B2221A">
            <w:pPr>
              <w:pStyle w:val="TableParagraph"/>
              <w:spacing w:line="240" w:lineRule="auto"/>
              <w:ind w:right="15"/>
              <w:jc w:val="center"/>
              <w:rPr>
                <w:b/>
                <w:bCs/>
                <w:color w:val="000000" w:themeColor="text1"/>
              </w:rPr>
            </w:pPr>
            <w:r w:rsidRPr="00036EE3">
              <w:rPr>
                <w:b/>
                <w:color w:val="000000" w:themeColor="text1"/>
              </w:rPr>
              <w:t>Course Objective</w:t>
            </w:r>
          </w:p>
        </w:tc>
        <w:tc>
          <w:tcPr>
            <w:tcW w:w="3842" w:type="dxa"/>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2851" w:type="dxa"/>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554" w:type="dxa"/>
            <w:gridSpan w:val="2"/>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F82760" w:rsidRPr="00036EE3" w:rsidTr="00B2221A">
        <w:trPr>
          <w:trHeight w:val="113"/>
          <w:jc w:val="center"/>
        </w:trPr>
        <w:tc>
          <w:tcPr>
            <w:tcW w:w="1823" w:type="dxa"/>
            <w:gridSpan w:val="2"/>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 xml:space="preserve">The course aims </w:t>
            </w:r>
          </w:p>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To give students a conceptual foundation for understanding pathogenic microorganisms, with a focus on the underlying processes of their pathogenicity.</w:t>
            </w:r>
          </w:p>
        </w:tc>
        <w:tc>
          <w:tcPr>
            <w:tcW w:w="3842" w:type="dxa"/>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CO1.</w:t>
            </w:r>
            <w:r w:rsidRPr="00F82760">
              <w:rPr>
                <w:rFonts w:ascii="Times New Roman" w:hAnsi="Times New Roman"/>
                <w:color w:val="000000" w:themeColor="text1"/>
              </w:rPr>
              <w:t xml:space="preserve"> Study the distinction between prokaryotes and eukaryotes</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CO2.</w:t>
            </w:r>
            <w:r w:rsidRPr="00F82760">
              <w:rPr>
                <w:rFonts w:ascii="Times New Roman" w:hAnsi="Times New Roman"/>
                <w:color w:val="000000" w:themeColor="text1"/>
              </w:rPr>
              <w:t xml:space="preserve"> Gain an understanding of microbial diversity, bacterial morphology and its growth patterns. </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CO3.</w:t>
            </w:r>
            <w:r w:rsidRPr="00F82760">
              <w:rPr>
                <w:rFonts w:ascii="Times New Roman" w:hAnsi="Times New Roman"/>
                <w:color w:val="000000" w:themeColor="text1"/>
              </w:rPr>
              <w:t xml:space="preserve"> Study about microbe pathogenicity and analyze the mechanism of action and epidemiology of pathogens,</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CO4.</w:t>
            </w:r>
            <w:r w:rsidRPr="00F82760">
              <w:rPr>
                <w:rFonts w:ascii="Times New Roman" w:hAnsi="Times New Roman"/>
                <w:color w:val="000000" w:themeColor="text1"/>
              </w:rPr>
              <w:t xml:space="preserve"> As well as evaluate the industrial applications of microorganisms. </w:t>
            </w:r>
          </w:p>
          <w:p w:rsidR="00F82760" w:rsidRPr="00F82760" w:rsidRDefault="00F82760" w:rsidP="00F82760">
            <w:pPr>
              <w:pStyle w:val="NoSpacing"/>
              <w:jc w:val="both"/>
              <w:rPr>
                <w:rFonts w:ascii="Times New Roman" w:hAnsi="Times New Roman"/>
                <w:color w:val="000000" w:themeColor="text1"/>
              </w:rPr>
            </w:pPr>
          </w:p>
        </w:tc>
        <w:tc>
          <w:tcPr>
            <w:tcW w:w="2851" w:type="dxa"/>
            <w:tcBorders>
              <w:bottom w:val="single" w:sz="4" w:space="0" w:color="auto"/>
            </w:tcBorders>
          </w:tcPr>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Students will be asked to orally revise the previousclass before every new class helping them in better understanding andtheir doubtsCleared, if any.Videos will beshown in the classfor a betterunderstanding ofThe concepts.Teaching will beconducted boththrough white board mode and power point presentationsmode</w:t>
            </w:r>
          </w:p>
        </w:tc>
        <w:tc>
          <w:tcPr>
            <w:tcW w:w="1554" w:type="dxa"/>
            <w:gridSpan w:val="2"/>
            <w:tcBorders>
              <w:bottom w:val="single" w:sz="4" w:space="0" w:color="auto"/>
            </w:tcBorders>
          </w:tcPr>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Oral questions will be asked inthe class. Problems will be assigned to test student'sanalytical ability. Class tests willbe conducted for internalAssessment.</w:t>
            </w:r>
          </w:p>
        </w:tc>
      </w:tr>
      <w:tr w:rsidR="00F82760" w:rsidRPr="00036EE3" w:rsidTr="00B2221A">
        <w:trPr>
          <w:trHeight w:val="113"/>
          <w:jc w:val="center"/>
        </w:trPr>
        <w:tc>
          <w:tcPr>
            <w:tcW w:w="10070" w:type="dxa"/>
            <w:gridSpan w:val="6"/>
            <w:tcBorders>
              <w:top w:val="single" w:sz="4" w:space="0" w:color="auto"/>
              <w:left w:val="nil"/>
              <w:bottom w:val="single" w:sz="4" w:space="0" w:color="auto"/>
              <w:right w:val="nil"/>
            </w:tcBorders>
          </w:tcPr>
          <w:p w:rsidR="00F82760" w:rsidRPr="00036EE3" w:rsidRDefault="00F82760" w:rsidP="00B2221A">
            <w:pPr>
              <w:pStyle w:val="Heading1"/>
              <w:outlineLvl w:val="0"/>
              <w:rPr>
                <w:color w:val="000000" w:themeColor="text1"/>
                <w:sz w:val="24"/>
                <w:szCs w:val="24"/>
              </w:rPr>
            </w:pPr>
            <w:r w:rsidRPr="00036EE3">
              <w:rPr>
                <w:color w:val="000000" w:themeColor="text1"/>
                <w:sz w:val="24"/>
                <w:szCs w:val="24"/>
              </w:rPr>
              <w:t>Detailed Syllabus:-</w:t>
            </w:r>
          </w:p>
        </w:tc>
      </w:tr>
      <w:tr w:rsidR="00F82760" w:rsidRPr="00036EE3" w:rsidTr="00B2221A">
        <w:trPr>
          <w:trHeight w:val="113"/>
          <w:jc w:val="center"/>
        </w:trPr>
        <w:tc>
          <w:tcPr>
            <w:tcW w:w="1555" w:type="dxa"/>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Modules</w:t>
            </w:r>
          </w:p>
        </w:tc>
        <w:tc>
          <w:tcPr>
            <w:tcW w:w="7145" w:type="dxa"/>
            <w:gridSpan w:val="4"/>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Course content</w:t>
            </w:r>
          </w:p>
        </w:tc>
        <w:tc>
          <w:tcPr>
            <w:tcW w:w="1370" w:type="dxa"/>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Periods</w:t>
            </w:r>
          </w:p>
        </w:tc>
      </w:tr>
      <w:tr w:rsidR="00F82760" w:rsidRPr="00F82760" w:rsidTr="00B2221A">
        <w:trPr>
          <w:trHeight w:val="113"/>
          <w:jc w:val="center"/>
        </w:trPr>
        <w:tc>
          <w:tcPr>
            <w:tcW w:w="1555" w:type="dxa"/>
            <w:vAlign w:val="center"/>
          </w:tcPr>
          <w:p w:rsidR="00F82760" w:rsidRPr="00036EE3" w:rsidRDefault="00F82760" w:rsidP="00B2221A">
            <w:pPr>
              <w:pStyle w:val="NoSpacing"/>
              <w:rPr>
                <w:b/>
                <w:color w:val="000000" w:themeColor="text1"/>
              </w:rPr>
            </w:pPr>
            <w:r w:rsidRPr="00036EE3">
              <w:rPr>
                <w:b/>
                <w:color w:val="000000" w:themeColor="text1"/>
              </w:rPr>
              <w:t>I</w:t>
            </w:r>
          </w:p>
        </w:tc>
        <w:tc>
          <w:tcPr>
            <w:tcW w:w="7145" w:type="dxa"/>
            <w:gridSpan w:val="4"/>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bCs/>
                <w:color w:val="000000" w:themeColor="text1"/>
              </w:rPr>
              <w:t>Introduction to Microbiology and Diversity:</w:t>
            </w:r>
            <w:r w:rsidRPr="00F82760">
              <w:rPr>
                <w:rFonts w:ascii="Times New Roman" w:hAnsi="Times New Roman"/>
                <w:color w:val="000000" w:themeColor="text1"/>
              </w:rPr>
              <w:t>Contributions of Anton von Leeuwenhoek, Louis Pasteur, Robert Koch, Joseph Lister, Alexander Fleming, Development of the field of soil microbiology: Contributions of Martinus W. Beijerinck, Sergei N. Winogradsky, Selman A. Waksman, Paul Ehrlich, Elie Metchnikoff and Edward Jenner. Systems of classification (Binomial Nomenclature, Whittaker's five kingdom and Carl Woese's three kingdom classification systems and their utility). Difference between prokaryotic and eukaryotic microorganisms. General characteristics of different groups: Acellular microorganisms (Viruses, Bacteriophages, Viroids, Prions) and Cellular microorganisms (Bacteria, Algae, Fungi and Protozoa) with emphasis on distribution and occurrence, morphology, mode of reproduction and economic importance.</w:t>
            </w:r>
          </w:p>
        </w:tc>
        <w:tc>
          <w:tcPr>
            <w:tcW w:w="1370" w:type="dxa"/>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12</w:t>
            </w:r>
          </w:p>
        </w:tc>
      </w:tr>
      <w:tr w:rsidR="00F82760" w:rsidRPr="00F82760" w:rsidTr="00B2221A">
        <w:trPr>
          <w:trHeight w:val="113"/>
          <w:jc w:val="center"/>
        </w:trPr>
        <w:tc>
          <w:tcPr>
            <w:tcW w:w="1555" w:type="dxa"/>
            <w:vAlign w:val="center"/>
          </w:tcPr>
          <w:p w:rsidR="00F82760" w:rsidRPr="00036EE3" w:rsidRDefault="00F82760" w:rsidP="00B2221A">
            <w:pPr>
              <w:pStyle w:val="NoSpacing"/>
              <w:rPr>
                <w:b/>
                <w:color w:val="000000" w:themeColor="text1"/>
              </w:rPr>
            </w:pPr>
            <w:r w:rsidRPr="00036EE3">
              <w:rPr>
                <w:b/>
                <w:color w:val="000000" w:themeColor="text1"/>
              </w:rPr>
              <w:t>II</w:t>
            </w:r>
          </w:p>
        </w:tc>
        <w:tc>
          <w:tcPr>
            <w:tcW w:w="7145" w:type="dxa"/>
            <w:gridSpan w:val="4"/>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bCs/>
                <w:color w:val="000000" w:themeColor="text1"/>
              </w:rPr>
              <w:t>Microbial genetics, Physiology and Metabolism:</w:t>
            </w:r>
            <w:r w:rsidRPr="00F82760">
              <w:rPr>
                <w:rFonts w:ascii="Times New Roman" w:hAnsi="Times New Roman"/>
                <w:color w:val="000000" w:themeColor="text1"/>
              </w:rPr>
              <w:t>Genome</w:t>
            </w:r>
            <w:r>
              <w:rPr>
                <w:rFonts w:ascii="Times New Roman" w:hAnsi="Times New Roman"/>
                <w:color w:val="000000" w:themeColor="text1"/>
              </w:rPr>
              <w:t xml:space="preserve"> </w:t>
            </w:r>
            <w:r w:rsidRPr="00F82760">
              <w:rPr>
                <w:rFonts w:ascii="Times New Roman" w:hAnsi="Times New Roman"/>
                <w:color w:val="000000" w:themeColor="text1"/>
              </w:rPr>
              <w:t>organization. Coli, Saccharomyces.Organelle genome: Chloroplast and Mitochondria. Types of plasmids – F plasmid, R Plasmids, colicinogenic plasmids, Ti plasmids, linear plasmids, yeast-2 μ plasmid.Transformation, Conjugation (mechanism, Hfr and F' strains, Interrupted mating technique and time of entry mapping). Transduction (Generalized transduction, specialized transduction). Definitions of growth, Batch culture, Continuous culture, generation time and specific growth rate. Nutritional categories and requirements of microorganisms.Concept of aerobic respiration, anaerobic respiration and fermentation.</w:t>
            </w:r>
          </w:p>
        </w:tc>
        <w:tc>
          <w:tcPr>
            <w:tcW w:w="1370" w:type="dxa"/>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12</w:t>
            </w:r>
          </w:p>
        </w:tc>
      </w:tr>
      <w:tr w:rsidR="00F82760" w:rsidRPr="00F82760" w:rsidTr="00B2221A">
        <w:trPr>
          <w:trHeight w:val="113"/>
          <w:jc w:val="center"/>
        </w:trPr>
        <w:tc>
          <w:tcPr>
            <w:tcW w:w="1555" w:type="dxa"/>
            <w:vAlign w:val="center"/>
          </w:tcPr>
          <w:p w:rsidR="00F82760" w:rsidRPr="00036EE3" w:rsidRDefault="00F82760" w:rsidP="00B2221A">
            <w:pPr>
              <w:pStyle w:val="NoSpacing"/>
              <w:rPr>
                <w:b/>
                <w:color w:val="000000" w:themeColor="text1"/>
              </w:rPr>
            </w:pPr>
            <w:r w:rsidRPr="00036EE3">
              <w:rPr>
                <w:b/>
                <w:color w:val="000000" w:themeColor="text1"/>
              </w:rPr>
              <w:t>III</w:t>
            </w:r>
          </w:p>
        </w:tc>
        <w:tc>
          <w:tcPr>
            <w:tcW w:w="7145" w:type="dxa"/>
            <w:gridSpan w:val="4"/>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bCs/>
                <w:color w:val="000000" w:themeColor="text1"/>
              </w:rPr>
              <w:t>Industrial and Medical Microbiology:</w:t>
            </w:r>
            <w:r w:rsidRPr="00F82760">
              <w:rPr>
                <w:rFonts w:ascii="Times New Roman" w:hAnsi="Times New Roman"/>
                <w:color w:val="000000" w:themeColor="text1"/>
              </w:rPr>
              <w:t xml:space="preserve">Microorganisms in industries – citric acid and lactic acid production, production of beer and wine.Food borne infection and food borne intoxication.Epidemiology of bacterial, </w:t>
            </w:r>
            <w:r w:rsidRPr="00F82760">
              <w:rPr>
                <w:rFonts w:ascii="Times New Roman" w:hAnsi="Times New Roman"/>
                <w:color w:val="000000" w:themeColor="text1"/>
              </w:rPr>
              <w:lastRenderedPageBreak/>
              <w:t>fungal and viral diseases, production of antibiotics from microorganisms and chemotherapy.</w:t>
            </w:r>
          </w:p>
        </w:tc>
        <w:tc>
          <w:tcPr>
            <w:tcW w:w="1370" w:type="dxa"/>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lastRenderedPageBreak/>
              <w:t>12</w:t>
            </w:r>
          </w:p>
        </w:tc>
      </w:tr>
      <w:tr w:rsidR="00F82760" w:rsidRPr="00F82760" w:rsidTr="00B2221A">
        <w:trPr>
          <w:trHeight w:val="113"/>
          <w:jc w:val="center"/>
        </w:trPr>
        <w:tc>
          <w:tcPr>
            <w:tcW w:w="1555" w:type="dxa"/>
            <w:tcBorders>
              <w:bottom w:val="single" w:sz="4" w:space="0" w:color="auto"/>
            </w:tcBorders>
            <w:vAlign w:val="center"/>
          </w:tcPr>
          <w:p w:rsidR="00F82760" w:rsidRPr="00036EE3" w:rsidRDefault="00F82760" w:rsidP="00B2221A">
            <w:pPr>
              <w:pStyle w:val="NoSpacing"/>
              <w:rPr>
                <w:b/>
                <w:color w:val="000000" w:themeColor="text1"/>
              </w:rPr>
            </w:pPr>
            <w:r w:rsidRPr="00036EE3">
              <w:rPr>
                <w:b/>
                <w:color w:val="000000" w:themeColor="text1"/>
              </w:rPr>
              <w:lastRenderedPageBreak/>
              <w:t>IV</w:t>
            </w:r>
          </w:p>
        </w:tc>
        <w:tc>
          <w:tcPr>
            <w:tcW w:w="7145" w:type="dxa"/>
            <w:gridSpan w:val="4"/>
            <w:tcBorders>
              <w:bottom w:val="single" w:sz="4" w:space="0" w:color="auto"/>
            </w:tcBorders>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bCs/>
                <w:color w:val="000000" w:themeColor="text1"/>
              </w:rPr>
              <w:t>Tools and Techniques in Microbiology:</w:t>
            </w:r>
            <w:r w:rsidRPr="00F82760">
              <w:rPr>
                <w:rFonts w:ascii="Times New Roman" w:hAnsi="Times New Roman"/>
                <w:color w:val="000000" w:themeColor="text1"/>
              </w:rPr>
              <w:t>Culture media: components of media, natural and synthetic media, chemically defined media, complex media, selective, differential, indicator, enriched and enrichment media. Pure culture isolation: Streaking, serial dilution and plating methods; cultivation, maintenance and preservation/stocking of pure cultures; Stain and staIning techniques.Microscopy and its different types.Asexual methods of reproduction, logarithmic representation of bacterial populations, phases of growth, calculation of generation time and specific growth rate.Physical and Chemical methods of microbial control: Types and mode of action.</w:t>
            </w:r>
          </w:p>
        </w:tc>
        <w:tc>
          <w:tcPr>
            <w:tcW w:w="1370" w:type="dxa"/>
            <w:tcBorders>
              <w:bottom w:val="single" w:sz="4" w:space="0" w:color="auto"/>
            </w:tcBorders>
            <w:vAlign w:val="center"/>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12</w:t>
            </w:r>
          </w:p>
        </w:tc>
      </w:tr>
      <w:tr w:rsidR="00F82760" w:rsidRPr="00036EE3" w:rsidTr="00B2221A">
        <w:trPr>
          <w:trHeight w:val="113"/>
          <w:jc w:val="center"/>
        </w:trPr>
        <w:tc>
          <w:tcPr>
            <w:tcW w:w="1555" w:type="dxa"/>
            <w:tcBorders>
              <w:bottom w:val="single" w:sz="4" w:space="0" w:color="auto"/>
            </w:tcBorders>
            <w:vAlign w:val="center"/>
          </w:tcPr>
          <w:p w:rsidR="00F82760" w:rsidRPr="00036EE3" w:rsidRDefault="00F82760" w:rsidP="00B2221A">
            <w:pPr>
              <w:pStyle w:val="NoSpacing"/>
              <w:rPr>
                <w:b/>
                <w:color w:val="000000" w:themeColor="text1"/>
              </w:rPr>
            </w:pPr>
            <w:r w:rsidRPr="00036EE3">
              <w:rPr>
                <w:b/>
                <w:color w:val="000000" w:themeColor="text1"/>
              </w:rPr>
              <w:t>Total</w:t>
            </w:r>
          </w:p>
        </w:tc>
        <w:tc>
          <w:tcPr>
            <w:tcW w:w="7145" w:type="dxa"/>
            <w:gridSpan w:val="4"/>
            <w:tcBorders>
              <w:bottom w:val="single" w:sz="4" w:space="0" w:color="auto"/>
            </w:tcBorders>
          </w:tcPr>
          <w:p w:rsidR="00F82760" w:rsidRPr="00036EE3" w:rsidRDefault="00F82760" w:rsidP="00B2221A">
            <w:pPr>
              <w:pStyle w:val="NoSpacing"/>
              <w:rPr>
                <w:b/>
                <w:color w:val="000000" w:themeColor="text1"/>
              </w:rPr>
            </w:pPr>
          </w:p>
        </w:tc>
        <w:tc>
          <w:tcPr>
            <w:tcW w:w="1370" w:type="dxa"/>
            <w:tcBorders>
              <w:bottom w:val="single" w:sz="4" w:space="0" w:color="auto"/>
            </w:tcBorders>
            <w:vAlign w:val="center"/>
          </w:tcPr>
          <w:p w:rsidR="00F82760" w:rsidRPr="00036EE3" w:rsidRDefault="00F82760" w:rsidP="00B2221A">
            <w:pPr>
              <w:pStyle w:val="NoSpacing"/>
              <w:rPr>
                <w:b/>
                <w:color w:val="000000" w:themeColor="text1"/>
              </w:rPr>
            </w:pPr>
            <w:r>
              <w:rPr>
                <w:b/>
                <w:color w:val="000000" w:themeColor="text1"/>
              </w:rPr>
              <w:t>48</w:t>
            </w:r>
          </w:p>
        </w:tc>
      </w:tr>
      <w:tr w:rsidR="00F82760" w:rsidRPr="00036EE3" w:rsidTr="00B2221A">
        <w:trPr>
          <w:trHeight w:val="113"/>
          <w:jc w:val="center"/>
        </w:trPr>
        <w:tc>
          <w:tcPr>
            <w:tcW w:w="10070" w:type="dxa"/>
            <w:gridSpan w:val="6"/>
            <w:tcBorders>
              <w:top w:val="single" w:sz="4" w:space="0" w:color="auto"/>
              <w:left w:val="nil"/>
              <w:bottom w:val="nil"/>
              <w:right w:val="nil"/>
            </w:tcBorders>
            <w:vAlign w:val="center"/>
          </w:tcPr>
          <w:p w:rsidR="00F82760" w:rsidRPr="00036EE3" w:rsidRDefault="00F82760" w:rsidP="00F82760">
            <w:pPr>
              <w:pStyle w:val="Heading1"/>
              <w:jc w:val="both"/>
              <w:outlineLvl w:val="0"/>
              <w:rPr>
                <w:color w:val="000000" w:themeColor="text1"/>
                <w:sz w:val="24"/>
                <w:szCs w:val="24"/>
              </w:rPr>
            </w:pPr>
            <w:r w:rsidRPr="00036EE3">
              <w:rPr>
                <w:color w:val="000000" w:themeColor="text1"/>
                <w:sz w:val="24"/>
                <w:szCs w:val="24"/>
              </w:rPr>
              <w:t>Text books:</w:t>
            </w:r>
          </w:p>
          <w:p w:rsidR="00F82760" w:rsidRPr="00036EE3" w:rsidRDefault="00F82760" w:rsidP="00F53007">
            <w:pPr>
              <w:pStyle w:val="BodyText"/>
              <w:numPr>
                <w:ilvl w:val="0"/>
                <w:numId w:val="59"/>
              </w:numPr>
              <w:jc w:val="both"/>
              <w:rPr>
                <w:b/>
                <w:color w:val="000000" w:themeColor="text1"/>
              </w:rPr>
            </w:pPr>
            <w:r w:rsidRPr="00036EE3">
              <w:rPr>
                <w:i/>
                <w:color w:val="000000" w:themeColor="text1"/>
              </w:rPr>
              <w:t>Lehninger Principles of Biochemistry</w:t>
            </w:r>
            <w:r w:rsidRPr="00036EE3">
              <w:rPr>
                <w:color w:val="000000" w:themeColor="text1"/>
              </w:rPr>
              <w:t>, Nelson, D.L., Cox, M.M., WH Freeman andCompany, New York, USA. 7th Edition, 2017</w:t>
            </w:r>
          </w:p>
          <w:p w:rsidR="00F82760" w:rsidRPr="00036EE3" w:rsidRDefault="00F82760" w:rsidP="00F53007">
            <w:pPr>
              <w:pStyle w:val="BodyText"/>
              <w:numPr>
                <w:ilvl w:val="0"/>
                <w:numId w:val="59"/>
              </w:numPr>
              <w:jc w:val="both"/>
              <w:rPr>
                <w:b/>
                <w:color w:val="000000" w:themeColor="text1"/>
              </w:rPr>
            </w:pPr>
            <w:r w:rsidRPr="00036EE3">
              <w:rPr>
                <w:color w:val="000000" w:themeColor="text1"/>
              </w:rPr>
              <w:t>Prescott, Harley and Klein's Microbiology, J.M. Willey, L.M. Sherwood and C.J.Woolverdon (2017), 10th ed.,McGraw Hill Publishers.</w:t>
            </w:r>
          </w:p>
          <w:p w:rsidR="00F82760" w:rsidRPr="00F82760" w:rsidRDefault="00F82760" w:rsidP="00F53007">
            <w:pPr>
              <w:pStyle w:val="BodyText"/>
              <w:numPr>
                <w:ilvl w:val="0"/>
                <w:numId w:val="59"/>
              </w:numPr>
              <w:jc w:val="both"/>
              <w:rPr>
                <w:b/>
                <w:color w:val="000000" w:themeColor="text1"/>
              </w:rPr>
            </w:pPr>
            <w:r w:rsidRPr="00036EE3">
              <w:rPr>
                <w:color w:val="000000" w:themeColor="text1"/>
              </w:rPr>
              <w:t>Frazier and Westhoff. Food Microbiology 5th Edition, McGrawHill</w:t>
            </w:r>
          </w:p>
          <w:p w:rsidR="00F82760" w:rsidRPr="00036EE3" w:rsidRDefault="00F82760" w:rsidP="00F82760">
            <w:pPr>
              <w:pStyle w:val="BodyText"/>
              <w:ind w:left="360"/>
              <w:jc w:val="both"/>
              <w:rPr>
                <w:b/>
                <w:color w:val="000000" w:themeColor="text1"/>
              </w:rPr>
            </w:pPr>
            <w:r>
              <w:rPr>
                <w:color w:val="000000" w:themeColor="text1"/>
              </w:rPr>
              <w:t>Reference Books:</w:t>
            </w:r>
          </w:p>
          <w:p w:rsidR="00F82760" w:rsidRPr="00036EE3" w:rsidRDefault="00F82760" w:rsidP="00F53007">
            <w:pPr>
              <w:pStyle w:val="BodyText"/>
              <w:numPr>
                <w:ilvl w:val="0"/>
                <w:numId w:val="60"/>
              </w:numPr>
              <w:jc w:val="both"/>
              <w:rPr>
                <w:b/>
                <w:color w:val="000000" w:themeColor="text1"/>
              </w:rPr>
            </w:pPr>
            <w:r w:rsidRPr="00036EE3">
              <w:rPr>
                <w:color w:val="000000" w:themeColor="text1"/>
              </w:rPr>
              <w:t>Brock et al. Jawetz, Milnick and Adelberg's Medical Microbiology. 27th Edn (2016) Lange Me</w:t>
            </w:r>
          </w:p>
          <w:p w:rsidR="00F82760" w:rsidRPr="00036EE3" w:rsidRDefault="00F82760" w:rsidP="00F53007">
            <w:pPr>
              <w:pStyle w:val="BodyText"/>
              <w:numPr>
                <w:ilvl w:val="0"/>
                <w:numId w:val="60"/>
              </w:numPr>
              <w:jc w:val="both"/>
              <w:rPr>
                <w:b/>
                <w:color w:val="000000" w:themeColor="text1"/>
              </w:rPr>
            </w:pPr>
            <w:r w:rsidRPr="00036EE3">
              <w:rPr>
                <w:color w:val="000000" w:themeColor="text1"/>
              </w:rPr>
              <w:t>Biology of Microorganisms, 15th Edn. Brock Prentice Hall(2017).</w:t>
            </w:r>
          </w:p>
          <w:p w:rsidR="00F82760" w:rsidRPr="00036EE3" w:rsidRDefault="00F82760" w:rsidP="00F53007">
            <w:pPr>
              <w:pStyle w:val="BodyText"/>
              <w:numPr>
                <w:ilvl w:val="0"/>
                <w:numId w:val="60"/>
              </w:numPr>
              <w:jc w:val="both"/>
              <w:rPr>
                <w:b/>
                <w:color w:val="000000" w:themeColor="text1"/>
              </w:rPr>
            </w:pPr>
            <w:r w:rsidRPr="00036EE3">
              <w:rPr>
                <w:color w:val="000000" w:themeColor="text1"/>
              </w:rPr>
              <w:t>Industrial Microbiology; Miller and Litsky (Eds.) (1976) McGraw HillPublishers.</w:t>
            </w:r>
          </w:p>
          <w:p w:rsidR="00F82760" w:rsidRPr="00036EE3" w:rsidRDefault="00F82760" w:rsidP="00F53007">
            <w:pPr>
              <w:pStyle w:val="BodyText"/>
              <w:numPr>
                <w:ilvl w:val="0"/>
                <w:numId w:val="60"/>
              </w:numPr>
              <w:jc w:val="both"/>
              <w:rPr>
                <w:b/>
                <w:color w:val="000000" w:themeColor="text1"/>
              </w:rPr>
            </w:pPr>
            <w:r w:rsidRPr="00036EE3">
              <w:rPr>
                <w:color w:val="000000" w:themeColor="text1"/>
              </w:rPr>
              <w:t>Microbiology; Lansing M. Prescot, Hartley and Klein, 5th Edn. McGraw Hill(2002).</w:t>
            </w:r>
          </w:p>
          <w:p w:rsidR="00F82760" w:rsidRPr="00036EE3" w:rsidRDefault="00F82760" w:rsidP="00F53007">
            <w:pPr>
              <w:pStyle w:val="BodyText"/>
              <w:numPr>
                <w:ilvl w:val="0"/>
                <w:numId w:val="60"/>
              </w:numPr>
              <w:jc w:val="both"/>
              <w:rPr>
                <w:b/>
                <w:color w:val="000000" w:themeColor="text1"/>
              </w:rPr>
            </w:pPr>
            <w:r w:rsidRPr="00036EE3">
              <w:rPr>
                <w:color w:val="000000" w:themeColor="text1"/>
              </w:rPr>
              <w:t>Microbiology; Essentials and Applications, Larry Mckane and J. Kandel (19)2nd Edn.McGrawHillpublishers.</w:t>
            </w:r>
          </w:p>
          <w:p w:rsidR="00F82760" w:rsidRPr="00036EE3" w:rsidRDefault="00F82760" w:rsidP="00B2221A">
            <w:pPr>
              <w:pStyle w:val="NoSpacing"/>
              <w:ind w:left="720"/>
              <w:rPr>
                <w:color w:val="000000" w:themeColor="text1"/>
              </w:rPr>
            </w:pPr>
          </w:p>
        </w:tc>
      </w:tr>
    </w:tbl>
    <w:p w:rsidR="00F82760" w:rsidRDefault="00F82760" w:rsidP="00523F4D">
      <w:pPr>
        <w:rPr>
          <w:rFonts w:ascii="Times New Roman" w:hAnsi="Times New Roman" w:cs="Times New Roman"/>
          <w:b/>
          <w:color w:val="000000" w:themeColor="text1"/>
        </w:rPr>
      </w:pPr>
    </w:p>
    <w:tbl>
      <w:tblPr>
        <w:tblStyle w:val="TableGrid"/>
        <w:tblW w:w="0" w:type="auto"/>
        <w:jc w:val="center"/>
        <w:tblLook w:val="04A0"/>
      </w:tblPr>
      <w:tblGrid>
        <w:gridCol w:w="1663"/>
        <w:gridCol w:w="4479"/>
        <w:gridCol w:w="1769"/>
        <w:gridCol w:w="512"/>
        <w:gridCol w:w="1542"/>
      </w:tblGrid>
      <w:tr w:rsidR="00F82760" w:rsidRPr="00036EE3" w:rsidTr="00B2221A">
        <w:trPr>
          <w:jc w:val="center"/>
        </w:trPr>
        <w:tc>
          <w:tcPr>
            <w:tcW w:w="10070" w:type="dxa"/>
            <w:gridSpan w:val="5"/>
            <w:tcBorders>
              <w:bottom w:val="single" w:sz="4" w:space="0" w:color="auto"/>
            </w:tcBorders>
          </w:tcPr>
          <w:p w:rsidR="00F82760" w:rsidRPr="00036EE3" w:rsidRDefault="00F82760" w:rsidP="00B2221A">
            <w:pPr>
              <w:pStyle w:val="BodyText"/>
              <w:spacing w:before="240"/>
              <w:rPr>
                <w:color w:val="000000" w:themeColor="text1"/>
              </w:rPr>
            </w:pPr>
            <w:r w:rsidRPr="00036EE3">
              <w:rPr>
                <w:color w:val="000000" w:themeColor="text1"/>
              </w:rPr>
              <w:t>PAPER II: MEMBRANE BIOLOGY</w:t>
            </w:r>
          </w:p>
          <w:p w:rsidR="00F82760" w:rsidRPr="00036EE3" w:rsidRDefault="00F82760" w:rsidP="00B2221A">
            <w:pPr>
              <w:pStyle w:val="BodyText"/>
              <w:rPr>
                <w:color w:val="000000" w:themeColor="text1"/>
              </w:rPr>
            </w:pPr>
            <w:r>
              <w:rPr>
                <w:color w:val="000000" w:themeColor="text1"/>
              </w:rPr>
              <w:t>SUBJECT CODE: BCH154M</w:t>
            </w:r>
            <w:r w:rsidRPr="00036EE3">
              <w:rPr>
                <w:color w:val="000000" w:themeColor="text1"/>
              </w:rPr>
              <w:t>402</w:t>
            </w:r>
          </w:p>
          <w:p w:rsidR="00F82760" w:rsidRPr="00036EE3" w:rsidRDefault="00F82760" w:rsidP="00B2221A">
            <w:pPr>
              <w:pStyle w:val="BodyText"/>
              <w:rPr>
                <w:color w:val="000000" w:themeColor="text1"/>
              </w:rPr>
            </w:pPr>
            <w:r>
              <w:rPr>
                <w:color w:val="000000" w:themeColor="text1"/>
              </w:rPr>
              <w:t>CREDIT UNITS: L-T-P-C = 4-0-0-4</w:t>
            </w:r>
          </w:p>
          <w:p w:rsidR="00F82760" w:rsidRPr="00036EE3" w:rsidRDefault="00F82760" w:rsidP="00B2221A">
            <w:pPr>
              <w:pStyle w:val="BodyText"/>
              <w:spacing w:after="240"/>
              <w:rPr>
                <w:color w:val="000000" w:themeColor="text1"/>
              </w:rPr>
            </w:pPr>
            <w:r w:rsidRPr="00036EE3">
              <w:rPr>
                <w:color w:val="000000" w:themeColor="text1"/>
              </w:rPr>
              <w:t>STUDENT'S SCHEME OF EVALUATION: Theory Papers (T)</w:t>
            </w:r>
          </w:p>
        </w:tc>
      </w:tr>
      <w:tr w:rsidR="00F82760" w:rsidRPr="00036EE3" w:rsidTr="00B2221A">
        <w:trPr>
          <w:jc w:val="center"/>
        </w:trPr>
        <w:tc>
          <w:tcPr>
            <w:tcW w:w="10070" w:type="dxa"/>
            <w:gridSpan w:val="5"/>
            <w:tcBorders>
              <w:top w:val="single" w:sz="4" w:space="0" w:color="auto"/>
              <w:left w:val="nil"/>
              <w:bottom w:val="single" w:sz="4" w:space="0" w:color="auto"/>
              <w:right w:val="nil"/>
            </w:tcBorders>
          </w:tcPr>
          <w:p w:rsidR="00F82760" w:rsidRPr="00036EE3" w:rsidRDefault="00F82760" w:rsidP="00B2221A">
            <w:pPr>
              <w:pStyle w:val="Heading1"/>
              <w:outlineLvl w:val="0"/>
              <w:rPr>
                <w:color w:val="000000" w:themeColor="text1"/>
                <w:sz w:val="24"/>
                <w:szCs w:val="24"/>
              </w:rPr>
            </w:pPr>
            <w:r w:rsidRPr="00036EE3">
              <w:rPr>
                <w:color w:val="000000" w:themeColor="text1"/>
                <w:sz w:val="24"/>
                <w:szCs w:val="24"/>
              </w:rPr>
              <w:t>Facilitating the achievement of Course Learning Outcomes</w:t>
            </w:r>
          </w:p>
        </w:tc>
      </w:tr>
      <w:tr w:rsidR="00F82760" w:rsidRPr="00036EE3" w:rsidTr="00B2221A">
        <w:trPr>
          <w:trHeight w:val="57"/>
          <w:jc w:val="center"/>
        </w:trPr>
        <w:tc>
          <w:tcPr>
            <w:tcW w:w="1691" w:type="dxa"/>
            <w:tcBorders>
              <w:top w:val="single" w:sz="4" w:space="0" w:color="auto"/>
            </w:tcBorders>
            <w:vAlign w:val="center"/>
          </w:tcPr>
          <w:p w:rsidR="00F82760" w:rsidRPr="00036EE3" w:rsidRDefault="00F82760" w:rsidP="00B2221A">
            <w:pPr>
              <w:pStyle w:val="TableParagraph"/>
              <w:spacing w:line="240" w:lineRule="auto"/>
              <w:ind w:right="15"/>
              <w:jc w:val="center"/>
              <w:rPr>
                <w:b/>
                <w:bCs/>
                <w:color w:val="000000" w:themeColor="text1"/>
              </w:rPr>
            </w:pPr>
            <w:r w:rsidRPr="00036EE3">
              <w:rPr>
                <w:b/>
                <w:color w:val="000000" w:themeColor="text1"/>
              </w:rPr>
              <w:t>Course Objective</w:t>
            </w:r>
          </w:p>
        </w:tc>
        <w:tc>
          <w:tcPr>
            <w:tcW w:w="4683" w:type="dxa"/>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Course Learning Outcomes</w:t>
            </w:r>
          </w:p>
        </w:tc>
        <w:tc>
          <w:tcPr>
            <w:tcW w:w="1798" w:type="dxa"/>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Teaching and Learning Activity</w:t>
            </w:r>
          </w:p>
        </w:tc>
        <w:tc>
          <w:tcPr>
            <w:tcW w:w="1898" w:type="dxa"/>
            <w:gridSpan w:val="2"/>
            <w:tcBorders>
              <w:top w:val="single" w:sz="4" w:space="0" w:color="auto"/>
            </w:tcBorders>
            <w:vAlign w:val="center"/>
          </w:tcPr>
          <w:p w:rsidR="00F82760" w:rsidRPr="00036EE3" w:rsidRDefault="00F82760" w:rsidP="00B2221A">
            <w:pPr>
              <w:ind w:right="15"/>
              <w:rPr>
                <w:rFonts w:ascii="Times New Roman" w:hAnsi="Times New Roman" w:cs="Times New Roman"/>
                <w:b/>
                <w:bCs/>
                <w:color w:val="000000" w:themeColor="text1"/>
              </w:rPr>
            </w:pPr>
            <w:r w:rsidRPr="00036EE3">
              <w:rPr>
                <w:rFonts w:ascii="Times New Roman" w:hAnsi="Times New Roman" w:cs="Times New Roman"/>
                <w:b/>
                <w:color w:val="000000" w:themeColor="text1"/>
              </w:rPr>
              <w:t>Assessment Tasks</w:t>
            </w:r>
          </w:p>
        </w:tc>
      </w:tr>
      <w:tr w:rsidR="00F82760" w:rsidRPr="00036EE3" w:rsidTr="00B2221A">
        <w:trPr>
          <w:jc w:val="center"/>
        </w:trPr>
        <w:tc>
          <w:tcPr>
            <w:tcW w:w="1691" w:type="dxa"/>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The course aims</w:t>
            </w:r>
          </w:p>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To educate students about the structures and functions of basic components of prokaryotic and eukaryotic cells.</w:t>
            </w:r>
          </w:p>
        </w:tc>
        <w:tc>
          <w:tcPr>
            <w:tcW w:w="4683" w:type="dxa"/>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 xml:space="preserve">Students will </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CO1.</w:t>
            </w:r>
            <w:r w:rsidRPr="00F82760">
              <w:rPr>
                <w:rFonts w:ascii="Times New Roman" w:hAnsi="Times New Roman"/>
                <w:color w:val="000000" w:themeColor="text1"/>
              </w:rPr>
              <w:t xml:space="preserve"> Study about the structure of bio-membranes, the fluid mosaic model, and the liposome.</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CO2.</w:t>
            </w:r>
            <w:r w:rsidRPr="00F82760">
              <w:rPr>
                <w:rFonts w:ascii="Times New Roman" w:hAnsi="Times New Roman"/>
                <w:color w:val="000000" w:themeColor="text1"/>
              </w:rPr>
              <w:t xml:space="preserve"> Micelles, membrane asymmetry, macro and micro domains in membranes, lipid rafts, caveolae, tight junctions, and R.B.C. membrane architecture will be discussed. </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CO3.</w:t>
            </w:r>
            <w:r w:rsidRPr="00F82760">
              <w:rPr>
                <w:rFonts w:ascii="Times New Roman" w:hAnsi="Times New Roman"/>
                <w:color w:val="000000" w:themeColor="text1"/>
              </w:rPr>
              <w:t xml:space="preserve">Explore membrane dynamics and the membrane transport thermodynamics, </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CO4.</w:t>
            </w:r>
            <w:r w:rsidRPr="00F82760">
              <w:rPr>
                <w:rFonts w:ascii="Times New Roman" w:hAnsi="Times New Roman"/>
                <w:color w:val="000000" w:themeColor="text1"/>
              </w:rPr>
              <w:t xml:space="preserve"> As well as technical applications for studying membrane dynamics.</w:t>
            </w:r>
          </w:p>
          <w:p w:rsidR="00F82760" w:rsidRPr="00F82760" w:rsidRDefault="00F82760" w:rsidP="00F82760">
            <w:pPr>
              <w:pStyle w:val="NoSpacing"/>
              <w:jc w:val="both"/>
              <w:rPr>
                <w:rFonts w:ascii="Times New Roman" w:hAnsi="Times New Roman"/>
                <w:color w:val="000000" w:themeColor="text1"/>
              </w:rPr>
            </w:pPr>
          </w:p>
        </w:tc>
        <w:tc>
          <w:tcPr>
            <w:tcW w:w="1798" w:type="dxa"/>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Students will be asked to orally revise the previous class before every new class.</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Teaching will be</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conducted both</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through white board</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mode and power</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point presentations</w:t>
            </w:r>
          </w:p>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mode</w:t>
            </w:r>
          </w:p>
        </w:tc>
        <w:tc>
          <w:tcPr>
            <w:tcW w:w="1898" w:type="dxa"/>
            <w:gridSpan w:val="2"/>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Oral questions will be asked inthe class. Problems will be</w:t>
            </w:r>
          </w:p>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color w:val="000000" w:themeColor="text1"/>
              </w:rPr>
              <w:t>assigned to test student's</w:t>
            </w:r>
          </w:p>
          <w:p w:rsidR="00F82760" w:rsidRPr="00F82760" w:rsidRDefault="00F82760" w:rsidP="00F82760">
            <w:pPr>
              <w:pStyle w:val="NoSpacing"/>
              <w:jc w:val="both"/>
              <w:rPr>
                <w:rFonts w:ascii="Times New Roman" w:hAnsi="Times New Roman"/>
                <w:b/>
                <w:bCs/>
                <w:color w:val="000000" w:themeColor="text1"/>
              </w:rPr>
            </w:pPr>
            <w:r w:rsidRPr="00F82760">
              <w:rPr>
                <w:rFonts w:ascii="Times New Roman" w:hAnsi="Times New Roman"/>
                <w:color w:val="000000" w:themeColor="text1"/>
              </w:rPr>
              <w:t>Analytical ability. Class tests willbe conducted for internalassessment.</w:t>
            </w:r>
          </w:p>
        </w:tc>
      </w:tr>
      <w:tr w:rsidR="00F82760" w:rsidRPr="00036EE3" w:rsidTr="00B2221A">
        <w:trPr>
          <w:jc w:val="center"/>
        </w:trPr>
        <w:tc>
          <w:tcPr>
            <w:tcW w:w="10070" w:type="dxa"/>
            <w:gridSpan w:val="5"/>
            <w:tcBorders>
              <w:top w:val="single" w:sz="4" w:space="0" w:color="auto"/>
              <w:left w:val="nil"/>
              <w:bottom w:val="single" w:sz="4" w:space="0" w:color="auto"/>
              <w:right w:val="nil"/>
            </w:tcBorders>
          </w:tcPr>
          <w:p w:rsidR="00F82760" w:rsidRPr="00036EE3" w:rsidRDefault="00F82760" w:rsidP="00B2221A">
            <w:pPr>
              <w:pStyle w:val="Heading1"/>
              <w:outlineLvl w:val="0"/>
              <w:rPr>
                <w:color w:val="000000" w:themeColor="text1"/>
                <w:sz w:val="24"/>
                <w:szCs w:val="24"/>
              </w:rPr>
            </w:pPr>
            <w:r w:rsidRPr="00036EE3">
              <w:rPr>
                <w:color w:val="000000" w:themeColor="text1"/>
                <w:sz w:val="24"/>
                <w:szCs w:val="24"/>
              </w:rPr>
              <w:t>Detailed Syllabus:-</w:t>
            </w:r>
          </w:p>
        </w:tc>
      </w:tr>
      <w:tr w:rsidR="00F82760" w:rsidRPr="00036EE3" w:rsidTr="00B2221A">
        <w:trPr>
          <w:jc w:val="center"/>
        </w:trPr>
        <w:tc>
          <w:tcPr>
            <w:tcW w:w="1691" w:type="dxa"/>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lastRenderedPageBreak/>
              <w:t>Modules</w:t>
            </w:r>
          </w:p>
        </w:tc>
        <w:tc>
          <w:tcPr>
            <w:tcW w:w="7003" w:type="dxa"/>
            <w:gridSpan w:val="3"/>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Course content</w:t>
            </w:r>
          </w:p>
        </w:tc>
        <w:tc>
          <w:tcPr>
            <w:tcW w:w="1376" w:type="dxa"/>
            <w:tcBorders>
              <w:top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Periods</w:t>
            </w:r>
          </w:p>
        </w:tc>
      </w:tr>
      <w:tr w:rsidR="00F82760" w:rsidRPr="00036EE3" w:rsidTr="00B2221A">
        <w:trPr>
          <w:jc w:val="center"/>
        </w:trPr>
        <w:tc>
          <w:tcPr>
            <w:tcW w:w="1691" w:type="dxa"/>
            <w:vAlign w:val="center"/>
          </w:tcPr>
          <w:p w:rsidR="00F82760" w:rsidRPr="00036EE3" w:rsidRDefault="00F82760" w:rsidP="00B2221A">
            <w:pPr>
              <w:pStyle w:val="NoSpacing"/>
              <w:rPr>
                <w:b/>
                <w:color w:val="000000" w:themeColor="text1"/>
              </w:rPr>
            </w:pPr>
            <w:r w:rsidRPr="00036EE3">
              <w:rPr>
                <w:b/>
                <w:color w:val="000000" w:themeColor="text1"/>
              </w:rPr>
              <w:t>I</w:t>
            </w:r>
          </w:p>
        </w:tc>
        <w:tc>
          <w:tcPr>
            <w:tcW w:w="7003" w:type="dxa"/>
            <w:gridSpan w:val="3"/>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Introduction to bio membranes:</w:t>
            </w:r>
            <w:r w:rsidRPr="00F82760">
              <w:rPr>
                <w:rFonts w:ascii="Times New Roman" w:hAnsi="Times New Roman"/>
                <w:color w:val="000000" w:themeColor="text1"/>
              </w:rPr>
              <w:t xml:space="preserve"> Composition of bio membranes - prokaryotic, eukaryotic, neuronal, and subcellular membranes.Study of membrane proteins. Fluid mosaic model with experimental proof. Monolayer, planer bilayer and liposomes as model membrane systems.</w:t>
            </w:r>
          </w:p>
        </w:tc>
        <w:tc>
          <w:tcPr>
            <w:tcW w:w="1376" w:type="dxa"/>
            <w:vAlign w:val="center"/>
          </w:tcPr>
          <w:p w:rsidR="00F82760" w:rsidRPr="00036EE3" w:rsidRDefault="00F82760" w:rsidP="00B2221A">
            <w:pPr>
              <w:pStyle w:val="NoSpacing"/>
              <w:rPr>
                <w:color w:val="000000" w:themeColor="text1"/>
              </w:rPr>
            </w:pPr>
            <w:r w:rsidRPr="00036EE3">
              <w:rPr>
                <w:b/>
                <w:color w:val="000000" w:themeColor="text1"/>
              </w:rPr>
              <w:t>12</w:t>
            </w:r>
          </w:p>
        </w:tc>
      </w:tr>
      <w:tr w:rsidR="00F82760" w:rsidRPr="00036EE3" w:rsidTr="00B2221A">
        <w:trPr>
          <w:jc w:val="center"/>
        </w:trPr>
        <w:tc>
          <w:tcPr>
            <w:tcW w:w="1691" w:type="dxa"/>
            <w:vAlign w:val="center"/>
          </w:tcPr>
          <w:p w:rsidR="00F82760" w:rsidRPr="00036EE3" w:rsidRDefault="00F82760" w:rsidP="00B2221A">
            <w:pPr>
              <w:pStyle w:val="NoSpacing"/>
              <w:rPr>
                <w:b/>
                <w:color w:val="000000" w:themeColor="text1"/>
              </w:rPr>
            </w:pPr>
            <w:r w:rsidRPr="00036EE3">
              <w:rPr>
                <w:b/>
                <w:color w:val="000000" w:themeColor="text1"/>
              </w:rPr>
              <w:t>II</w:t>
            </w:r>
          </w:p>
        </w:tc>
        <w:tc>
          <w:tcPr>
            <w:tcW w:w="7003" w:type="dxa"/>
            <w:gridSpan w:val="3"/>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Membrane structures:</w:t>
            </w:r>
            <w:r w:rsidRPr="00F82760">
              <w:rPr>
                <w:rFonts w:ascii="Times New Roman" w:hAnsi="Times New Roman"/>
                <w:color w:val="000000" w:themeColor="text1"/>
              </w:rPr>
              <w:t xml:space="preserve"> Polymorphic structures of amphiphilic molecules in aqueous solutions - micelles and bilayers. C.M.C., critical packing parameter. Membrane asymmetry. Macro and micro domains in membranes. Membrane skeleton, lipid rafts, caveolae and tight junctions. R.B.C. membrane architecture.</w:t>
            </w:r>
          </w:p>
        </w:tc>
        <w:tc>
          <w:tcPr>
            <w:tcW w:w="1376" w:type="dxa"/>
            <w:vAlign w:val="center"/>
          </w:tcPr>
          <w:p w:rsidR="00F82760" w:rsidRPr="00036EE3" w:rsidRDefault="00F82760" w:rsidP="00B2221A">
            <w:pPr>
              <w:pStyle w:val="NoSpacing"/>
              <w:rPr>
                <w:color w:val="000000" w:themeColor="text1"/>
              </w:rPr>
            </w:pPr>
            <w:r w:rsidRPr="00036EE3">
              <w:rPr>
                <w:b/>
                <w:color w:val="000000" w:themeColor="text1"/>
              </w:rPr>
              <w:t>1</w:t>
            </w:r>
            <w:r>
              <w:rPr>
                <w:b/>
                <w:color w:val="000000" w:themeColor="text1"/>
              </w:rPr>
              <w:t>2</w:t>
            </w:r>
          </w:p>
        </w:tc>
      </w:tr>
      <w:tr w:rsidR="00F82760" w:rsidRPr="00036EE3" w:rsidTr="00B2221A">
        <w:trPr>
          <w:jc w:val="center"/>
        </w:trPr>
        <w:tc>
          <w:tcPr>
            <w:tcW w:w="1691" w:type="dxa"/>
            <w:vAlign w:val="center"/>
          </w:tcPr>
          <w:p w:rsidR="00F82760" w:rsidRPr="00036EE3" w:rsidRDefault="00F82760" w:rsidP="00B2221A">
            <w:pPr>
              <w:pStyle w:val="NoSpacing"/>
              <w:rPr>
                <w:b/>
                <w:color w:val="000000" w:themeColor="text1"/>
              </w:rPr>
            </w:pPr>
            <w:r w:rsidRPr="00036EE3">
              <w:rPr>
                <w:b/>
                <w:color w:val="000000" w:themeColor="text1"/>
              </w:rPr>
              <w:t>III</w:t>
            </w:r>
          </w:p>
        </w:tc>
        <w:tc>
          <w:tcPr>
            <w:tcW w:w="7003" w:type="dxa"/>
            <w:gridSpan w:val="3"/>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Membrane dynamics:</w:t>
            </w:r>
            <w:r w:rsidRPr="00F82760">
              <w:rPr>
                <w:rFonts w:ascii="Times New Roman" w:hAnsi="Times New Roman"/>
                <w:color w:val="000000" w:themeColor="text1"/>
              </w:rPr>
              <w:t xml:space="preserve"> Lateral, transverse, and rotational motion of lipids and proteins. Techniques used to study membrane dynamics- FRAP, TNBS labelling etc. Transition studies of lipid bilayer,Transition temperature. Membrane fluidity, factors affecting membrane fluidity.</w:t>
            </w:r>
          </w:p>
        </w:tc>
        <w:tc>
          <w:tcPr>
            <w:tcW w:w="1376" w:type="dxa"/>
            <w:vAlign w:val="center"/>
          </w:tcPr>
          <w:p w:rsidR="00F82760" w:rsidRPr="00036EE3" w:rsidRDefault="00F82760" w:rsidP="00B2221A">
            <w:pPr>
              <w:pStyle w:val="NoSpacing"/>
              <w:rPr>
                <w:color w:val="000000" w:themeColor="text1"/>
              </w:rPr>
            </w:pPr>
            <w:r w:rsidRPr="00036EE3">
              <w:rPr>
                <w:b/>
                <w:color w:val="000000" w:themeColor="text1"/>
              </w:rPr>
              <w:t>12</w:t>
            </w:r>
          </w:p>
        </w:tc>
      </w:tr>
      <w:tr w:rsidR="00F82760" w:rsidRPr="00036EE3" w:rsidTr="00B2221A">
        <w:trPr>
          <w:jc w:val="center"/>
        </w:trPr>
        <w:tc>
          <w:tcPr>
            <w:tcW w:w="1691" w:type="dxa"/>
            <w:tcBorders>
              <w:bottom w:val="single" w:sz="4" w:space="0" w:color="auto"/>
            </w:tcBorders>
            <w:vAlign w:val="center"/>
          </w:tcPr>
          <w:p w:rsidR="00F82760" w:rsidRPr="00036EE3" w:rsidRDefault="00F82760" w:rsidP="00B2221A">
            <w:pPr>
              <w:pStyle w:val="NoSpacing"/>
              <w:rPr>
                <w:b/>
                <w:color w:val="000000" w:themeColor="text1"/>
              </w:rPr>
            </w:pPr>
            <w:r w:rsidRPr="00036EE3">
              <w:rPr>
                <w:b/>
                <w:color w:val="000000" w:themeColor="text1"/>
              </w:rPr>
              <w:t>IV</w:t>
            </w:r>
          </w:p>
        </w:tc>
        <w:tc>
          <w:tcPr>
            <w:tcW w:w="7003" w:type="dxa"/>
            <w:gridSpan w:val="3"/>
            <w:tcBorders>
              <w:bottom w:val="single" w:sz="4" w:space="0" w:color="auto"/>
            </w:tcBorders>
          </w:tcPr>
          <w:p w:rsidR="00F82760" w:rsidRPr="00F82760" w:rsidRDefault="00F82760" w:rsidP="00F82760">
            <w:pPr>
              <w:pStyle w:val="NoSpacing"/>
              <w:jc w:val="both"/>
              <w:rPr>
                <w:rFonts w:ascii="Times New Roman" w:hAnsi="Times New Roman"/>
                <w:color w:val="000000" w:themeColor="text1"/>
              </w:rPr>
            </w:pPr>
            <w:r w:rsidRPr="00F82760">
              <w:rPr>
                <w:rFonts w:ascii="Times New Roman" w:hAnsi="Times New Roman"/>
                <w:b/>
                <w:color w:val="000000" w:themeColor="text1"/>
              </w:rPr>
              <w:t>Membrane transport:</w:t>
            </w:r>
            <w:r w:rsidRPr="00F82760">
              <w:rPr>
                <w:rFonts w:ascii="Times New Roman" w:hAnsi="Times New Roman"/>
                <w:color w:val="000000" w:themeColor="text1"/>
              </w:rPr>
              <w:t xml:space="preserve"> Thermodynamics of transport. Simple diffusion and facilitated diffusion. Passive transport - glucose transporter, anion transporter and porins. Primary active transporters - P type ATPases, V type ATPases, F type ATPases. Secondary active transporters - lactose permease, Na+ -glucose symporter. A.B.C. family of transporters - M.D.R., CFTR.Group translocation. Ion channels - voltage-gated ion channels (Na+ /K+ voltage-gated channel), ligand-gated ion channels (acetyl choline receptor), aquaporins, and bacteriorhodopsin. Ionophores - valinomycin, gramicidin.</w:t>
            </w:r>
          </w:p>
        </w:tc>
        <w:tc>
          <w:tcPr>
            <w:tcW w:w="1376" w:type="dxa"/>
            <w:tcBorders>
              <w:bottom w:val="single" w:sz="4" w:space="0" w:color="auto"/>
            </w:tcBorders>
            <w:vAlign w:val="center"/>
          </w:tcPr>
          <w:p w:rsidR="00F82760" w:rsidRPr="00036EE3" w:rsidRDefault="00F82760" w:rsidP="00B2221A">
            <w:pPr>
              <w:pStyle w:val="NoSpacing"/>
              <w:rPr>
                <w:color w:val="000000" w:themeColor="text1"/>
              </w:rPr>
            </w:pPr>
            <w:r w:rsidRPr="00036EE3">
              <w:rPr>
                <w:b/>
                <w:color w:val="000000" w:themeColor="text1"/>
              </w:rPr>
              <w:t>1</w:t>
            </w:r>
            <w:r>
              <w:rPr>
                <w:b/>
                <w:color w:val="000000" w:themeColor="text1"/>
              </w:rPr>
              <w:t>2</w:t>
            </w:r>
          </w:p>
        </w:tc>
      </w:tr>
      <w:tr w:rsidR="00F82760" w:rsidRPr="00036EE3" w:rsidTr="00B2221A">
        <w:trPr>
          <w:jc w:val="center"/>
        </w:trPr>
        <w:tc>
          <w:tcPr>
            <w:tcW w:w="1691" w:type="dxa"/>
            <w:tcBorders>
              <w:bottom w:val="single" w:sz="4" w:space="0" w:color="auto"/>
            </w:tcBorders>
            <w:vAlign w:val="center"/>
          </w:tcPr>
          <w:p w:rsidR="00F82760" w:rsidRPr="00036EE3" w:rsidRDefault="00F82760" w:rsidP="00B2221A">
            <w:pPr>
              <w:pStyle w:val="NoSpacing"/>
              <w:rPr>
                <w:b/>
                <w:color w:val="000000" w:themeColor="text1"/>
              </w:rPr>
            </w:pPr>
            <w:r w:rsidRPr="00036EE3">
              <w:rPr>
                <w:b/>
                <w:color w:val="000000" w:themeColor="text1"/>
              </w:rPr>
              <w:t>Total</w:t>
            </w:r>
          </w:p>
        </w:tc>
        <w:tc>
          <w:tcPr>
            <w:tcW w:w="7003" w:type="dxa"/>
            <w:gridSpan w:val="3"/>
            <w:tcBorders>
              <w:bottom w:val="single" w:sz="4" w:space="0" w:color="auto"/>
            </w:tcBorders>
          </w:tcPr>
          <w:p w:rsidR="00F82760" w:rsidRPr="00036EE3" w:rsidRDefault="00F82760" w:rsidP="00B2221A">
            <w:pPr>
              <w:pStyle w:val="NoSpacing"/>
              <w:rPr>
                <w:b/>
                <w:color w:val="000000" w:themeColor="text1"/>
              </w:rPr>
            </w:pPr>
          </w:p>
        </w:tc>
        <w:tc>
          <w:tcPr>
            <w:tcW w:w="1376" w:type="dxa"/>
            <w:tcBorders>
              <w:bottom w:val="single" w:sz="4" w:space="0" w:color="auto"/>
            </w:tcBorders>
            <w:vAlign w:val="center"/>
          </w:tcPr>
          <w:p w:rsidR="00F82760" w:rsidRPr="00036EE3" w:rsidRDefault="00F82760" w:rsidP="00B2221A">
            <w:pPr>
              <w:pStyle w:val="NoSpacing"/>
              <w:rPr>
                <w:b/>
                <w:color w:val="000000" w:themeColor="text1"/>
              </w:rPr>
            </w:pPr>
            <w:r w:rsidRPr="00036EE3">
              <w:rPr>
                <w:b/>
                <w:color w:val="000000" w:themeColor="text1"/>
              </w:rPr>
              <w:t>48</w:t>
            </w:r>
          </w:p>
        </w:tc>
      </w:tr>
      <w:tr w:rsidR="00F82760" w:rsidRPr="00036EE3" w:rsidTr="00B2221A">
        <w:trPr>
          <w:jc w:val="center"/>
        </w:trPr>
        <w:tc>
          <w:tcPr>
            <w:tcW w:w="10070" w:type="dxa"/>
            <w:gridSpan w:val="5"/>
            <w:tcBorders>
              <w:top w:val="single" w:sz="4" w:space="0" w:color="auto"/>
              <w:left w:val="nil"/>
              <w:bottom w:val="nil"/>
              <w:right w:val="nil"/>
            </w:tcBorders>
            <w:vAlign w:val="center"/>
          </w:tcPr>
          <w:p w:rsidR="00F82760" w:rsidRPr="00F82760" w:rsidRDefault="00F82760" w:rsidP="00F82760">
            <w:pPr>
              <w:pStyle w:val="Heading1"/>
              <w:jc w:val="both"/>
              <w:outlineLvl w:val="0"/>
              <w:rPr>
                <w:color w:val="000000" w:themeColor="text1"/>
                <w:sz w:val="22"/>
                <w:szCs w:val="22"/>
              </w:rPr>
            </w:pPr>
            <w:r w:rsidRPr="00F82760">
              <w:rPr>
                <w:color w:val="000000" w:themeColor="text1"/>
                <w:sz w:val="22"/>
                <w:szCs w:val="22"/>
              </w:rPr>
              <w:t>Text books:</w:t>
            </w:r>
          </w:p>
          <w:p w:rsidR="00F82760" w:rsidRPr="00F82760" w:rsidRDefault="00F82760" w:rsidP="00F53007">
            <w:pPr>
              <w:pStyle w:val="NoSpacing"/>
              <w:widowControl w:val="0"/>
              <w:numPr>
                <w:ilvl w:val="0"/>
                <w:numId w:val="61"/>
              </w:numPr>
              <w:autoSpaceDE w:val="0"/>
              <w:autoSpaceDN w:val="0"/>
              <w:spacing w:before="120" w:after="120"/>
              <w:jc w:val="both"/>
              <w:rPr>
                <w:rFonts w:ascii="Times New Roman" w:hAnsi="Times New Roman"/>
                <w:color w:val="000000" w:themeColor="text1"/>
              </w:rPr>
            </w:pPr>
            <w:r w:rsidRPr="00F82760">
              <w:rPr>
                <w:rFonts w:ascii="Times New Roman" w:hAnsi="Times New Roman"/>
                <w:i/>
                <w:color w:val="000000" w:themeColor="text1"/>
              </w:rPr>
              <w:t>Lehninger Principles of Biochemistry</w:t>
            </w:r>
            <w:r w:rsidRPr="00F82760">
              <w:rPr>
                <w:rFonts w:ascii="Times New Roman" w:hAnsi="Times New Roman"/>
                <w:color w:val="000000" w:themeColor="text1"/>
              </w:rPr>
              <w:t>, Nelson, D.L., Cox, M.M., WH Freeman andCompany, New York, U.S.A. 7th edition, 2017</w:t>
            </w:r>
          </w:p>
          <w:p w:rsidR="00F82760" w:rsidRPr="00F82760" w:rsidRDefault="00F82760" w:rsidP="00F53007">
            <w:pPr>
              <w:pStyle w:val="NoSpacing"/>
              <w:widowControl w:val="0"/>
              <w:numPr>
                <w:ilvl w:val="0"/>
                <w:numId w:val="61"/>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 xml:space="preserve">Victor Rodwell, David Bender, P. Anthony Weil, Peter Kennelly. </w:t>
            </w:r>
            <w:r w:rsidRPr="00F82760">
              <w:rPr>
                <w:rFonts w:ascii="Times New Roman" w:hAnsi="Times New Roman"/>
                <w:i/>
                <w:color w:val="000000" w:themeColor="text1"/>
              </w:rPr>
              <w:t xml:space="preserve">Harpers Illustrated Biochemistry </w:t>
            </w:r>
            <w:r w:rsidRPr="00F82760">
              <w:rPr>
                <w:rFonts w:ascii="Times New Roman" w:hAnsi="Times New Roman"/>
                <w:color w:val="000000" w:themeColor="text1"/>
              </w:rPr>
              <w:t>31th Edition,2018</w:t>
            </w:r>
          </w:p>
          <w:p w:rsidR="00F82760" w:rsidRPr="00F82760" w:rsidRDefault="00F82760" w:rsidP="00F53007">
            <w:pPr>
              <w:pStyle w:val="NoSpacing"/>
              <w:widowControl w:val="0"/>
              <w:numPr>
                <w:ilvl w:val="0"/>
                <w:numId w:val="61"/>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Text book of medical biochemistry by M N Chatterjee, Rana Sindhe. 8thEdn</w:t>
            </w:r>
          </w:p>
          <w:p w:rsidR="00F82760" w:rsidRPr="00F82760" w:rsidRDefault="00F82760" w:rsidP="00F53007">
            <w:pPr>
              <w:pStyle w:val="NoSpacing"/>
              <w:widowControl w:val="0"/>
              <w:numPr>
                <w:ilvl w:val="0"/>
                <w:numId w:val="61"/>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Text book of medical biochemistry by S. Ramakrishnan, K G Prasannan. 3rdEdn.</w:t>
            </w:r>
          </w:p>
          <w:p w:rsidR="00F82760" w:rsidRPr="00F82760" w:rsidRDefault="00F82760" w:rsidP="00F82760">
            <w:pPr>
              <w:pStyle w:val="NoSpacing"/>
              <w:widowControl w:val="0"/>
              <w:autoSpaceDE w:val="0"/>
              <w:autoSpaceDN w:val="0"/>
              <w:spacing w:before="120" w:after="120"/>
              <w:jc w:val="both"/>
              <w:rPr>
                <w:rFonts w:ascii="Times New Roman" w:hAnsi="Times New Roman"/>
                <w:b/>
                <w:color w:val="000000" w:themeColor="text1"/>
              </w:rPr>
            </w:pPr>
            <w:r w:rsidRPr="00F82760">
              <w:rPr>
                <w:rFonts w:ascii="Times New Roman" w:hAnsi="Times New Roman"/>
                <w:b/>
                <w:color w:val="000000" w:themeColor="text1"/>
              </w:rPr>
              <w:t>Reference Books:</w:t>
            </w:r>
          </w:p>
          <w:p w:rsidR="00F82760" w:rsidRPr="00F82760" w:rsidRDefault="00F82760" w:rsidP="00F53007">
            <w:pPr>
              <w:pStyle w:val="NoSpacing"/>
              <w:widowControl w:val="0"/>
              <w:numPr>
                <w:ilvl w:val="0"/>
                <w:numId w:val="62"/>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J.M. Berg, J.L. Tymoczko, L. Stryer. . Biochemistry, 9th Edn. (2019) WH Freeman and Company, New York and England.</w:t>
            </w:r>
          </w:p>
          <w:p w:rsidR="00F82760" w:rsidRPr="00F82760" w:rsidRDefault="00F82760" w:rsidP="00F53007">
            <w:pPr>
              <w:pStyle w:val="NoSpacing"/>
              <w:widowControl w:val="0"/>
              <w:numPr>
                <w:ilvl w:val="0"/>
                <w:numId w:val="62"/>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R. Verna. Membrane Technology, Raven Press, New York., U.S.A.</w:t>
            </w:r>
          </w:p>
          <w:p w:rsidR="00F82760" w:rsidRPr="00F82760" w:rsidRDefault="00F82760" w:rsidP="00F53007">
            <w:pPr>
              <w:pStyle w:val="NoSpacing"/>
              <w:widowControl w:val="0"/>
              <w:numPr>
                <w:ilvl w:val="0"/>
                <w:numId w:val="62"/>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H. Lodish, A. Berk, S.L. Zipursky, P. Matsudaira, D. Baltimore, J. Darnell. Molecular Cell Biology, 8th Edn. WH Freeman and Company, NY and England</w:t>
            </w:r>
          </w:p>
          <w:p w:rsidR="00F82760" w:rsidRPr="00F82760" w:rsidRDefault="00F82760" w:rsidP="00F53007">
            <w:pPr>
              <w:pStyle w:val="NoSpacing"/>
              <w:widowControl w:val="0"/>
              <w:numPr>
                <w:ilvl w:val="0"/>
                <w:numId w:val="62"/>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H.R. Petty. Molecular Biology of Membranes Structure and Function, Plenum Press, New York, U.S.A. and London.</w:t>
            </w:r>
          </w:p>
          <w:p w:rsidR="00F82760" w:rsidRPr="00F82760" w:rsidRDefault="00F82760" w:rsidP="00F53007">
            <w:pPr>
              <w:pStyle w:val="NoSpacing"/>
              <w:widowControl w:val="0"/>
              <w:numPr>
                <w:ilvl w:val="0"/>
                <w:numId w:val="62"/>
              </w:numPr>
              <w:autoSpaceDE w:val="0"/>
              <w:autoSpaceDN w:val="0"/>
              <w:spacing w:before="120" w:after="120"/>
              <w:jc w:val="both"/>
              <w:rPr>
                <w:rFonts w:ascii="Times New Roman" w:hAnsi="Times New Roman"/>
                <w:color w:val="000000" w:themeColor="text1"/>
              </w:rPr>
            </w:pPr>
            <w:r w:rsidRPr="00F82760">
              <w:rPr>
                <w:rFonts w:ascii="Times New Roman" w:hAnsi="Times New Roman"/>
                <w:color w:val="000000" w:themeColor="text1"/>
              </w:rPr>
              <w:t>D.F.H. Wallach. Membrane Molecular Biology of Neoplastic Cells, (1975) Elsevier Scientific Publishing Company, Amsterdam, Oxford and New York., U.S.A.</w:t>
            </w:r>
          </w:p>
          <w:p w:rsidR="00F82760" w:rsidRPr="00036EE3" w:rsidRDefault="00F82760" w:rsidP="00B2221A">
            <w:pPr>
              <w:pStyle w:val="NoSpacing"/>
              <w:ind w:left="720"/>
              <w:rPr>
                <w:color w:val="000000" w:themeColor="text1"/>
              </w:rPr>
            </w:pPr>
          </w:p>
        </w:tc>
      </w:tr>
    </w:tbl>
    <w:p w:rsidR="00BB6CF5" w:rsidRDefault="00BB6CF5" w:rsidP="00523F4D">
      <w:pPr>
        <w:rPr>
          <w:rFonts w:ascii="Times New Roman" w:hAnsi="Times New Roman" w:cs="Times New Roman"/>
          <w:b/>
          <w:color w:val="000000" w:themeColor="text1"/>
        </w:rPr>
      </w:pPr>
    </w:p>
    <w:p w:rsidR="00F82760" w:rsidRDefault="00F82760" w:rsidP="00523F4D">
      <w:pPr>
        <w:rPr>
          <w:rFonts w:ascii="Times New Roman" w:hAnsi="Times New Roman" w:cs="Times New Roman"/>
          <w:b/>
          <w:color w:val="000000" w:themeColor="text1"/>
        </w:rPr>
      </w:pPr>
    </w:p>
    <w:p w:rsidR="00F82760" w:rsidRDefault="00F82760" w:rsidP="00523F4D">
      <w:pPr>
        <w:rPr>
          <w:rFonts w:ascii="Times New Roman" w:hAnsi="Times New Roman" w:cs="Times New Roman"/>
          <w:b/>
          <w:color w:val="000000" w:themeColor="text1"/>
        </w:rPr>
      </w:pPr>
    </w:p>
    <w:p w:rsidR="00F82760" w:rsidRDefault="00F82760" w:rsidP="00523F4D">
      <w:pPr>
        <w:rPr>
          <w:rFonts w:ascii="Times New Roman" w:hAnsi="Times New Roman" w:cs="Times New Roman"/>
          <w:b/>
          <w:color w:val="000000" w:themeColor="text1"/>
        </w:rPr>
      </w:pPr>
    </w:p>
    <w:p w:rsidR="00F82760" w:rsidRDefault="00F82760" w:rsidP="00523F4D">
      <w:pPr>
        <w:rPr>
          <w:rFonts w:ascii="Times New Roman" w:hAnsi="Times New Roman" w:cs="Times New Roman"/>
          <w:b/>
          <w:color w:val="000000" w:themeColor="text1"/>
        </w:rPr>
      </w:pPr>
    </w:p>
    <w:p w:rsidR="00F82760" w:rsidRPr="00792B01" w:rsidRDefault="00F82760" w:rsidP="00523F4D">
      <w:pPr>
        <w:rPr>
          <w:rFonts w:ascii="Times New Roman" w:hAnsi="Times New Roman" w:cs="Times New Roman"/>
          <w:b/>
          <w:color w:val="000000" w:themeColor="text1"/>
        </w:rPr>
      </w:pPr>
    </w:p>
    <w:sectPr w:rsidR="00F82760" w:rsidRPr="00792B01" w:rsidSect="005F6E44">
      <w:footerReference w:type="default" r:id="rId9"/>
      <w:pgSz w:w="11909" w:h="16834" w:code="9"/>
      <w:pgMar w:top="630" w:right="1080" w:bottom="63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4FE7" w:rsidRDefault="00C34FE7" w:rsidP="000F04D4">
      <w:pPr>
        <w:spacing w:after="0" w:line="240" w:lineRule="auto"/>
      </w:pPr>
      <w:r>
        <w:separator/>
      </w:r>
    </w:p>
  </w:endnote>
  <w:endnote w:type="continuationSeparator" w:id="1">
    <w:p w:rsidR="00C34FE7" w:rsidRDefault="00C34FE7" w:rsidP="000F04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1312986"/>
      <w:docPartObj>
        <w:docPartGallery w:val="Page Numbers (Bottom of Page)"/>
        <w:docPartUnique/>
      </w:docPartObj>
    </w:sdtPr>
    <w:sdtContent>
      <w:p w:rsidR="00433859" w:rsidRDefault="000D3F06">
        <w:pPr>
          <w:pStyle w:val="Footer"/>
          <w:jc w:val="center"/>
        </w:pPr>
        <w:fldSimple w:instr=" PAGE   \* MERGEFORMAT ">
          <w:r w:rsidR="00B23AD7">
            <w:rPr>
              <w:noProof/>
            </w:rPr>
            <w:t>1</w:t>
          </w:r>
        </w:fldSimple>
      </w:p>
    </w:sdtContent>
  </w:sdt>
  <w:p w:rsidR="00433859" w:rsidRDefault="00433859">
    <w:pPr>
      <w:pStyle w:val="Footer"/>
    </w:pPr>
  </w:p>
  <w:p w:rsidR="00433859" w:rsidRDefault="00433859"/>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859" w:rsidRDefault="000D3F06">
    <w:pPr>
      <w:pStyle w:val="Footer"/>
      <w:jc w:val="center"/>
    </w:pPr>
    <w:fldSimple w:instr=" PAGE   \* MERGEFORMAT ">
      <w:r w:rsidR="00AF7AA0">
        <w:rPr>
          <w:noProof/>
        </w:rPr>
        <w:t>17</w:t>
      </w:r>
    </w:fldSimple>
  </w:p>
  <w:p w:rsidR="00433859" w:rsidRDefault="0043385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4FE7" w:rsidRDefault="00C34FE7" w:rsidP="000F04D4">
      <w:pPr>
        <w:spacing w:after="0" w:line="240" w:lineRule="auto"/>
      </w:pPr>
      <w:r>
        <w:separator/>
      </w:r>
    </w:p>
  </w:footnote>
  <w:footnote w:type="continuationSeparator" w:id="1">
    <w:p w:rsidR="00C34FE7" w:rsidRDefault="00C34FE7" w:rsidP="000F04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multilevel"/>
    <w:tmpl w:val="00000005"/>
    <w:lvl w:ilvl="0">
      <w:start w:val="1"/>
      <w:numFmt w:val="decimal"/>
      <w:lvlText w:val="%1."/>
      <w:lvlJc w:val="left"/>
      <w:pPr>
        <w:tabs>
          <w:tab w:val="left" w:pos="-720"/>
        </w:tabs>
        <w:ind w:left="0" w:hanging="360"/>
      </w:pPr>
      <w:rPr>
        <w:rFonts w:cs="Times New Roman"/>
        <w:b w:val="0"/>
        <w:bCs w:val="0"/>
        <w:i w:val="0"/>
        <w:iCs w:val="0"/>
      </w:rPr>
    </w:lvl>
    <w:lvl w:ilvl="1">
      <w:start w:val="1"/>
      <w:numFmt w:val="lowerLetter"/>
      <w:lvlText w:val="%2."/>
      <w:lvlJc w:val="left"/>
      <w:pPr>
        <w:tabs>
          <w:tab w:val="left" w:pos="-720"/>
        </w:tabs>
        <w:ind w:left="720" w:hanging="360"/>
      </w:pPr>
      <w:rPr>
        <w:rFonts w:cs="Times New Roman"/>
      </w:rPr>
    </w:lvl>
    <w:lvl w:ilvl="2">
      <w:start w:val="1"/>
      <w:numFmt w:val="lowerRoman"/>
      <w:lvlText w:val="%2.%3."/>
      <w:lvlJc w:val="right"/>
      <w:pPr>
        <w:tabs>
          <w:tab w:val="left" w:pos="-720"/>
        </w:tabs>
        <w:ind w:left="1440" w:hanging="180"/>
      </w:pPr>
      <w:rPr>
        <w:rFonts w:cs="Times New Roman"/>
      </w:rPr>
    </w:lvl>
    <w:lvl w:ilvl="3">
      <w:start w:val="1"/>
      <w:numFmt w:val="decimal"/>
      <w:lvlText w:val="%2.%3.%4."/>
      <w:lvlJc w:val="left"/>
      <w:pPr>
        <w:tabs>
          <w:tab w:val="left" w:pos="-720"/>
        </w:tabs>
        <w:ind w:left="2160" w:hanging="360"/>
      </w:pPr>
      <w:rPr>
        <w:rFonts w:cs="Times New Roman"/>
      </w:rPr>
    </w:lvl>
    <w:lvl w:ilvl="4">
      <w:start w:val="1"/>
      <w:numFmt w:val="lowerLetter"/>
      <w:lvlText w:val="%2.%3.%4.%5."/>
      <w:lvlJc w:val="left"/>
      <w:pPr>
        <w:tabs>
          <w:tab w:val="left" w:pos="-720"/>
        </w:tabs>
        <w:ind w:left="2880" w:hanging="360"/>
      </w:pPr>
      <w:rPr>
        <w:rFonts w:cs="Times New Roman"/>
      </w:rPr>
    </w:lvl>
    <w:lvl w:ilvl="5">
      <w:start w:val="1"/>
      <w:numFmt w:val="lowerRoman"/>
      <w:lvlText w:val="%2.%3.%4.%5.%6."/>
      <w:lvlJc w:val="right"/>
      <w:pPr>
        <w:tabs>
          <w:tab w:val="left" w:pos="-720"/>
        </w:tabs>
        <w:ind w:left="3600" w:hanging="180"/>
      </w:pPr>
      <w:rPr>
        <w:rFonts w:cs="Times New Roman"/>
      </w:rPr>
    </w:lvl>
    <w:lvl w:ilvl="6">
      <w:start w:val="1"/>
      <w:numFmt w:val="decimal"/>
      <w:lvlText w:val="%2.%3.%4.%5.%6.%7."/>
      <w:lvlJc w:val="left"/>
      <w:pPr>
        <w:tabs>
          <w:tab w:val="left" w:pos="-720"/>
        </w:tabs>
        <w:ind w:left="4320" w:hanging="360"/>
      </w:pPr>
      <w:rPr>
        <w:rFonts w:cs="Times New Roman"/>
      </w:rPr>
    </w:lvl>
    <w:lvl w:ilvl="7">
      <w:start w:val="1"/>
      <w:numFmt w:val="lowerLetter"/>
      <w:lvlText w:val="%2.%3.%4.%5.%6.%7.%8."/>
      <w:lvlJc w:val="left"/>
      <w:pPr>
        <w:tabs>
          <w:tab w:val="left" w:pos="-720"/>
        </w:tabs>
        <w:ind w:left="5040" w:hanging="360"/>
      </w:pPr>
      <w:rPr>
        <w:rFonts w:cs="Times New Roman"/>
      </w:rPr>
    </w:lvl>
    <w:lvl w:ilvl="8">
      <w:start w:val="1"/>
      <w:numFmt w:val="lowerRoman"/>
      <w:lvlText w:val="%2.%3.%4.%5.%6.%7.%8.%9."/>
      <w:lvlJc w:val="right"/>
      <w:pPr>
        <w:tabs>
          <w:tab w:val="left" w:pos="-720"/>
        </w:tabs>
        <w:ind w:left="5760" w:hanging="180"/>
      </w:pPr>
      <w:rPr>
        <w:rFonts w:cs="Times New Roman"/>
      </w:rPr>
    </w:lvl>
  </w:abstractNum>
  <w:abstractNum w:abstractNumId="1">
    <w:nsid w:val="081A7788"/>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
    <w:nsid w:val="087F1BCD"/>
    <w:multiLevelType w:val="hybridMultilevel"/>
    <w:tmpl w:val="74347652"/>
    <w:lvl w:ilvl="0" w:tplc="EEC48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E70E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
    <w:nsid w:val="0A811FA6"/>
    <w:multiLevelType w:val="hybridMultilevel"/>
    <w:tmpl w:val="1DE2DF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FE52CF"/>
    <w:multiLevelType w:val="hybridMultilevel"/>
    <w:tmpl w:val="40DCB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FF43B9C"/>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7">
    <w:nsid w:val="11D53D72"/>
    <w:multiLevelType w:val="hybridMultilevel"/>
    <w:tmpl w:val="0DEEB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767BCC"/>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9">
    <w:nsid w:val="1A671C09"/>
    <w:multiLevelType w:val="hybridMultilevel"/>
    <w:tmpl w:val="7D187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617C94"/>
    <w:multiLevelType w:val="hybridMultilevel"/>
    <w:tmpl w:val="FDA2DD58"/>
    <w:lvl w:ilvl="0" w:tplc="33DCE2D2">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FE01218"/>
    <w:multiLevelType w:val="hybridMultilevel"/>
    <w:tmpl w:val="C5447426"/>
    <w:lvl w:ilvl="0" w:tplc="A7143C40">
      <w:start w:val="1"/>
      <w:numFmt w:val="decimal"/>
      <w:lvlText w:val="%1."/>
      <w:lvlJc w:val="left"/>
      <w:pPr>
        <w:ind w:left="720" w:hanging="360"/>
      </w:pPr>
      <w:rPr>
        <w:rFonts w:ascii="Times New Roman" w:eastAsia="Times New Roman" w:hAnsi="Times New Roman" w:cs="Times New Roman" w:hint="default"/>
        <w:spacing w:val="-4"/>
        <w:w w:val="9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1AD326B"/>
    <w:multiLevelType w:val="hybridMultilevel"/>
    <w:tmpl w:val="C3449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5073BBF"/>
    <w:multiLevelType w:val="hybridMultilevel"/>
    <w:tmpl w:val="8D8CD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5A25FB2"/>
    <w:multiLevelType w:val="hybridMultilevel"/>
    <w:tmpl w:val="11F66A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98E571F"/>
    <w:multiLevelType w:val="hybridMultilevel"/>
    <w:tmpl w:val="FBDE2352"/>
    <w:lvl w:ilvl="0" w:tplc="4009000F">
      <w:start w:val="1"/>
      <w:numFmt w:val="decimal"/>
      <w:lvlText w:val="%1."/>
      <w:lvlJc w:val="left"/>
      <w:pPr>
        <w:ind w:left="9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C2832FD"/>
    <w:multiLevelType w:val="hybridMultilevel"/>
    <w:tmpl w:val="19B6C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29664C"/>
    <w:multiLevelType w:val="hybridMultilevel"/>
    <w:tmpl w:val="9A8686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D2D40D5"/>
    <w:multiLevelType w:val="hybridMultilevel"/>
    <w:tmpl w:val="D66EB57E"/>
    <w:lvl w:ilvl="0" w:tplc="4A4466E0">
      <w:start w:val="1"/>
      <w:numFmt w:val="decimal"/>
      <w:lvlText w:val="%1."/>
      <w:lvlJc w:val="left"/>
      <w:pPr>
        <w:ind w:left="493" w:hanging="360"/>
      </w:pPr>
      <w:rPr>
        <w:rFonts w:ascii="Times New Roman" w:eastAsia="Times New Roman" w:hAnsi="Times New Roman" w:cs="Times New Roman" w:hint="default"/>
        <w:spacing w:val="-18"/>
        <w:w w:val="99"/>
        <w:sz w:val="24"/>
        <w:szCs w:val="24"/>
        <w:lang w:val="en-US" w:eastAsia="en-US" w:bidi="ar-SA"/>
      </w:rPr>
    </w:lvl>
    <w:lvl w:ilvl="1" w:tplc="02C47E54">
      <w:numFmt w:val="bullet"/>
      <w:lvlText w:val="•"/>
      <w:lvlJc w:val="left"/>
      <w:pPr>
        <w:ind w:left="1068" w:hanging="360"/>
      </w:pPr>
      <w:rPr>
        <w:rFonts w:hint="default"/>
        <w:lang w:val="en-US" w:eastAsia="en-US" w:bidi="ar-SA"/>
      </w:rPr>
    </w:lvl>
    <w:lvl w:ilvl="2" w:tplc="02A259A4">
      <w:numFmt w:val="bullet"/>
      <w:lvlText w:val="•"/>
      <w:lvlJc w:val="left"/>
      <w:pPr>
        <w:ind w:left="1637" w:hanging="360"/>
      </w:pPr>
      <w:rPr>
        <w:rFonts w:hint="default"/>
        <w:lang w:val="en-US" w:eastAsia="en-US" w:bidi="ar-SA"/>
      </w:rPr>
    </w:lvl>
    <w:lvl w:ilvl="3" w:tplc="5C8CC74C">
      <w:numFmt w:val="bullet"/>
      <w:lvlText w:val="•"/>
      <w:lvlJc w:val="left"/>
      <w:pPr>
        <w:ind w:left="2205" w:hanging="360"/>
      </w:pPr>
      <w:rPr>
        <w:rFonts w:hint="default"/>
        <w:lang w:val="en-US" w:eastAsia="en-US" w:bidi="ar-SA"/>
      </w:rPr>
    </w:lvl>
    <w:lvl w:ilvl="4" w:tplc="2B8E4F8E">
      <w:numFmt w:val="bullet"/>
      <w:lvlText w:val="•"/>
      <w:lvlJc w:val="left"/>
      <w:pPr>
        <w:ind w:left="2774" w:hanging="360"/>
      </w:pPr>
      <w:rPr>
        <w:rFonts w:hint="default"/>
        <w:lang w:val="en-US" w:eastAsia="en-US" w:bidi="ar-SA"/>
      </w:rPr>
    </w:lvl>
    <w:lvl w:ilvl="5" w:tplc="4A0881A4">
      <w:numFmt w:val="bullet"/>
      <w:lvlText w:val="•"/>
      <w:lvlJc w:val="left"/>
      <w:pPr>
        <w:ind w:left="3343" w:hanging="360"/>
      </w:pPr>
      <w:rPr>
        <w:rFonts w:hint="default"/>
        <w:lang w:val="en-US" w:eastAsia="en-US" w:bidi="ar-SA"/>
      </w:rPr>
    </w:lvl>
    <w:lvl w:ilvl="6" w:tplc="F3C69200">
      <w:numFmt w:val="bullet"/>
      <w:lvlText w:val="•"/>
      <w:lvlJc w:val="left"/>
      <w:pPr>
        <w:ind w:left="3911" w:hanging="360"/>
      </w:pPr>
      <w:rPr>
        <w:rFonts w:hint="default"/>
        <w:lang w:val="en-US" w:eastAsia="en-US" w:bidi="ar-SA"/>
      </w:rPr>
    </w:lvl>
    <w:lvl w:ilvl="7" w:tplc="7068D64C">
      <w:numFmt w:val="bullet"/>
      <w:lvlText w:val="•"/>
      <w:lvlJc w:val="left"/>
      <w:pPr>
        <w:ind w:left="4480" w:hanging="360"/>
      </w:pPr>
      <w:rPr>
        <w:rFonts w:hint="default"/>
        <w:lang w:val="en-US" w:eastAsia="en-US" w:bidi="ar-SA"/>
      </w:rPr>
    </w:lvl>
    <w:lvl w:ilvl="8" w:tplc="DDF224C6">
      <w:numFmt w:val="bullet"/>
      <w:lvlText w:val="•"/>
      <w:lvlJc w:val="left"/>
      <w:pPr>
        <w:ind w:left="5048" w:hanging="360"/>
      </w:pPr>
      <w:rPr>
        <w:rFonts w:hint="default"/>
        <w:lang w:val="en-US" w:eastAsia="en-US" w:bidi="ar-SA"/>
      </w:rPr>
    </w:lvl>
  </w:abstractNum>
  <w:abstractNum w:abstractNumId="19">
    <w:nsid w:val="2DA13AFB"/>
    <w:multiLevelType w:val="hybridMultilevel"/>
    <w:tmpl w:val="CECCE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2EDE4426"/>
    <w:multiLevelType w:val="hybridMultilevel"/>
    <w:tmpl w:val="92F09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2F4E6F50"/>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2">
    <w:nsid w:val="2F9811DB"/>
    <w:multiLevelType w:val="hybridMultilevel"/>
    <w:tmpl w:val="5DE2FD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04570BB"/>
    <w:multiLevelType w:val="hybridMultilevel"/>
    <w:tmpl w:val="266EC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25942BA"/>
    <w:multiLevelType w:val="hybridMultilevel"/>
    <w:tmpl w:val="33860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3AE5369"/>
    <w:multiLevelType w:val="hybridMultilevel"/>
    <w:tmpl w:val="C6C8742C"/>
    <w:lvl w:ilvl="0" w:tplc="4F6088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3514035A"/>
    <w:multiLevelType w:val="hybridMultilevel"/>
    <w:tmpl w:val="6820F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39506C30"/>
    <w:multiLevelType w:val="hybridMultilevel"/>
    <w:tmpl w:val="89785566"/>
    <w:lvl w:ilvl="0" w:tplc="BCBE5C28">
      <w:start w:val="1"/>
      <w:numFmt w:val="decimal"/>
      <w:lvlText w:val="%1."/>
      <w:lvlJc w:val="left"/>
      <w:pPr>
        <w:ind w:left="493" w:hanging="360"/>
      </w:pPr>
      <w:rPr>
        <w:rFonts w:ascii="Times New Roman" w:eastAsia="Times New Roman" w:hAnsi="Times New Roman" w:cs="Times New Roman" w:hint="default"/>
        <w:spacing w:val="-2"/>
        <w:w w:val="99"/>
        <w:sz w:val="24"/>
        <w:szCs w:val="24"/>
        <w:lang w:val="en-US" w:eastAsia="en-US" w:bidi="ar-SA"/>
      </w:rPr>
    </w:lvl>
    <w:lvl w:ilvl="1" w:tplc="C9A40E3E">
      <w:numFmt w:val="bullet"/>
      <w:lvlText w:val="•"/>
      <w:lvlJc w:val="left"/>
      <w:pPr>
        <w:ind w:left="1068" w:hanging="360"/>
      </w:pPr>
      <w:rPr>
        <w:rFonts w:hint="default"/>
        <w:lang w:val="en-US" w:eastAsia="en-US" w:bidi="ar-SA"/>
      </w:rPr>
    </w:lvl>
    <w:lvl w:ilvl="2" w:tplc="9B1C2F42">
      <w:numFmt w:val="bullet"/>
      <w:lvlText w:val="•"/>
      <w:lvlJc w:val="left"/>
      <w:pPr>
        <w:ind w:left="1637" w:hanging="360"/>
      </w:pPr>
      <w:rPr>
        <w:rFonts w:hint="default"/>
        <w:lang w:val="en-US" w:eastAsia="en-US" w:bidi="ar-SA"/>
      </w:rPr>
    </w:lvl>
    <w:lvl w:ilvl="3" w:tplc="589AA598">
      <w:numFmt w:val="bullet"/>
      <w:lvlText w:val="•"/>
      <w:lvlJc w:val="left"/>
      <w:pPr>
        <w:ind w:left="2205" w:hanging="360"/>
      </w:pPr>
      <w:rPr>
        <w:rFonts w:hint="default"/>
        <w:lang w:val="en-US" w:eastAsia="en-US" w:bidi="ar-SA"/>
      </w:rPr>
    </w:lvl>
    <w:lvl w:ilvl="4" w:tplc="396410FE">
      <w:numFmt w:val="bullet"/>
      <w:lvlText w:val="•"/>
      <w:lvlJc w:val="left"/>
      <w:pPr>
        <w:ind w:left="2774" w:hanging="360"/>
      </w:pPr>
      <w:rPr>
        <w:rFonts w:hint="default"/>
        <w:lang w:val="en-US" w:eastAsia="en-US" w:bidi="ar-SA"/>
      </w:rPr>
    </w:lvl>
    <w:lvl w:ilvl="5" w:tplc="39F6F024">
      <w:numFmt w:val="bullet"/>
      <w:lvlText w:val="•"/>
      <w:lvlJc w:val="left"/>
      <w:pPr>
        <w:ind w:left="3343" w:hanging="360"/>
      </w:pPr>
      <w:rPr>
        <w:rFonts w:hint="default"/>
        <w:lang w:val="en-US" w:eastAsia="en-US" w:bidi="ar-SA"/>
      </w:rPr>
    </w:lvl>
    <w:lvl w:ilvl="6" w:tplc="39664992">
      <w:numFmt w:val="bullet"/>
      <w:lvlText w:val="•"/>
      <w:lvlJc w:val="left"/>
      <w:pPr>
        <w:ind w:left="3911" w:hanging="360"/>
      </w:pPr>
      <w:rPr>
        <w:rFonts w:hint="default"/>
        <w:lang w:val="en-US" w:eastAsia="en-US" w:bidi="ar-SA"/>
      </w:rPr>
    </w:lvl>
    <w:lvl w:ilvl="7" w:tplc="F572A4CA">
      <w:numFmt w:val="bullet"/>
      <w:lvlText w:val="•"/>
      <w:lvlJc w:val="left"/>
      <w:pPr>
        <w:ind w:left="4480" w:hanging="360"/>
      </w:pPr>
      <w:rPr>
        <w:rFonts w:hint="default"/>
        <w:lang w:val="en-US" w:eastAsia="en-US" w:bidi="ar-SA"/>
      </w:rPr>
    </w:lvl>
    <w:lvl w:ilvl="8" w:tplc="547EFECE">
      <w:numFmt w:val="bullet"/>
      <w:lvlText w:val="•"/>
      <w:lvlJc w:val="left"/>
      <w:pPr>
        <w:ind w:left="5048" w:hanging="360"/>
      </w:pPr>
      <w:rPr>
        <w:rFonts w:hint="default"/>
        <w:lang w:val="en-US" w:eastAsia="en-US" w:bidi="ar-SA"/>
      </w:rPr>
    </w:lvl>
  </w:abstractNum>
  <w:abstractNum w:abstractNumId="28">
    <w:nsid w:val="398553E8"/>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9">
    <w:nsid w:val="3BEF7756"/>
    <w:multiLevelType w:val="hybridMultilevel"/>
    <w:tmpl w:val="E5928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3C850298"/>
    <w:multiLevelType w:val="hybridMultilevel"/>
    <w:tmpl w:val="67604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3D8303FD"/>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2">
    <w:nsid w:val="3F3D4320"/>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3">
    <w:nsid w:val="434A2ADC"/>
    <w:multiLevelType w:val="hybridMultilevel"/>
    <w:tmpl w:val="F3E08F62"/>
    <w:lvl w:ilvl="0" w:tplc="6C242534">
      <w:start w:val="1"/>
      <w:numFmt w:val="decimal"/>
      <w:lvlText w:val="%1."/>
      <w:lvlJc w:val="left"/>
      <w:pPr>
        <w:ind w:left="720" w:hanging="360"/>
      </w:pPr>
      <w:rPr>
        <w:rFonts w:ascii="TimesNewRoman" w:hAnsi="TimesNewRoman" w:cs="TimesNew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443159E9"/>
    <w:multiLevelType w:val="hybridMultilevel"/>
    <w:tmpl w:val="2BD613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44746925"/>
    <w:multiLevelType w:val="hybridMultilevel"/>
    <w:tmpl w:val="FAFA15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9D658F7"/>
    <w:multiLevelType w:val="hybridMultilevel"/>
    <w:tmpl w:val="73B8D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4A6C5A38"/>
    <w:multiLevelType w:val="hybridMultilevel"/>
    <w:tmpl w:val="9A0AE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4B8C000E"/>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9">
    <w:nsid w:val="4C1D3D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0">
    <w:nsid w:val="4F5E1BE8"/>
    <w:multiLevelType w:val="hybridMultilevel"/>
    <w:tmpl w:val="75188A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4FEA0D69"/>
    <w:multiLevelType w:val="hybridMultilevel"/>
    <w:tmpl w:val="ADB6A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16C6AE4"/>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3">
    <w:nsid w:val="53164D34"/>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4">
    <w:nsid w:val="581D2958"/>
    <w:multiLevelType w:val="hybridMultilevel"/>
    <w:tmpl w:val="9E3E2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59974B73"/>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6">
    <w:nsid w:val="622B528F"/>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47">
    <w:nsid w:val="62E65860"/>
    <w:multiLevelType w:val="hybridMultilevel"/>
    <w:tmpl w:val="2D4E64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63F61FA7"/>
    <w:multiLevelType w:val="hybridMultilevel"/>
    <w:tmpl w:val="E116B172"/>
    <w:lvl w:ilvl="0" w:tplc="EB2ECEF8">
      <w:start w:val="1"/>
      <w:numFmt w:val="decimal"/>
      <w:lvlText w:val="%1."/>
      <w:lvlJc w:val="left"/>
      <w:pPr>
        <w:ind w:left="493" w:hanging="360"/>
      </w:pPr>
      <w:rPr>
        <w:rFonts w:ascii="Times New Roman" w:eastAsia="Times New Roman" w:hAnsi="Times New Roman" w:cs="Times New Roman" w:hint="default"/>
        <w:spacing w:val="-1"/>
        <w:w w:val="99"/>
        <w:sz w:val="24"/>
        <w:szCs w:val="24"/>
        <w:lang w:val="en-US" w:eastAsia="en-US" w:bidi="ar-SA"/>
      </w:rPr>
    </w:lvl>
    <w:lvl w:ilvl="1" w:tplc="918AE464">
      <w:numFmt w:val="bullet"/>
      <w:lvlText w:val="•"/>
      <w:lvlJc w:val="left"/>
      <w:pPr>
        <w:ind w:left="1068" w:hanging="360"/>
      </w:pPr>
      <w:rPr>
        <w:rFonts w:hint="default"/>
        <w:lang w:val="en-US" w:eastAsia="en-US" w:bidi="ar-SA"/>
      </w:rPr>
    </w:lvl>
    <w:lvl w:ilvl="2" w:tplc="7234D032">
      <w:numFmt w:val="bullet"/>
      <w:lvlText w:val="•"/>
      <w:lvlJc w:val="left"/>
      <w:pPr>
        <w:ind w:left="1637" w:hanging="360"/>
      </w:pPr>
      <w:rPr>
        <w:rFonts w:hint="default"/>
        <w:lang w:val="en-US" w:eastAsia="en-US" w:bidi="ar-SA"/>
      </w:rPr>
    </w:lvl>
    <w:lvl w:ilvl="3" w:tplc="8F88BA8E">
      <w:numFmt w:val="bullet"/>
      <w:lvlText w:val="•"/>
      <w:lvlJc w:val="left"/>
      <w:pPr>
        <w:ind w:left="2205" w:hanging="360"/>
      </w:pPr>
      <w:rPr>
        <w:rFonts w:hint="default"/>
        <w:lang w:val="en-US" w:eastAsia="en-US" w:bidi="ar-SA"/>
      </w:rPr>
    </w:lvl>
    <w:lvl w:ilvl="4" w:tplc="694CF662">
      <w:numFmt w:val="bullet"/>
      <w:lvlText w:val="•"/>
      <w:lvlJc w:val="left"/>
      <w:pPr>
        <w:ind w:left="2774" w:hanging="360"/>
      </w:pPr>
      <w:rPr>
        <w:rFonts w:hint="default"/>
        <w:lang w:val="en-US" w:eastAsia="en-US" w:bidi="ar-SA"/>
      </w:rPr>
    </w:lvl>
    <w:lvl w:ilvl="5" w:tplc="CF4088FA">
      <w:numFmt w:val="bullet"/>
      <w:lvlText w:val="•"/>
      <w:lvlJc w:val="left"/>
      <w:pPr>
        <w:ind w:left="3343" w:hanging="360"/>
      </w:pPr>
      <w:rPr>
        <w:rFonts w:hint="default"/>
        <w:lang w:val="en-US" w:eastAsia="en-US" w:bidi="ar-SA"/>
      </w:rPr>
    </w:lvl>
    <w:lvl w:ilvl="6" w:tplc="6FE88F5A">
      <w:numFmt w:val="bullet"/>
      <w:lvlText w:val="•"/>
      <w:lvlJc w:val="left"/>
      <w:pPr>
        <w:ind w:left="3911" w:hanging="360"/>
      </w:pPr>
      <w:rPr>
        <w:rFonts w:hint="default"/>
        <w:lang w:val="en-US" w:eastAsia="en-US" w:bidi="ar-SA"/>
      </w:rPr>
    </w:lvl>
    <w:lvl w:ilvl="7" w:tplc="0A7A36F0">
      <w:numFmt w:val="bullet"/>
      <w:lvlText w:val="•"/>
      <w:lvlJc w:val="left"/>
      <w:pPr>
        <w:ind w:left="4480" w:hanging="360"/>
      </w:pPr>
      <w:rPr>
        <w:rFonts w:hint="default"/>
        <w:lang w:val="en-US" w:eastAsia="en-US" w:bidi="ar-SA"/>
      </w:rPr>
    </w:lvl>
    <w:lvl w:ilvl="8" w:tplc="1E1EBC10">
      <w:numFmt w:val="bullet"/>
      <w:lvlText w:val="•"/>
      <w:lvlJc w:val="left"/>
      <w:pPr>
        <w:ind w:left="5048" w:hanging="360"/>
      </w:pPr>
      <w:rPr>
        <w:rFonts w:hint="default"/>
        <w:lang w:val="en-US" w:eastAsia="en-US" w:bidi="ar-SA"/>
      </w:rPr>
    </w:lvl>
  </w:abstractNum>
  <w:abstractNum w:abstractNumId="49">
    <w:nsid w:val="661E48B0"/>
    <w:multiLevelType w:val="hybridMultilevel"/>
    <w:tmpl w:val="8656FE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67DD4C22"/>
    <w:multiLevelType w:val="hybridMultilevel"/>
    <w:tmpl w:val="D7B0F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811272F"/>
    <w:multiLevelType w:val="hybridMultilevel"/>
    <w:tmpl w:val="D376D884"/>
    <w:lvl w:ilvl="0" w:tplc="DD56B7AC">
      <w:start w:val="1"/>
      <w:numFmt w:val="decimal"/>
      <w:lvlText w:val="%1."/>
      <w:lvlJc w:val="left"/>
      <w:pPr>
        <w:ind w:left="493" w:hanging="360"/>
      </w:pPr>
      <w:rPr>
        <w:rFonts w:ascii="Times New Roman" w:eastAsia="Times New Roman" w:hAnsi="Times New Roman" w:cs="Times New Roman" w:hint="default"/>
        <w:spacing w:val="-2"/>
        <w:w w:val="99"/>
        <w:sz w:val="24"/>
        <w:szCs w:val="24"/>
        <w:lang w:val="en-US" w:eastAsia="en-US" w:bidi="ar-SA"/>
      </w:rPr>
    </w:lvl>
    <w:lvl w:ilvl="1" w:tplc="DA327230">
      <w:numFmt w:val="bullet"/>
      <w:lvlText w:val="•"/>
      <w:lvlJc w:val="left"/>
      <w:pPr>
        <w:ind w:left="1068" w:hanging="360"/>
      </w:pPr>
      <w:rPr>
        <w:rFonts w:hint="default"/>
        <w:lang w:val="en-US" w:eastAsia="en-US" w:bidi="ar-SA"/>
      </w:rPr>
    </w:lvl>
    <w:lvl w:ilvl="2" w:tplc="2DC67B3A">
      <w:numFmt w:val="bullet"/>
      <w:lvlText w:val="•"/>
      <w:lvlJc w:val="left"/>
      <w:pPr>
        <w:ind w:left="1637" w:hanging="360"/>
      </w:pPr>
      <w:rPr>
        <w:rFonts w:hint="default"/>
        <w:lang w:val="en-US" w:eastAsia="en-US" w:bidi="ar-SA"/>
      </w:rPr>
    </w:lvl>
    <w:lvl w:ilvl="3" w:tplc="E818A7EA">
      <w:numFmt w:val="bullet"/>
      <w:lvlText w:val="•"/>
      <w:lvlJc w:val="left"/>
      <w:pPr>
        <w:ind w:left="2205" w:hanging="360"/>
      </w:pPr>
      <w:rPr>
        <w:rFonts w:hint="default"/>
        <w:lang w:val="en-US" w:eastAsia="en-US" w:bidi="ar-SA"/>
      </w:rPr>
    </w:lvl>
    <w:lvl w:ilvl="4" w:tplc="56C2AFE6">
      <w:numFmt w:val="bullet"/>
      <w:lvlText w:val="•"/>
      <w:lvlJc w:val="left"/>
      <w:pPr>
        <w:ind w:left="2774" w:hanging="360"/>
      </w:pPr>
      <w:rPr>
        <w:rFonts w:hint="default"/>
        <w:lang w:val="en-US" w:eastAsia="en-US" w:bidi="ar-SA"/>
      </w:rPr>
    </w:lvl>
    <w:lvl w:ilvl="5" w:tplc="9B9C2B04">
      <w:numFmt w:val="bullet"/>
      <w:lvlText w:val="•"/>
      <w:lvlJc w:val="left"/>
      <w:pPr>
        <w:ind w:left="3343" w:hanging="360"/>
      </w:pPr>
      <w:rPr>
        <w:rFonts w:hint="default"/>
        <w:lang w:val="en-US" w:eastAsia="en-US" w:bidi="ar-SA"/>
      </w:rPr>
    </w:lvl>
    <w:lvl w:ilvl="6" w:tplc="83188E6C">
      <w:numFmt w:val="bullet"/>
      <w:lvlText w:val="•"/>
      <w:lvlJc w:val="left"/>
      <w:pPr>
        <w:ind w:left="3911" w:hanging="360"/>
      </w:pPr>
      <w:rPr>
        <w:rFonts w:hint="default"/>
        <w:lang w:val="en-US" w:eastAsia="en-US" w:bidi="ar-SA"/>
      </w:rPr>
    </w:lvl>
    <w:lvl w:ilvl="7" w:tplc="4C7C86F6">
      <w:numFmt w:val="bullet"/>
      <w:lvlText w:val="•"/>
      <w:lvlJc w:val="left"/>
      <w:pPr>
        <w:ind w:left="4480" w:hanging="360"/>
      </w:pPr>
      <w:rPr>
        <w:rFonts w:hint="default"/>
        <w:lang w:val="en-US" w:eastAsia="en-US" w:bidi="ar-SA"/>
      </w:rPr>
    </w:lvl>
    <w:lvl w:ilvl="8" w:tplc="F9C22E3E">
      <w:numFmt w:val="bullet"/>
      <w:lvlText w:val="•"/>
      <w:lvlJc w:val="left"/>
      <w:pPr>
        <w:ind w:left="5048" w:hanging="360"/>
      </w:pPr>
      <w:rPr>
        <w:rFonts w:hint="default"/>
        <w:lang w:val="en-US" w:eastAsia="en-US" w:bidi="ar-SA"/>
      </w:rPr>
    </w:lvl>
  </w:abstractNum>
  <w:abstractNum w:abstractNumId="52">
    <w:nsid w:val="684B3F8E"/>
    <w:multiLevelType w:val="hybridMultilevel"/>
    <w:tmpl w:val="E18408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6C9B3B13"/>
    <w:multiLevelType w:val="hybridMultilevel"/>
    <w:tmpl w:val="07162956"/>
    <w:lvl w:ilvl="0" w:tplc="33DCE2D2">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6F43232F"/>
    <w:multiLevelType w:val="hybridMultilevel"/>
    <w:tmpl w:val="EE2EF3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0BD60C2"/>
    <w:multiLevelType w:val="hybridMultilevel"/>
    <w:tmpl w:val="99EA2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76125C8D"/>
    <w:multiLevelType w:val="hybridMultilevel"/>
    <w:tmpl w:val="CDC20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791A3D4B"/>
    <w:multiLevelType w:val="hybridMultilevel"/>
    <w:tmpl w:val="F6B06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7B4A26A6"/>
    <w:multiLevelType w:val="hybridMultilevel"/>
    <w:tmpl w:val="AF12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nsid w:val="7BA539E0"/>
    <w:multiLevelType w:val="hybridMultilevel"/>
    <w:tmpl w:val="A7F4CD4A"/>
    <w:lvl w:ilvl="0" w:tplc="FE98A2D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7D284561"/>
    <w:multiLevelType w:val="hybridMultilevel"/>
    <w:tmpl w:val="96164B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7D770580"/>
    <w:multiLevelType w:val="hybridMultilevel"/>
    <w:tmpl w:val="6EC86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25"/>
  </w:num>
  <w:num w:numId="3">
    <w:abstractNumId w:val="22"/>
  </w:num>
  <w:num w:numId="4">
    <w:abstractNumId w:val="0"/>
  </w:num>
  <w:num w:numId="5">
    <w:abstractNumId w:val="30"/>
  </w:num>
  <w:num w:numId="6">
    <w:abstractNumId w:val="37"/>
  </w:num>
  <w:num w:numId="7">
    <w:abstractNumId w:val="20"/>
  </w:num>
  <w:num w:numId="8">
    <w:abstractNumId w:val="52"/>
  </w:num>
  <w:num w:numId="9">
    <w:abstractNumId w:val="6"/>
  </w:num>
  <w:num w:numId="10">
    <w:abstractNumId w:val="21"/>
  </w:num>
  <w:num w:numId="11">
    <w:abstractNumId w:val="4"/>
  </w:num>
  <w:num w:numId="12">
    <w:abstractNumId w:val="40"/>
  </w:num>
  <w:num w:numId="13">
    <w:abstractNumId w:val="46"/>
  </w:num>
  <w:num w:numId="14">
    <w:abstractNumId w:val="1"/>
  </w:num>
  <w:num w:numId="15">
    <w:abstractNumId w:val="38"/>
  </w:num>
  <w:num w:numId="16">
    <w:abstractNumId w:val="45"/>
  </w:num>
  <w:num w:numId="17">
    <w:abstractNumId w:val="3"/>
  </w:num>
  <w:num w:numId="18">
    <w:abstractNumId w:val="32"/>
  </w:num>
  <w:num w:numId="19">
    <w:abstractNumId w:val="60"/>
  </w:num>
  <w:num w:numId="20">
    <w:abstractNumId w:val="47"/>
  </w:num>
  <w:num w:numId="21">
    <w:abstractNumId w:val="43"/>
  </w:num>
  <w:num w:numId="22">
    <w:abstractNumId w:val="39"/>
  </w:num>
  <w:num w:numId="23">
    <w:abstractNumId w:val="31"/>
  </w:num>
  <w:num w:numId="24">
    <w:abstractNumId w:val="28"/>
  </w:num>
  <w:num w:numId="25">
    <w:abstractNumId w:val="42"/>
  </w:num>
  <w:num w:numId="26">
    <w:abstractNumId w:val="8"/>
  </w:num>
  <w:num w:numId="27">
    <w:abstractNumId w:val="57"/>
  </w:num>
  <w:num w:numId="28">
    <w:abstractNumId w:val="49"/>
  </w:num>
  <w:num w:numId="29">
    <w:abstractNumId w:val="19"/>
  </w:num>
  <w:num w:numId="30">
    <w:abstractNumId w:val="24"/>
  </w:num>
  <w:num w:numId="31">
    <w:abstractNumId w:val="26"/>
  </w:num>
  <w:num w:numId="32">
    <w:abstractNumId w:val="44"/>
  </w:num>
  <w:num w:numId="33">
    <w:abstractNumId w:val="7"/>
  </w:num>
  <w:num w:numId="34">
    <w:abstractNumId w:val="15"/>
  </w:num>
  <w:num w:numId="35">
    <w:abstractNumId w:val="18"/>
    <w:lvlOverride w:ilvl="0">
      <w:startOverride w:val="1"/>
    </w:lvlOverride>
    <w:lvlOverride w:ilvl="1"/>
    <w:lvlOverride w:ilvl="2"/>
    <w:lvlOverride w:ilvl="3"/>
    <w:lvlOverride w:ilvl="4"/>
    <w:lvlOverride w:ilvl="5"/>
    <w:lvlOverride w:ilvl="6"/>
    <w:lvlOverride w:ilvl="7"/>
    <w:lvlOverride w:ilvl="8"/>
  </w:num>
  <w:num w:numId="36">
    <w:abstractNumId w:val="48"/>
    <w:lvlOverride w:ilvl="0">
      <w:startOverride w:val="1"/>
    </w:lvlOverride>
    <w:lvlOverride w:ilvl="1"/>
    <w:lvlOverride w:ilvl="2"/>
    <w:lvlOverride w:ilvl="3"/>
    <w:lvlOverride w:ilvl="4"/>
    <w:lvlOverride w:ilvl="5"/>
    <w:lvlOverride w:ilvl="6"/>
    <w:lvlOverride w:ilvl="7"/>
    <w:lvlOverride w:ilvl="8"/>
  </w:num>
  <w:num w:numId="37">
    <w:abstractNumId w:val="27"/>
    <w:lvlOverride w:ilvl="0">
      <w:startOverride w:val="1"/>
    </w:lvlOverride>
    <w:lvlOverride w:ilvl="1"/>
    <w:lvlOverride w:ilvl="2"/>
    <w:lvlOverride w:ilvl="3"/>
    <w:lvlOverride w:ilvl="4"/>
    <w:lvlOverride w:ilvl="5"/>
    <w:lvlOverride w:ilvl="6"/>
    <w:lvlOverride w:ilvl="7"/>
    <w:lvlOverride w:ilvl="8"/>
  </w:num>
  <w:num w:numId="38">
    <w:abstractNumId w:val="51"/>
    <w:lvlOverride w:ilvl="0">
      <w:startOverride w:val="1"/>
    </w:lvlOverride>
    <w:lvlOverride w:ilvl="1"/>
    <w:lvlOverride w:ilvl="2"/>
    <w:lvlOverride w:ilvl="3"/>
    <w:lvlOverride w:ilvl="4"/>
    <w:lvlOverride w:ilvl="5"/>
    <w:lvlOverride w:ilvl="6"/>
    <w:lvlOverride w:ilvl="7"/>
    <w:lvlOverride w:ilvl="8"/>
  </w:num>
  <w:num w:numId="39">
    <w:abstractNumId w:val="54"/>
  </w:num>
  <w:num w:numId="40">
    <w:abstractNumId w:val="10"/>
  </w:num>
  <w:num w:numId="41">
    <w:abstractNumId w:val="53"/>
  </w:num>
  <w:num w:numId="42">
    <w:abstractNumId w:val="34"/>
  </w:num>
  <w:num w:numId="43">
    <w:abstractNumId w:val="29"/>
  </w:num>
  <w:num w:numId="44">
    <w:abstractNumId w:val="14"/>
  </w:num>
  <w:num w:numId="45">
    <w:abstractNumId w:val="23"/>
  </w:num>
  <w:num w:numId="46">
    <w:abstractNumId w:val="13"/>
  </w:num>
  <w:num w:numId="47">
    <w:abstractNumId w:val="55"/>
  </w:num>
  <w:num w:numId="48">
    <w:abstractNumId w:val="56"/>
  </w:num>
  <w:num w:numId="49">
    <w:abstractNumId w:val="41"/>
  </w:num>
  <w:num w:numId="50">
    <w:abstractNumId w:val="58"/>
  </w:num>
  <w:num w:numId="51">
    <w:abstractNumId w:val="61"/>
  </w:num>
  <w:num w:numId="52">
    <w:abstractNumId w:val="36"/>
  </w:num>
  <w:num w:numId="53">
    <w:abstractNumId w:val="17"/>
  </w:num>
  <w:num w:numId="54">
    <w:abstractNumId w:val="5"/>
  </w:num>
  <w:num w:numId="55">
    <w:abstractNumId w:val="16"/>
  </w:num>
  <w:num w:numId="56">
    <w:abstractNumId w:val="11"/>
  </w:num>
  <w:num w:numId="57">
    <w:abstractNumId w:val="12"/>
  </w:num>
  <w:num w:numId="58">
    <w:abstractNumId w:val="35"/>
  </w:num>
  <w:num w:numId="59">
    <w:abstractNumId w:val="9"/>
  </w:num>
  <w:num w:numId="60">
    <w:abstractNumId w:val="59"/>
  </w:num>
  <w:num w:numId="61">
    <w:abstractNumId w:val="50"/>
  </w:num>
  <w:num w:numId="62">
    <w:abstractNumId w:val="2"/>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523F4D"/>
    <w:rsid w:val="000D3F06"/>
    <w:rsid w:val="000F04D4"/>
    <w:rsid w:val="0013155F"/>
    <w:rsid w:val="002F7C07"/>
    <w:rsid w:val="00433859"/>
    <w:rsid w:val="004A76F6"/>
    <w:rsid w:val="005039FB"/>
    <w:rsid w:val="00523F4D"/>
    <w:rsid w:val="005F6E44"/>
    <w:rsid w:val="00610133"/>
    <w:rsid w:val="00792B01"/>
    <w:rsid w:val="00971833"/>
    <w:rsid w:val="009F5446"/>
    <w:rsid w:val="00A9209C"/>
    <w:rsid w:val="00AE1977"/>
    <w:rsid w:val="00AF7AA0"/>
    <w:rsid w:val="00B0781E"/>
    <w:rsid w:val="00B23AD7"/>
    <w:rsid w:val="00B55140"/>
    <w:rsid w:val="00B5678D"/>
    <w:rsid w:val="00BB6CF5"/>
    <w:rsid w:val="00C34FE7"/>
    <w:rsid w:val="00CC4B5F"/>
    <w:rsid w:val="00D705F0"/>
    <w:rsid w:val="00E351D7"/>
    <w:rsid w:val="00F51B6E"/>
    <w:rsid w:val="00F53007"/>
    <w:rsid w:val="00F56332"/>
    <w:rsid w:val="00F827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F4D"/>
    <w:rPr>
      <w:rFonts w:eastAsiaTheme="minorEastAsia"/>
      <w:lang w:val="en-IN" w:eastAsia="en-IN"/>
    </w:rPr>
  </w:style>
  <w:style w:type="paragraph" w:styleId="Heading1">
    <w:name w:val="heading 1"/>
    <w:basedOn w:val="Normal"/>
    <w:link w:val="Heading1Char"/>
    <w:uiPriority w:val="9"/>
    <w:qFormat/>
    <w:rsid w:val="00523F4D"/>
    <w:pPr>
      <w:spacing w:before="100" w:beforeAutospacing="1" w:after="100" w:afterAutospacing="1" w:line="240" w:lineRule="auto"/>
      <w:outlineLvl w:val="0"/>
    </w:pPr>
    <w:rPr>
      <w:rFonts w:ascii="Times New Roman" w:eastAsia="Times New Roman" w:hAnsi="Times New Roman" w:cs="Times New Roman"/>
      <w:b/>
      <w:bCs/>
      <w:kern w:val="36"/>
      <w:sz w:val="48"/>
      <w:szCs w:val="48"/>
      <w:lang w:bidi="as-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4D"/>
    <w:rPr>
      <w:rFonts w:ascii="Times New Roman" w:eastAsia="Times New Roman" w:hAnsi="Times New Roman" w:cs="Times New Roman"/>
      <w:b/>
      <w:bCs/>
      <w:kern w:val="36"/>
      <w:sz w:val="48"/>
      <w:szCs w:val="48"/>
      <w:lang w:val="en-IN" w:eastAsia="en-IN" w:bidi="as-IN"/>
    </w:rPr>
  </w:style>
  <w:style w:type="paragraph" w:styleId="BalloonText">
    <w:name w:val="Balloon Text"/>
    <w:basedOn w:val="Normal"/>
    <w:link w:val="BalloonTextChar"/>
    <w:uiPriority w:val="99"/>
    <w:semiHidden/>
    <w:unhideWhenUsed/>
    <w:rsid w:val="00523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F4D"/>
    <w:rPr>
      <w:rFonts w:ascii="Tahoma" w:eastAsiaTheme="minorEastAsia" w:hAnsi="Tahoma" w:cs="Tahoma"/>
      <w:sz w:val="16"/>
      <w:szCs w:val="16"/>
      <w:lang w:val="en-IN" w:eastAsia="en-IN"/>
    </w:rPr>
  </w:style>
  <w:style w:type="table" w:styleId="TableGrid">
    <w:name w:val="Table Grid"/>
    <w:basedOn w:val="TableNormal"/>
    <w:uiPriority w:val="39"/>
    <w:rsid w:val="00523F4D"/>
    <w:pPr>
      <w:spacing w:after="0" w:line="240" w:lineRule="auto"/>
      <w:jc w:val="center"/>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23F4D"/>
    <w:pPr>
      <w:spacing w:after="0" w:line="240" w:lineRule="auto"/>
      <w:ind w:left="720"/>
      <w:contextualSpacing/>
      <w:jc w:val="center"/>
    </w:pPr>
  </w:style>
  <w:style w:type="paragraph" w:styleId="NoSpacing">
    <w:name w:val="No Spacing"/>
    <w:uiPriority w:val="1"/>
    <w:qFormat/>
    <w:rsid w:val="00523F4D"/>
    <w:pPr>
      <w:spacing w:after="0" w:line="240" w:lineRule="auto"/>
      <w:jc w:val="center"/>
    </w:pPr>
    <w:rPr>
      <w:rFonts w:ascii="Calibri" w:eastAsia="Calibri" w:hAnsi="Calibri" w:cs="Times New Roman"/>
      <w:lang w:val="en-IN" w:eastAsia="en-IN"/>
    </w:rPr>
  </w:style>
  <w:style w:type="character" w:customStyle="1" w:styleId="st">
    <w:name w:val="st"/>
    <w:basedOn w:val="DefaultParagraphFont"/>
    <w:rsid w:val="00523F4D"/>
  </w:style>
  <w:style w:type="character" w:styleId="Emphasis">
    <w:name w:val="Emphasis"/>
    <w:basedOn w:val="DefaultParagraphFont"/>
    <w:uiPriority w:val="20"/>
    <w:qFormat/>
    <w:rsid w:val="00523F4D"/>
    <w:rPr>
      <w:i/>
      <w:iCs/>
    </w:rPr>
  </w:style>
  <w:style w:type="paragraph" w:customStyle="1" w:styleId="Default">
    <w:name w:val="Default"/>
    <w:rsid w:val="00523F4D"/>
    <w:pPr>
      <w:autoSpaceDE w:val="0"/>
      <w:autoSpaceDN w:val="0"/>
      <w:adjustRightInd w:val="0"/>
      <w:spacing w:after="0" w:line="240" w:lineRule="auto"/>
    </w:pPr>
    <w:rPr>
      <w:rFonts w:ascii="Times New Roman" w:eastAsiaTheme="minorEastAsia" w:hAnsi="Times New Roman" w:cs="Times New Roman"/>
      <w:color w:val="000000"/>
      <w:sz w:val="24"/>
      <w:szCs w:val="24"/>
      <w:lang w:val="en-IN" w:eastAsia="en-IN"/>
    </w:rPr>
  </w:style>
  <w:style w:type="character" w:customStyle="1" w:styleId="ilfuvd">
    <w:name w:val="ilfuvd"/>
    <w:basedOn w:val="DefaultParagraphFont"/>
    <w:rsid w:val="00523F4D"/>
  </w:style>
  <w:style w:type="paragraph" w:styleId="Header">
    <w:name w:val="header"/>
    <w:basedOn w:val="Normal"/>
    <w:link w:val="HeaderChar"/>
    <w:uiPriority w:val="99"/>
    <w:unhideWhenUsed/>
    <w:rsid w:val="00523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F4D"/>
    <w:rPr>
      <w:rFonts w:eastAsiaTheme="minorEastAsia"/>
      <w:lang w:val="en-IN" w:eastAsia="en-IN"/>
    </w:rPr>
  </w:style>
  <w:style w:type="paragraph" w:styleId="Footer">
    <w:name w:val="footer"/>
    <w:basedOn w:val="Normal"/>
    <w:link w:val="FooterChar"/>
    <w:uiPriority w:val="99"/>
    <w:unhideWhenUsed/>
    <w:rsid w:val="00523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F4D"/>
    <w:rPr>
      <w:rFonts w:eastAsiaTheme="minorEastAsia"/>
      <w:lang w:val="en-IN" w:eastAsia="en-IN"/>
    </w:rPr>
  </w:style>
  <w:style w:type="paragraph" w:customStyle="1" w:styleId="ListParagraph1">
    <w:name w:val="List Paragraph1"/>
    <w:basedOn w:val="Normal"/>
    <w:uiPriority w:val="34"/>
    <w:qFormat/>
    <w:rsid w:val="00523F4D"/>
    <w:pPr>
      <w:ind w:left="720"/>
    </w:pPr>
    <w:rPr>
      <w:rFonts w:ascii="Calibri" w:eastAsia="Times New Roman" w:hAnsi="Calibri" w:cs="Calibri"/>
    </w:rPr>
  </w:style>
  <w:style w:type="paragraph" w:customStyle="1" w:styleId="WW-Default">
    <w:name w:val="WW-Default"/>
    <w:qFormat/>
    <w:rsid w:val="00523F4D"/>
    <w:pPr>
      <w:suppressAutoHyphens/>
      <w:autoSpaceDE w:val="0"/>
      <w:spacing w:after="160" w:line="259" w:lineRule="auto"/>
    </w:pPr>
    <w:rPr>
      <w:rFonts w:ascii="Verdana" w:eastAsia="Times New Roman" w:hAnsi="Verdana" w:cs="Verdana"/>
      <w:color w:val="000000"/>
      <w:sz w:val="24"/>
      <w:szCs w:val="24"/>
      <w:lang w:val="en-IN" w:eastAsia="ar-SA"/>
    </w:rPr>
  </w:style>
  <w:style w:type="character" w:styleId="Hyperlink">
    <w:name w:val="Hyperlink"/>
    <w:basedOn w:val="DefaultParagraphFont"/>
    <w:uiPriority w:val="99"/>
    <w:semiHidden/>
    <w:unhideWhenUsed/>
    <w:rsid w:val="00523F4D"/>
    <w:rPr>
      <w:color w:val="0000FF"/>
      <w:u w:val="single"/>
    </w:rPr>
  </w:style>
  <w:style w:type="paragraph" w:styleId="BodyText">
    <w:name w:val="Body Text"/>
    <w:basedOn w:val="Normal"/>
    <w:link w:val="BodyTextChar"/>
    <w:uiPriority w:val="1"/>
    <w:qFormat/>
    <w:rsid w:val="00F56332"/>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F5633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56332"/>
    <w:pPr>
      <w:widowControl w:val="0"/>
      <w:autoSpaceDE w:val="0"/>
      <w:autoSpaceDN w:val="0"/>
      <w:spacing w:before="120" w:after="240" w:line="360" w:lineRule="auto"/>
      <w:jc w:val="both"/>
    </w:pPr>
    <w:rPr>
      <w:rFonts w:ascii="Times New Roman" w:eastAsia="Times New Roman" w:hAnsi="Times New Roman" w:cs="Times New Roman"/>
      <w:sz w:val="24"/>
      <w:lang w:val="en-US" w:eastAsia="en-US"/>
    </w:rPr>
  </w:style>
  <w:style w:type="character" w:customStyle="1" w:styleId="a-size-large">
    <w:name w:val="a-size-large"/>
    <w:rsid w:val="0043385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25</Pages>
  <Words>8863</Words>
  <Characters>50521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14</cp:revision>
  <cp:lastPrinted>2025-05-02T07:50:00Z</cp:lastPrinted>
  <dcterms:created xsi:type="dcterms:W3CDTF">2025-04-30T11:19:00Z</dcterms:created>
  <dcterms:modified xsi:type="dcterms:W3CDTF">2025-05-02T07:51:00Z</dcterms:modified>
</cp:coreProperties>
</file>