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05" w:rsidRDefault="00DB561A" w:rsidP="004C5257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DB561A">
        <w:rPr>
          <w:rFonts w:asciiTheme="majorHAnsi" w:hAnsiTheme="majorHAnsi" w:cs="Times New Roman"/>
          <w:b/>
          <w:sz w:val="28"/>
          <w:szCs w:val="28"/>
        </w:rPr>
        <w:t>Syllabus (Ph.D. course work paper- III)</w:t>
      </w:r>
    </w:p>
    <w:p w:rsidR="00DB561A" w:rsidRPr="004C5257" w:rsidRDefault="00DB561A" w:rsidP="004C52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57">
        <w:rPr>
          <w:rFonts w:ascii="Times New Roman" w:hAnsi="Times New Roman" w:cs="Times New Roman"/>
          <w:b/>
          <w:sz w:val="24"/>
          <w:szCs w:val="24"/>
        </w:rPr>
        <w:t>Title of the paper: Advanced Microbiology and Pharmacology</w:t>
      </w:r>
      <w:bookmarkStart w:id="0" w:name="_GoBack"/>
      <w:bookmarkEnd w:id="0"/>
    </w:p>
    <w:p w:rsidR="00DB561A" w:rsidRPr="004C5257" w:rsidRDefault="00DB561A" w:rsidP="004C52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57">
        <w:rPr>
          <w:rFonts w:ascii="Times New Roman" w:hAnsi="Times New Roman" w:cs="Times New Roman"/>
          <w:b/>
          <w:sz w:val="24"/>
          <w:szCs w:val="24"/>
        </w:rPr>
        <w:t>Paper code:</w:t>
      </w:r>
    </w:p>
    <w:p w:rsidR="00DB561A" w:rsidRPr="004C5257" w:rsidRDefault="00DB561A" w:rsidP="004C52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57">
        <w:rPr>
          <w:rFonts w:ascii="Times New Roman" w:hAnsi="Times New Roman" w:cs="Times New Roman"/>
          <w:b/>
          <w:sz w:val="24"/>
          <w:szCs w:val="24"/>
        </w:rPr>
        <w:t>Credit: 3</w:t>
      </w:r>
    </w:p>
    <w:p w:rsidR="00DB561A" w:rsidRPr="004C5257" w:rsidRDefault="00DB561A" w:rsidP="004C52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57">
        <w:rPr>
          <w:rFonts w:ascii="Times New Roman" w:hAnsi="Times New Roman" w:cs="Times New Roman"/>
          <w:b/>
          <w:sz w:val="24"/>
          <w:szCs w:val="24"/>
        </w:rPr>
        <w:t>Course Objective:</w:t>
      </w:r>
    </w:p>
    <w:p w:rsidR="00DB561A" w:rsidRPr="004C5257" w:rsidRDefault="00DB561A" w:rsidP="004C52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>The objectives of the course are:</w:t>
      </w:r>
    </w:p>
    <w:p w:rsidR="00DB561A" w:rsidRPr="004C5257" w:rsidRDefault="00DB561A" w:rsidP="004C5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>To introduce research scholars to important tools and techniques related to contemporary trends in the subject.</w:t>
      </w:r>
    </w:p>
    <w:p w:rsidR="00E5009F" w:rsidRPr="004C5257" w:rsidRDefault="00DB561A" w:rsidP="004C5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>To acquaint research scholars with important domains in Biotechnology and also inter disciplinary approachesin solving research problems</w:t>
      </w:r>
      <w:r w:rsidR="00B422A7">
        <w:rPr>
          <w:rFonts w:ascii="Times New Roman" w:hAnsi="Times New Roman" w:cs="Times New Roman"/>
          <w:sz w:val="24"/>
          <w:szCs w:val="24"/>
        </w:rPr>
        <w:t>.</w:t>
      </w:r>
    </w:p>
    <w:p w:rsidR="00F86765" w:rsidRPr="004C5257" w:rsidRDefault="00F86765" w:rsidP="004C525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257" w:rsidRDefault="00E5009F" w:rsidP="00F8676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57">
        <w:rPr>
          <w:rFonts w:ascii="Times New Roman" w:hAnsi="Times New Roman" w:cs="Times New Roman"/>
          <w:b/>
          <w:sz w:val="24"/>
          <w:szCs w:val="24"/>
        </w:rPr>
        <w:t>Detailed syllabus:</w:t>
      </w:r>
    </w:p>
    <w:p w:rsidR="00B422A7" w:rsidRPr="004C5257" w:rsidRDefault="00B422A7" w:rsidP="00F8676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7512"/>
        <w:gridCol w:w="629"/>
      </w:tblGrid>
      <w:tr w:rsidR="00E5009F" w:rsidRPr="004C5257" w:rsidTr="00B422A7">
        <w:tc>
          <w:tcPr>
            <w:tcW w:w="1101" w:type="dxa"/>
          </w:tcPr>
          <w:p w:rsidR="00E5009F" w:rsidRPr="004C5257" w:rsidRDefault="00E5009F" w:rsidP="00F86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7512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629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E5009F" w:rsidRPr="004C5257" w:rsidTr="00B422A7">
        <w:trPr>
          <w:trHeight w:val="1624"/>
        </w:trPr>
        <w:tc>
          <w:tcPr>
            <w:tcW w:w="1101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2" w:type="dxa"/>
          </w:tcPr>
          <w:p w:rsidR="00E5009F" w:rsidRPr="004C5257" w:rsidRDefault="00E5009F" w:rsidP="00F86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Introduction to bacteria, virus and fungi. Ultrastructure of bacteria, virus and fungi. Microbial growth, pure culture, nutrition, sterilization, disinfection and safety, nitrogen fixing microorganisms, Human diseases: TB, Cancer, AIDS, Microbes causing infections/diseases- MRSA, Mycobacterium tuberculosis, salmonella, cholera, Candida</w:t>
            </w:r>
            <w:r w:rsidR="00F86765" w:rsidRPr="004C5257">
              <w:rPr>
                <w:rFonts w:ascii="Times New Roman" w:hAnsi="Times New Roman" w:cs="Times New Roman"/>
                <w:sz w:val="24"/>
                <w:szCs w:val="24"/>
              </w:rPr>
              <w:t xml:space="preserve"> etc. Antibiotics- types and mode of action, mechanism of resistance.</w:t>
            </w:r>
          </w:p>
        </w:tc>
        <w:tc>
          <w:tcPr>
            <w:tcW w:w="629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5009F" w:rsidRPr="004C5257" w:rsidTr="00B422A7">
        <w:trPr>
          <w:trHeight w:val="1053"/>
        </w:trPr>
        <w:tc>
          <w:tcPr>
            <w:tcW w:w="1101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7512" w:type="dxa"/>
          </w:tcPr>
          <w:p w:rsidR="00E5009F" w:rsidRPr="004C5257" w:rsidRDefault="00F86765" w:rsidP="00F86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 xml:space="preserve">Medicinal plants, drug discovery from plants, chemical constituents of plants, isolation, extraction and characterization of active compounds, qualitative and quantitative estimation, </w:t>
            </w:r>
            <w:proofErr w:type="gramStart"/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gramEnd"/>
            <w:r w:rsidRPr="004C5257">
              <w:rPr>
                <w:rFonts w:ascii="Times New Roman" w:hAnsi="Times New Roman" w:cs="Times New Roman"/>
                <w:sz w:val="24"/>
                <w:szCs w:val="24"/>
              </w:rPr>
              <w:t xml:space="preserve"> of plant cell culture in drug discovery.</w:t>
            </w:r>
            <w:r w:rsidR="005D3B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9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5009F" w:rsidRPr="004C5257" w:rsidTr="00B422A7">
        <w:trPr>
          <w:trHeight w:val="1054"/>
        </w:trPr>
        <w:tc>
          <w:tcPr>
            <w:tcW w:w="1101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7512" w:type="dxa"/>
          </w:tcPr>
          <w:p w:rsidR="00E5009F" w:rsidRPr="004C5257" w:rsidRDefault="00F86765" w:rsidP="00F86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Nature and source of drugs, drug nomenclature, dosage forms, LD</w:t>
            </w:r>
            <w:r w:rsidRPr="004C52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, IC</w:t>
            </w:r>
            <w:r w:rsidRPr="004C52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 xml:space="preserve">, toxicity studies, Lipinski’s rule of five, </w:t>
            </w:r>
            <w:r w:rsidRPr="004C5257">
              <w:rPr>
                <w:rFonts w:ascii="Times New Roman" w:hAnsi="Times New Roman" w:cs="Times New Roman"/>
                <w:i/>
                <w:sz w:val="24"/>
                <w:szCs w:val="24"/>
              </w:rPr>
              <w:t>In silico</w:t>
            </w: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 xml:space="preserve"> drug discovery</w:t>
            </w:r>
            <w:r w:rsidR="00E41E52" w:rsidRPr="004C5257">
              <w:rPr>
                <w:rFonts w:ascii="Times New Roman" w:hAnsi="Times New Roman" w:cs="Times New Roman"/>
                <w:sz w:val="24"/>
                <w:szCs w:val="24"/>
              </w:rPr>
              <w:t>, docking, ADME- Toxicity, Pharmacokinetics, animal models, animal cell lines, drug delivery, Nanotechnology in drug discovery, drug release kinetics.</w:t>
            </w:r>
            <w:r w:rsidR="005D3B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9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5009F" w:rsidRPr="004C5257" w:rsidTr="00B422A7">
        <w:trPr>
          <w:trHeight w:val="1590"/>
        </w:trPr>
        <w:tc>
          <w:tcPr>
            <w:tcW w:w="1101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7512" w:type="dxa"/>
          </w:tcPr>
          <w:p w:rsidR="00E5009F" w:rsidRPr="004C5257" w:rsidRDefault="00E41E52" w:rsidP="00F86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Theories and working principle of UV-Vis spectrophotometer, Colorimeter, Nano-spectrophotometer, ELISA, FT-IR, NMR, Mass spectroscopy, sonicator, PCR, Real-Time PCR, Rotary evaporator, Gel electrophoresis: Horizontal and Vertical, SEM, TEM, Confocal microscopy, sequencing techniques, Chromatography- TLC, HPLC, GC, autoclave, gel documentation system.</w:t>
            </w:r>
            <w:r w:rsidR="00A76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9" w:type="dxa"/>
          </w:tcPr>
          <w:p w:rsidR="00E5009F" w:rsidRPr="004C5257" w:rsidRDefault="00E5009F" w:rsidP="00F86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2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E5009F" w:rsidRPr="004C5257" w:rsidRDefault="00E5009F" w:rsidP="00F8676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41E52" w:rsidRPr="004C5257" w:rsidRDefault="00E41E52" w:rsidP="004C5257">
      <w:pPr>
        <w:pStyle w:val="ListParagraph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5257">
        <w:rPr>
          <w:rFonts w:ascii="Times New Roman" w:hAnsi="Times New Roman" w:cs="Times New Roman"/>
          <w:b/>
          <w:sz w:val="24"/>
          <w:szCs w:val="24"/>
        </w:rPr>
        <w:t>Further readings:</w:t>
      </w:r>
    </w:p>
    <w:p w:rsidR="004C5257" w:rsidRPr="004C5257" w:rsidRDefault="00E41E52" w:rsidP="004C5257">
      <w:pPr>
        <w:pStyle w:val="ListParagraph"/>
        <w:numPr>
          <w:ilvl w:val="0"/>
          <w:numId w:val="2"/>
        </w:numPr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 xml:space="preserve">Microbiology: A Text Book of Microorganisms, General and Applied, Charles </w:t>
      </w:r>
      <w:r w:rsidR="004C5257" w:rsidRPr="004C5257">
        <w:rPr>
          <w:rFonts w:ascii="Times New Roman" w:hAnsi="Times New Roman" w:cs="Times New Roman"/>
          <w:sz w:val="24"/>
          <w:szCs w:val="24"/>
        </w:rPr>
        <w:t>Edward</w:t>
      </w:r>
    </w:p>
    <w:p w:rsidR="00E41E52" w:rsidRPr="004C5257" w:rsidRDefault="000C1F9B" w:rsidP="004C5257">
      <w:pPr>
        <w:pStyle w:val="ListParagraph"/>
        <w:ind w:left="-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257">
        <w:rPr>
          <w:rFonts w:ascii="Times New Roman" w:hAnsi="Times New Roman" w:cs="Times New Roman"/>
          <w:sz w:val="24"/>
          <w:szCs w:val="24"/>
        </w:rPr>
        <w:t>Marshall</w:t>
      </w:r>
      <w:r w:rsidR="00E41E52" w:rsidRPr="004C52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E52" w:rsidRPr="004C5257">
        <w:rPr>
          <w:rFonts w:ascii="Times New Roman" w:hAnsi="Times New Roman" w:cs="Times New Roman"/>
          <w:sz w:val="24"/>
          <w:szCs w:val="24"/>
        </w:rPr>
        <w:t>F.TBioletti</w:t>
      </w:r>
      <w:proofErr w:type="spellEnd"/>
      <w:r w:rsidR="00E41E52" w:rsidRPr="004C5257">
        <w:rPr>
          <w:rFonts w:ascii="Times New Roman" w:hAnsi="Times New Roman" w:cs="Times New Roman"/>
          <w:sz w:val="24"/>
          <w:szCs w:val="24"/>
        </w:rPr>
        <w:t xml:space="preserve"> Published </w:t>
      </w:r>
      <w:proofErr w:type="spellStart"/>
      <w:r w:rsidRPr="004C5257">
        <w:rPr>
          <w:rFonts w:ascii="Times New Roman" w:hAnsi="Times New Roman" w:cs="Times New Roman"/>
          <w:sz w:val="24"/>
          <w:szCs w:val="24"/>
        </w:rPr>
        <w:t>P.P.Blakiston’s</w:t>
      </w:r>
      <w:proofErr w:type="spellEnd"/>
      <w:r w:rsidRPr="004C5257">
        <w:rPr>
          <w:rFonts w:ascii="Times New Roman" w:hAnsi="Times New Roman" w:cs="Times New Roman"/>
          <w:sz w:val="24"/>
          <w:szCs w:val="24"/>
        </w:rPr>
        <w:t xml:space="preserve"> son &amp; co.</w:t>
      </w:r>
      <w:proofErr w:type="gramEnd"/>
    </w:p>
    <w:p w:rsidR="000C1F9B" w:rsidRPr="004C5257" w:rsidRDefault="000C1F9B" w:rsidP="004C5257">
      <w:pPr>
        <w:pStyle w:val="ListParagraph"/>
        <w:numPr>
          <w:ilvl w:val="0"/>
          <w:numId w:val="2"/>
        </w:numPr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 xml:space="preserve">  Microbiology, M.J </w:t>
      </w:r>
      <w:proofErr w:type="spellStart"/>
      <w:r w:rsidRPr="004C5257">
        <w:rPr>
          <w:rFonts w:ascii="Times New Roman" w:hAnsi="Times New Roman" w:cs="Times New Roman"/>
          <w:sz w:val="24"/>
          <w:szCs w:val="24"/>
        </w:rPr>
        <w:t>Pelczer</w:t>
      </w:r>
      <w:proofErr w:type="spellEnd"/>
      <w:r w:rsidRPr="004C5257">
        <w:rPr>
          <w:rFonts w:ascii="Times New Roman" w:hAnsi="Times New Roman" w:cs="Times New Roman"/>
          <w:sz w:val="24"/>
          <w:szCs w:val="24"/>
        </w:rPr>
        <w:t xml:space="preserve"> and R.D Reid.</w:t>
      </w:r>
    </w:p>
    <w:p w:rsidR="000C1F9B" w:rsidRPr="004C5257" w:rsidRDefault="000C1F9B" w:rsidP="004C5257">
      <w:pPr>
        <w:pStyle w:val="ListParagraph"/>
        <w:numPr>
          <w:ilvl w:val="0"/>
          <w:numId w:val="2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>Modern Analytical Chemistry, David Harvey, McGraw-Hill, 1</w:t>
      </w:r>
      <w:r w:rsidRPr="004C525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C5257">
        <w:rPr>
          <w:rFonts w:ascii="Times New Roman" w:hAnsi="Times New Roman" w:cs="Times New Roman"/>
          <w:sz w:val="24"/>
          <w:szCs w:val="24"/>
        </w:rPr>
        <w:t>ed, 2000, ISBN: 0-07-237547-7</w:t>
      </w:r>
    </w:p>
    <w:p w:rsidR="000C1F9B" w:rsidRPr="004C5257" w:rsidRDefault="000C1F9B" w:rsidP="004C5257">
      <w:pPr>
        <w:pStyle w:val="ListParagraph"/>
        <w:numPr>
          <w:ilvl w:val="0"/>
          <w:numId w:val="2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>Chemical Analysis: Modern Instrumentation Methods and Techniques, Francis Rouessac, AnnickRouessac, John Wiley &amp; Sons, 2</w:t>
      </w:r>
      <w:r w:rsidRPr="004C52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C5257">
        <w:rPr>
          <w:rFonts w:ascii="Times New Roman" w:hAnsi="Times New Roman" w:cs="Times New Roman"/>
          <w:sz w:val="24"/>
          <w:szCs w:val="24"/>
        </w:rPr>
        <w:t>ed, 2007.ISBN: 0470859040</w:t>
      </w:r>
      <w:proofErr w:type="gramStart"/>
      <w:r w:rsidRPr="004C5257">
        <w:rPr>
          <w:rFonts w:ascii="Times New Roman" w:hAnsi="Times New Roman" w:cs="Times New Roman"/>
          <w:sz w:val="24"/>
          <w:szCs w:val="24"/>
        </w:rPr>
        <w:t>,9780470859049</w:t>
      </w:r>
      <w:proofErr w:type="gramEnd"/>
      <w:r w:rsidRPr="004C5257">
        <w:rPr>
          <w:rFonts w:ascii="Times New Roman" w:hAnsi="Times New Roman" w:cs="Times New Roman"/>
          <w:sz w:val="24"/>
          <w:szCs w:val="24"/>
        </w:rPr>
        <w:t>.</w:t>
      </w:r>
    </w:p>
    <w:p w:rsidR="000C1F9B" w:rsidRPr="004C5257" w:rsidRDefault="000C1F9B" w:rsidP="004C5257">
      <w:pPr>
        <w:pStyle w:val="ListParagraph"/>
        <w:numPr>
          <w:ilvl w:val="0"/>
          <w:numId w:val="2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4C5257">
        <w:rPr>
          <w:rFonts w:ascii="Times New Roman" w:hAnsi="Times New Roman" w:cs="Times New Roman"/>
          <w:sz w:val="24"/>
          <w:szCs w:val="24"/>
        </w:rPr>
        <w:t>“Principles of Instrumentation Analysis”</w:t>
      </w:r>
      <w:r w:rsidR="004C5257" w:rsidRPr="004C5257">
        <w:rPr>
          <w:rFonts w:ascii="Times New Roman" w:hAnsi="Times New Roman" w:cs="Times New Roman"/>
          <w:sz w:val="24"/>
          <w:szCs w:val="24"/>
        </w:rPr>
        <w:t xml:space="preserve">, D.A. </w:t>
      </w:r>
      <w:r w:rsidRPr="004C5257">
        <w:rPr>
          <w:rFonts w:ascii="Times New Roman" w:hAnsi="Times New Roman" w:cs="Times New Roman"/>
          <w:sz w:val="24"/>
          <w:szCs w:val="24"/>
        </w:rPr>
        <w:t xml:space="preserve">Skoog, F.J. Holler, </w:t>
      </w:r>
      <w:proofErr w:type="spellStart"/>
      <w:r w:rsidRPr="004C5257">
        <w:rPr>
          <w:rFonts w:ascii="Times New Roman" w:hAnsi="Times New Roman" w:cs="Times New Roman"/>
          <w:sz w:val="24"/>
          <w:szCs w:val="24"/>
        </w:rPr>
        <w:t>S.R.Crouch</w:t>
      </w:r>
      <w:proofErr w:type="gramStart"/>
      <w:r w:rsidRPr="004C5257">
        <w:rPr>
          <w:rFonts w:ascii="Times New Roman" w:hAnsi="Times New Roman" w:cs="Times New Roman"/>
          <w:sz w:val="24"/>
          <w:szCs w:val="24"/>
        </w:rPr>
        <w:t>,B</w:t>
      </w:r>
      <w:r w:rsidR="004C5257" w:rsidRPr="004C5257">
        <w:rPr>
          <w:rFonts w:ascii="Times New Roman" w:hAnsi="Times New Roman" w:cs="Times New Roman"/>
          <w:sz w:val="24"/>
          <w:szCs w:val="24"/>
        </w:rPr>
        <w:t>r</w:t>
      </w:r>
      <w:r w:rsidRPr="004C5257">
        <w:rPr>
          <w:rFonts w:ascii="Times New Roman" w:hAnsi="Times New Roman" w:cs="Times New Roman"/>
          <w:sz w:val="24"/>
          <w:szCs w:val="24"/>
        </w:rPr>
        <w:t>ooks</w:t>
      </w:r>
      <w:proofErr w:type="spellEnd"/>
      <w:proofErr w:type="gramEnd"/>
      <w:r w:rsidRPr="004C5257">
        <w:rPr>
          <w:rFonts w:ascii="Times New Roman" w:hAnsi="Times New Roman" w:cs="Times New Roman"/>
          <w:sz w:val="24"/>
          <w:szCs w:val="24"/>
        </w:rPr>
        <w:t xml:space="preserve"> cole:6</w:t>
      </w:r>
      <w:r w:rsidRPr="004C52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5257">
        <w:rPr>
          <w:rFonts w:ascii="Times New Roman" w:hAnsi="Times New Roman" w:cs="Times New Roman"/>
          <w:sz w:val="24"/>
          <w:szCs w:val="24"/>
        </w:rPr>
        <w:t xml:space="preserve"> edition(Dec 6 2006), ISBN: 0495012017, 978-0495012016</w:t>
      </w:r>
      <w:r w:rsidR="00E91385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0C1F9B" w:rsidRPr="004C5257" w:rsidSect="004C525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14727"/>
    <w:multiLevelType w:val="hybridMultilevel"/>
    <w:tmpl w:val="DF56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767EC"/>
    <w:multiLevelType w:val="hybridMultilevel"/>
    <w:tmpl w:val="26DC3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B561A"/>
    <w:rsid w:val="00044B80"/>
    <w:rsid w:val="000C1F9B"/>
    <w:rsid w:val="002F5939"/>
    <w:rsid w:val="00320104"/>
    <w:rsid w:val="003B4798"/>
    <w:rsid w:val="004C5257"/>
    <w:rsid w:val="005D3B38"/>
    <w:rsid w:val="005E2CC4"/>
    <w:rsid w:val="006A1DFA"/>
    <w:rsid w:val="00745C0E"/>
    <w:rsid w:val="007D3405"/>
    <w:rsid w:val="007F79FF"/>
    <w:rsid w:val="009D0048"/>
    <w:rsid w:val="00A76956"/>
    <w:rsid w:val="00B0446B"/>
    <w:rsid w:val="00B422A7"/>
    <w:rsid w:val="00CA2D1D"/>
    <w:rsid w:val="00CF340E"/>
    <w:rsid w:val="00CF63B3"/>
    <w:rsid w:val="00DB561A"/>
    <w:rsid w:val="00E41E52"/>
    <w:rsid w:val="00E5009F"/>
    <w:rsid w:val="00E91385"/>
    <w:rsid w:val="00F86765"/>
    <w:rsid w:val="00FB4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A"/>
    <w:pPr>
      <w:ind w:left="720"/>
      <w:contextualSpacing/>
    </w:pPr>
  </w:style>
  <w:style w:type="table" w:styleId="TableGrid">
    <w:name w:val="Table Grid"/>
    <w:basedOn w:val="TableNormal"/>
    <w:uiPriority w:val="59"/>
    <w:rsid w:val="00E50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11</cp:revision>
  <dcterms:created xsi:type="dcterms:W3CDTF">2020-04-05T05:24:00Z</dcterms:created>
  <dcterms:modified xsi:type="dcterms:W3CDTF">2024-07-16T08:40:00Z</dcterms:modified>
</cp:coreProperties>
</file>