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62DA" w:rsidRDefault="00EE62DA" w:rsidP="00EE62DA">
      <w:pPr>
        <w:jc w:val="center"/>
        <w:rPr>
          <w:rFonts w:ascii="Cambria" w:hAnsi="Cambria" w:cs="Cambria"/>
          <w:b/>
          <w:bCs/>
          <w:sz w:val="24"/>
          <w:szCs w:val="24"/>
        </w:rPr>
      </w:pPr>
      <w:r w:rsidRPr="00EE62DA">
        <w:rPr>
          <w:rFonts w:ascii="Cambria" w:hAnsi="Cambria" w:cs="Cambria"/>
          <w:b/>
          <w:bCs/>
          <w:sz w:val="24"/>
          <w:szCs w:val="24"/>
        </w:rPr>
        <w:t>Классификатор</w:t>
      </w:r>
      <w:r w:rsidRPr="00EE62DA">
        <w:rPr>
          <w:rFonts w:ascii="Calisto MT" w:hAnsi="Calisto MT" w:cstheme="majorHAnsi"/>
          <w:b/>
          <w:bCs/>
          <w:sz w:val="24"/>
          <w:szCs w:val="24"/>
        </w:rPr>
        <w:t xml:space="preserve"> </w:t>
      </w:r>
      <w:r w:rsidRPr="00EE62DA">
        <w:rPr>
          <w:rFonts w:ascii="Cambria" w:hAnsi="Cambria" w:cs="Cambria"/>
          <w:b/>
          <w:bCs/>
          <w:sz w:val="24"/>
          <w:szCs w:val="24"/>
        </w:rPr>
        <w:t>для</w:t>
      </w:r>
      <w:r w:rsidRPr="00EE62DA">
        <w:rPr>
          <w:rFonts w:ascii="Calisto MT" w:hAnsi="Calisto MT" w:cstheme="majorHAnsi"/>
          <w:b/>
          <w:bCs/>
          <w:sz w:val="24"/>
          <w:szCs w:val="24"/>
        </w:rPr>
        <w:t xml:space="preserve"> </w:t>
      </w:r>
      <w:r w:rsidRPr="00EE62DA">
        <w:rPr>
          <w:rFonts w:ascii="Cambria" w:hAnsi="Cambria" w:cs="Cambria"/>
          <w:b/>
          <w:bCs/>
          <w:sz w:val="24"/>
          <w:szCs w:val="24"/>
        </w:rPr>
        <w:t>реальной</w:t>
      </w:r>
      <w:r w:rsidRPr="00EE62DA">
        <w:rPr>
          <w:rFonts w:ascii="Calisto MT" w:hAnsi="Calisto MT" w:cstheme="majorHAnsi"/>
          <w:b/>
          <w:bCs/>
          <w:sz w:val="24"/>
          <w:szCs w:val="24"/>
        </w:rPr>
        <w:t xml:space="preserve"> </w:t>
      </w:r>
      <w:r w:rsidRPr="00EE62DA">
        <w:rPr>
          <w:rFonts w:ascii="Cambria" w:hAnsi="Cambria" w:cs="Cambria"/>
          <w:b/>
          <w:bCs/>
          <w:sz w:val="24"/>
          <w:szCs w:val="24"/>
        </w:rPr>
        <w:t>задачи</w:t>
      </w:r>
    </w:p>
    <w:p w:rsidR="00EE62DA" w:rsidRPr="00EE62DA" w:rsidRDefault="00EE62DA" w:rsidP="00EE62DA">
      <w:pPr>
        <w:jc w:val="both"/>
        <w:rPr>
          <w:rFonts w:cstheme="majorHAnsi"/>
          <w:sz w:val="24"/>
          <w:szCs w:val="24"/>
        </w:rPr>
      </w:pPr>
      <w:r>
        <w:rPr>
          <w:rFonts w:cstheme="majorHAnsi"/>
          <w:b/>
          <w:bCs/>
          <w:sz w:val="24"/>
          <w:szCs w:val="24"/>
        </w:rPr>
        <w:t>Задание</w:t>
      </w:r>
      <w:r w:rsidRPr="00EE62DA">
        <w:rPr>
          <w:rFonts w:cstheme="majorHAnsi"/>
          <w:b/>
          <w:bCs/>
          <w:sz w:val="24"/>
          <w:szCs w:val="24"/>
        </w:rPr>
        <w:t xml:space="preserve">: </w:t>
      </w:r>
      <w:r w:rsidRPr="00EE62DA">
        <w:rPr>
          <w:rFonts w:cstheme="majorHAnsi"/>
          <w:sz w:val="24"/>
          <w:szCs w:val="24"/>
        </w:rPr>
        <w:t>применить</w:t>
      </w:r>
      <w:r w:rsidRPr="00EE62DA">
        <w:rPr>
          <w:rFonts w:cstheme="majorHAnsi"/>
          <w:sz w:val="24"/>
          <w:szCs w:val="24"/>
        </w:rPr>
        <w:t xml:space="preserve"> три метода к реальным данным</w:t>
      </w:r>
      <w:r w:rsidRPr="00EE62DA">
        <w:rPr>
          <w:rFonts w:cstheme="majorHAnsi"/>
          <w:sz w:val="24"/>
          <w:szCs w:val="24"/>
        </w:rPr>
        <w:t>, выбрать наиболее подходящий</w:t>
      </w:r>
      <w:r w:rsidRPr="00EE62DA">
        <w:rPr>
          <w:rFonts w:cstheme="majorHAnsi"/>
          <w:sz w:val="24"/>
          <w:szCs w:val="24"/>
        </w:rPr>
        <w:t xml:space="preserve"> и обосновать выбор</w:t>
      </w:r>
      <w:r w:rsidRPr="00EE62DA">
        <w:rPr>
          <w:rFonts w:cstheme="majorHAnsi"/>
          <w:sz w:val="24"/>
          <w:szCs w:val="24"/>
        </w:rPr>
        <w:t>.</w:t>
      </w:r>
    </w:p>
    <w:p w:rsidR="00EE62DA" w:rsidRPr="00EE62DA" w:rsidRDefault="00EE62DA" w:rsidP="00EE62DA">
      <w:pPr>
        <w:pStyle w:val="a3"/>
        <w:numPr>
          <w:ilvl w:val="0"/>
          <w:numId w:val="1"/>
        </w:numPr>
        <w:jc w:val="both"/>
        <w:rPr>
          <w:rFonts w:cstheme="majorHAnsi"/>
          <w:sz w:val="24"/>
          <w:szCs w:val="24"/>
        </w:rPr>
      </w:pPr>
      <w:r w:rsidRPr="00EE62DA">
        <w:rPr>
          <w:rFonts w:cstheme="majorHAnsi"/>
          <w:sz w:val="24"/>
          <w:szCs w:val="24"/>
        </w:rPr>
        <w:t xml:space="preserve">Каждая группа получает задачу с </w:t>
      </w:r>
      <w:proofErr w:type="spellStart"/>
      <w:r w:rsidRPr="00EE62DA">
        <w:rPr>
          <w:rFonts w:cstheme="majorHAnsi"/>
          <w:sz w:val="24"/>
          <w:szCs w:val="24"/>
        </w:rPr>
        <w:t>датасетом</w:t>
      </w:r>
      <w:proofErr w:type="spellEnd"/>
      <w:r w:rsidRPr="00EE62DA">
        <w:rPr>
          <w:rFonts w:cstheme="majorHAnsi"/>
          <w:sz w:val="24"/>
          <w:szCs w:val="24"/>
        </w:rPr>
        <w:t>.</w:t>
      </w:r>
    </w:p>
    <w:p w:rsidR="00EE62DA" w:rsidRPr="00EE62DA" w:rsidRDefault="00EE62DA" w:rsidP="00EE62DA">
      <w:pPr>
        <w:pStyle w:val="a3"/>
        <w:numPr>
          <w:ilvl w:val="0"/>
          <w:numId w:val="1"/>
        </w:numPr>
        <w:jc w:val="both"/>
        <w:rPr>
          <w:rFonts w:cstheme="majorHAnsi"/>
          <w:sz w:val="24"/>
          <w:szCs w:val="24"/>
        </w:rPr>
      </w:pPr>
      <w:r w:rsidRPr="00EE62DA">
        <w:rPr>
          <w:rFonts w:cstheme="majorHAnsi"/>
          <w:sz w:val="24"/>
          <w:szCs w:val="24"/>
        </w:rPr>
        <w:t>Проводит предобработку (масштабирование, кодирование признаков)</w:t>
      </w:r>
    </w:p>
    <w:p w:rsidR="00EE62DA" w:rsidRPr="00EE62DA" w:rsidRDefault="00EE62DA" w:rsidP="00EE62DA">
      <w:pPr>
        <w:pStyle w:val="a3"/>
        <w:numPr>
          <w:ilvl w:val="0"/>
          <w:numId w:val="1"/>
        </w:numPr>
        <w:jc w:val="both"/>
        <w:rPr>
          <w:rFonts w:cstheme="majorHAnsi"/>
          <w:sz w:val="24"/>
          <w:szCs w:val="24"/>
        </w:rPr>
      </w:pPr>
      <w:r w:rsidRPr="00EE62DA">
        <w:rPr>
          <w:rFonts w:cstheme="majorHAnsi"/>
          <w:sz w:val="24"/>
          <w:szCs w:val="24"/>
        </w:rPr>
        <w:t>Применяет все три метода, анализируя различия в работе.</w:t>
      </w:r>
    </w:p>
    <w:p w:rsidR="00EE62DA" w:rsidRPr="00EE62DA" w:rsidRDefault="00EE62DA" w:rsidP="00EE62DA">
      <w:pPr>
        <w:pStyle w:val="a3"/>
        <w:numPr>
          <w:ilvl w:val="0"/>
          <w:numId w:val="1"/>
        </w:numPr>
        <w:jc w:val="both"/>
        <w:rPr>
          <w:rFonts w:cstheme="majorHAnsi"/>
          <w:sz w:val="24"/>
          <w:szCs w:val="24"/>
        </w:rPr>
      </w:pPr>
      <w:r w:rsidRPr="00EE62DA">
        <w:rPr>
          <w:rFonts w:cstheme="majorHAnsi"/>
          <w:sz w:val="24"/>
          <w:szCs w:val="24"/>
        </w:rPr>
        <w:t>Создает презентацию с визуализацией, ROC-кривыми и интерпретацией ошибок.</w:t>
      </w:r>
      <w:bookmarkStart w:id="0" w:name="_GoBack"/>
      <w:bookmarkEnd w:id="0"/>
    </w:p>
    <w:p w:rsidR="00EE62DA" w:rsidRPr="00EE62DA" w:rsidRDefault="00EE62DA" w:rsidP="00EE62DA">
      <w:pPr>
        <w:jc w:val="both"/>
        <w:rPr>
          <w:rFonts w:cstheme="majorHAnsi"/>
          <w:sz w:val="24"/>
          <w:szCs w:val="24"/>
        </w:rPr>
      </w:pPr>
    </w:p>
    <w:sectPr w:rsidR="00EE62DA" w:rsidRPr="00EE62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BA3F09"/>
    <w:multiLevelType w:val="hybridMultilevel"/>
    <w:tmpl w:val="D908C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2DA"/>
    <w:rsid w:val="008B6BE7"/>
    <w:rsid w:val="00DF7E86"/>
    <w:rsid w:val="00EE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CD09D"/>
  <w15:chartTrackingRefBased/>
  <w15:docId w15:val="{6462D496-D2AA-4BE6-A3A5-7783E5795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62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98A13-32FA-4E5E-9F2A-8D4A84763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Zvonarev</dc:creator>
  <cp:keywords/>
  <dc:description/>
  <cp:lastModifiedBy>Ivan Zvonarev</cp:lastModifiedBy>
  <cp:revision>1</cp:revision>
  <dcterms:created xsi:type="dcterms:W3CDTF">2025-11-12T09:00:00Z</dcterms:created>
  <dcterms:modified xsi:type="dcterms:W3CDTF">2025-11-12T09:11:00Z</dcterms:modified>
</cp:coreProperties>
</file>