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34"/>
          <w:sz w:val="30"/>
          <w:szCs w:val="30"/>
        </w:rPr>
        <w:t xml:space="preserve">PHIẾU TỰ ĐÁNH GIÁ NĂNG LỰC AI CỦA NHÂN SỰ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B6784"/>
          <w:sz w:val="22"/>
          <w:szCs w:val="22"/>
        </w:rPr>
        <w:t xml:space="preserve">Khung WAIC-VN — bản dành cho người tham gia khảo sát</w:t>
      </w:r>
    </w:p>
    <w:p>
      <w:pPr>
        <w:pBdr>
          <w:bottom w:val="single" w:color="B7801A" w:sz="12"/>
        </w:pBdr>
        <w:spacing w:after="180"/>
      </w:pPr>
      <w:r>
        <w:rPr>
          <w:rFonts w:ascii="Times New Roman" w:cs="Times New Roman" w:eastAsia="Times New Roman" w:hAnsi="Times New Roman"/>
          <w:color w:val="5B6784"/>
          <w:sz w:val="20"/>
          <w:szCs w:val="20"/>
        </w:rPr>
        <w:t xml:space="preserve">Hai nhóm: (A) Nhân viên thừa hành · (B) Nhân viên quản lý · Thời gian trả lời khoảng 12–15 phút</w:t>
      </w:r>
    </w:p>
    <w:p>
      <w:pPr>
        <w:spacing w:after="120" w:before="0" w:line="288"/>
      </w:pP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Kính chào Anh/Chị,
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Phiếu này giúp Anh/Chị tự nhìn lại năng lực ứng dụng AI trong công việc, phục vụ nghiên cứu hoàn thiện bộ công cụ đánh giá. Đây là phiếu tự đánh giá — </w:t>
      </w:r>
    </w:p>
    <w:p>
      <w:pPr>
        <w:spacing w:after="120" w:before="0" w:line="288"/>
      </w:pP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không có phương án đúng/sai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; Anh/Chị hãy chọn phương án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mô tả đúng nhất về bản thân ở thời điểm hiện tại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. Thông tin được bảo mật và chỉ dùng cho mục đích nghiên cứu (theo Luật Bảo vệ dữ liệu cá nhân 2025).</w:t>
      </w:r>
    </w:p>
    <w:p>
      <w:pPr>
        <w:spacing w:after="120" w:before="0" w:line="288"/>
      </w:pP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Cách trả lời: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mỗi câu có 4 phương án A–D, Anh/Chị đánh dấu ✔ vào ô ☐ ở phương án phù hợp nhất.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Anh/Chị làm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Phần I (chung)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một trong hai Phần II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 tương ứng vai trò của mình.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Họ tên (tùy chọn):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……………………  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Đơn vị/Phòng ban: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……………………</w:t>
      </w:r>
    </w:p>
    <w:p>
      <w:pPr>
        <w:spacing w:after="60" w:before="0" w:line="288"/>
      </w:pP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Vai trò: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□ Nhân viên thừa hành (làm Phần I + Phần II-A)      □ Nhân viên quản lý (làm Phần I + Phần II-B)</w:t>
      </w:r>
    </w:p>
    <w:p>
      <w:pPr>
        <w:spacing w:after="60" w:before="0" w:line="288"/>
      </w:pP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Lĩnh vực công việc: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…………………………………     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Số năm kinh nghiệm: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………</w:t>
      </w:r>
    </w:p>
    <w:p>
      <w:pPr>
        <w:pStyle w:val="Heading1"/>
        <w:pageBreakBefore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1E3A34"/>
          <w:sz w:val="26"/>
          <w:szCs w:val="26"/>
        </w:rPr>
        <w:t xml:space="preserve">PHẦN I — NĂNG LỰC CHUNG (28 câu · mọi người đều làm)</w:t>
      </w:r>
    </w:p>
    <w:p>
      <w:pPr>
        <w:spacing w:after="120" w:before="0" w:line="288"/>
      </w:pPr>
      <w:r>
        <w:rPr>
          <w:rFonts w:ascii="Times New Roman" w:cs="Times New Roman" w:eastAsia="Times New Roman" w:hAnsi="Times New Roman"/>
          <w:i/>
          <w:iCs/>
          <w:color w:val="5B6784"/>
          <w:sz w:val="20"/>
          <w:szCs w:val="20"/>
        </w:rPr>
        <w:t xml:space="preserve">Đánh dấu ✔ vào ô của MỘT phương án đúng nhất với Anh/Chị.</w:t>
      </w:r>
    </w:p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C1 — Hiểu biết &amp; Sử dụng công cụ AI  (5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1.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Hiểu biết về bản chất và giới hạn của AI tạo sinh trong công việc: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hiểu cơ chế xác suất và chủ động điều chỉnh cách dùng theo giới hạn của nó.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nắm rõ năng lực/giới hạn và tư vấn được cho đồng nghiệp khi nào nên/không nên dùng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AI có thể sai và cần xem lại.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xem AI như công cụ luôn cho câu trả lời đúng.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Lựa chọn công cụ AI phù hợp cho nhiệm vụ: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vài công cụ và chọn theo thói quen.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chọn công cụ phù hợp với từng loại công việc.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đánh giá, so sánh và phối hợp nhiều công cụ để tối ưu hiệu quả.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chỉ dùng một công cụ cho mọi việc, hoặc chưa dùng.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Kỹ năng tương tác/ra lệnh (prompt) với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viết yêu cầu rõ ràng hơn.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cung cấp bối cảnh, ví dụ, định dạng và tinh chỉnh nhiều lần.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thiết kế cách tương tác nhiều bước, hiệu quả và hướng dẫn được người khác.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hỏi ngắn và dùng kết quả đầu tiên.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Phân biệt các loại công cụ/mô hình AI khác nhau: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có nhiều loại công cụ khác nhau.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phân biệt được thế mạnh của từng loại (viết, phân tích, hình ảnh, mã…).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chọn và kết hợp loại công cụ tối ưu cho từng mục tiêu.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coi mọi công cụ AI đều như nhau.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5.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Nhận biết khi nào KHÔNG nên dùng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Đôi khi tôi thấy AI không phù hợp.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những việc không nên giao cho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có tiêu chí rõ ràng để quyết định dùng hay không dùng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dùng AI cho mọi việc.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C2 — Ứng dụng AI vào công việc &amp; Năng suất  (5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6.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Dùng AI để xử lý các tác vụ thường ngày: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dùng AI cho vài việc đơn giản.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dùng AI thường xuyên cho nhiều loại công việc.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tái thiết kế cách làm việc quanh AI để tăng năng suất rõ rệt.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hầu như không dùng AI trong công việc.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7.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Tích hợp AI vào quy trình công việc: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dùng AI ở một vài bước rời rạc.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xây dựng quy trình người–AI liền mạch, có kiểm soát chất lượng.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lồng ghép AI vào quy trình một cách có chủ đích.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AI tách rời, không gắn với quy trình của tôi.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8.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Nhận biết &amp; đo lường giá trị AI mang lại: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cảm nhận AI giúp tiết kiệm thời gian.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rõ AI cải thiện phần nào trong công việc của mình.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đo lường và tối ưu lợi ích, cân nhắc cả rủi ro và chi phí.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để ý AI giúp được gì.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9.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Kết hợp nhiều công cụ AI cho một sản phẩm: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Thỉnh thoảng tôi chuyển giữa các công cụ.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phối hợp vài công cụ trong một công việc.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xây quy trình nối nhiều công cụ để tăng năng suất.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chỉ dùng một công cụ.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10.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Điều chỉnh và lặp lại để cải thiện kết quả: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nêu rõ điểm chưa đạt để cải thiện dần.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lặp có tiêu chí rõ ràng đến khi đạt chuẩn.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thử hỏi lại một hai lần.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dùng kết quả đầu tiên.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C3 — Tư duy phản biện &amp; Kiểm chứng kết quả  (5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11.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Kiểm chứng độ chính xác của đầu ra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đọc lại xem có hợp lý không.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đối chiếu nguồn và kiểm tra các dữ liệu quan trọng.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có quy trình kiểm chứng nhất quán và biết rủi ro nào cần kiểm tra kỹ.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dùng kết quả AI mà không kiểm tra.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12.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Phát hiện lỗi, “ảo giác” (hallucination) và thiên lệch: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Đôi khi tôi nhận ra kết quả bất thường.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thường phát hiện lỗi và thiên lệch trong kết quả.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chủ động thiết kế cách dùng để ngăn ngừa và kiểm soát sai sót.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khó nhận ra khi AI sai.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13.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Giữ phán đoán độc lập, tránh phụ thuộc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cân nhắc nhưng thường theo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dùng AI để hỗ trợ nhưng tự đưa ra quyết định.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phản biện AI và giữ vững chuyên môn/quyết định của mình.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làm theo AI gần như hoàn toàn.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14.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Đối chiếu nhiều nguồn với thông tin quan trọng: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đối chiếu khi thấy nghi ngờ.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đối chiếu nguồn cho các thông tin quan trọng.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có thói quen kiểm chứng chéo nhiều nguồn một cách hệ thống.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tin kết quả AI, không đối chiếu.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15.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Đánh giá độ tin cậy để quyết định mức phụ thuộc vào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tin nhiều hơn với việc quen thuộc.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có cách đánh giá rủi ro để quyết định mức tự chủ giao cho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điều chỉnh mức tin theo loại việc và rủi ro.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tin AI như nhau trong mọi việc.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C4 — Dữ liệu, Đạo đức, An toàn &amp; Tuân thủ  (5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16.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Bảo mật dữ liệu và thông tin nhạy cảm của tổ chức: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lo ngại nhưng chưa cẩn trọng nhất quán.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tránh nhập dữ liệu nhạy cảm và ẩn danh khi cần.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tuân thủ và thúc đẩy chuẩn bảo mật dữ liệu khi dùng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nhập bất kỳ dữ liệu nào vào công cụ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17.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Tuân thủ quy định/chính sách sử dụng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có quy định nhưng ít để ý.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nắm vững và giúp người khác tuân thủ đúng.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tuân thủ quy định của tổ chức khi dùng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rõ có quy định nào.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18.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Sử dụng AI có đạo đức (thiên lệch, minh bạch, bản quyền):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cân nhắc đạo đức và minh bạch khi dùng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hành xử chuẩn mực và lan tỏa thực hành có đạo đức.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có vấn đề nhưng chưa xử lý.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bận tâm các vấn đề này.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19.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Bản quyền và sở hữu trí tuệ với nội dung do AI tạo: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lờ mờ biết có vấn đề bản quyền.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đánh giá rủi ro bản quyền và bảo đảm tính nguyên gốc của sản phẩm.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kiểm tra và tôn trọng quyền sở hữu trí tuệ.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quan tâm nguồn gốc/bản quyền.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20.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Cân nhắc tác động của kết quả AI tới người khác: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cân nhắc hệ quả trước khi sử dụng hoặc chia sẻ.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chủ động phòng ngừa tác động tiêu cực tới đồng nghiệp/khách hàng.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có thể có tác động.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nghĩ đến tác động.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C5 — Cộng tác Người–AI &amp; Giá trị con người  (4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21.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Phân định việc giao cho AI và việc do con người làm: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cân nhắc việc nào AI làm tốt, việc nào cần con người.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phân vai chiến lược để tối đa hóa thế mạnh của cả hai.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giao việc dễ, còn lại tự làm.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giao gần như mọi thứ cho AI, hoặc không giao gì.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22.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Trách nhiệm với kết quả công việc có dùng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thấy mình có phần trách nhiệm.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chịu trách nhiệm hoàn toàn và minh bạch vai trò của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chịu trách nhiệm cuối cùng và kiểm tra trước khi bàn giao.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Nếu sai thì do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23.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Phát huy giá trị con người (giao tiếp, sáng tạo, phán đoán):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kết hợp thế mạnh con người với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tạo giá trị khác biệt mà AI không thể thay thế.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kỹ năng con người quan trọng nhưng ít rèn.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dựa vào AI, ít chú trọng kỹ năng con người.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24.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Duy trì kỹ năng nền tảng, tránh ỷ lại vào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nhận ra mình phụ thuộc nhưng khó thay đổi.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cân bằng có ý thức giữa hiệu quả và phát triển bản thân.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chủ động tự làm phần cần rèn luyện.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giao gần hết việc suy nghĩ cho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C6 — Thích ứng &amp; Học tập liên tục  (4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25.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Cập nhật công cụ và kỹ năng AI mới: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chủ động theo dõi và học cái mới.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duy trì học tập liên tục và định hình cách áp dụng.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cập nhật khi bắt buộc.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hầu như không cập nhật.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26.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Học hỏi và chia sẻ trong tổ chức: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thỉnh thoảng hỏi đồng nghiệp.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học hỏi và chia sẻ thường xuyên.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dẫn dắt việc lan tỏa tri thức AI trong đơn vị.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tự mày mò, ít trao đổi.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27.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Thái độ với thay đổi do AI mang lại: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chấp nhận khi cần.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coi thay đổi là cơ hội và giúp người khác thích ứng.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chủ động thích ứng với thay đổi.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e ngại hoặc né tránh thay đổi.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28.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Chuyển giao kỹ năng AI sang bối cảnh/nhiệm vụ mới: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điều chỉnh kỹ năng cho bối cảnh mới.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chuyển giao linh hoạt sang nhiều lĩnh vực và tình huống.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áp dụng lại cách cũ cho việc tương tự.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chỉ dùng AI cho việc quen thuộc.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1"/>
        <w:pageBreakBefore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1E3A34"/>
          <w:sz w:val="26"/>
          <w:szCs w:val="26"/>
        </w:rPr>
        <w:t xml:space="preserve">PHẦN II-A — NHÂN VIÊN THỪA HÀNH (16 câu)</w:t>
      </w:r>
    </w:p>
    <w:p>
      <w:pPr>
        <w:spacing w:after="120" w:before="0" w:line="288"/>
      </w:pPr>
      <w:r>
        <w:rPr>
          <w:rFonts w:ascii="Times New Roman" w:cs="Times New Roman" w:eastAsia="Times New Roman" w:hAnsi="Times New Roman"/>
          <w:i/>
          <w:iCs/>
          <w:color w:val="5B6784"/>
          <w:sz w:val="20"/>
          <w:szCs w:val="20"/>
        </w:rPr>
        <w:t xml:space="preserve">Chỉ dành cho nhân viên làm việc trực tiếp. (Nhà quản lý bỏ qua phần này, chuyển sang Phần II-B.)</w:t>
      </w:r>
    </w:p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T1 — Tự động hóa &amp; Tối ưu tác vụ cá nhân  (4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29.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Nhận diện tác vụ lặp lại có thể dùng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nhận ra vài việc có thể nhờ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chủ động rà soát và áp dụng AI cho tác vụ phù hợp.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liên tục tối ưu và giúp nhóm nhận diện cơ hội tự động hóa.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nghĩ đến việc này.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30.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Làm việc nhanh và hiệu quả hơn nhờ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AI giúp tôi nhanh hơn ở vài việc.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đạt hiệu quả vượt trội và chuẩn hóa cách làm cho người khác.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thiết kế cách làm rõ ràng để AI hỗ trợ tối đa.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Cách làm của tôi không thay đổi.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31.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Cải tiến quy trình cá nhân liên tục: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Thỉnh thoảng tôi điều chỉnh.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thường xuyên cải tiến quy trình với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tối ưu có hệ thống và đo lường kết quả.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làm theo lối cũ.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32.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Xây mẫu/quy trình dùng lại (template, checklist) với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Thỉnh thoảng tôi lưu lại cách làm.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tạo mẫu/quy trình để dùng lại.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xây bộ mẫu chuẩn và chia sẻ cho nhóm.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làm lại từ đầu mỗi lần.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T2 — Chất lượng, Trách nhiệm &amp; Minh bạch đầu ra  (4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33.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Rà soát chất lượng trước khi bàn giao sản phẩm có dùng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xem lại sơ qua.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có quy trình kiểm soát chất lượng chặt chẽ.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rà soát kỹ và chỉnh sửa trước khi bàn giao.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nộp thẳng kết quả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34.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Minh bạch việc dùng AI với đồng nghiệp/cấp trên: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nói khi được hỏi.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chủ động minh bạch phần việc có dùng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minh bạch và góp phần xây chuẩn mực minh bạch trong nhóm.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đề cập.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35.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Xử lý khi AI cho kết quả sai trong công việc: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sửa khi được nhắc.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phân tích nguyên nhân và cải tiến quy trình để phòng ngừa.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phát hiện, sửa và tránh lặp lại.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thường không phát hiện kịp.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36.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Ghi lại nguồn/cách tạo kết quả để truy vết khi cần: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nhớ đại khái.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lưu vết đầy đủ để kiểm tra và tái lập được.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ghi chú cách tạo/nguồn quan trọng.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ghi lại gì.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T3 — Sáng kiến &amp; Đóng góp ứng dụng AI  (4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37.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Đề xuất ý tưởng ứng dụng AI cho công việc/nhóm: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có ý tưởng nhưng ít nói ra.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chủ động đề xuất ứng dụng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đề xuất và triển khai thử nghiệm mang lại kết quả.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đề xuất.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38.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Thử nghiệm và phản hồi về công cụ mới: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thử khi được yêu cầu.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thử nghiệm có hệ thống và đưa khuyến nghị có căn cứ.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chủ động thử và phản hồi.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thử.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39.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Chia sẻ mẹo/thực hành tốt với đồng nghiệp: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thường chia sẻ cách làm hay.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hướng dẫn và nâng năng lực chung của nhóm.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chia sẻ khi được hỏi.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giữ cho riêng mình.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40.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Hợp tác với đồng nghiệp để giải quyết công việc bằng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cùng đồng nghiệp dùng AI giải quyết vấn đề.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điều phối nhóm cùng khai thác AI hiệu quả.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phối hợp khi cần.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tự làm, ít phối hợp.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T4 — Kỷ luật dữ liệu &amp; Bảo mật hằng ngày  (4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41.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Cẩn trọng với dữ liệu khách hàng/nội bộ khi dùng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luôn cẩn trọng và ẩn danh dữ liệu.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tuân thủ nghiêm và nhắc nhở người khác.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cẩn thận không đều.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nhập tùy ý.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42.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Tuân thủ quy trình lưu trữ/chia sẻ kết quả: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tuân thủ quy trình nhất quán.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tuân thủ và góp ý cải thiện quy trình.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làm theo khi nhớ.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làm tùy tiện.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43.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Nhận biết rủi ro rò rỉ/lệ thuộc và báo cáo: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lờ mờ nhận biết.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chủ động phòng ngừa và đề xuất giải pháp.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nhận biết và báo cáo khi cần.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nghĩ đến rủi ro.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44.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Phân loại dữ liệu nào được/không được đưa vào công cụ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rõ dữ liệu nào được phép dùng.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tuân thủ chặt và hướng dẫn người khác phân loại.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mơ hồ về ranh giới.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phân loại.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1"/>
        <w:pageBreakBefore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1E3A34"/>
          <w:sz w:val="26"/>
          <w:szCs w:val="26"/>
        </w:rPr>
        <w:t xml:space="preserve">PHẦN II-B — NHÂN VIÊN QUẢN LÝ (17 câu)</w:t>
      </w:r>
    </w:p>
    <w:p>
      <w:pPr>
        <w:spacing w:after="120" w:before="0" w:line="288"/>
      </w:pPr>
      <w:r>
        <w:rPr>
          <w:rFonts w:ascii="Times New Roman" w:cs="Times New Roman" w:eastAsia="Times New Roman" w:hAnsi="Times New Roman"/>
          <w:i/>
          <w:iCs/>
          <w:color w:val="5B6784"/>
          <w:sz w:val="20"/>
          <w:szCs w:val="20"/>
        </w:rPr>
        <w:t xml:space="preserve">Chỉ dành cho nhân viên quản lý nhóm/phòng ban/dự án. (Nhân viên thừa hành bỏ qua phần này.)</w:t>
      </w:r>
    </w:p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Q1 — Chiến lược &amp; Xác định cơ hội ứng dụng AI  (4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29.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Xác định cơ hội/tình huống ứng dụng AI cho đơn vị: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thấy vài cơ hội rõ ràng.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rà soát quy trình và chỉ ra nhiều cơ hội ứng dụng.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xây dựng danh mục cơ hội gắn với mục tiêu chiến lược.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chưa xác định được.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30.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Ưu tiên và đánh giá hiệu quả (ROI, rủi ro) khi triển khai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cân nhắc lợi ích cơ bản.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có khung ra quyết định đầu tư AI dựa trên dữ liệu.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đánh giá ROI và rủi ro trước khi ưu tiên.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triển khai theo cảm tính.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31.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Xây lộ trình ứng dụng AI cho nhóm/phòng ban: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có định hướng chung.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xây lộ trình theo giai đoạn có mục tiêu.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dẫn dắt lộ trình gắn nguồn lực, đo lường và điều chỉnh.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chưa có lộ trình.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32.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Phân bổ ngân sách/nguồn lực cho sáng kiến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phân bổ khi có yêu cầu.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phân bổ nguồn lực có cân nhắc ưu tiên.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tối ưu đầu tư AI dựa trên hiệu quả và rủi ro.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chưa phân bổ nguồn lực.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Q2 — Quản trị, Rủi ro &amp; Tuân thủ AI  (5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33.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Thiết lập nguyên tắc/chính sách sử dụng AI trong đơn vị: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nhắc nhở bằng miệng khi cần.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xây dựng và duy trì chính sách gắn chuẩn quốc tế (NIST AI RMF, ISO/IEC 42001).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ban hành hướng dẫn sử dụng AI rõ ràng.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Đơn vị tôi chưa có nguyên tắc.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34.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Quản lý rủi ro AI (bảo mật, sai sót, tuân thủ pháp lý):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xử lý khi sự cố xảy ra.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nhận diện và kiểm soát rủi ro một cách chủ động.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có hệ thống quản trị rủi ro AI bài bản.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chưa quản lý rủi ro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35.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Giám sát trách nhiệm giải trình &amp; kiểm soát chất lượng đầu ra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kiểm tra ngẫu nhiên.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duy trì cơ chế giám sát và cải tiến liên tục.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thiết lập cơ chế kiểm soát và trách nhiệm rõ ràng.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ít kiểm soát.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36.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Bảo đảm bảo mật và quyền riêng tư dữ liệu ở cấp đơn vị: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nhắc nhở khi có lo ngại.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xây cơ chế bảo vệ dữ liệu và quyền riêng tư bài bản.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thiết lập quy tắc bảo mật dữ liệu cho nhóm.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chưa quan tâm ở cấp đơn vị.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37.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Theo dõi quy định/pháp lý mới về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khi có phổ biến.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theo dõi và điều chỉnh khi có quy định mới.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chủ động cập nhật và bảo đảm đơn vị tuân thủ kịp thời.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cập nhật.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Q3 — Dẫn dắt con người &amp; Quản lý thay đổi  (4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38.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Phát triển năng lực AI cho thành viên (upskilling):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khuyến khích nhân viên tự học.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xây kế hoạch phát triển năng lực AI theo lộ trình.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tổ chức đào tạo/hỗ trợ nâng năng lực.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chưa quan tâm.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39.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Thiết kế lại công việc/vai trò khi có AI: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thiết kế lại công việc để tận dụng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tái cấu trúc vai trò và quy trình một cách chiến lược.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điều chỉnh nhỏ.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giữ nguyên cách phân công.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40.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Truyền thông &amp; dẫn dắt thay đổi, giảm lo ngại của nhân sự: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truyền thông và đồng hành cùng nhân sự.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dẫn dắt thay đổi, tạo động lực và giảm lo ngại hiệu quả.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thông báo khi có thay đổi.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ít truyền thông về thay đổi.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41.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Ghi nhận và khuyến khích sáng kiến AI của thành viên: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thường xuyên khuyến khích sáng kiến.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tạo cơ chế khen thưởng và nhân rộng sáng kiến.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ghi nhận khi nổi bật.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ít ghi nhận.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hd w:fill="1E3A34" w:color="auto" w:val="clear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FFFFFF"/>
          <w:sz w:val="23"/>
          <w:szCs w:val="23"/>
        </w:rPr>
        <w:t xml:space="preserve">  Q4 — Ra quyết định &amp; Lãnh đạo có trách nhiệm  (4 câu)</w:t>
      </w:r>
    </w:p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42.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Ra quyết định dựa trên AI một cách có trách nhiệm: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kết hợp AI với phán đoán và dữ liệu để quyết định.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ra quyết định minh bạch, giải trình được và chịu trách nhiệm.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tham khảo AI nhưng chưa hệ thống.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làm theo gợi ý AI hoặc bỏ qua hoàn toàn.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43.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Giám sát thiên lệch &amp; tác động công bằng tới nhân sự/khách hàng: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biết có rủi ro thiên lệch.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thiết lập cơ chế bảo đảm công bằng và trách nhiệm xã hội.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kiểm tra và giảm thiểu thiên lệch trong quyết định.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không xét đến.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44.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Cân bằng năng suất AI với phúc lợi &amp; phát triển con người: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cân bằng hiệu quả AI với lợi ích con người.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xây văn hóa dùng AI lấy con người làm trung tâm.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có quan tâm nhưng chưa cân bằng.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chỉ chú trọng năng suất.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0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Câu 45. </w:t>
      </w:r>
      <w:r>
        <w:rPr>
          <w:rFonts w:ascii="Times New Roman" w:cs="Times New Roman" w:eastAsia="Times New Roman" w:hAnsi="Times New Roman"/>
          <w:b/>
          <w:bCs/>
          <w:color w:val="16233B"/>
          <w:sz w:val="24"/>
          <w:szCs w:val="24"/>
        </w:rPr>
        <w:t xml:space="preserve">Chuẩn bị phương án dự phòng khi AI sai hoặc gián đoạn:</w:t>
      </w:r>
    </w:p>
    <w:tbl>
      <w:tblPr>
        <w:tblW w:type="dxa" w:w="902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auto" w:sz="4"/>
          <w:insideV w:val="single" w:color="auto" w:sz="4"/>
        </w:tblBorders>
      </w:tblPr>
      <w:tblGrid>
        <w:gridCol w:w="780"/>
        <w:gridCol w:w="7440"/>
        <w:gridCol w:w="800"/>
      </w:tblGrid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A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xử lý khi sự cố xảy ra.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B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chuẩn bị phương án dự phòng cho tình huống quan trọng.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C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xây kế hoạch liên tục và giảm rủi ro phụ thuộc AI.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b/>
                <w:bCs/>
                <w:color w:val="16233B"/>
                <w:sz w:val="24"/>
                <w:szCs w:val="24"/>
              </w:rPr>
              <w:t xml:space="preserve">D</w:t>
            </w:r>
          </w:p>
        </w:tc>
        <w:tc>
          <w:tcPr>
            <w:tcW w:type="dxa" w:w="74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Times New Roman" w:cs="Times New Roman" w:eastAsia="Times New Roman" w:hAnsi="Times New Roman"/>
                <w:color w:val="16233B"/>
                <w:sz w:val="22"/>
                <w:szCs w:val="22"/>
              </w:rPr>
              <w:t xml:space="preserve">Tôi chưa có phương án dự phòng.</w:t>
            </w:r>
          </w:p>
        </w:tc>
        <w:tc>
          <w:tcPr>
            <w:tcW w:type="dxa" w:w="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color w:val="16233B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1"/>
        <w:pageBreakBefore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1E3A34"/>
          <w:sz w:val="26"/>
          <w:szCs w:val="26"/>
        </w:rPr>
        <w:t xml:space="preserve">PHẦN GÓP Ý (dành cho phỏng vấn định tính)</w:t>
      </w:r>
    </w:p>
    <w:p>Sau khi trả lời, kính mời Anh/Chị cho ý kiến để nhóm nghiên cứu hoàn thiện bộ câu hỏi:</w:p>
    <w:p>
      <w:pPr>
        <w:spacing w:after="40" w:before="9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Có câu hỏi nào Anh/Chị thấy khó hiểu, tối nghĩa hoặc dễ hiểu nhầm không? (ghi số câu)</w:t>
      </w:r>
    </w:p>
    <w:p>
      <w:pPr>
        <w:spacing w:after="30" w:before="0" w:line="288"/>
      </w:pPr>
      <w:r>
        <w:rPr>
          <w:rFonts w:ascii="Times New Roman" w:cs="Times New Roman" w:eastAsia="Times New Roman" w:hAnsi="Times New Roman"/>
          <w:color w:val="AAB2C0"/>
          <w:sz w:val="24"/>
          <w:szCs w:val="24"/>
        </w:rPr>
        <w:t xml:space="preserve">………………………………………………………………………………………………………………</w:t>
      </w:r>
    </w:p>
    <w:p>
      <w:pPr>
        <w:spacing w:after="30" w:before="0" w:line="288"/>
      </w:pPr>
      <w:r>
        <w:rPr>
          <w:rFonts w:ascii="Times New Roman" w:cs="Times New Roman" w:eastAsia="Times New Roman" w:hAnsi="Times New Roman"/>
          <w:color w:val="AAB2C0"/>
          <w:sz w:val="24"/>
          <w:szCs w:val="24"/>
        </w:rPr>
        <w:t xml:space="preserve">………………………………………………………………………………………………………………</w:t>
      </w:r>
    </w:p>
    <w:p>
      <w:pPr>
        <w:spacing w:after="40" w:before="9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Có phương án (A–D) nào khó phân biệt, hoặc khó chọn vì mô tả gần giống nhau không?</w:t>
      </w:r>
    </w:p>
    <w:p>
      <w:pPr>
        <w:spacing w:after="30" w:before="0" w:line="288"/>
      </w:pPr>
      <w:r>
        <w:rPr>
          <w:rFonts w:ascii="Times New Roman" w:cs="Times New Roman" w:eastAsia="Times New Roman" w:hAnsi="Times New Roman"/>
          <w:color w:val="AAB2C0"/>
          <w:sz w:val="24"/>
          <w:szCs w:val="24"/>
        </w:rPr>
        <w:t xml:space="preserve">………………………………………………………………………………………………………………</w:t>
      </w:r>
    </w:p>
    <w:p>
      <w:pPr>
        <w:spacing w:after="30" w:before="0" w:line="288"/>
      </w:pPr>
      <w:r>
        <w:rPr>
          <w:rFonts w:ascii="Times New Roman" w:cs="Times New Roman" w:eastAsia="Times New Roman" w:hAnsi="Times New Roman"/>
          <w:color w:val="AAB2C0"/>
          <w:sz w:val="24"/>
          <w:szCs w:val="24"/>
        </w:rPr>
        <w:t xml:space="preserve">………………………………………………………………………………………………………………</w:t>
      </w:r>
    </w:p>
    <w:p>
      <w:pPr>
        <w:spacing w:after="40" w:before="9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Có năng lực/khía cạnh quan trọng nào trong công việc thực tế mà phiếu còn thiếu?</w:t>
      </w:r>
    </w:p>
    <w:p>
      <w:pPr>
        <w:spacing w:after="30" w:before="0" w:line="288"/>
      </w:pPr>
      <w:r>
        <w:rPr>
          <w:rFonts w:ascii="Times New Roman" w:cs="Times New Roman" w:eastAsia="Times New Roman" w:hAnsi="Times New Roman"/>
          <w:color w:val="AAB2C0"/>
          <w:sz w:val="24"/>
          <w:szCs w:val="24"/>
        </w:rPr>
        <w:t xml:space="preserve">………………………………………………………………………………………………………………</w:t>
      </w:r>
    </w:p>
    <w:p>
      <w:pPr>
        <w:spacing w:after="30" w:before="0" w:line="288"/>
      </w:pPr>
      <w:r>
        <w:rPr>
          <w:rFonts w:ascii="Times New Roman" w:cs="Times New Roman" w:eastAsia="Times New Roman" w:hAnsi="Times New Roman"/>
          <w:color w:val="AAB2C0"/>
          <w:sz w:val="24"/>
          <w:szCs w:val="24"/>
        </w:rPr>
        <w:t xml:space="preserve">………………………………………………………………………………………………………………</w:t>
      </w:r>
    </w:p>
    <w:p>
      <w:pPr>
        <w:spacing w:after="40" w:before="9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Có câu nào Anh/Chị thấy không liên quan/không cần thiết với công việc của mình?</w:t>
      </w:r>
    </w:p>
    <w:p>
      <w:pPr>
        <w:spacing w:after="30" w:before="0" w:line="288"/>
      </w:pPr>
      <w:r>
        <w:rPr>
          <w:rFonts w:ascii="Times New Roman" w:cs="Times New Roman" w:eastAsia="Times New Roman" w:hAnsi="Times New Roman"/>
          <w:color w:val="AAB2C0"/>
          <w:sz w:val="24"/>
          <w:szCs w:val="24"/>
        </w:rPr>
        <w:t xml:space="preserve">………………………………………………………………………………………………………………</w:t>
      </w:r>
    </w:p>
    <w:p>
      <w:pPr>
        <w:spacing w:after="30" w:before="0" w:line="288"/>
      </w:pPr>
      <w:r>
        <w:rPr>
          <w:rFonts w:ascii="Times New Roman" w:cs="Times New Roman" w:eastAsia="Times New Roman" w:hAnsi="Times New Roman"/>
          <w:color w:val="AAB2C0"/>
          <w:sz w:val="24"/>
          <w:szCs w:val="24"/>
        </w:rPr>
        <w:t xml:space="preserve">………………………………………………………………………………………………………………</w:t>
      </w:r>
    </w:p>
    <w:p>
      <w:pPr>
        <w:spacing w:after="40" w:before="90" w:line="288"/>
      </w:pPr>
      <w:r>
        <w:rPr>
          <w:rFonts w:ascii="Times New Roman" w:cs="Times New Roman" w:eastAsia="Times New Roman" w:hAnsi="Times New Roman"/>
          <w:b/>
          <w:bCs/>
          <w:color w:val="1E3A34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6233B"/>
          <w:sz w:val="24"/>
          <w:szCs w:val="24"/>
        </w:rPr>
        <w:t xml:space="preserve">Từ ngữ, thuật ngữ nào nên viết lại cho dễ hiểu và hợp với môi trường làm việc ở Việt Nam?</w:t>
      </w:r>
    </w:p>
    <w:p>
      <w:pPr>
        <w:spacing w:after="30" w:before="0" w:line="288"/>
      </w:pPr>
      <w:r>
        <w:rPr>
          <w:rFonts w:ascii="Times New Roman" w:cs="Times New Roman" w:eastAsia="Times New Roman" w:hAnsi="Times New Roman"/>
          <w:color w:val="AAB2C0"/>
          <w:sz w:val="24"/>
          <w:szCs w:val="24"/>
        </w:rPr>
        <w:t xml:space="preserve">………………………………………………………………………………………………………………</w:t>
      </w:r>
    </w:p>
    <w:p>
      <w:pPr>
        <w:spacing w:after="30" w:before="0" w:line="288"/>
      </w:pPr>
      <w:r>
        <w:rPr>
          <w:rFonts w:ascii="Times New Roman" w:cs="Times New Roman" w:eastAsia="Times New Roman" w:hAnsi="Times New Roman"/>
          <w:color w:val="AAB2C0"/>
          <w:sz w:val="24"/>
          <w:szCs w:val="24"/>
        </w:rPr>
        <w:t xml:space="preserve">………………………………………………………………………………………………………………</w:t>
      </w:r>
    </w:p>
    <w:p>
      <w:pPr>
        <w:spacing w:after="120" w:before="140" w:line="288"/>
      </w:pPr>
      <w:r>
        <w:rPr>
          <w:rFonts w:ascii="Times New Roman" w:cs="Times New Roman" w:eastAsia="Times New Roman" w:hAnsi="Times New Roman"/>
          <w:b/>
          <w:bCs/>
          <w:i/>
          <w:iCs/>
          <w:color w:val="5B6784"/>
          <w:sz w:val="22"/>
          <w:szCs w:val="22"/>
        </w:rPr>
        <w:t xml:space="preserve">Xin chân thành cảm ơn sự tham gia của Anh/Chị!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6233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2026-07-23T06:41:42.675Z</dcterms:created>
  <dcterms:modified xsi:type="dcterms:W3CDTF">2026-07-23T06:41:42.688Z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