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D92E" w14:textId="55AE0057" w:rsidR="00731190" w:rsidRPr="006965CB" w:rsidRDefault="00731190" w:rsidP="00731190">
      <w:pPr>
        <w:ind w:left="720" w:hanging="360"/>
        <w:rPr>
          <w:rFonts w:ascii="Segoe MDL2 Assets" w:hAnsi="Segoe MDL2 Assets"/>
          <w:b/>
          <w:bCs/>
        </w:rPr>
      </w:pPr>
      <w:r w:rsidRPr="006965CB">
        <w:rPr>
          <w:rFonts w:ascii="Segoe MDL2 Assets" w:hAnsi="Segoe MDL2 Assets"/>
          <w:b/>
          <w:bCs/>
        </w:rPr>
        <w:t>PUNTOS IMPORTANTES</w:t>
      </w:r>
    </w:p>
    <w:p w14:paraId="63FDA828" w14:textId="5984F74A" w:rsidR="00285C33" w:rsidRPr="006965CB" w:rsidRDefault="00731190" w:rsidP="00731190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 w:rsidRPr="006965CB">
        <w:rPr>
          <w:rFonts w:ascii="Segoe MDL2 Assets" w:hAnsi="Segoe MDL2 Assets"/>
          <w:lang w:val="es-MX"/>
        </w:rPr>
        <w:t>Reconocer EL TIPO DE DATOS, ya sea para el an</w:t>
      </w:r>
      <w:r w:rsidRPr="006965CB">
        <w:rPr>
          <w:rFonts w:ascii="Cambria" w:hAnsi="Cambria" w:cs="Cambria"/>
          <w:lang w:val="es-MX"/>
        </w:rPr>
        <w:t>á</w:t>
      </w:r>
      <w:r w:rsidRPr="006965CB">
        <w:rPr>
          <w:rFonts w:ascii="Segoe MDL2 Assets" w:hAnsi="Segoe MDL2 Assets"/>
          <w:lang w:val="es-MX"/>
        </w:rPr>
        <w:t xml:space="preserve">lisis o el modelo predictivo es vital para determinar el tipo de </w:t>
      </w:r>
      <w:r w:rsidRPr="006965CB">
        <w:rPr>
          <w:rFonts w:ascii="Segoe MDL2 Assets" w:hAnsi="Segoe MDL2 Assets"/>
          <w:b/>
          <w:bCs/>
          <w:highlight w:val="yellow"/>
          <w:lang w:val="es-MX"/>
        </w:rPr>
        <w:t>representaci</w:t>
      </w:r>
      <w:r w:rsidRPr="006965CB">
        <w:rPr>
          <w:rFonts w:ascii="Cambria" w:hAnsi="Cambria" w:cs="Cambria"/>
          <w:b/>
          <w:bCs/>
          <w:highlight w:val="yellow"/>
          <w:lang w:val="es-MX"/>
        </w:rPr>
        <w:t>ó</w:t>
      </w:r>
      <w:r w:rsidRPr="006965CB">
        <w:rPr>
          <w:rFonts w:ascii="Segoe MDL2 Assets" w:hAnsi="Segoe MDL2 Assets"/>
          <w:b/>
          <w:bCs/>
          <w:highlight w:val="yellow"/>
          <w:lang w:val="es-MX"/>
        </w:rPr>
        <w:t>n visual.</w:t>
      </w:r>
      <w:r w:rsidRPr="006965CB">
        <w:rPr>
          <w:rFonts w:ascii="Segoe MDL2 Assets" w:hAnsi="Segoe MDL2 Assets"/>
          <w:b/>
          <w:bCs/>
          <w:lang w:val="es-MX"/>
        </w:rPr>
        <w:t xml:space="preserve"> </w:t>
      </w:r>
    </w:p>
    <w:p w14:paraId="5D0FC951" w14:textId="66CAFD2E" w:rsidR="00731190" w:rsidRPr="006965CB" w:rsidRDefault="00731190" w:rsidP="00731190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 w:rsidRPr="006965CB">
        <w:rPr>
          <w:rFonts w:ascii="Segoe MDL2 Assets" w:hAnsi="Segoe MDL2 Assets"/>
          <w:lang w:val="es-MX"/>
        </w:rPr>
        <w:t>El tipo de datos se relaciona con el rendimiento, determinar su tipo tambi</w:t>
      </w:r>
      <w:r w:rsidRPr="006965CB">
        <w:rPr>
          <w:rFonts w:ascii="Cambria" w:hAnsi="Cambria" w:cs="Cambria"/>
          <w:lang w:val="es-MX"/>
        </w:rPr>
        <w:t>é</w:t>
      </w:r>
      <w:r w:rsidRPr="006965CB">
        <w:rPr>
          <w:rFonts w:ascii="Segoe MDL2 Assets" w:hAnsi="Segoe MDL2 Assets"/>
          <w:lang w:val="es-MX"/>
        </w:rPr>
        <w:t>n determina los c</w:t>
      </w:r>
      <w:r w:rsidRPr="006965CB">
        <w:rPr>
          <w:rFonts w:ascii="Cambria" w:hAnsi="Cambria" w:cs="Cambria"/>
          <w:lang w:val="es-MX"/>
        </w:rPr>
        <w:t>á</w:t>
      </w:r>
      <w:r w:rsidRPr="006965CB">
        <w:rPr>
          <w:rFonts w:ascii="Segoe MDL2 Assets" w:hAnsi="Segoe MDL2 Assets"/>
          <w:lang w:val="es-MX"/>
        </w:rPr>
        <w:t xml:space="preserve">lculos para esa variable. </w:t>
      </w:r>
      <w:r w:rsidR="00090F3E" w:rsidRPr="006965CB">
        <w:rPr>
          <w:rFonts w:ascii="Cambria" w:hAnsi="Cambria" w:cs="Cambria"/>
          <w:lang w:val="es-MX"/>
        </w:rPr>
        <w:t>¿</w:t>
      </w:r>
      <w:r w:rsidR="00090F3E" w:rsidRPr="006965CB">
        <w:rPr>
          <w:rFonts w:ascii="Segoe MDL2 Assets" w:hAnsi="Segoe MDL2 Assets"/>
          <w:lang w:val="es-MX"/>
        </w:rPr>
        <w:t>C</w:t>
      </w:r>
      <w:r w:rsidR="00090F3E" w:rsidRPr="006965CB">
        <w:rPr>
          <w:rFonts w:ascii="Cambria" w:hAnsi="Cambria" w:cs="Cambria"/>
          <w:lang w:val="es-MX"/>
        </w:rPr>
        <w:t>ó</w:t>
      </w:r>
      <w:r w:rsidR="00090F3E" w:rsidRPr="006965CB">
        <w:rPr>
          <w:rFonts w:ascii="Segoe MDL2 Assets" w:hAnsi="Segoe MDL2 Assets"/>
          <w:lang w:val="es-MX"/>
        </w:rPr>
        <w:t>mo debe procesarlos?</w:t>
      </w:r>
    </w:p>
    <w:p w14:paraId="58D8485A" w14:textId="1ADF4AF0" w:rsidR="00731190" w:rsidRPr="006965CB" w:rsidRDefault="00090F3E" w:rsidP="00731190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 w:rsidRPr="006965CB">
        <w:rPr>
          <w:rFonts w:ascii="Segoe MDL2 Assets" w:hAnsi="Segoe MDL2 Assets"/>
        </w:rPr>
        <w:t xml:space="preserve">DataFrame es lo que conocemos como </w:t>
      </w:r>
      <w:r w:rsidRPr="006965CB">
        <w:rPr>
          <w:rFonts w:ascii="Times New Roman" w:hAnsi="Times New Roman" w:cs="Times New Roman"/>
        </w:rPr>
        <w:t>“</w:t>
      </w:r>
      <w:r w:rsidRPr="006965CB">
        <w:rPr>
          <w:rFonts w:ascii="Segoe MDL2 Assets" w:hAnsi="Segoe MDL2 Assets"/>
        </w:rPr>
        <w:t>Marco de Datos</w:t>
      </w:r>
      <w:r w:rsidRPr="006965CB">
        <w:rPr>
          <w:rFonts w:ascii="Times New Roman" w:hAnsi="Times New Roman" w:cs="Times New Roman"/>
        </w:rPr>
        <w:t>”</w:t>
      </w:r>
    </w:p>
    <w:p w14:paraId="0F92CFA5" w14:textId="020995EE" w:rsidR="00090F3E" w:rsidRPr="006965CB" w:rsidRDefault="00090F3E" w:rsidP="00090F3E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 w:rsidRPr="006965CB">
        <w:rPr>
          <w:rFonts w:ascii="Segoe MDL2 Assets" w:hAnsi="Segoe MDL2 Assets"/>
        </w:rPr>
        <w:t>Debemos tener cuidado con los datos no estructurados, como los textos ya que estos requieren de procesarse y manipularse para convertirse en un DataFrame.</w:t>
      </w:r>
    </w:p>
    <w:p w14:paraId="44C9793E" w14:textId="75A145E4" w:rsidR="00090F3E" w:rsidRPr="006965CB" w:rsidRDefault="00090F3E" w:rsidP="00090F3E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 w:rsidRPr="006965CB">
        <w:rPr>
          <w:rFonts w:ascii="Segoe MDL2 Assets" w:hAnsi="Segoe MDL2 Assets"/>
        </w:rPr>
        <w:t>Definiciones</w:t>
      </w:r>
    </w:p>
    <w:p w14:paraId="47032374" w14:textId="7C35703B" w:rsidR="00090F3E" w:rsidRPr="006965CB" w:rsidRDefault="00090F3E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 w:rsidRPr="006965CB">
        <w:rPr>
          <w:rFonts w:ascii="Segoe MDL2 Assets" w:hAnsi="Segoe MDL2 Assets"/>
        </w:rPr>
        <w:t xml:space="preserve">DataFrame </w:t>
      </w:r>
      <w:r w:rsidRPr="006965CB">
        <w:rPr>
          <w:rFonts w:ascii="Times New Roman" w:hAnsi="Times New Roman" w:cs="Times New Roman"/>
        </w:rPr>
        <w:t>→</w:t>
      </w:r>
      <w:r w:rsidRPr="006965CB">
        <w:rPr>
          <w:rFonts w:ascii="Segoe MDL2 Assets" w:hAnsi="Segoe MDL2 Assets"/>
        </w:rPr>
        <w:t xml:space="preserve"> Estructura b</w:t>
      </w:r>
      <w:r w:rsidRPr="006965CB">
        <w:rPr>
          <w:rFonts w:ascii="Cambria" w:hAnsi="Cambria" w:cs="Cambria"/>
        </w:rPr>
        <w:t>á</w:t>
      </w:r>
      <w:r w:rsidRPr="006965CB">
        <w:rPr>
          <w:rFonts w:ascii="Segoe MDL2 Assets" w:hAnsi="Segoe MDL2 Assets"/>
        </w:rPr>
        <w:t xml:space="preserve">sica </w:t>
      </w:r>
      <w:r w:rsidR="006965CB">
        <w:rPr>
          <w:rFonts w:ascii="Cambria" w:hAnsi="Cambria"/>
        </w:rPr>
        <w:t xml:space="preserve">para modelamiento estadístico y aprendizaje automático. </w:t>
      </w:r>
    </w:p>
    <w:p w14:paraId="291F7D5F" w14:textId="30A1C68A" w:rsidR="006965CB" w:rsidRPr="00795C7B" w:rsidRDefault="00795C7B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>
        <w:rPr>
          <w:rFonts w:ascii="Cambria" w:hAnsi="Cambria"/>
        </w:rPr>
        <w:t>Característica → Columna del DataFrame</w:t>
      </w:r>
    </w:p>
    <w:p w14:paraId="494A5D05" w14:textId="6A1589B7" w:rsidR="00795C7B" w:rsidRPr="00795C7B" w:rsidRDefault="00795C7B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>
        <w:rPr>
          <w:rFonts w:ascii="Cambria" w:hAnsi="Cambria"/>
        </w:rPr>
        <w:t>Resultado → Variable dependiente o variable objetivo</w:t>
      </w:r>
    </w:p>
    <w:p w14:paraId="57510F5D" w14:textId="07396A63" w:rsidR="00795C7B" w:rsidRPr="00795C7B" w:rsidRDefault="00795C7B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>
        <w:rPr>
          <w:rFonts w:ascii="Cambria" w:hAnsi="Cambria"/>
        </w:rPr>
        <w:t>Registros → Una fila del DataFrame</w:t>
      </w:r>
    </w:p>
    <w:p w14:paraId="40B3140F" w14:textId="2A3A30C6" w:rsidR="00795C7B" w:rsidRPr="00795C7B" w:rsidRDefault="00795C7B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>
        <w:rPr>
          <w:rFonts w:ascii="Cambria" w:hAnsi="Cambria"/>
        </w:rPr>
        <w:t xml:space="preserve">Variables independientes </w:t>
      </w:r>
      <w:r>
        <w:rPr>
          <w:rFonts w:ascii="Times New Roman" w:eastAsia="Yu Mincho" w:hAnsi="Times New Roman" w:cs="Times New Roman" w:hint="eastAsia"/>
          <w:lang w:eastAsia="ja-JP"/>
        </w:rPr>
        <w:t>→</w:t>
      </w:r>
      <w:r>
        <w:rPr>
          <w:rFonts w:ascii="Times New Roman" w:eastAsia="Yu Mincho" w:hAnsi="Times New Roman" w:cs="Times New Roman" w:hint="eastAsia"/>
          <w:lang w:eastAsia="ja-JP"/>
        </w:rPr>
        <w:t xml:space="preserve"> </w:t>
      </w:r>
      <w:r>
        <w:rPr>
          <w:rFonts w:ascii="Times New Roman" w:eastAsia="Yu Mincho" w:hAnsi="Times New Roman" w:cs="Times New Roman"/>
          <w:lang w:eastAsia="ja-JP"/>
        </w:rPr>
        <w:t>Variables Predictoras</w:t>
      </w:r>
    </w:p>
    <w:p w14:paraId="156DF639" w14:textId="3F3D7E61" w:rsidR="00795C7B" w:rsidRPr="00795C7B" w:rsidRDefault="00795C7B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Variable respuesta → Variable dependiente.</w:t>
      </w:r>
    </w:p>
    <w:p w14:paraId="352634EB" w14:textId="7FA889ED" w:rsidR="00795C7B" w:rsidRPr="00795C7B" w:rsidRDefault="00795C7B" w:rsidP="00090F3E">
      <w:pPr>
        <w:pStyle w:val="Prrafodelista"/>
        <w:numPr>
          <w:ilvl w:val="1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Muestra o Sample → Un registro o conjunto de registros. </w:t>
      </w:r>
    </w:p>
    <w:p w14:paraId="7FC05390" w14:textId="2832A75E" w:rsidR="00795C7B" w:rsidRPr="00EC0CBC" w:rsidRDefault="00795C7B" w:rsidP="00795C7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Existen estructuras de datos no rectangulares como por ejemplo las series de tiempo. </w:t>
      </w:r>
    </w:p>
    <w:p w14:paraId="3A4B863C" w14:textId="41C33224" w:rsidR="00EC0CBC" w:rsidRPr="00EC0CBC" w:rsidRDefault="00EC0CBC" w:rsidP="00795C7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También las estructuras de datos en forma de grafos o redes.  (Sistemas de recomendación)</w:t>
      </w:r>
    </w:p>
    <w:p w14:paraId="78676757" w14:textId="7C6EA90C" w:rsidR="00EC0CBC" w:rsidRPr="00EC0CBC" w:rsidRDefault="00EC0CBC" w:rsidP="00795C7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El libro se especializa en datos rectangulares para modelos predictivos.</w:t>
      </w:r>
    </w:p>
    <w:p w14:paraId="3C58225A" w14:textId="54458856" w:rsidR="00EC0CBC" w:rsidRPr="00EC0CBC" w:rsidRDefault="00EC0CBC" w:rsidP="00795C7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Gráficos en estadística =/ Grafos en informática.</w:t>
      </w:r>
    </w:p>
    <w:p w14:paraId="0A8C34BF" w14:textId="34CAAC24" w:rsidR="00EC0CBC" w:rsidRPr="00EC0CBC" w:rsidRDefault="00EC0CBC" w:rsidP="00795C7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Tener cuidado con la terminología entre los diferentes campos que conforman la ciencia de datos. </w:t>
      </w:r>
    </w:p>
    <w:p w14:paraId="5E3ABE83" w14:textId="16AB3902" w:rsidR="00EC0CBC" w:rsidRPr="00EC0CBC" w:rsidRDefault="00EC0CBC" w:rsidP="00795C7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Tendencia Central:</w:t>
      </w:r>
    </w:p>
    <w:p w14:paraId="53CD62EF" w14:textId="07BE8062" w:rsidR="00840A3B" w:rsidRPr="00840A3B" w:rsidRDefault="00840A3B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La media es relativamente sencilla de obtener, pero no siempre significa un buen medidor de tendencia central. Revisemos algunas opciones.</w:t>
      </w:r>
    </w:p>
    <w:p w14:paraId="324FDCDC" w14:textId="01844679" w:rsidR="00840A3B" w:rsidRPr="00840A3B" w:rsidRDefault="00840A3B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Los estadísticos “estiman” y los científicos de datos “miden”</w:t>
      </w:r>
    </w:p>
    <w:p w14:paraId="4A9044EE" w14:textId="5D1D8655" w:rsidR="00840A3B" w:rsidRPr="00840A3B" w:rsidRDefault="00840A3B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N -Mayúscula → Población, n – minúscula → Muestra</w:t>
      </w:r>
    </w:p>
    <w:p w14:paraId="50B7659C" w14:textId="78645ED5" w:rsidR="00840A3B" w:rsidRPr="00840A3B" w:rsidRDefault="00840A3B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Lo anterior no aplica tanto en ciencia de datos. </w:t>
      </w:r>
    </w:p>
    <w:p w14:paraId="3D96F795" w14:textId="4B03B7C5" w:rsidR="00840A3B" w:rsidRPr="00E877D3" w:rsidRDefault="00840A3B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La Media Truncada omite los valores más extremos del conjunto. </w:t>
      </w:r>
      <w:r w:rsidR="00E877D3">
        <w:rPr>
          <w:rFonts w:ascii="Times New Roman" w:eastAsia="Yu Mincho" w:hAnsi="Times New Roman" w:cs="Times New Roman"/>
          <w:lang w:eastAsia="ja-JP"/>
        </w:rPr>
        <w:t>En la práctica suele verse a menudo (Ejemplo Jueces Buceo Internacional)</w:t>
      </w:r>
    </w:p>
    <w:p w14:paraId="68ADCDF7" w14:textId="78B23E10" w:rsidR="00E877D3" w:rsidRPr="00E877D3" w:rsidRDefault="00E877D3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La Media ponderada sirve para otorgar peso un determinado subconjunto de datos. </w:t>
      </w:r>
    </w:p>
    <w:p w14:paraId="6903EE1C" w14:textId="54881B52" w:rsidR="00E877D3" w:rsidRPr="00E877D3" w:rsidRDefault="00E877D3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La Mediana solo es posible de obtener ordenando los datos. </w:t>
      </w:r>
    </w:p>
    <w:p w14:paraId="048CF7CD" w14:textId="7670AB42" w:rsidR="00E877D3" w:rsidRPr="00E877D3" w:rsidRDefault="00E877D3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En una importante cantidad de casos la mediana tiene una representación importante. </w:t>
      </w:r>
    </w:p>
    <w:p w14:paraId="5B66EB33" w14:textId="1A7C7410" w:rsidR="00E877D3" w:rsidRPr="00E877D3" w:rsidRDefault="00E877D3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>Se emplea cuando se conoce la existencia de ciertos valores anómalos que pueden perjudicar a la media.</w:t>
      </w:r>
    </w:p>
    <w:p w14:paraId="337D461F" w14:textId="7EAB71BB" w:rsidR="00E877D3" w:rsidRPr="0073520C" w:rsidRDefault="00E877D3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¿Qué son valores atípicos? Son valores extraños en nuestro conjunto de datos, de </w:t>
      </w:r>
      <w:r w:rsidR="0073520C">
        <w:rPr>
          <w:rFonts w:ascii="Times New Roman" w:eastAsia="Yu Mincho" w:hAnsi="Times New Roman" w:cs="Times New Roman"/>
          <w:lang w:eastAsia="ja-JP"/>
        </w:rPr>
        <w:t xml:space="preserve">ser erróneos es posible que hayamos combinado tablas de diferentes unidades o lecturas incorrectas debido a un sensor dañados, aún así es posible que estos datos existan de forma natural. </w:t>
      </w:r>
    </w:p>
    <w:p w14:paraId="12371443" w14:textId="14C2B726" w:rsidR="0073520C" w:rsidRPr="0073520C" w:rsidRDefault="0073520C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En el caso anterior emplear la media sería un suicidio, esto sería deficiente pero la mediana probablemente siga siendo válida. Los valores atípicos entonces deben identificarse y tratarse solo después de investigarse. </w:t>
      </w:r>
    </w:p>
    <w:p w14:paraId="0CF8F87C" w14:textId="06A686BB" w:rsidR="0073520C" w:rsidRPr="00F236EA" w:rsidRDefault="0073520C" w:rsidP="00840A3B">
      <w:pPr>
        <w:pStyle w:val="Prrafodelista"/>
        <w:numPr>
          <w:ilvl w:val="0"/>
          <w:numId w:val="1"/>
        </w:numPr>
        <w:rPr>
          <w:rFonts w:ascii="Segoe MDL2 Assets" w:hAnsi="Segoe MDL2 Assets"/>
        </w:rPr>
      </w:pPr>
      <w:r>
        <w:rPr>
          <w:rFonts w:ascii="Times New Roman" w:eastAsia="Yu Mincho" w:hAnsi="Times New Roman" w:cs="Times New Roman"/>
          <w:lang w:eastAsia="ja-JP"/>
        </w:rPr>
        <w:t xml:space="preserve">En todo caso usar media truncada, 10% inferior &amp; 10% superior también suele ser un buen indicador. </w:t>
      </w:r>
    </w:p>
    <w:p w14:paraId="3D8B6C6E" w14:textId="0E767B98" w:rsidR="00F236EA" w:rsidRDefault="00F236EA" w:rsidP="00F236EA">
      <w:pPr>
        <w:rPr>
          <w:rFonts w:ascii="Segoe MDL2 Assets" w:hAnsi="Segoe MDL2 Assets"/>
        </w:rPr>
      </w:pPr>
    </w:p>
    <w:p w14:paraId="727025A5" w14:textId="51262A85" w:rsidR="00F236EA" w:rsidRDefault="00F236EA" w:rsidP="00F236EA">
      <w:pPr>
        <w:rPr>
          <w:rFonts w:ascii="Cambria" w:hAnsi="Cambria"/>
          <w:b/>
          <w:bCs/>
        </w:rPr>
      </w:pPr>
      <w:r w:rsidRPr="00F236EA">
        <w:rPr>
          <w:rFonts w:ascii="Cambria" w:hAnsi="Cambria"/>
          <w:b/>
          <w:bCs/>
        </w:rPr>
        <w:lastRenderedPageBreak/>
        <w:t>Estimación de la Variabilidad:</w:t>
      </w:r>
    </w:p>
    <w:p w14:paraId="403A062F" w14:textId="73B3EB72" w:rsidR="00F236EA" w:rsidRPr="002472C1" w:rsidRDefault="002472C1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También conocida como dispersión</w:t>
      </w:r>
    </w:p>
    <w:p w14:paraId="585C5AFD" w14:textId="1BC05450" w:rsidR="002472C1" w:rsidRPr="002472C1" w:rsidRDefault="002472C1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Dicho de otro modo, tenemos en cuenta la variabilidad. </w:t>
      </w:r>
    </w:p>
    <w:p w14:paraId="291429B8" w14:textId="0533BE4D" w:rsidR="002472C1" w:rsidRPr="002472C1" w:rsidRDefault="002472C1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Nos encontramos con:</w:t>
      </w:r>
    </w:p>
    <w:p w14:paraId="2D18422D" w14:textId="18E43E55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Desviaciones</w:t>
      </w:r>
    </w:p>
    <w:p w14:paraId="0738044C" w14:textId="1993378A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Varianza</w:t>
      </w:r>
    </w:p>
    <w:p w14:paraId="3FC66DCE" w14:textId="153C85CF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Desviación estándar</w:t>
      </w:r>
    </w:p>
    <w:p w14:paraId="4DE611EB" w14:textId="49524DF9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Desviación media absoluta</w:t>
      </w:r>
    </w:p>
    <w:p w14:paraId="75861D26" w14:textId="3ABB4CCF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Desviación absoluta mediana de la mediana</w:t>
      </w:r>
    </w:p>
    <w:p w14:paraId="3E7E86F4" w14:textId="603A84DB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Rango</w:t>
      </w:r>
    </w:p>
    <w:p w14:paraId="4007A1DF" w14:textId="6D30D14D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Estadísticos Ordinales</w:t>
      </w:r>
    </w:p>
    <w:p w14:paraId="04DA5B15" w14:textId="417F7070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Percentil</w:t>
      </w:r>
    </w:p>
    <w:p w14:paraId="510950F4" w14:textId="244BA5AE" w:rsidR="002472C1" w:rsidRPr="002472C1" w:rsidRDefault="002472C1" w:rsidP="002472C1">
      <w:pPr>
        <w:pStyle w:val="Prrafodelista"/>
        <w:numPr>
          <w:ilvl w:val="1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Rango Inter cuartil</w:t>
      </w:r>
    </w:p>
    <w:p w14:paraId="051FC062" w14:textId="7B3A5633" w:rsidR="002472C1" w:rsidRPr="002266CF" w:rsidRDefault="002472C1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La estimación de variación mas empleada es la </w:t>
      </w:r>
      <w:r w:rsidR="002266CF">
        <w:rPr>
          <w:rFonts w:ascii="Cambria" w:hAnsi="Cambria"/>
        </w:rPr>
        <w:t>desviación.</w:t>
      </w:r>
    </w:p>
    <w:p w14:paraId="0809DA31" w14:textId="643282C9" w:rsidR="002266CF" w:rsidRPr="002266CF" w:rsidRDefault="002266CF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Responde a la pregunta de qué tan dispersos están los datos</w:t>
      </w:r>
    </w:p>
    <w:p w14:paraId="00D03410" w14:textId="55860283" w:rsidR="002266CF" w:rsidRPr="002266CF" w:rsidRDefault="002266CF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Debemos conocer la desviación media absoluta.</w:t>
      </w:r>
    </w:p>
    <w:p w14:paraId="111B5221" w14:textId="49500F9C" w:rsidR="002266CF" w:rsidRPr="002266CF" w:rsidRDefault="002266CF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Las mas populares son la varianza y la desviación estándar. </w:t>
      </w:r>
    </w:p>
    <w:p w14:paraId="1F73C005" w14:textId="35ED0442" w:rsidR="002266CF" w:rsidRPr="002266CF" w:rsidRDefault="002266CF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Los científicos de datos no se deben de preocupar por los grados de libertad</w:t>
      </w:r>
    </w:p>
    <w:p w14:paraId="60C9235A" w14:textId="472605E8" w:rsidR="002266CF" w:rsidRPr="005755EE" w:rsidRDefault="002266CF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La varianza y la desviación estándar son especialmente sensibles a los valores atípicos, ya que se basan en las desviaciones al cuadrado.</w:t>
      </w:r>
    </w:p>
    <w:p w14:paraId="18BD61DC" w14:textId="4AE0CA05" w:rsidR="005755EE" w:rsidRPr="005755EE" w:rsidRDefault="005755EE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Una estimación robusta de la variabilidad es la desviación absoluta mediana de la mediana.</w:t>
      </w:r>
    </w:p>
    <w:p w14:paraId="2CB2F523" w14:textId="2F2A45D3" w:rsidR="005755EE" w:rsidRPr="00155C14" w:rsidRDefault="005755EE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También es posible calcular la desviación estándar truncada.</w:t>
      </w:r>
    </w:p>
    <w:p w14:paraId="03C588BF" w14:textId="4FA487C9" w:rsidR="00155C14" w:rsidRPr="00155C14" w:rsidRDefault="00155C14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Siempre es recomendable de un conjunto de datos obtener el máximo y mínimo registrado de esta forma tendremos una mejor idea de los datos atípicos.</w:t>
      </w:r>
    </w:p>
    <w:p w14:paraId="4818B96A" w14:textId="1C9950CA" w:rsidR="00155C14" w:rsidRPr="00DC7F0D" w:rsidRDefault="00DC7F0D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El rango no es muy útil como medida de dispersión, a menos que sea exploratoria.</w:t>
      </w:r>
    </w:p>
    <w:p w14:paraId="40BD1E4A" w14:textId="316C74B3" w:rsidR="00DC7F0D" w:rsidRPr="00DC7F0D" w:rsidRDefault="00DC7F0D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Cuantil 0.8 es igual a Percentil 0.8</w:t>
      </w:r>
    </w:p>
    <w:p w14:paraId="28C5D703" w14:textId="169494C2" w:rsidR="00DC7F0D" w:rsidRPr="00DC7F0D" w:rsidRDefault="00DC7F0D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El rango intercuartílico es igual Percentil 75 – Percentil 25</w:t>
      </w:r>
    </w:p>
    <w:p w14:paraId="5D1B866E" w14:textId="3D302648" w:rsidR="00DC7F0D" w:rsidRPr="00467431" w:rsidRDefault="00DC7F0D" w:rsidP="002472C1">
      <w:pPr>
        <w:pStyle w:val="Prrafodelista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Recuerda que para esto debes ordenar los datos y en ocasiones puede resultar costoso.</w:t>
      </w:r>
    </w:p>
    <w:p w14:paraId="7B396FE5" w14:textId="0BFBF3ED" w:rsidR="00467431" w:rsidRPr="00DC7F0D" w:rsidRDefault="00467431" w:rsidP="00467431">
      <w:pPr>
        <w:pStyle w:val="Prrafodelista"/>
        <w:rPr>
          <w:rFonts w:ascii="Cambria" w:hAnsi="Cambria"/>
          <w:b/>
          <w:bCs/>
        </w:rPr>
      </w:pPr>
    </w:p>
    <w:p w14:paraId="359D2819" w14:textId="77777777" w:rsidR="00DC7F0D" w:rsidRPr="00DC7F0D" w:rsidRDefault="00DC7F0D" w:rsidP="00DC7F0D">
      <w:pPr>
        <w:ind w:left="360"/>
        <w:rPr>
          <w:rFonts w:ascii="Cambria" w:hAnsi="Cambria"/>
          <w:b/>
          <w:bCs/>
        </w:rPr>
      </w:pPr>
    </w:p>
    <w:p w14:paraId="254FF8F7" w14:textId="2C7897CF" w:rsidR="002472C1" w:rsidRPr="002472C1" w:rsidRDefault="002472C1" w:rsidP="002472C1">
      <w:pPr>
        <w:rPr>
          <w:rFonts w:ascii="Cambria" w:hAnsi="Cambria"/>
        </w:rPr>
      </w:pPr>
    </w:p>
    <w:p w14:paraId="0F46339D" w14:textId="77777777" w:rsidR="002472C1" w:rsidRPr="002472C1" w:rsidRDefault="002472C1" w:rsidP="002472C1">
      <w:pPr>
        <w:rPr>
          <w:rFonts w:ascii="Cambria" w:hAnsi="Cambria"/>
          <w:b/>
          <w:bCs/>
        </w:rPr>
      </w:pPr>
    </w:p>
    <w:p w14:paraId="1586DA1A" w14:textId="77777777" w:rsidR="00F236EA" w:rsidRDefault="00F236EA" w:rsidP="00F236EA">
      <w:pPr>
        <w:rPr>
          <w:rFonts w:ascii="Cambria" w:hAnsi="Cambria"/>
        </w:rPr>
      </w:pPr>
    </w:p>
    <w:p w14:paraId="3E9F89D0" w14:textId="229B75EC" w:rsidR="00F236EA" w:rsidRPr="00F236EA" w:rsidRDefault="00F236EA" w:rsidP="00F236E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1AE724E" w14:textId="1974DE7B" w:rsidR="00795C7B" w:rsidRDefault="00795C7B" w:rsidP="00795C7B">
      <w:pPr>
        <w:ind w:left="1080"/>
        <w:rPr>
          <w:rFonts w:ascii="Segoe MDL2 Assets" w:hAnsi="Segoe MDL2 Assets"/>
        </w:rPr>
      </w:pPr>
    </w:p>
    <w:p w14:paraId="3387E6A8" w14:textId="77777777" w:rsidR="00795C7B" w:rsidRPr="00795C7B" w:rsidRDefault="00795C7B" w:rsidP="00795C7B">
      <w:pPr>
        <w:ind w:left="1080"/>
        <w:rPr>
          <w:rFonts w:ascii="Segoe MDL2 Assets" w:hAnsi="Segoe MDL2 Assets"/>
        </w:rPr>
      </w:pPr>
    </w:p>
    <w:sectPr w:rsidR="00795C7B" w:rsidRPr="00795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6F9"/>
    <w:multiLevelType w:val="hybridMultilevel"/>
    <w:tmpl w:val="51ACCA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5EFF"/>
    <w:multiLevelType w:val="hybridMultilevel"/>
    <w:tmpl w:val="642C7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48126">
    <w:abstractNumId w:val="0"/>
  </w:num>
  <w:num w:numId="2" w16cid:durableId="1445078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33"/>
    <w:rsid w:val="00090F3E"/>
    <w:rsid w:val="00155C14"/>
    <w:rsid w:val="002266CF"/>
    <w:rsid w:val="002472C1"/>
    <w:rsid w:val="00285C33"/>
    <w:rsid w:val="00467431"/>
    <w:rsid w:val="005755EE"/>
    <w:rsid w:val="006965CB"/>
    <w:rsid w:val="00731190"/>
    <w:rsid w:val="0073520C"/>
    <w:rsid w:val="00795C7B"/>
    <w:rsid w:val="00840A3B"/>
    <w:rsid w:val="00C04770"/>
    <w:rsid w:val="00DC7F0D"/>
    <w:rsid w:val="00E877D3"/>
    <w:rsid w:val="00EC0CBC"/>
    <w:rsid w:val="00F2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F7785"/>
  <w15:chartTrackingRefBased/>
  <w15:docId w15:val="{8842F67E-176D-4FA8-8E29-DE695025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6</cp:revision>
  <dcterms:created xsi:type="dcterms:W3CDTF">2022-06-12T20:30:00Z</dcterms:created>
  <dcterms:modified xsi:type="dcterms:W3CDTF">2022-06-13T00:49:00Z</dcterms:modified>
</cp:coreProperties>
</file>