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410F" w:rsidRDefault="00BD410F" w:rsidP="00BD410F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 xml:space="preserve">TOEFL: </w:t>
      </w:r>
    </w:p>
    <w:p w:rsidR="00BD410F" w:rsidRDefault="00BD410F" w:rsidP="00BD410F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color w:val="000000"/>
          <w:kern w:val="0"/>
          <w:sz w:val="22"/>
          <w:szCs w:val="22"/>
        </w:rPr>
      </w:pP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</w:rPr>
        <w:t>好久之前就想写了，一直忙申请就忘了，今天补上，算是和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</w:rPr>
        <w:t>T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</w:rPr>
        <w:t>彻底分手了。</w:t>
      </w:r>
    </w:p>
    <w:p w:rsidR="00BD410F" w:rsidRDefault="00BD410F" w:rsidP="00BD410F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color w:val="000000"/>
          <w:kern w:val="0"/>
          <w:sz w:val="22"/>
          <w:szCs w:val="22"/>
        </w:rPr>
      </w:pP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</w:rPr>
        <w:t>先简单说一下我的备考之路，算是从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</w:rPr>
        <w:t>2018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</w:rPr>
        <w:t>年寒假开始的吧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</w:rPr>
        <w:t>(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</w:rPr>
        <w:t>刚开始背单词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</w:rPr>
        <w:t>)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</w:rPr>
        <w:t>，当时很怂，一直不敢报，甚至还想好好准备一次过，现在考完了只想说早点报，不要怕，考试某种程度上是一个动力，考前的几个星期的效率是真的高。</w:t>
      </w:r>
    </w:p>
    <w:p w:rsidR="00BD410F" w:rsidRDefault="00BD410F" w:rsidP="00BD410F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color w:val="000000"/>
          <w:kern w:val="0"/>
          <w:sz w:val="22"/>
          <w:szCs w:val="22"/>
        </w:rPr>
      </w:pP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</w:rPr>
        <w:t>我一共考了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</w:rPr>
        <w:t>5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</w:rPr>
        <w:t>次，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</w:rPr>
        <w:t xml:space="preserve">79-75-82-91-104 </w:t>
      </w:r>
    </w:p>
    <w:p w:rsidR="00BD410F" w:rsidRDefault="00BD410F" w:rsidP="00BD410F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color w:val="000000"/>
          <w:kern w:val="0"/>
          <w:sz w:val="22"/>
          <w:szCs w:val="22"/>
        </w:rPr>
      </w:pP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</w:rPr>
        <w:t>第二次成绩出来比第一次还低我都自闭了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</w:rPr>
        <w:t>(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</w:rPr>
        <w:t>忙实习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</w:rPr>
        <w:t>2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</w:rPr>
        <w:t>个月没看英语，考前看了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</w:rPr>
        <w:t>2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</w:rPr>
        <w:t>个星期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</w:rPr>
        <w:t>)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</w:rPr>
        <w:t>；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</w:rPr>
        <w:t xml:space="preserve"> </w:t>
      </w:r>
    </w:p>
    <w:p w:rsidR="00BD410F" w:rsidRDefault="00BD410F" w:rsidP="00BD410F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color w:val="000000"/>
          <w:kern w:val="0"/>
          <w:sz w:val="22"/>
          <w:szCs w:val="22"/>
        </w:rPr>
      </w:pP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</w:rPr>
        <w:t>备考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</w:rPr>
        <w:t xml:space="preserve">: </w:t>
      </w:r>
    </w:p>
    <w:p w:rsidR="00BD410F" w:rsidRDefault="00BD410F" w:rsidP="00BD410F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</w:pP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</w:rPr>
        <w:t>从单词看起，我是最不爱背单词的，背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</w:rPr>
        <w:t>GRE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</w:rPr>
        <w:t>单词的时候每天痛不欲生，不过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</w:rPr>
        <w:t>T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</w:rPr>
        <w:t>的单词还是比较简单的，寒假每天看点最后实在看不下去了索性直接刷题，刚开始文章看不懂，不过慢慢的单词也都认识了，这也许就是量变到质变的过程。这里强调一下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val="single" w:color="000000"/>
        </w:rPr>
        <w:t>学科单词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在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T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中真的很重要，无论是在阅读中还是在听力中，不过我也没有特意去背，毕竟刷了这么多题，到后来基本都知道是什么意思了。</w:t>
      </w:r>
    </w:p>
    <w:p w:rsidR="00BD410F" w:rsidRDefault="00BD410F" w:rsidP="00BD410F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</w:pPr>
    </w:p>
    <w:p w:rsidR="00BD410F" w:rsidRDefault="00BD410F" w:rsidP="00BD410F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</w:pP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阅读：没什么好说的，刷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TPO(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我记得有人说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TPO30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之前很简单，可是我之前做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20-25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好像是这几套，文章巨难！不过题不难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)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；现在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T reading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的趋势是文章生词变多，而且很多长难句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(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这里说一下，如果你先备考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GRE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看了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GRE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长难句教程，那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T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的阅读可以说很简单了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)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；真实考试中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T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的阅读会重复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2-3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年前的题，通常是采用新题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+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旧题的形势，所以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TPO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刷完了就刷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2016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年左右的题；前期保证量，每天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3-4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篇文章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(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模拟真实考试，连着做不要休息，通常考试是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R/L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加试，我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5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次考试遇到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4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次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R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加试，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4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篇文章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)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，，然后精读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1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篇文章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(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文章重读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+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翻译，看懂长难句结构，然后每段看完重新做题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)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，后期感觉阅读没什么问题了每天做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1-2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篇文章找一下感觉就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OK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；然后我的做题方法是：看完一段马上做这一段所对应的题。</w:t>
      </w:r>
    </w:p>
    <w:p w:rsidR="00BD410F" w:rsidRDefault="00BD410F" w:rsidP="00BD410F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</w:pPr>
    </w:p>
    <w:p w:rsidR="00BD410F" w:rsidRDefault="00BD410F" w:rsidP="00BD410F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</w:pP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听力：可以说是一道坎了，因为听力贯穿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speaking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和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writing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，所以一定要啃下这块硬骨头。刚开始听听力的时候痛不欲生，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5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分钟的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lecture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根部集中不了注意力！到后面就已经困了，我前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3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次考试听力完全没听懂，全是蒙的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 xml:space="preserve">… 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练习的话就是精听了，听写跟读什么的之前都试过，太浪费时间了；我是每天先模拟真实考试做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1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个小时听力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(2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个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section: 2 conversation and 4 lecture)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然后精听差不多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2conversation+2-3lecture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，就是一句一句听，先自己想这句话什么意思，能不能把每个词听出来，听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3-4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遍听不出来再看原文，差不多每天精听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3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小时，然后每天在路上的时候听昨天听过的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lecture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，直接放全文；听力不需要把每个词都听出来，但要明白大体意思，知道文章结构以及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ETS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出题点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(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这个挺重要的，做到后期一听到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for example, but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这类关键字，就知道要竖起耳朵，考点要来了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)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，另外关于笔记，这个因人而异，不过我建议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conversation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如果不是类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lecture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的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conversation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就不记笔记或少记，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lecture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记笔记，但是也不要听到什么就记什么，记你认为是考点的地方，记笔记的时候回漏听后一句，所以权衡，速记都很重要，这些都是练出来的。</w:t>
      </w:r>
    </w:p>
    <w:p w:rsidR="00BD410F" w:rsidRDefault="00BD410F" w:rsidP="00BD410F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</w:pP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口语：这个开始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task12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我真的毫无头绪，不过多亏了我同学，建议直接被万能理由，然后网上套即可，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T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的口语强调流畅，不用特意去练语音语调，但一定要说的流畅。练习的话每天一套口语即可，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30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分钟做题，然后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1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个小时左右重新做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task3-6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，听看原文，重新记笔记，然后照着笔记重新录音，直到这道题你说到满意为止。每次听别人的录音或者看别人写的题解都感觉写的很好，但是人家也是一遍又一遍的改才写出来的，真实考试就是一遍成，所以跟着自己的笔记走，不需要刻意模仿他人。</w:t>
      </w:r>
    </w:p>
    <w:p w:rsidR="00BD410F" w:rsidRDefault="00BD410F" w:rsidP="00BD410F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</w:pP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写作：其实我最怕的是综合写作，因为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3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个点每次都能少听点或听不懂点，考试再一紧张就更完了，所以这个就要平时练，基本是一天一篇吧，综合写作有模板，但是要自己总结出一个模板，每次考试前要修改，否则被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ETS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发现会直接判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limited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；独立写作要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lastRenderedPageBreak/>
        <w:t>观点充分，字数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400+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较好，通常是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3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个观点或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2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个正观点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1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个让步，每个观点最好不要说空话，要么有例子，要么有实验结果支持，这个不像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GRE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要求那么高，例子可以编啊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~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但是别太离谱，建议每两天练一篇独立写作。</w:t>
      </w:r>
    </w:p>
    <w:p w:rsidR="00BD410F" w:rsidRDefault="00BD410F" w:rsidP="00BD410F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</w:pPr>
    </w:p>
    <w:p w:rsidR="00BD410F" w:rsidRDefault="00BD410F" w:rsidP="00BD410F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</w:pP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分手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T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不容易，总有这次考试分数比上次还低的担忧，尤其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90+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准备突破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100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这道坎的时候，希望各位坚持下去。想过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100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建议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R+L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高分，就是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27+26+23+24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这种成绩，不过我看到很多大神</w:t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>R+L</w:t>
      </w:r>
      <w:r>
        <w:rPr>
          <w:rFonts w:ascii="Songti SC" w:eastAsia="Songti SC" w:hAnsi="Times New Roman" w:cs="Songti SC" w:hint="eastAsia"/>
          <w:color w:val="000000"/>
          <w:kern w:val="0"/>
          <w:sz w:val="22"/>
          <w:szCs w:val="22"/>
          <w:u w:color="000000"/>
        </w:rPr>
        <w:t>都接近满分，各位加油。</w:t>
      </w:r>
    </w:p>
    <w:p w:rsidR="00BD410F" w:rsidRDefault="00BD410F" w:rsidP="00BD410F">
      <w:pPr>
        <w:autoSpaceDE w:val="0"/>
        <w:autoSpaceDN w:val="0"/>
        <w:adjustRightInd w:val="0"/>
        <w:jc w:val="left"/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</w:pPr>
    </w:p>
    <w:p w:rsidR="00766481" w:rsidRDefault="00BD410F" w:rsidP="00BD410F"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ab/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ab/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ab/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ab/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ab/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ab/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ab/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ab/>
      </w:r>
      <w:bookmarkStart w:id="0" w:name="_GoBack"/>
      <w:bookmarkEnd w:id="0"/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ab/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ab/>
      </w:r>
      <w:r>
        <w:rPr>
          <w:rFonts w:ascii="Times New Roman" w:eastAsia="Songti SC" w:hAnsi="Times New Roman" w:cs="Times New Roman"/>
          <w:color w:val="000000"/>
          <w:kern w:val="0"/>
          <w:sz w:val="22"/>
          <w:szCs w:val="22"/>
          <w:u w:color="000000"/>
        </w:rPr>
        <w:tab/>
        <w:t xml:space="preserve">—Skye 01/03/2019  </w:t>
      </w:r>
    </w:p>
    <w:sectPr w:rsidR="00766481" w:rsidSect="00C341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0F"/>
    <w:rsid w:val="00766481"/>
    <w:rsid w:val="00BD410F"/>
    <w:rsid w:val="00C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D39567E-8563-2245-BC0B-48A1C083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佳男</dc:creator>
  <cp:keywords/>
  <dc:description/>
  <cp:lastModifiedBy>周 佳男</cp:lastModifiedBy>
  <cp:revision>1</cp:revision>
  <dcterms:created xsi:type="dcterms:W3CDTF">2019-01-03T11:53:00Z</dcterms:created>
  <dcterms:modified xsi:type="dcterms:W3CDTF">2019-01-03T11:53:00Z</dcterms:modified>
</cp:coreProperties>
</file>