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9E62" w14:textId="06EAA223" w:rsidR="00766ADF" w:rsidRPr="004266F4" w:rsidRDefault="00766ADF" w:rsidP="00766ADF">
      <w:pPr>
        <w:jc w:val="center"/>
      </w:pPr>
      <w:r w:rsidRPr="004266F4">
        <w:t xml:space="preserve">Fix_2_Genes </w:t>
      </w:r>
      <w:r w:rsidRPr="004266F4">
        <w:t>program overview. Royal Truman</w:t>
      </w:r>
    </w:p>
    <w:p w14:paraId="2A7386F9" w14:textId="2E3E6C56" w:rsidR="00930519" w:rsidRPr="004266F4" w:rsidRDefault="00930519" w:rsidP="00930519">
      <w:r w:rsidRPr="004266F4">
        <w:t xml:space="preserve">Python program </w:t>
      </w:r>
      <w:r w:rsidR="00B5313B" w:rsidRPr="004266F4">
        <w:t>Fix_2_Genes</w:t>
      </w:r>
      <w:r w:rsidRPr="004266F4">
        <w:t xml:space="preserve"> </w:t>
      </w:r>
      <w:r w:rsidRPr="004266F4">
        <w:rPr>
          <w:b/>
          <w:bCs/>
        </w:rPr>
        <w:t>simulate</w:t>
      </w:r>
      <w:r w:rsidR="00AD3307">
        <w:rPr>
          <w:b/>
          <w:bCs/>
        </w:rPr>
        <w:t>s</w:t>
      </w:r>
      <w:r w:rsidRPr="004266F4">
        <w:rPr>
          <w:b/>
          <w:bCs/>
        </w:rPr>
        <w:t xml:space="preserve"> the probability of fixation and the number of generations required for alleles in two unlinked genes (A and B) </w:t>
      </w:r>
      <w:r w:rsidR="00766ADF" w:rsidRPr="004266F4">
        <w:rPr>
          <w:b/>
          <w:bCs/>
        </w:rPr>
        <w:t>in a diploid organism</w:t>
      </w:r>
      <w:r w:rsidRPr="004266F4">
        <w:t>. Th</w:t>
      </w:r>
      <w:r w:rsidR="00766ADF" w:rsidRPr="004266F4">
        <w:t>e</w:t>
      </w:r>
      <w:r w:rsidRPr="004266F4">
        <w:t xml:space="preserve"> </w:t>
      </w:r>
      <w:r w:rsidR="00766ADF" w:rsidRPr="004266F4">
        <w:t>program</w:t>
      </w:r>
      <w:r w:rsidRPr="004266F4">
        <w:t xml:space="preserve"> can be used to test assumptions relevant to evolutionary and young earth creationist models, specifically concerning </w:t>
      </w:r>
      <w:r w:rsidRPr="004266F4">
        <w:rPr>
          <w:b/>
          <w:bCs/>
        </w:rPr>
        <w:t>initial allele proportions</w:t>
      </w:r>
      <w:r w:rsidRPr="004266F4">
        <w:t xml:space="preserve"> (pA</w:t>
      </w:r>
      <w:r w:rsidRPr="004266F4">
        <w:rPr>
          <w:vertAlign w:val="subscript"/>
        </w:rPr>
        <w:t>i​​</w:t>
      </w:r>
      <w:r w:rsidRPr="004266F4">
        <w:t xml:space="preserve"> and pBi</w:t>
      </w:r>
      <w:r w:rsidRPr="004266F4">
        <w:rPr>
          <w:vertAlign w:val="subscript"/>
        </w:rPr>
        <w:t>​​)</w:t>
      </w:r>
      <w:r w:rsidRPr="004266F4">
        <w:t xml:space="preserve"> and </w:t>
      </w:r>
      <w:r w:rsidRPr="004266F4">
        <w:rPr>
          <w:b/>
          <w:bCs/>
        </w:rPr>
        <w:t>selection coefficients</w:t>
      </w:r>
      <w:r w:rsidRPr="004266F4">
        <w:t xml:space="preserve"> (sA​ and sB​).</w:t>
      </w:r>
    </w:p>
    <w:p w14:paraId="2D0DCF62" w14:textId="0FEAB459" w:rsidR="00930519" w:rsidRPr="004266F4" w:rsidRDefault="00930519" w:rsidP="00930519">
      <w:pPr>
        <w:rPr>
          <w:b/>
          <w:bCs/>
        </w:rPr>
      </w:pPr>
      <w:r w:rsidRPr="004266F4">
        <w:rPr>
          <w:b/>
          <w:bCs/>
        </w:rPr>
        <w:t>Overview</w:t>
      </w:r>
      <w:r w:rsidR="00766ADF" w:rsidRPr="004266F4">
        <w:rPr>
          <w:b/>
          <w:bCs/>
        </w:rPr>
        <w:t xml:space="preserve"> and assumptions</w:t>
      </w:r>
    </w:p>
    <w:p w14:paraId="085C438F" w14:textId="589B36CF" w:rsidR="00930519" w:rsidRPr="004266F4" w:rsidRDefault="00930519" w:rsidP="00930519">
      <w:pPr>
        <w:numPr>
          <w:ilvl w:val="0"/>
          <w:numId w:val="1"/>
        </w:numPr>
      </w:pPr>
      <w:r w:rsidRPr="004266F4">
        <w:rPr>
          <w:b/>
          <w:bCs/>
        </w:rPr>
        <w:t>Wright-Fisher Model</w:t>
      </w:r>
      <w:r w:rsidRPr="004266F4">
        <w:t xml:space="preserve">: It assumes </w:t>
      </w:r>
      <w:r w:rsidRPr="004266F4">
        <w:rPr>
          <w:b/>
          <w:bCs/>
        </w:rPr>
        <w:t>random mating</w:t>
      </w:r>
      <w:r w:rsidRPr="004266F4">
        <w:t xml:space="preserve">, where allele frequencies in the next generation are sampled from a </w:t>
      </w:r>
      <w:r w:rsidRPr="004C69F5">
        <w:t>binomial distribution</w:t>
      </w:r>
      <w:r w:rsidRPr="004266F4">
        <w:t xml:space="preserve"> based on the current generation's effective population size and allele frequencies.</w:t>
      </w:r>
    </w:p>
    <w:p w14:paraId="56988CF4" w14:textId="4EE32B87" w:rsidR="00930519" w:rsidRPr="004266F4" w:rsidRDefault="00930519" w:rsidP="00930519">
      <w:pPr>
        <w:numPr>
          <w:ilvl w:val="0"/>
          <w:numId w:val="1"/>
        </w:numPr>
      </w:pPr>
      <w:r w:rsidRPr="004266F4">
        <w:rPr>
          <w:b/>
          <w:bCs/>
        </w:rPr>
        <w:t>Population Growth</w:t>
      </w:r>
      <w:r w:rsidRPr="004266F4">
        <w:t xml:space="preserve">: The population size (N) changes over generations according to the </w:t>
      </w:r>
      <w:r w:rsidRPr="004266F4">
        <w:rPr>
          <w:b/>
          <w:bCs/>
        </w:rPr>
        <w:t>discrete Beverton-Holt model</w:t>
      </w:r>
      <w:r w:rsidRPr="004266F4">
        <w:t xml:space="preserve">, </w:t>
      </w:r>
      <w:r w:rsidR="00002730">
        <w:t>using</w:t>
      </w:r>
      <w:r w:rsidRPr="004266F4">
        <w:t xml:space="preserve"> an intrinsic growth rate (r) and a carrying capacity (K). This allows </w:t>
      </w:r>
      <w:r w:rsidR="001320BA" w:rsidRPr="004266F4">
        <w:t xml:space="preserve">constant, increasing, or decreasing </w:t>
      </w:r>
      <w:r w:rsidRPr="004266F4">
        <w:t>population sizes.</w:t>
      </w:r>
    </w:p>
    <w:p w14:paraId="35645BD6" w14:textId="77777777" w:rsidR="00930519" w:rsidRPr="004266F4" w:rsidRDefault="00930519" w:rsidP="00930519">
      <w:pPr>
        <w:numPr>
          <w:ilvl w:val="0"/>
          <w:numId w:val="1"/>
        </w:numPr>
      </w:pPr>
      <w:r w:rsidRPr="004266F4">
        <w:rPr>
          <w:b/>
          <w:bCs/>
        </w:rPr>
        <w:t>Two Unlinked Genes</w:t>
      </w:r>
      <w:r w:rsidRPr="004266F4">
        <w:t>: The simulation tracks two separate genes, A and B, located on different chromosomes, meaning they segregate independently. Each gene has two alleles (e.g., A/a and B/b).</w:t>
      </w:r>
    </w:p>
    <w:p w14:paraId="6623E97F" w14:textId="77777777" w:rsidR="00930519" w:rsidRPr="004266F4" w:rsidRDefault="00930519" w:rsidP="00930519">
      <w:pPr>
        <w:numPr>
          <w:ilvl w:val="0"/>
          <w:numId w:val="1"/>
        </w:numPr>
      </w:pPr>
      <w:r w:rsidRPr="004266F4">
        <w:rPr>
          <w:b/>
          <w:bCs/>
        </w:rPr>
        <w:t>Selection and Dominance</w:t>
      </w:r>
      <w:r w:rsidRPr="004266F4">
        <w:t xml:space="preserve">: The fitness of genotypes for each gene is determined by a </w:t>
      </w:r>
      <w:r w:rsidRPr="004266F4">
        <w:rPr>
          <w:b/>
          <w:bCs/>
        </w:rPr>
        <w:t>selection coefficient</w:t>
      </w:r>
      <w:r w:rsidRPr="004266F4">
        <w:t xml:space="preserve"> (s) and a </w:t>
      </w:r>
      <w:r w:rsidRPr="004266F4">
        <w:rPr>
          <w:b/>
          <w:bCs/>
        </w:rPr>
        <w:t>dominance coefficient</w:t>
      </w:r>
      <w:r w:rsidRPr="004266F4">
        <w:t xml:space="preserve"> (h). This allows for modeling advantageous, deleterious, or neutral alleles, and different modes of inheritance (recessive, additive, dominant, or over/under-dominance).</w:t>
      </w:r>
    </w:p>
    <w:p w14:paraId="0AC1954A" w14:textId="5F71758B" w:rsidR="00930519" w:rsidRPr="004266F4" w:rsidRDefault="00930519" w:rsidP="00930519">
      <w:pPr>
        <w:numPr>
          <w:ilvl w:val="0"/>
          <w:numId w:val="1"/>
        </w:numPr>
      </w:pPr>
      <w:r w:rsidRPr="004266F4">
        <w:rPr>
          <w:b/>
          <w:bCs/>
        </w:rPr>
        <w:t>Fixation/Loss Tracking</w:t>
      </w:r>
      <w:r w:rsidRPr="004266F4">
        <w:t xml:space="preserve">: The core goal is to determine the probability of an allele (A, a, B, or b) reaching </w:t>
      </w:r>
      <w:r w:rsidRPr="004266F4">
        <w:rPr>
          <w:b/>
          <w:bCs/>
        </w:rPr>
        <w:t>fixation</w:t>
      </w:r>
      <w:r w:rsidRPr="004266F4">
        <w:t xml:space="preserve"> (frequency of 1.0) or </w:t>
      </w:r>
      <w:r w:rsidRPr="004266F4">
        <w:rPr>
          <w:b/>
          <w:bCs/>
        </w:rPr>
        <w:t>loss</w:t>
      </w:r>
      <w:r w:rsidRPr="004266F4">
        <w:t xml:space="preserve"> (frequency of 0.0), and the number of generations this process takes. </w:t>
      </w:r>
      <w:r w:rsidR="00B2314E">
        <w:t>These are determined for A, a, B, and b individually, and also for the final homozygous state (AABB, aaBB, AAbb, or aabb).</w:t>
      </w:r>
    </w:p>
    <w:p w14:paraId="3F88FDCB" w14:textId="737E37AE" w:rsidR="00930519" w:rsidRPr="004266F4" w:rsidRDefault="00930519" w:rsidP="00930519">
      <w:pPr>
        <w:numPr>
          <w:ilvl w:val="0"/>
          <w:numId w:val="1"/>
        </w:numPr>
      </w:pPr>
      <w:r w:rsidRPr="004266F4">
        <w:rPr>
          <w:b/>
          <w:bCs/>
        </w:rPr>
        <w:t>Multiple Attempts and Repetitions</w:t>
      </w:r>
      <w:r w:rsidRPr="004266F4">
        <w:t>: For each set of input parameters</w:t>
      </w:r>
      <w:r w:rsidR="00CE1D96">
        <w:t xml:space="preserve"> specified in input_data.txt</w:t>
      </w:r>
      <w:r w:rsidRPr="004266F4">
        <w:t xml:space="preserve">, the program runs a specified number of attempts (independent simulation runs). Furthermore, </w:t>
      </w:r>
      <w:r w:rsidR="00CE1D96">
        <w:t xml:space="preserve">each </w:t>
      </w:r>
      <w:r w:rsidRPr="004266F4">
        <w:t>simulation scenario (</w:t>
      </w:r>
      <w:r w:rsidR="00CE1D96">
        <w:t>defined by a line in input_data.txt) is also</w:t>
      </w:r>
      <w:r w:rsidRPr="004266F4">
        <w:t xml:space="preserve"> repeated multiple times</w:t>
      </w:r>
      <w:r w:rsidR="00CE1D96">
        <w:t xml:space="preserve"> using parallelization</w:t>
      </w:r>
      <w:r w:rsidRPr="004266F4">
        <w:t>.</w:t>
      </w:r>
    </w:p>
    <w:p w14:paraId="057D1A49" w14:textId="77777777" w:rsidR="00930519" w:rsidRPr="004266F4" w:rsidRDefault="00930519" w:rsidP="00930519">
      <w:pPr>
        <w:numPr>
          <w:ilvl w:val="0"/>
          <w:numId w:val="1"/>
        </w:numPr>
      </w:pPr>
      <w:r w:rsidRPr="004266F4">
        <w:rPr>
          <w:b/>
          <w:bCs/>
        </w:rPr>
        <w:t>Input/Output Handling</w:t>
      </w:r>
      <w:r w:rsidRPr="004266F4">
        <w:t xml:space="preserve">: </w:t>
      </w:r>
    </w:p>
    <w:p w14:paraId="2B660537" w14:textId="77777777" w:rsidR="00930519" w:rsidRPr="004266F4" w:rsidRDefault="00930519" w:rsidP="00930519">
      <w:pPr>
        <w:numPr>
          <w:ilvl w:val="1"/>
          <w:numId w:val="1"/>
        </w:numPr>
      </w:pPr>
      <w:r w:rsidRPr="004266F4">
        <w:t>Parameters for each simulation scenario are read from an input_data.txt file, which is validated for correct format and values.</w:t>
      </w:r>
    </w:p>
    <w:p w14:paraId="03E2C648" w14:textId="77777777" w:rsidR="00930519" w:rsidRPr="004266F4" w:rsidRDefault="00930519" w:rsidP="00930519">
      <w:pPr>
        <w:numPr>
          <w:ilvl w:val="1"/>
          <w:numId w:val="1"/>
        </w:numPr>
      </w:pPr>
      <w:r w:rsidRPr="004266F4">
        <w:t>Detailed results for each individual simulation repetition are saved to results_data.txt.</w:t>
      </w:r>
    </w:p>
    <w:p w14:paraId="2DDD6D95" w14:textId="25F3C49B" w:rsidR="00930519" w:rsidRPr="004266F4" w:rsidRDefault="00930519" w:rsidP="00930519">
      <w:pPr>
        <w:numPr>
          <w:ilvl w:val="1"/>
          <w:numId w:val="1"/>
        </w:numPr>
      </w:pPr>
      <w:r w:rsidRPr="004266F4">
        <w:t>Averaged results across all repetitions for each parameter set are saved to results_data_avg.txt, providing overall statistics like average fixation probabilities and average generations to fixation, along with their standard deviations.</w:t>
      </w:r>
    </w:p>
    <w:p w14:paraId="316A0F16" w14:textId="31700FD3" w:rsidR="001D7821" w:rsidRDefault="00930519" w:rsidP="00CE1D96">
      <w:pPr>
        <w:numPr>
          <w:ilvl w:val="0"/>
          <w:numId w:val="1"/>
        </w:numPr>
      </w:pPr>
      <w:r w:rsidRPr="004266F4">
        <w:rPr>
          <w:b/>
          <w:bCs/>
        </w:rPr>
        <w:t>Multiprocessing</w:t>
      </w:r>
      <w:r w:rsidRPr="004266F4">
        <w:t xml:space="preserve">: The program utilizes Python's multiprocessing module to run multiple simulation jobs in parallel, significantly speeding up the execution of large numbers of </w:t>
      </w:r>
      <w:r w:rsidR="007D1822">
        <w:t>simulations</w:t>
      </w:r>
      <w:r w:rsidRPr="004266F4">
        <w:t xml:space="preserve"> by leveraging all available CPU cores.</w:t>
      </w:r>
    </w:p>
    <w:sectPr w:rsidR="001D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441B0"/>
    <w:multiLevelType w:val="multilevel"/>
    <w:tmpl w:val="9CC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19"/>
    <w:rsid w:val="00002730"/>
    <w:rsid w:val="000F1C57"/>
    <w:rsid w:val="001320BA"/>
    <w:rsid w:val="001D7821"/>
    <w:rsid w:val="0021707A"/>
    <w:rsid w:val="002823F3"/>
    <w:rsid w:val="002E1223"/>
    <w:rsid w:val="004266F4"/>
    <w:rsid w:val="004C69F5"/>
    <w:rsid w:val="004E5ECC"/>
    <w:rsid w:val="006223AA"/>
    <w:rsid w:val="00656DCA"/>
    <w:rsid w:val="006E63A5"/>
    <w:rsid w:val="00766ADF"/>
    <w:rsid w:val="007D1822"/>
    <w:rsid w:val="009113C6"/>
    <w:rsid w:val="00930519"/>
    <w:rsid w:val="009C7DA6"/>
    <w:rsid w:val="009F7FD5"/>
    <w:rsid w:val="00A11945"/>
    <w:rsid w:val="00A662A5"/>
    <w:rsid w:val="00AD3307"/>
    <w:rsid w:val="00B2314E"/>
    <w:rsid w:val="00B5313B"/>
    <w:rsid w:val="00B65862"/>
    <w:rsid w:val="00B94A9C"/>
    <w:rsid w:val="00CE1D96"/>
    <w:rsid w:val="00E7452A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3DF9"/>
  <w15:chartTrackingRefBased/>
  <w15:docId w15:val="{A597F50E-DF30-4289-B184-4B0D0D6F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1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1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1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1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1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1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1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1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3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1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3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1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30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20</cp:revision>
  <dcterms:created xsi:type="dcterms:W3CDTF">2025-06-14T09:07:00Z</dcterms:created>
  <dcterms:modified xsi:type="dcterms:W3CDTF">2025-06-14T09:32:00Z</dcterms:modified>
</cp:coreProperties>
</file>