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A4CF3" w14:textId="39F9038F" w:rsidR="002714DE" w:rsidRDefault="00DE7D19" w:rsidP="00DE7D19">
      <w:pPr>
        <w:jc w:val="center"/>
        <w:rPr>
          <w:b/>
          <w:bCs/>
        </w:rPr>
      </w:pPr>
      <w:r w:rsidRPr="00090AD9">
        <w:rPr>
          <w:b/>
          <w:bCs/>
        </w:rPr>
        <w:t>Programming process steps in aver_per_sim_1_haplo.py</w:t>
      </w:r>
    </w:p>
    <w:p w14:paraId="26A40D40" w14:textId="5A5286A4" w:rsidR="006B6BF3" w:rsidRPr="006B6BF3" w:rsidRDefault="006B6BF3" w:rsidP="000E49BE">
      <w:pPr>
        <w:jc w:val="right"/>
      </w:pPr>
      <w:r w:rsidRPr="006B6BF3">
        <w:t>Royal Truman</w:t>
      </w:r>
      <w:r w:rsidRPr="006B6BF3">
        <w:tab/>
      </w:r>
      <w:r>
        <w:tab/>
      </w:r>
      <w:r w:rsidRPr="006B6BF3">
        <w:t>22.10.2025</w:t>
      </w:r>
    </w:p>
    <w:p w14:paraId="16E64AD3" w14:textId="77777777" w:rsidR="001847C8" w:rsidRPr="00090AD9" w:rsidRDefault="001847C8" w:rsidP="001847C8"/>
    <w:sdt>
      <w:sdtPr>
        <w:rPr>
          <w:rFonts w:ascii="Times New Roman" w:eastAsia="Times New Roman" w:hAnsi="Times New Roman" w:cs="Times New Roman"/>
          <w:color w:val="auto"/>
          <w:sz w:val="24"/>
          <w:szCs w:val="24"/>
          <w:lang w:val="en-DE" w:eastAsia="en-DE"/>
        </w:rPr>
        <w:id w:val="1544014306"/>
        <w:docPartObj>
          <w:docPartGallery w:val="Table of Contents"/>
          <w:docPartUnique/>
        </w:docPartObj>
      </w:sdtPr>
      <w:sdtEndPr>
        <w:rPr>
          <w:b/>
          <w:bCs/>
          <w:noProof/>
        </w:rPr>
      </w:sdtEndPr>
      <w:sdtContent>
        <w:p w14:paraId="6C12B25A" w14:textId="6AAA4634" w:rsidR="00090AD9" w:rsidRDefault="00090AD9">
          <w:pPr>
            <w:pStyle w:val="TOCHeading"/>
          </w:pPr>
          <w:r>
            <w:t>Contents</w:t>
          </w:r>
        </w:p>
        <w:p w14:paraId="69FFF787" w14:textId="401197B1" w:rsidR="00215ADA" w:rsidRDefault="00090AD9">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12062128" w:history="1">
            <w:r w:rsidR="00215ADA" w:rsidRPr="00705F4B">
              <w:rPr>
                <w:rStyle w:val="Hyperlink"/>
                <w:noProof/>
              </w:rPr>
              <w:t xml:space="preserve">Files linked to </w:t>
            </w:r>
            <w:r w:rsidR="00215ADA" w:rsidRPr="00705F4B">
              <w:rPr>
                <w:rStyle w:val="Hyperlink"/>
                <w:i/>
                <w:iCs/>
                <w:noProof/>
              </w:rPr>
              <w:t>aver_per_sim_1_haplo.py</w:t>
            </w:r>
            <w:r w:rsidR="00215ADA">
              <w:rPr>
                <w:noProof/>
                <w:webHidden/>
              </w:rPr>
              <w:tab/>
            </w:r>
            <w:r w:rsidR="00215ADA">
              <w:rPr>
                <w:noProof/>
                <w:webHidden/>
              </w:rPr>
              <w:fldChar w:fldCharType="begin"/>
            </w:r>
            <w:r w:rsidR="00215ADA">
              <w:rPr>
                <w:noProof/>
                <w:webHidden/>
              </w:rPr>
              <w:instrText xml:space="preserve"> PAGEREF _Toc212062128 \h </w:instrText>
            </w:r>
            <w:r w:rsidR="00215ADA">
              <w:rPr>
                <w:noProof/>
                <w:webHidden/>
              </w:rPr>
            </w:r>
            <w:r w:rsidR="00215ADA">
              <w:rPr>
                <w:noProof/>
                <w:webHidden/>
              </w:rPr>
              <w:fldChar w:fldCharType="separate"/>
            </w:r>
            <w:r w:rsidR="00215ADA">
              <w:rPr>
                <w:noProof/>
                <w:webHidden/>
              </w:rPr>
              <w:t>1</w:t>
            </w:r>
            <w:r w:rsidR="00215ADA">
              <w:rPr>
                <w:noProof/>
                <w:webHidden/>
              </w:rPr>
              <w:fldChar w:fldCharType="end"/>
            </w:r>
          </w:hyperlink>
        </w:p>
        <w:p w14:paraId="1BC7DF8B" w14:textId="44B6BC91" w:rsidR="00215ADA" w:rsidRDefault="00215ADA">
          <w:pPr>
            <w:pStyle w:val="TOC1"/>
            <w:tabs>
              <w:tab w:val="right" w:leader="dot" w:pos="9016"/>
            </w:tabs>
            <w:rPr>
              <w:rFonts w:asciiTheme="minorHAnsi" w:eastAsiaTheme="minorEastAsia" w:hAnsiTheme="minorHAnsi" w:cstheme="minorBidi"/>
              <w:noProof/>
              <w:kern w:val="2"/>
              <w14:ligatures w14:val="standardContextual"/>
            </w:rPr>
          </w:pPr>
          <w:hyperlink w:anchor="_Toc212062129" w:history="1">
            <w:r w:rsidRPr="00705F4B">
              <w:rPr>
                <w:rStyle w:val="Hyperlink"/>
                <w:noProof/>
              </w:rPr>
              <w:t>Overview of processing steps</w:t>
            </w:r>
            <w:r>
              <w:rPr>
                <w:noProof/>
                <w:webHidden/>
              </w:rPr>
              <w:tab/>
            </w:r>
            <w:r>
              <w:rPr>
                <w:noProof/>
                <w:webHidden/>
              </w:rPr>
              <w:fldChar w:fldCharType="begin"/>
            </w:r>
            <w:r>
              <w:rPr>
                <w:noProof/>
                <w:webHidden/>
              </w:rPr>
              <w:instrText xml:space="preserve"> PAGEREF _Toc212062129 \h </w:instrText>
            </w:r>
            <w:r>
              <w:rPr>
                <w:noProof/>
                <w:webHidden/>
              </w:rPr>
            </w:r>
            <w:r>
              <w:rPr>
                <w:noProof/>
                <w:webHidden/>
              </w:rPr>
              <w:fldChar w:fldCharType="separate"/>
            </w:r>
            <w:r>
              <w:rPr>
                <w:noProof/>
                <w:webHidden/>
              </w:rPr>
              <w:t>3</w:t>
            </w:r>
            <w:r>
              <w:rPr>
                <w:noProof/>
                <w:webHidden/>
              </w:rPr>
              <w:fldChar w:fldCharType="end"/>
            </w:r>
          </w:hyperlink>
        </w:p>
        <w:p w14:paraId="5DD7A7BE" w14:textId="3B04A192" w:rsidR="00215ADA" w:rsidRDefault="00215ADA">
          <w:pPr>
            <w:pStyle w:val="TOC1"/>
            <w:tabs>
              <w:tab w:val="right" w:leader="dot" w:pos="9016"/>
            </w:tabs>
            <w:rPr>
              <w:rFonts w:asciiTheme="minorHAnsi" w:eastAsiaTheme="minorEastAsia" w:hAnsiTheme="minorHAnsi" w:cstheme="minorBidi"/>
              <w:noProof/>
              <w:kern w:val="2"/>
              <w14:ligatures w14:val="standardContextual"/>
            </w:rPr>
          </w:pPr>
          <w:hyperlink w:anchor="_Toc212062130" w:history="1">
            <w:r w:rsidRPr="00705F4B">
              <w:rPr>
                <w:rStyle w:val="Hyperlink"/>
                <w:noProof/>
              </w:rPr>
              <w:t>Content of file haplo_AVE_A_per_gen_1H.txt</w:t>
            </w:r>
            <w:r>
              <w:rPr>
                <w:noProof/>
                <w:webHidden/>
              </w:rPr>
              <w:tab/>
            </w:r>
            <w:r>
              <w:rPr>
                <w:noProof/>
                <w:webHidden/>
              </w:rPr>
              <w:fldChar w:fldCharType="begin"/>
            </w:r>
            <w:r>
              <w:rPr>
                <w:noProof/>
                <w:webHidden/>
              </w:rPr>
              <w:instrText xml:space="preserve"> PAGEREF _Toc212062130 \h </w:instrText>
            </w:r>
            <w:r>
              <w:rPr>
                <w:noProof/>
                <w:webHidden/>
              </w:rPr>
            </w:r>
            <w:r>
              <w:rPr>
                <w:noProof/>
                <w:webHidden/>
              </w:rPr>
              <w:fldChar w:fldCharType="separate"/>
            </w:r>
            <w:r>
              <w:rPr>
                <w:noProof/>
                <w:webHidden/>
              </w:rPr>
              <w:t>5</w:t>
            </w:r>
            <w:r>
              <w:rPr>
                <w:noProof/>
                <w:webHidden/>
              </w:rPr>
              <w:fldChar w:fldCharType="end"/>
            </w:r>
          </w:hyperlink>
        </w:p>
        <w:p w14:paraId="354B1278" w14:textId="7EF303E4" w:rsidR="00215ADA" w:rsidRDefault="00215ADA">
          <w:pPr>
            <w:pStyle w:val="TOC1"/>
            <w:tabs>
              <w:tab w:val="right" w:leader="dot" w:pos="9016"/>
            </w:tabs>
            <w:rPr>
              <w:rFonts w:asciiTheme="minorHAnsi" w:eastAsiaTheme="minorEastAsia" w:hAnsiTheme="minorHAnsi" w:cstheme="minorBidi"/>
              <w:noProof/>
              <w:kern w:val="2"/>
              <w14:ligatures w14:val="standardContextual"/>
            </w:rPr>
          </w:pPr>
          <w:hyperlink w:anchor="_Toc212062131" w:history="1">
            <w:r w:rsidRPr="00705F4B">
              <w:rPr>
                <w:rStyle w:val="Hyperlink"/>
                <w:noProof/>
              </w:rPr>
              <w:t>Content of file haplo_AVE_a__per_gen_1H.txt</w:t>
            </w:r>
            <w:r>
              <w:rPr>
                <w:noProof/>
                <w:webHidden/>
              </w:rPr>
              <w:tab/>
            </w:r>
            <w:r>
              <w:rPr>
                <w:noProof/>
                <w:webHidden/>
              </w:rPr>
              <w:fldChar w:fldCharType="begin"/>
            </w:r>
            <w:r>
              <w:rPr>
                <w:noProof/>
                <w:webHidden/>
              </w:rPr>
              <w:instrText xml:space="preserve"> PAGEREF _Toc212062131 \h </w:instrText>
            </w:r>
            <w:r>
              <w:rPr>
                <w:noProof/>
                <w:webHidden/>
              </w:rPr>
            </w:r>
            <w:r>
              <w:rPr>
                <w:noProof/>
                <w:webHidden/>
              </w:rPr>
              <w:fldChar w:fldCharType="separate"/>
            </w:r>
            <w:r>
              <w:rPr>
                <w:noProof/>
                <w:webHidden/>
              </w:rPr>
              <w:t>6</w:t>
            </w:r>
            <w:r>
              <w:rPr>
                <w:noProof/>
                <w:webHidden/>
              </w:rPr>
              <w:fldChar w:fldCharType="end"/>
            </w:r>
          </w:hyperlink>
        </w:p>
        <w:p w14:paraId="1C105565" w14:textId="4C0D5BE1" w:rsidR="00215ADA" w:rsidRDefault="00215ADA">
          <w:pPr>
            <w:pStyle w:val="TOC1"/>
            <w:tabs>
              <w:tab w:val="right" w:leader="dot" w:pos="9016"/>
            </w:tabs>
            <w:rPr>
              <w:rFonts w:asciiTheme="minorHAnsi" w:eastAsiaTheme="minorEastAsia" w:hAnsiTheme="minorHAnsi" w:cstheme="minorBidi"/>
              <w:noProof/>
              <w:kern w:val="2"/>
              <w14:ligatures w14:val="standardContextual"/>
            </w:rPr>
          </w:pPr>
          <w:hyperlink w:anchor="_Toc212062132" w:history="1">
            <w:r w:rsidRPr="00705F4B">
              <w:rPr>
                <w:rStyle w:val="Hyperlink"/>
                <w:noProof/>
              </w:rPr>
              <w:t>Content of file A_haplo_AVE_vals_per_gen_1H.txt</w:t>
            </w:r>
            <w:r>
              <w:rPr>
                <w:noProof/>
                <w:webHidden/>
              </w:rPr>
              <w:tab/>
            </w:r>
            <w:r>
              <w:rPr>
                <w:noProof/>
                <w:webHidden/>
              </w:rPr>
              <w:fldChar w:fldCharType="begin"/>
            </w:r>
            <w:r>
              <w:rPr>
                <w:noProof/>
                <w:webHidden/>
              </w:rPr>
              <w:instrText xml:space="preserve"> PAGEREF _Toc212062132 \h </w:instrText>
            </w:r>
            <w:r>
              <w:rPr>
                <w:noProof/>
                <w:webHidden/>
              </w:rPr>
            </w:r>
            <w:r>
              <w:rPr>
                <w:noProof/>
                <w:webHidden/>
              </w:rPr>
              <w:fldChar w:fldCharType="separate"/>
            </w:r>
            <w:r>
              <w:rPr>
                <w:noProof/>
                <w:webHidden/>
              </w:rPr>
              <w:t>7</w:t>
            </w:r>
            <w:r>
              <w:rPr>
                <w:noProof/>
                <w:webHidden/>
              </w:rPr>
              <w:fldChar w:fldCharType="end"/>
            </w:r>
          </w:hyperlink>
        </w:p>
        <w:p w14:paraId="245120D5" w14:textId="39A8C854" w:rsidR="00090AD9" w:rsidRDefault="00090AD9">
          <w:r>
            <w:rPr>
              <w:b/>
              <w:bCs/>
              <w:noProof/>
            </w:rPr>
            <w:fldChar w:fldCharType="end"/>
          </w:r>
        </w:p>
      </w:sdtContent>
    </w:sdt>
    <w:p w14:paraId="3E2B4454" w14:textId="77777777" w:rsidR="00090AD9" w:rsidRPr="00090AD9" w:rsidRDefault="00090AD9" w:rsidP="001847C8"/>
    <w:p w14:paraId="39499008" w14:textId="522B587C" w:rsidR="00090AD9" w:rsidRPr="00950A2B" w:rsidRDefault="00950A2B" w:rsidP="00090AD9">
      <w:pPr>
        <w:pStyle w:val="Heading1"/>
        <w:rPr>
          <w:rFonts w:ascii="Times New Roman" w:hAnsi="Times New Roman" w:cs="Times New Roman"/>
          <w:sz w:val="24"/>
          <w:szCs w:val="24"/>
        </w:rPr>
      </w:pPr>
      <w:bookmarkStart w:id="0" w:name="_Toc212062128"/>
      <w:r w:rsidRPr="00950A2B">
        <w:rPr>
          <w:rFonts w:ascii="Times New Roman" w:hAnsi="Times New Roman" w:cs="Times New Roman"/>
          <w:sz w:val="24"/>
          <w:szCs w:val="24"/>
        </w:rPr>
        <w:t>Files linked to</w:t>
      </w:r>
      <w:r w:rsidR="001872B4" w:rsidRPr="00950A2B">
        <w:rPr>
          <w:rFonts w:ascii="Times New Roman" w:hAnsi="Times New Roman" w:cs="Times New Roman"/>
          <w:sz w:val="24"/>
          <w:szCs w:val="24"/>
        </w:rPr>
        <w:t xml:space="preserve"> </w:t>
      </w:r>
      <w:r w:rsidRPr="00950A2B">
        <w:rPr>
          <w:rFonts w:ascii="Times New Roman" w:hAnsi="Times New Roman" w:cs="Times New Roman"/>
          <w:i/>
          <w:iCs/>
          <w:sz w:val="24"/>
          <w:szCs w:val="24"/>
        </w:rPr>
        <w:t>aver_per_sim_1_haplo.py</w:t>
      </w:r>
      <w:bookmarkEnd w:id="0"/>
    </w:p>
    <w:p w14:paraId="42329A91" w14:textId="6E370E80" w:rsidR="00950A2B" w:rsidRDefault="00447B4F" w:rsidP="001847C8">
      <w:pPr>
        <w:rPr>
          <w:i/>
          <w:iCs/>
        </w:rPr>
      </w:pPr>
      <w:r>
        <w:rPr>
          <w:lang w:val="en-US" w:eastAsia="en-US"/>
        </w:rPr>
        <w:t xml:space="preserve">Figure 1 </w:t>
      </w:r>
      <w:r w:rsidR="00E67841">
        <w:rPr>
          <w:lang w:val="en-US" w:eastAsia="en-US"/>
        </w:rPr>
        <w:t>shows t</w:t>
      </w:r>
      <w:r w:rsidR="006456F7">
        <w:rPr>
          <w:lang w:val="en-US" w:eastAsia="en-US"/>
        </w:rPr>
        <w:t>he</w:t>
      </w:r>
      <w:r w:rsidR="00950A2B">
        <w:rPr>
          <w:lang w:val="en-US" w:eastAsia="en-US"/>
        </w:rPr>
        <w:t xml:space="preserve"> file dependencies of</w:t>
      </w:r>
      <w:r w:rsidR="006456F7">
        <w:rPr>
          <w:lang w:val="en-US" w:eastAsia="en-US"/>
        </w:rPr>
        <w:t xml:space="preserve"> python </w:t>
      </w:r>
      <w:r w:rsidR="00950A2B">
        <w:rPr>
          <w:lang w:val="en-US" w:eastAsia="en-US"/>
        </w:rPr>
        <w:t xml:space="preserve">program </w:t>
      </w:r>
      <w:r w:rsidR="00950A2B" w:rsidRPr="00950A2B">
        <w:rPr>
          <w:i/>
          <w:iCs/>
        </w:rPr>
        <w:t>aver_per_sim_1_haplo.py</w:t>
      </w:r>
      <w:r w:rsidR="00545849">
        <w:t xml:space="preserve"> and figure 2 the dependencies of various tools associated with this program.</w:t>
      </w:r>
    </w:p>
    <w:p w14:paraId="7EDAE075" w14:textId="77777777" w:rsidR="00950A2B" w:rsidRPr="00950A2B" w:rsidRDefault="00950A2B" w:rsidP="001847C8"/>
    <w:p w14:paraId="334F63D0" w14:textId="20333335" w:rsidR="00FA1AD4" w:rsidRDefault="006456F7" w:rsidP="001847C8">
      <w:r w:rsidRPr="006456F7">
        <w:rPr>
          <w:noProof/>
        </w:rPr>
        <w:lastRenderedPageBreak/>
        <w:drawing>
          <wp:inline distT="0" distB="0" distL="0" distR="0" wp14:anchorId="674034F2" wp14:editId="111DEA9F">
            <wp:extent cx="5731510" cy="5682615"/>
            <wp:effectExtent l="0" t="0" r="2540" b="0"/>
            <wp:docPr id="134995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52591" name=""/>
                    <pic:cNvPicPr/>
                  </pic:nvPicPr>
                  <pic:blipFill>
                    <a:blip r:embed="rId6"/>
                    <a:stretch>
                      <a:fillRect/>
                    </a:stretch>
                  </pic:blipFill>
                  <pic:spPr>
                    <a:xfrm>
                      <a:off x="0" y="0"/>
                      <a:ext cx="5731510" cy="5682615"/>
                    </a:xfrm>
                    <a:prstGeom prst="rect">
                      <a:avLst/>
                    </a:prstGeom>
                  </pic:spPr>
                </pic:pic>
              </a:graphicData>
            </a:graphic>
          </wp:inline>
        </w:drawing>
      </w:r>
    </w:p>
    <w:p w14:paraId="757A39C1" w14:textId="35FB1076" w:rsidR="003147CD" w:rsidRDefault="003147CD" w:rsidP="001847C8">
      <w:pPr>
        <w:rPr>
          <w:i/>
          <w:iCs/>
        </w:rPr>
      </w:pPr>
      <w:r w:rsidRPr="009F01E0">
        <w:rPr>
          <w:b/>
          <w:bCs/>
        </w:rPr>
        <w:t xml:space="preserve">Figure </w:t>
      </w:r>
      <w:r w:rsidR="009F01E0" w:rsidRPr="009F01E0">
        <w:rPr>
          <w:b/>
          <w:bCs/>
        </w:rPr>
        <w:t>1</w:t>
      </w:r>
      <w:r>
        <w:t>. Input and output file</w:t>
      </w:r>
      <w:r w:rsidR="00950A2B">
        <w:t xml:space="preserve"> dependencies</w:t>
      </w:r>
      <w:r>
        <w:t xml:space="preserve"> for python program</w:t>
      </w:r>
      <w:r w:rsidR="00DC0206">
        <w:t xml:space="preserve"> </w:t>
      </w:r>
      <w:r w:rsidR="00DC0206" w:rsidRPr="00950A2B">
        <w:rPr>
          <w:i/>
          <w:iCs/>
        </w:rPr>
        <w:t>aver_per_sim_1_haplo.py</w:t>
      </w:r>
      <w:r w:rsidR="00DC0206" w:rsidRPr="00DC0206">
        <w:t>.</w:t>
      </w:r>
    </w:p>
    <w:p w14:paraId="7A35DD0E" w14:textId="6B172CB0" w:rsidR="00E67841" w:rsidRPr="00E67841" w:rsidRDefault="00E67841" w:rsidP="001847C8"/>
    <w:p w14:paraId="435B2313" w14:textId="58720CE2" w:rsidR="00FA1AD4" w:rsidRDefault="00DC0206" w:rsidP="001847C8">
      <w:r w:rsidRPr="00DC0206">
        <w:rPr>
          <w:noProof/>
        </w:rPr>
        <w:lastRenderedPageBreak/>
        <w:drawing>
          <wp:inline distT="0" distB="0" distL="0" distR="0" wp14:anchorId="2A6525ED" wp14:editId="056CB730">
            <wp:extent cx="5658640" cy="3096057"/>
            <wp:effectExtent l="0" t="0" r="0" b="9525"/>
            <wp:docPr id="124866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7161" name=""/>
                    <pic:cNvPicPr/>
                  </pic:nvPicPr>
                  <pic:blipFill>
                    <a:blip r:embed="rId7"/>
                    <a:stretch>
                      <a:fillRect/>
                    </a:stretch>
                  </pic:blipFill>
                  <pic:spPr>
                    <a:xfrm>
                      <a:off x="0" y="0"/>
                      <a:ext cx="5658640" cy="3096057"/>
                    </a:xfrm>
                    <a:prstGeom prst="rect">
                      <a:avLst/>
                    </a:prstGeom>
                  </pic:spPr>
                </pic:pic>
              </a:graphicData>
            </a:graphic>
          </wp:inline>
        </w:drawing>
      </w:r>
    </w:p>
    <w:p w14:paraId="295F14F0" w14:textId="2A610FB8" w:rsidR="00DC0206" w:rsidRDefault="00DC0206" w:rsidP="001847C8">
      <w:r w:rsidRPr="00DC0206">
        <w:rPr>
          <w:b/>
          <w:bCs/>
        </w:rPr>
        <w:t>Figure 2</w:t>
      </w:r>
      <w:r>
        <w:t>. Input and output file dependencies for additional tools.</w:t>
      </w:r>
    </w:p>
    <w:p w14:paraId="5B0A3050" w14:textId="77777777" w:rsidR="001872B4" w:rsidRPr="00090AD9" w:rsidRDefault="001872B4" w:rsidP="001872B4">
      <w:pPr>
        <w:pStyle w:val="Heading1"/>
        <w:rPr>
          <w:rFonts w:ascii="Times New Roman" w:hAnsi="Times New Roman" w:cs="Times New Roman"/>
          <w:sz w:val="24"/>
          <w:szCs w:val="24"/>
        </w:rPr>
      </w:pPr>
      <w:bookmarkStart w:id="1" w:name="_Toc212062129"/>
      <w:r w:rsidRPr="00090AD9">
        <w:rPr>
          <w:rFonts w:ascii="Times New Roman" w:hAnsi="Times New Roman" w:cs="Times New Roman"/>
          <w:sz w:val="24"/>
          <w:szCs w:val="24"/>
        </w:rPr>
        <w:t>Overview of processing steps</w:t>
      </w:r>
      <w:bookmarkEnd w:id="1"/>
    </w:p>
    <w:p w14:paraId="2D882542" w14:textId="77777777" w:rsidR="001872B4" w:rsidRDefault="001872B4" w:rsidP="001847C8"/>
    <w:p w14:paraId="6890CB5C" w14:textId="5247F4D3" w:rsidR="001847C8" w:rsidRPr="00090AD9" w:rsidRDefault="001847C8" w:rsidP="001847C8">
      <w:r w:rsidRPr="00090AD9">
        <w:t xml:space="preserve">1. Import necessary Python modules including csv, </w:t>
      </w:r>
      <w:proofErr w:type="spellStart"/>
      <w:r w:rsidRPr="00090AD9">
        <w:t>os</w:t>
      </w:r>
      <w:proofErr w:type="spellEnd"/>
      <w:r w:rsidRPr="00090AD9">
        <w:t xml:space="preserve">, time, </w:t>
      </w:r>
      <w:proofErr w:type="spellStart"/>
      <w:r w:rsidRPr="00090AD9">
        <w:t>concurrent.futures</w:t>
      </w:r>
      <w:proofErr w:type="spellEnd"/>
      <w:r w:rsidRPr="00090AD9">
        <w:t xml:space="preserve">, multiprocessing, and </w:t>
      </w:r>
      <w:proofErr w:type="spellStart"/>
      <w:r w:rsidRPr="00090AD9">
        <w:t>tempfile</w:t>
      </w:r>
      <w:proofErr w:type="spellEnd"/>
      <w:r w:rsidRPr="00090AD9">
        <w:t xml:space="preserve">.  </w:t>
      </w:r>
    </w:p>
    <w:p w14:paraId="15D67273" w14:textId="77777777" w:rsidR="001847C8" w:rsidRPr="00090AD9" w:rsidRDefault="001847C8" w:rsidP="001847C8">
      <w:r w:rsidRPr="00090AD9">
        <w:t xml:space="preserve">2. Prevent system sleep on Windows using Windows API calls.  </w:t>
      </w:r>
    </w:p>
    <w:p w14:paraId="5EF15A13" w14:textId="77777777" w:rsidR="001847C8" w:rsidRPr="00090AD9" w:rsidRDefault="001847C8" w:rsidP="001847C8">
      <w:r w:rsidRPr="00090AD9">
        <w:t xml:space="preserve">3. Define a function </w:t>
      </w:r>
      <w:proofErr w:type="spellStart"/>
      <w:r w:rsidRPr="00090AD9">
        <w:t>process_roll_forward_and_average_streaming</w:t>
      </w:r>
      <w:proofErr w:type="spellEnd"/>
      <w:r w:rsidRPr="00090AD9">
        <w:t xml:space="preserve"> that computes time-averaged population statistics across simulation runs up to the fixation or last generation.  </w:t>
      </w:r>
    </w:p>
    <w:p w14:paraId="6C1982DC" w14:textId="77777777" w:rsidR="001847C8" w:rsidRPr="00090AD9" w:rsidRDefault="001847C8" w:rsidP="001847C8">
      <w:r w:rsidRPr="00090AD9">
        <w:t xml:space="preserve">4. Define a specialized function </w:t>
      </w:r>
      <w:proofErr w:type="spellStart"/>
      <w:r w:rsidRPr="00090AD9">
        <w:t>process_roll_forward_and_average_streaming_fix_A</w:t>
      </w:r>
      <w:proofErr w:type="spellEnd"/>
      <w:r w:rsidRPr="00090AD9">
        <w:t xml:space="preserve"> that processes only runs where allele A fixed (</w:t>
      </w:r>
      <w:proofErr w:type="spellStart"/>
      <w:r w:rsidRPr="00090AD9">
        <w:t>freq_A</w:t>
      </w:r>
      <w:proofErr w:type="spellEnd"/>
      <w:r w:rsidRPr="00090AD9">
        <w:t xml:space="preserve"> ≈ 1.0), always including generation 0.  </w:t>
      </w:r>
    </w:p>
    <w:p w14:paraId="29BE2AB5" w14:textId="77777777" w:rsidR="001847C8" w:rsidRPr="00090AD9" w:rsidRDefault="001847C8" w:rsidP="001847C8">
      <w:r w:rsidRPr="00090AD9">
        <w:t xml:space="preserve">5. Define a specialized function </w:t>
      </w:r>
      <w:proofErr w:type="spellStart"/>
      <w:r w:rsidRPr="00090AD9">
        <w:t>process_roll_forward_and_average_streaming_fix_a</w:t>
      </w:r>
      <w:proofErr w:type="spellEnd"/>
      <w:r w:rsidRPr="00090AD9">
        <w:t xml:space="preserve"> that processes only runs where allele a fixed (</w:t>
      </w:r>
      <w:proofErr w:type="spellStart"/>
      <w:r w:rsidRPr="00090AD9">
        <w:t>freq_a</w:t>
      </w:r>
      <w:proofErr w:type="spellEnd"/>
      <w:r w:rsidRPr="00090AD9">
        <w:t xml:space="preserve"> ≈ 1.0), always including generation 0.  </w:t>
      </w:r>
    </w:p>
    <w:p w14:paraId="7F793419" w14:textId="77777777" w:rsidR="001847C8" w:rsidRPr="00090AD9" w:rsidRDefault="001847C8" w:rsidP="001847C8">
      <w:r w:rsidRPr="00090AD9">
        <w:t xml:space="preserve">6. Define a worker function </w:t>
      </w:r>
      <w:proofErr w:type="spellStart"/>
      <w:r w:rsidRPr="00090AD9">
        <w:t>process_one_sim_nr</w:t>
      </w:r>
      <w:proofErr w:type="spellEnd"/>
      <w:r w:rsidRPr="00090AD9">
        <w:t xml:space="preserve"> that reads per-generation data for a single </w:t>
      </w:r>
      <w:proofErr w:type="spellStart"/>
      <w:r w:rsidRPr="00090AD9">
        <w:t>SimNr</w:t>
      </w:r>
      <w:proofErr w:type="spellEnd"/>
      <w:r w:rsidRPr="00090AD9">
        <w:t xml:space="preserve"> from the input file.  </w:t>
      </w:r>
    </w:p>
    <w:p w14:paraId="67D094D2" w14:textId="77777777" w:rsidR="001847C8" w:rsidRPr="00090AD9" w:rsidRDefault="001847C8" w:rsidP="001847C8">
      <w:r w:rsidRPr="00090AD9">
        <w:t xml:space="preserve">7. In </w:t>
      </w:r>
      <w:proofErr w:type="spellStart"/>
      <w:r w:rsidRPr="00090AD9">
        <w:t>process_one_sim_nr</w:t>
      </w:r>
      <w:proofErr w:type="spellEnd"/>
      <w:r w:rsidRPr="00090AD9">
        <w:t xml:space="preserve">, parse and filter input rows belonging to the target </w:t>
      </w:r>
      <w:proofErr w:type="spellStart"/>
      <w:r w:rsidRPr="00090AD9">
        <w:t>SimNr</w:t>
      </w:r>
      <w:proofErr w:type="spellEnd"/>
      <w:r w:rsidRPr="00090AD9">
        <w:t xml:space="preserve"> using early exit for sorted data.  </w:t>
      </w:r>
    </w:p>
    <w:p w14:paraId="47EA324D" w14:textId="77777777" w:rsidR="001847C8" w:rsidRPr="00090AD9" w:rsidRDefault="001847C8" w:rsidP="001847C8">
      <w:r w:rsidRPr="00090AD9">
        <w:t xml:space="preserve">8. Convert field values to appropriate types (int or float) and skip malformed rows.  </w:t>
      </w:r>
    </w:p>
    <w:p w14:paraId="7E989108" w14:textId="77777777" w:rsidR="001847C8" w:rsidRPr="00090AD9" w:rsidRDefault="001847C8" w:rsidP="001847C8">
      <w:r w:rsidRPr="00090AD9">
        <w:t xml:space="preserve">9. If valid data exists, compute averaged time-series for heterozygosity loss using </w:t>
      </w:r>
      <w:proofErr w:type="spellStart"/>
      <w:r w:rsidRPr="00090AD9">
        <w:t>process_roll_forward_and_average_streaming</w:t>
      </w:r>
      <w:proofErr w:type="spellEnd"/>
      <w:r w:rsidRPr="00090AD9">
        <w:t xml:space="preserve">.  </w:t>
      </w:r>
    </w:p>
    <w:p w14:paraId="3E00D0AC" w14:textId="77777777" w:rsidR="001847C8" w:rsidRPr="00090AD9" w:rsidRDefault="001847C8" w:rsidP="001847C8">
      <w:r w:rsidRPr="00090AD9">
        <w:t xml:space="preserve">10. Write the averaged results for heterozygosity to a temporary file named by </w:t>
      </w:r>
      <w:proofErr w:type="spellStart"/>
      <w:r w:rsidRPr="00090AD9">
        <w:t>SimNr</w:t>
      </w:r>
      <w:proofErr w:type="spellEnd"/>
      <w:r w:rsidRPr="00090AD9">
        <w:t xml:space="preserve">.  </w:t>
      </w:r>
    </w:p>
    <w:p w14:paraId="40523E8F" w14:textId="77777777" w:rsidR="001847C8" w:rsidRPr="00090AD9" w:rsidRDefault="001847C8" w:rsidP="001847C8">
      <w:r w:rsidRPr="00090AD9">
        <w:t xml:space="preserve">11. Compute and write separate averaged time-series for runs where allele A fixed to a second temporary file.  </w:t>
      </w:r>
    </w:p>
    <w:p w14:paraId="2E36D941" w14:textId="77777777" w:rsidR="001847C8" w:rsidRPr="00090AD9" w:rsidRDefault="001847C8" w:rsidP="001847C8">
      <w:r w:rsidRPr="00090AD9">
        <w:t xml:space="preserve">12. Compute and write separate averaged time-series for runs where allele a fixed to a third temporary file.  </w:t>
      </w:r>
    </w:p>
    <w:p w14:paraId="09395C45" w14:textId="77777777" w:rsidR="001847C8" w:rsidRPr="00090AD9" w:rsidRDefault="001847C8" w:rsidP="001847C8">
      <w:r w:rsidRPr="00090AD9">
        <w:t xml:space="preserve">13. Return the </w:t>
      </w:r>
      <w:proofErr w:type="spellStart"/>
      <w:r w:rsidRPr="00090AD9">
        <w:t>SimNr</w:t>
      </w:r>
      <w:proofErr w:type="spellEnd"/>
      <w:r w:rsidRPr="00090AD9">
        <w:t xml:space="preserve"> and success status to the main process.  </w:t>
      </w:r>
    </w:p>
    <w:p w14:paraId="78958BBE" w14:textId="77777777" w:rsidR="001847C8" w:rsidRPr="00090AD9" w:rsidRDefault="001847C8" w:rsidP="001847C8">
      <w:r w:rsidRPr="00090AD9">
        <w:t xml:space="preserve">14. Define a helper function </w:t>
      </w:r>
      <w:proofErr w:type="spellStart"/>
      <w:r w:rsidRPr="00090AD9">
        <w:t>get_sim_nrs</w:t>
      </w:r>
      <w:proofErr w:type="spellEnd"/>
      <w:r w:rsidRPr="00090AD9">
        <w:t xml:space="preserve"> that scans the input file to extract all unique </w:t>
      </w:r>
      <w:proofErr w:type="spellStart"/>
      <w:r w:rsidRPr="00090AD9">
        <w:t>SimNr</w:t>
      </w:r>
      <w:proofErr w:type="spellEnd"/>
      <w:r w:rsidRPr="00090AD9">
        <w:t xml:space="preserve"> values while checking for proper sort order.  </w:t>
      </w:r>
    </w:p>
    <w:p w14:paraId="1C1EFF92" w14:textId="77777777" w:rsidR="001847C8" w:rsidRPr="00090AD9" w:rsidRDefault="001847C8" w:rsidP="001847C8">
      <w:r w:rsidRPr="00090AD9">
        <w:t xml:space="preserve">15. In the main function, record the start time and verify that the input file "out_1_haplo_per_gen.txt" exists.  </w:t>
      </w:r>
    </w:p>
    <w:p w14:paraId="6C3F4E24" w14:textId="77777777" w:rsidR="001847C8" w:rsidRPr="00090AD9" w:rsidRDefault="001847C8" w:rsidP="001847C8">
      <w:r w:rsidRPr="00090AD9">
        <w:t xml:space="preserve">16. Initialize the primary output file "A_haplo_AVE_vals_per_gen_1H.txt" with a header row.  </w:t>
      </w:r>
    </w:p>
    <w:p w14:paraId="53A5AD91" w14:textId="77777777" w:rsidR="001847C8" w:rsidRPr="00090AD9" w:rsidRDefault="001847C8" w:rsidP="001847C8">
      <w:r w:rsidRPr="00090AD9">
        <w:lastRenderedPageBreak/>
        <w:t xml:space="preserve">17. Scan the input file to collect and sort all </w:t>
      </w:r>
      <w:proofErr w:type="spellStart"/>
      <w:r w:rsidRPr="00090AD9">
        <w:t>SimNr</w:t>
      </w:r>
      <w:proofErr w:type="spellEnd"/>
      <w:r w:rsidRPr="00090AD9">
        <w:t xml:space="preserve"> values.  </w:t>
      </w:r>
    </w:p>
    <w:p w14:paraId="1600827F" w14:textId="77777777" w:rsidR="001847C8" w:rsidRPr="00090AD9" w:rsidRDefault="001847C8" w:rsidP="001847C8">
      <w:r w:rsidRPr="00090AD9">
        <w:t>18. Create a temporary directory to store intermediate per-</w:t>
      </w:r>
      <w:proofErr w:type="spellStart"/>
      <w:r w:rsidRPr="00090AD9">
        <w:t>SimNr</w:t>
      </w:r>
      <w:proofErr w:type="spellEnd"/>
      <w:r w:rsidRPr="00090AD9">
        <w:t xml:space="preserve"> result files.  </w:t>
      </w:r>
    </w:p>
    <w:p w14:paraId="2C9B0E6A" w14:textId="77777777" w:rsidR="001847C8" w:rsidRPr="00090AD9" w:rsidRDefault="001847C8" w:rsidP="001847C8">
      <w:r w:rsidRPr="00090AD9">
        <w:t xml:space="preserve">19. Prepare a list of arguments for parallel processing, one per </w:t>
      </w:r>
      <w:proofErr w:type="spellStart"/>
      <w:r w:rsidRPr="00090AD9">
        <w:t>SimNr</w:t>
      </w:r>
      <w:proofErr w:type="spellEnd"/>
      <w:r w:rsidRPr="00090AD9">
        <w:t xml:space="preserve">.  </w:t>
      </w:r>
    </w:p>
    <w:p w14:paraId="5384CEE6" w14:textId="77777777" w:rsidR="001847C8" w:rsidRPr="00090AD9" w:rsidRDefault="001847C8" w:rsidP="001847C8">
      <w:r w:rsidRPr="00090AD9">
        <w:t xml:space="preserve">20. Set the multiprocessing start method to 'spawn' for compatibility.  </w:t>
      </w:r>
    </w:p>
    <w:p w14:paraId="290237F4" w14:textId="77777777" w:rsidR="001847C8" w:rsidRPr="00090AD9" w:rsidRDefault="001847C8" w:rsidP="001847C8">
      <w:r w:rsidRPr="00090AD9">
        <w:t xml:space="preserve">21. Launch parallel workers using </w:t>
      </w:r>
      <w:proofErr w:type="spellStart"/>
      <w:r w:rsidRPr="00090AD9">
        <w:t>ProcessPoolExecutor</w:t>
      </w:r>
      <w:proofErr w:type="spellEnd"/>
      <w:r w:rsidRPr="00090AD9">
        <w:t xml:space="preserve"> to process each </w:t>
      </w:r>
      <w:proofErr w:type="spellStart"/>
      <w:r w:rsidRPr="00090AD9">
        <w:t>SimNr</w:t>
      </w:r>
      <w:proofErr w:type="spellEnd"/>
      <w:r w:rsidRPr="00090AD9">
        <w:t xml:space="preserve"> independently.  </w:t>
      </w:r>
    </w:p>
    <w:p w14:paraId="552962C8" w14:textId="77777777" w:rsidR="001847C8" w:rsidRPr="00090AD9" w:rsidRDefault="001847C8" w:rsidP="001847C8">
      <w:r w:rsidRPr="00090AD9">
        <w:t xml:space="preserve">22. As each worker completes, report its success or failure and track progress.  </w:t>
      </w:r>
    </w:p>
    <w:p w14:paraId="2FBF7603" w14:textId="77777777" w:rsidR="001847C8" w:rsidRPr="00090AD9" w:rsidRDefault="001847C8" w:rsidP="001847C8">
      <w:r w:rsidRPr="00090AD9">
        <w:t xml:space="preserve">23. After all workers finish, concatenate all temporary heterozygosity result files into the primary output file.  </w:t>
      </w:r>
    </w:p>
    <w:p w14:paraId="5F1F2562" w14:textId="77777777" w:rsidR="001847C8" w:rsidRPr="00090AD9" w:rsidRDefault="001847C8" w:rsidP="001847C8">
      <w:r w:rsidRPr="00090AD9">
        <w:t xml:space="preserve">24. Initialize and write the header for the allele-A fixation output file "haplo_AVE_A_per_gen_1H.txt".  </w:t>
      </w:r>
    </w:p>
    <w:p w14:paraId="48EA07B4" w14:textId="77777777" w:rsidR="001847C8" w:rsidRPr="00090AD9" w:rsidRDefault="001847C8" w:rsidP="001847C8">
      <w:r w:rsidRPr="00090AD9">
        <w:t xml:space="preserve">25. Append all temporary A-fixation result files into this output file.  </w:t>
      </w:r>
    </w:p>
    <w:p w14:paraId="55365BD5" w14:textId="77777777" w:rsidR="001847C8" w:rsidRPr="00090AD9" w:rsidRDefault="001847C8" w:rsidP="001847C8">
      <w:r w:rsidRPr="00090AD9">
        <w:t xml:space="preserve">26. Initialize and write the header for the allele-a fixation output file "haplo_AVE_a__per_gen_1H.txt".  </w:t>
      </w:r>
    </w:p>
    <w:p w14:paraId="216DD33F" w14:textId="77777777" w:rsidR="001847C8" w:rsidRPr="00090AD9" w:rsidRDefault="001847C8" w:rsidP="001847C8">
      <w:r w:rsidRPr="00090AD9">
        <w:t xml:space="preserve">27. Append all temporary a-fixation result files into this output file.  </w:t>
      </w:r>
    </w:p>
    <w:p w14:paraId="0D4DDBB3" w14:textId="77777777" w:rsidR="001847C8" w:rsidRPr="00090AD9" w:rsidRDefault="001847C8" w:rsidP="001847C8">
      <w:r w:rsidRPr="00090AD9">
        <w:t xml:space="preserve">28. Print the names of the three output files.  </w:t>
      </w:r>
    </w:p>
    <w:p w14:paraId="62EE6323" w14:textId="7EF22443" w:rsidR="00DE7D19" w:rsidRPr="00090AD9" w:rsidRDefault="001847C8" w:rsidP="001847C8">
      <w:r w:rsidRPr="00090AD9">
        <w:t>29. Print the total program execution time.</w:t>
      </w:r>
    </w:p>
    <w:p w14:paraId="79DE9C04" w14:textId="21388133" w:rsidR="00F721B6" w:rsidRPr="00090AD9" w:rsidRDefault="00F721B6" w:rsidP="00F721B6">
      <w:r w:rsidRPr="00090AD9">
        <w:t>The program aver_per_sim_1_haplo.py generates 3 output data files .</w:t>
      </w:r>
    </w:p>
    <w:p w14:paraId="54486F31" w14:textId="77777777" w:rsidR="00F721B6" w:rsidRPr="00090AD9" w:rsidRDefault="00F721B6" w:rsidP="001847C8"/>
    <w:p w14:paraId="0DDD01FE" w14:textId="77777777" w:rsidR="00193F4A" w:rsidRPr="00090AD9" w:rsidRDefault="00193F4A">
      <w:pPr>
        <w:rPr>
          <w:rFonts w:eastAsiaTheme="majorEastAsia"/>
          <w:color w:val="2F5496" w:themeColor="accent1" w:themeShade="BF"/>
        </w:rPr>
      </w:pPr>
      <w:r w:rsidRPr="00090AD9">
        <w:br w:type="page"/>
      </w:r>
    </w:p>
    <w:p w14:paraId="4A3BEFA0" w14:textId="11624BBF" w:rsidR="00CF1AF3" w:rsidRPr="00090AD9" w:rsidRDefault="00CF1AF3" w:rsidP="00CF1AF3">
      <w:pPr>
        <w:pStyle w:val="Heading1"/>
        <w:rPr>
          <w:rFonts w:ascii="Times New Roman" w:hAnsi="Times New Roman" w:cs="Times New Roman"/>
          <w:sz w:val="24"/>
          <w:szCs w:val="24"/>
          <w:lang w:val="en-DE"/>
        </w:rPr>
      </w:pPr>
      <w:bookmarkStart w:id="2" w:name="_Toc212062130"/>
      <w:r w:rsidRPr="00090AD9">
        <w:rPr>
          <w:rFonts w:ascii="Times New Roman" w:hAnsi="Times New Roman" w:cs="Times New Roman"/>
          <w:sz w:val="24"/>
          <w:szCs w:val="24"/>
          <w:lang w:val="en-DE"/>
        </w:rPr>
        <w:lastRenderedPageBreak/>
        <w:t>Content of file haplo_AVE_A_per_gen_1H.txt</w:t>
      </w:r>
      <w:bookmarkEnd w:id="2"/>
    </w:p>
    <w:p w14:paraId="5F7F7B65" w14:textId="77777777" w:rsidR="008A46A7" w:rsidRPr="00090AD9" w:rsidRDefault="00D144E0" w:rsidP="000A5066">
      <w:r w:rsidRPr="00090AD9">
        <w:t xml:space="preserve">The input file </w:t>
      </w:r>
      <w:r w:rsidRPr="00090AD9">
        <w:rPr>
          <w:i/>
          <w:iCs/>
        </w:rPr>
        <w:t>out_1_haplo_per_gen.txt</w:t>
      </w:r>
      <w:r w:rsidRPr="00090AD9">
        <w:t xml:space="preserve"> (Table 1)</w:t>
      </w:r>
      <w:r w:rsidR="00DC7F50" w:rsidRPr="00090AD9">
        <w:t xml:space="preserve"> </w:t>
      </w:r>
      <w:r w:rsidR="0010014C" w:rsidRPr="00090AD9">
        <w:t xml:space="preserve">generated by program </w:t>
      </w:r>
      <w:r w:rsidR="0010014C" w:rsidRPr="00090AD9">
        <w:rPr>
          <w:i/>
          <w:iCs/>
        </w:rPr>
        <w:t>fix_1_haplo.py</w:t>
      </w:r>
      <w:r w:rsidR="0010014C" w:rsidRPr="00090AD9">
        <w:t xml:space="preserve"> </w:t>
      </w:r>
      <w:r w:rsidR="00DC7F50" w:rsidRPr="00090AD9">
        <w:t xml:space="preserve">contains time-series data from multiple stochastic simulation runs. The number of runs is specified by </w:t>
      </w:r>
      <w:r w:rsidR="00DC7F50" w:rsidRPr="00090AD9">
        <w:rPr>
          <w:i/>
          <w:iCs/>
        </w:rPr>
        <w:t>attempts</w:t>
      </w:r>
      <w:r w:rsidR="00DC7F50" w:rsidRPr="00090AD9">
        <w:t xml:space="preserve"> and </w:t>
      </w:r>
      <w:r w:rsidR="00DC7F50" w:rsidRPr="00090AD9">
        <w:rPr>
          <w:i/>
          <w:iCs/>
        </w:rPr>
        <w:t>reps</w:t>
      </w:r>
      <w:r w:rsidR="00DC7F50" w:rsidRPr="00090AD9">
        <w:t>.</w:t>
      </w:r>
      <w:r w:rsidRPr="00090AD9">
        <w:t xml:space="preserve"> </w:t>
      </w:r>
    </w:p>
    <w:p w14:paraId="437EFB8D" w14:textId="220CC8C9" w:rsidR="00D144E0" w:rsidRPr="00090AD9" w:rsidRDefault="00D144E0" w:rsidP="000A5066">
      <w:r w:rsidRPr="00090AD9">
        <w:rPr>
          <w:b/>
          <w:bCs/>
        </w:rPr>
        <w:t>Table 1</w:t>
      </w:r>
      <w:r w:rsidRPr="00090AD9">
        <w:t>. File out_1_haplo_per_gen.txt generated by fix_1_haplo.py.</w:t>
      </w:r>
    </w:p>
    <w:tbl>
      <w:tblPr>
        <w:tblW w:w="8820" w:type="dxa"/>
        <w:tblLook w:val="04A0" w:firstRow="1" w:lastRow="0" w:firstColumn="1" w:lastColumn="0" w:noHBand="0" w:noVBand="1"/>
      </w:tblPr>
      <w:tblGrid>
        <w:gridCol w:w="560"/>
        <w:gridCol w:w="506"/>
        <w:gridCol w:w="396"/>
        <w:gridCol w:w="460"/>
        <w:gridCol w:w="476"/>
        <w:gridCol w:w="396"/>
        <w:gridCol w:w="960"/>
        <w:gridCol w:w="960"/>
        <w:gridCol w:w="960"/>
        <w:gridCol w:w="960"/>
        <w:gridCol w:w="440"/>
        <w:gridCol w:w="960"/>
        <w:gridCol w:w="960"/>
      </w:tblGrid>
      <w:tr w:rsidR="00D144E0" w:rsidRPr="00090AD9" w14:paraId="2CA458DC" w14:textId="77777777" w:rsidTr="00D144E0">
        <w:trPr>
          <w:trHeight w:val="600"/>
        </w:trPr>
        <w:tc>
          <w:tcPr>
            <w:tcW w:w="560" w:type="dxa"/>
            <w:tcBorders>
              <w:top w:val="single" w:sz="4" w:space="0" w:color="auto"/>
              <w:left w:val="single" w:sz="4" w:space="0" w:color="auto"/>
              <w:bottom w:val="single" w:sz="4" w:space="0" w:color="auto"/>
              <w:right w:val="single" w:sz="4" w:space="0" w:color="auto"/>
            </w:tcBorders>
            <w:vAlign w:val="bottom"/>
            <w:hideMark/>
          </w:tcPr>
          <w:p w14:paraId="7D00028E" w14:textId="77777777" w:rsidR="00D144E0" w:rsidRPr="005D7720" w:rsidRDefault="00D144E0" w:rsidP="00D144E0">
            <w:pPr>
              <w:jc w:val="center"/>
              <w:rPr>
                <w:color w:val="000000"/>
                <w:sz w:val="18"/>
                <w:szCs w:val="18"/>
              </w:rPr>
            </w:pPr>
            <w:r w:rsidRPr="005D7720">
              <w:rPr>
                <w:color w:val="000000"/>
                <w:sz w:val="18"/>
                <w:szCs w:val="18"/>
              </w:rPr>
              <w:t>Sim Nr</w:t>
            </w:r>
          </w:p>
        </w:tc>
        <w:tc>
          <w:tcPr>
            <w:tcW w:w="460" w:type="dxa"/>
            <w:tcBorders>
              <w:top w:val="single" w:sz="4" w:space="0" w:color="auto"/>
              <w:left w:val="nil"/>
              <w:bottom w:val="single" w:sz="4" w:space="0" w:color="auto"/>
              <w:right w:val="single" w:sz="4" w:space="0" w:color="auto"/>
            </w:tcBorders>
            <w:vAlign w:val="bottom"/>
            <w:hideMark/>
          </w:tcPr>
          <w:p w14:paraId="046EEFE2" w14:textId="77777777" w:rsidR="00D144E0" w:rsidRPr="005D7720" w:rsidRDefault="00D144E0" w:rsidP="00D144E0">
            <w:pPr>
              <w:jc w:val="center"/>
              <w:rPr>
                <w:color w:val="000000"/>
                <w:sz w:val="18"/>
                <w:szCs w:val="18"/>
              </w:rPr>
            </w:pPr>
            <w:r w:rsidRPr="005D7720">
              <w:rPr>
                <w:color w:val="000000"/>
                <w:sz w:val="18"/>
                <w:szCs w:val="18"/>
              </w:rPr>
              <w:t>Rep</w:t>
            </w:r>
          </w:p>
        </w:tc>
        <w:tc>
          <w:tcPr>
            <w:tcW w:w="360" w:type="dxa"/>
            <w:tcBorders>
              <w:top w:val="single" w:sz="4" w:space="0" w:color="auto"/>
              <w:left w:val="nil"/>
              <w:bottom w:val="single" w:sz="4" w:space="0" w:color="auto"/>
              <w:right w:val="single" w:sz="4" w:space="0" w:color="auto"/>
            </w:tcBorders>
            <w:vAlign w:val="bottom"/>
            <w:hideMark/>
          </w:tcPr>
          <w:p w14:paraId="2EF572F7" w14:textId="77777777" w:rsidR="00D144E0" w:rsidRPr="005D7720" w:rsidRDefault="00D144E0" w:rsidP="00D144E0">
            <w:pPr>
              <w:jc w:val="center"/>
              <w:rPr>
                <w:color w:val="000000"/>
                <w:sz w:val="18"/>
                <w:szCs w:val="18"/>
              </w:rPr>
            </w:pPr>
            <w:proofErr w:type="spellStart"/>
            <w:r w:rsidRPr="005D7720">
              <w:rPr>
                <w:color w:val="000000"/>
                <w:sz w:val="18"/>
                <w:szCs w:val="18"/>
              </w:rPr>
              <w:t>att</w:t>
            </w:r>
            <w:proofErr w:type="spellEnd"/>
          </w:p>
        </w:tc>
        <w:tc>
          <w:tcPr>
            <w:tcW w:w="460" w:type="dxa"/>
            <w:tcBorders>
              <w:top w:val="single" w:sz="4" w:space="0" w:color="auto"/>
              <w:left w:val="nil"/>
              <w:bottom w:val="single" w:sz="4" w:space="0" w:color="auto"/>
              <w:right w:val="single" w:sz="4" w:space="0" w:color="auto"/>
            </w:tcBorders>
            <w:vAlign w:val="bottom"/>
            <w:hideMark/>
          </w:tcPr>
          <w:p w14:paraId="19483A9C" w14:textId="77777777" w:rsidR="00D144E0" w:rsidRPr="005D7720" w:rsidRDefault="00D144E0" w:rsidP="00D144E0">
            <w:pPr>
              <w:jc w:val="center"/>
              <w:rPr>
                <w:color w:val="000000"/>
                <w:sz w:val="18"/>
                <w:szCs w:val="18"/>
              </w:rPr>
            </w:pPr>
            <w:r w:rsidRPr="005D7720">
              <w:rPr>
                <w:color w:val="000000"/>
                <w:sz w:val="18"/>
                <w:szCs w:val="18"/>
              </w:rPr>
              <w:t>…</w:t>
            </w:r>
          </w:p>
        </w:tc>
        <w:tc>
          <w:tcPr>
            <w:tcW w:w="460" w:type="dxa"/>
            <w:tcBorders>
              <w:top w:val="single" w:sz="4" w:space="0" w:color="auto"/>
              <w:left w:val="nil"/>
              <w:bottom w:val="single" w:sz="4" w:space="0" w:color="auto"/>
              <w:right w:val="single" w:sz="4" w:space="0" w:color="auto"/>
            </w:tcBorders>
            <w:vAlign w:val="bottom"/>
            <w:hideMark/>
          </w:tcPr>
          <w:p w14:paraId="02FD3417" w14:textId="77777777" w:rsidR="00D144E0" w:rsidRPr="005D7720" w:rsidRDefault="00D144E0" w:rsidP="00D144E0">
            <w:pPr>
              <w:jc w:val="center"/>
              <w:rPr>
                <w:color w:val="000000"/>
                <w:sz w:val="18"/>
                <w:szCs w:val="18"/>
              </w:rPr>
            </w:pPr>
            <w:r w:rsidRPr="005D7720">
              <w:rPr>
                <w:color w:val="000000"/>
                <w:sz w:val="18"/>
                <w:szCs w:val="18"/>
              </w:rPr>
              <w:t>gen</w:t>
            </w:r>
          </w:p>
        </w:tc>
        <w:tc>
          <w:tcPr>
            <w:tcW w:w="320" w:type="dxa"/>
            <w:tcBorders>
              <w:top w:val="single" w:sz="4" w:space="0" w:color="auto"/>
              <w:left w:val="nil"/>
              <w:bottom w:val="single" w:sz="4" w:space="0" w:color="auto"/>
              <w:right w:val="single" w:sz="4" w:space="0" w:color="auto"/>
            </w:tcBorders>
            <w:vAlign w:val="bottom"/>
            <w:hideMark/>
          </w:tcPr>
          <w:p w14:paraId="46C3F96C" w14:textId="77777777" w:rsidR="00D144E0" w:rsidRPr="005D7720" w:rsidRDefault="00D144E0" w:rsidP="00D144E0">
            <w:pPr>
              <w:jc w:val="center"/>
              <w:rPr>
                <w:color w:val="000000"/>
                <w:sz w:val="18"/>
                <w:szCs w:val="18"/>
              </w:rPr>
            </w:pPr>
            <w:r w:rsidRPr="005D7720">
              <w:rPr>
                <w:color w:val="000000"/>
                <w:sz w:val="18"/>
                <w:szCs w:val="18"/>
              </w:rPr>
              <w:t>N</w:t>
            </w:r>
          </w:p>
        </w:tc>
        <w:tc>
          <w:tcPr>
            <w:tcW w:w="960" w:type="dxa"/>
            <w:tcBorders>
              <w:top w:val="single" w:sz="4" w:space="0" w:color="auto"/>
              <w:left w:val="nil"/>
              <w:bottom w:val="single" w:sz="4" w:space="0" w:color="auto"/>
              <w:right w:val="single" w:sz="4" w:space="0" w:color="auto"/>
            </w:tcBorders>
            <w:vAlign w:val="bottom"/>
            <w:hideMark/>
          </w:tcPr>
          <w:p w14:paraId="67447E60" w14:textId="77777777" w:rsidR="00D144E0" w:rsidRPr="005D7720" w:rsidRDefault="00D144E0" w:rsidP="00D144E0">
            <w:pPr>
              <w:jc w:val="center"/>
              <w:rPr>
                <w:color w:val="000000"/>
                <w:sz w:val="18"/>
                <w:szCs w:val="18"/>
              </w:rPr>
            </w:pPr>
            <w:proofErr w:type="spellStart"/>
            <w:r w:rsidRPr="005D7720">
              <w:rPr>
                <w:color w:val="000000"/>
                <w:sz w:val="18"/>
                <w:szCs w:val="18"/>
              </w:rPr>
              <w:t>freq_A</w:t>
            </w:r>
            <w:proofErr w:type="spellEnd"/>
          </w:p>
        </w:tc>
        <w:tc>
          <w:tcPr>
            <w:tcW w:w="960" w:type="dxa"/>
            <w:tcBorders>
              <w:top w:val="single" w:sz="4" w:space="0" w:color="auto"/>
              <w:left w:val="nil"/>
              <w:bottom w:val="single" w:sz="4" w:space="0" w:color="auto"/>
              <w:right w:val="single" w:sz="4" w:space="0" w:color="auto"/>
            </w:tcBorders>
            <w:shd w:val="clear" w:color="000000" w:fill="FFE699"/>
            <w:vAlign w:val="bottom"/>
            <w:hideMark/>
          </w:tcPr>
          <w:p w14:paraId="49B1070F" w14:textId="77777777" w:rsidR="00D144E0" w:rsidRPr="005D7720" w:rsidRDefault="00D144E0" w:rsidP="00D144E0">
            <w:pPr>
              <w:jc w:val="center"/>
              <w:rPr>
                <w:color w:val="000000"/>
                <w:sz w:val="18"/>
                <w:szCs w:val="18"/>
              </w:rPr>
            </w:pPr>
            <w:proofErr w:type="spellStart"/>
            <w:r w:rsidRPr="005D7720">
              <w:rPr>
                <w:color w:val="000000"/>
                <w:sz w:val="18"/>
                <w:szCs w:val="18"/>
              </w:rPr>
              <w:t>freq_Aa</w:t>
            </w:r>
            <w:proofErr w:type="spellEnd"/>
          </w:p>
        </w:tc>
        <w:tc>
          <w:tcPr>
            <w:tcW w:w="960" w:type="dxa"/>
            <w:tcBorders>
              <w:top w:val="single" w:sz="4" w:space="0" w:color="auto"/>
              <w:left w:val="nil"/>
              <w:bottom w:val="single" w:sz="4" w:space="0" w:color="auto"/>
              <w:right w:val="single" w:sz="4" w:space="0" w:color="auto"/>
            </w:tcBorders>
            <w:vAlign w:val="bottom"/>
            <w:hideMark/>
          </w:tcPr>
          <w:p w14:paraId="2768B0A7" w14:textId="77777777" w:rsidR="00D144E0" w:rsidRPr="005D7720" w:rsidRDefault="00D144E0" w:rsidP="00D144E0">
            <w:pPr>
              <w:jc w:val="center"/>
              <w:rPr>
                <w:color w:val="000000"/>
                <w:sz w:val="18"/>
                <w:szCs w:val="18"/>
              </w:rPr>
            </w:pPr>
            <w:proofErr w:type="spellStart"/>
            <w:r w:rsidRPr="005D7720">
              <w:rPr>
                <w:color w:val="000000"/>
                <w:sz w:val="18"/>
                <w:szCs w:val="18"/>
              </w:rPr>
              <w:t>freq_a</w:t>
            </w:r>
            <w:proofErr w:type="spellEnd"/>
          </w:p>
        </w:tc>
        <w:tc>
          <w:tcPr>
            <w:tcW w:w="960" w:type="dxa"/>
            <w:tcBorders>
              <w:top w:val="single" w:sz="4" w:space="0" w:color="auto"/>
              <w:left w:val="nil"/>
              <w:bottom w:val="single" w:sz="4" w:space="0" w:color="auto"/>
              <w:right w:val="single" w:sz="4" w:space="0" w:color="auto"/>
            </w:tcBorders>
            <w:shd w:val="clear" w:color="000000" w:fill="E2EFDA"/>
            <w:vAlign w:val="bottom"/>
            <w:hideMark/>
          </w:tcPr>
          <w:p w14:paraId="764DC737" w14:textId="77777777" w:rsidR="00D144E0" w:rsidRPr="005D7720" w:rsidRDefault="00D144E0" w:rsidP="00D144E0">
            <w:pPr>
              <w:jc w:val="center"/>
              <w:rPr>
                <w:color w:val="000000"/>
                <w:sz w:val="18"/>
                <w:szCs w:val="18"/>
              </w:rPr>
            </w:pPr>
            <w:proofErr w:type="spellStart"/>
            <w:r w:rsidRPr="005D7720">
              <w:rPr>
                <w:color w:val="000000"/>
                <w:sz w:val="18"/>
                <w:szCs w:val="18"/>
              </w:rPr>
              <w:t>homoz</w:t>
            </w:r>
            <w:proofErr w:type="spellEnd"/>
          </w:p>
        </w:tc>
        <w:tc>
          <w:tcPr>
            <w:tcW w:w="440" w:type="dxa"/>
            <w:tcBorders>
              <w:top w:val="single" w:sz="4" w:space="0" w:color="auto"/>
              <w:left w:val="nil"/>
              <w:bottom w:val="single" w:sz="4" w:space="0" w:color="auto"/>
              <w:right w:val="single" w:sz="4" w:space="0" w:color="auto"/>
            </w:tcBorders>
            <w:vAlign w:val="bottom"/>
            <w:hideMark/>
          </w:tcPr>
          <w:p w14:paraId="20E06CF0"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single" w:sz="4" w:space="0" w:color="auto"/>
              <w:left w:val="nil"/>
              <w:bottom w:val="single" w:sz="4" w:space="0" w:color="auto"/>
              <w:right w:val="single" w:sz="4" w:space="0" w:color="auto"/>
            </w:tcBorders>
            <w:shd w:val="clear" w:color="000000" w:fill="FFE699"/>
            <w:vAlign w:val="bottom"/>
            <w:hideMark/>
          </w:tcPr>
          <w:p w14:paraId="5CBFF2A6" w14:textId="77777777" w:rsidR="00D144E0" w:rsidRPr="005D7720" w:rsidRDefault="00D144E0" w:rsidP="00D144E0">
            <w:pPr>
              <w:jc w:val="center"/>
              <w:rPr>
                <w:color w:val="000000"/>
                <w:sz w:val="18"/>
                <w:szCs w:val="18"/>
              </w:rPr>
            </w:pPr>
            <w:r w:rsidRPr="005D7720">
              <w:rPr>
                <w:color w:val="000000"/>
                <w:sz w:val="18"/>
                <w:szCs w:val="18"/>
              </w:rPr>
              <w:t>hetero (Excel)</w:t>
            </w:r>
          </w:p>
        </w:tc>
        <w:tc>
          <w:tcPr>
            <w:tcW w:w="960" w:type="dxa"/>
            <w:tcBorders>
              <w:top w:val="single" w:sz="4" w:space="0" w:color="auto"/>
              <w:left w:val="nil"/>
              <w:bottom w:val="single" w:sz="4" w:space="0" w:color="auto"/>
              <w:right w:val="single" w:sz="4" w:space="0" w:color="auto"/>
            </w:tcBorders>
            <w:shd w:val="clear" w:color="000000" w:fill="E2EFDA"/>
            <w:vAlign w:val="bottom"/>
            <w:hideMark/>
          </w:tcPr>
          <w:p w14:paraId="4ACCC4BD" w14:textId="77777777" w:rsidR="00D144E0" w:rsidRPr="005D7720" w:rsidRDefault="00D144E0" w:rsidP="00D144E0">
            <w:pPr>
              <w:jc w:val="center"/>
              <w:rPr>
                <w:color w:val="000000"/>
                <w:sz w:val="18"/>
                <w:szCs w:val="18"/>
              </w:rPr>
            </w:pPr>
            <w:proofErr w:type="spellStart"/>
            <w:r w:rsidRPr="005D7720">
              <w:rPr>
                <w:color w:val="000000"/>
                <w:sz w:val="18"/>
                <w:szCs w:val="18"/>
              </w:rPr>
              <w:t>homoz</w:t>
            </w:r>
            <w:proofErr w:type="spellEnd"/>
            <w:r w:rsidRPr="005D7720">
              <w:rPr>
                <w:color w:val="000000"/>
                <w:sz w:val="18"/>
                <w:szCs w:val="18"/>
              </w:rPr>
              <w:t xml:space="preserve"> (Excel)</w:t>
            </w:r>
          </w:p>
        </w:tc>
      </w:tr>
      <w:tr w:rsidR="00AE45C7" w:rsidRPr="00090AD9" w14:paraId="6B172457"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37F1AD5D"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4D94A087"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59DF296B"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6144C78F"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26A8A30D" w14:textId="77777777" w:rsidR="00D144E0" w:rsidRPr="005D7720" w:rsidRDefault="00D144E0" w:rsidP="00D144E0">
            <w:pPr>
              <w:jc w:val="center"/>
              <w:rPr>
                <w:color w:val="000000"/>
                <w:sz w:val="18"/>
                <w:szCs w:val="18"/>
              </w:rPr>
            </w:pPr>
            <w:r w:rsidRPr="005D7720">
              <w:rPr>
                <w:color w:val="000000"/>
                <w:sz w:val="18"/>
                <w:szCs w:val="18"/>
              </w:rPr>
              <w:t>0</w:t>
            </w:r>
          </w:p>
        </w:tc>
        <w:tc>
          <w:tcPr>
            <w:tcW w:w="320" w:type="dxa"/>
            <w:tcBorders>
              <w:top w:val="nil"/>
              <w:left w:val="nil"/>
              <w:bottom w:val="single" w:sz="4" w:space="0" w:color="auto"/>
              <w:right w:val="single" w:sz="4" w:space="0" w:color="auto"/>
            </w:tcBorders>
            <w:noWrap/>
            <w:vAlign w:val="bottom"/>
            <w:hideMark/>
          </w:tcPr>
          <w:p w14:paraId="2E83E4FE" w14:textId="77777777" w:rsidR="00D144E0" w:rsidRPr="005D7720" w:rsidRDefault="00D144E0" w:rsidP="00D144E0">
            <w:pPr>
              <w:jc w:val="center"/>
              <w:rPr>
                <w:color w:val="000000"/>
                <w:sz w:val="18"/>
                <w:szCs w:val="18"/>
              </w:rPr>
            </w:pPr>
            <w:r w:rsidRPr="005D7720">
              <w:rPr>
                <w:color w:val="000000"/>
                <w:sz w:val="18"/>
                <w:szCs w:val="18"/>
              </w:rPr>
              <w:t>6</w:t>
            </w:r>
          </w:p>
        </w:tc>
        <w:tc>
          <w:tcPr>
            <w:tcW w:w="960" w:type="dxa"/>
            <w:tcBorders>
              <w:top w:val="nil"/>
              <w:left w:val="nil"/>
              <w:bottom w:val="single" w:sz="4" w:space="0" w:color="auto"/>
              <w:right w:val="single" w:sz="4" w:space="0" w:color="auto"/>
            </w:tcBorders>
            <w:noWrap/>
            <w:vAlign w:val="bottom"/>
            <w:hideMark/>
          </w:tcPr>
          <w:p w14:paraId="14F4B1C1" w14:textId="77777777" w:rsidR="00D144E0" w:rsidRPr="005D7720" w:rsidRDefault="00D144E0" w:rsidP="00D144E0">
            <w:pPr>
              <w:jc w:val="center"/>
              <w:rPr>
                <w:color w:val="000000"/>
                <w:sz w:val="18"/>
                <w:szCs w:val="18"/>
              </w:rPr>
            </w:pPr>
            <w:r w:rsidRPr="005D7720">
              <w:rPr>
                <w:color w:val="000000"/>
                <w:sz w:val="18"/>
                <w:szCs w:val="18"/>
              </w:rPr>
              <w:t>0.5</w:t>
            </w:r>
          </w:p>
        </w:tc>
        <w:tc>
          <w:tcPr>
            <w:tcW w:w="960" w:type="dxa"/>
            <w:tcBorders>
              <w:top w:val="nil"/>
              <w:left w:val="nil"/>
              <w:bottom w:val="single" w:sz="4" w:space="0" w:color="auto"/>
              <w:right w:val="single" w:sz="4" w:space="0" w:color="auto"/>
            </w:tcBorders>
            <w:shd w:val="clear" w:color="000000" w:fill="FFE699"/>
            <w:noWrap/>
            <w:vAlign w:val="bottom"/>
            <w:hideMark/>
          </w:tcPr>
          <w:p w14:paraId="0A53E58D" w14:textId="77777777" w:rsidR="00D144E0" w:rsidRPr="005D7720" w:rsidRDefault="00D144E0" w:rsidP="00D144E0">
            <w:pPr>
              <w:jc w:val="center"/>
              <w:rPr>
                <w:color w:val="000000"/>
                <w:sz w:val="18"/>
                <w:szCs w:val="18"/>
              </w:rPr>
            </w:pPr>
            <w:r w:rsidRPr="005D7720">
              <w:rPr>
                <w:color w:val="000000"/>
                <w:sz w:val="18"/>
                <w:szCs w:val="18"/>
              </w:rPr>
              <w:t>0.50000</w:t>
            </w:r>
          </w:p>
        </w:tc>
        <w:tc>
          <w:tcPr>
            <w:tcW w:w="960" w:type="dxa"/>
            <w:tcBorders>
              <w:top w:val="nil"/>
              <w:left w:val="nil"/>
              <w:bottom w:val="single" w:sz="4" w:space="0" w:color="auto"/>
              <w:right w:val="single" w:sz="4" w:space="0" w:color="auto"/>
            </w:tcBorders>
            <w:noWrap/>
            <w:vAlign w:val="bottom"/>
            <w:hideMark/>
          </w:tcPr>
          <w:p w14:paraId="4F99FAAF" w14:textId="77777777" w:rsidR="00D144E0" w:rsidRPr="005D7720" w:rsidRDefault="00D144E0" w:rsidP="00D144E0">
            <w:pPr>
              <w:jc w:val="center"/>
              <w:rPr>
                <w:color w:val="000000"/>
                <w:sz w:val="18"/>
                <w:szCs w:val="18"/>
              </w:rPr>
            </w:pPr>
            <w:r w:rsidRPr="005D7720">
              <w:rPr>
                <w:color w:val="000000"/>
                <w:sz w:val="18"/>
                <w:szCs w:val="18"/>
              </w:rPr>
              <w:t>0.50000</w:t>
            </w:r>
          </w:p>
        </w:tc>
        <w:tc>
          <w:tcPr>
            <w:tcW w:w="960" w:type="dxa"/>
            <w:tcBorders>
              <w:top w:val="nil"/>
              <w:left w:val="nil"/>
              <w:bottom w:val="single" w:sz="4" w:space="0" w:color="auto"/>
              <w:right w:val="single" w:sz="4" w:space="0" w:color="auto"/>
            </w:tcBorders>
            <w:shd w:val="clear" w:color="000000" w:fill="E2EFDA"/>
            <w:noWrap/>
            <w:vAlign w:val="bottom"/>
            <w:hideMark/>
          </w:tcPr>
          <w:p w14:paraId="6132E8B5" w14:textId="77777777" w:rsidR="00D144E0" w:rsidRPr="005D7720" w:rsidRDefault="00D144E0" w:rsidP="00D144E0">
            <w:pPr>
              <w:jc w:val="center"/>
              <w:rPr>
                <w:color w:val="000000"/>
                <w:sz w:val="18"/>
                <w:szCs w:val="18"/>
              </w:rPr>
            </w:pPr>
            <w:r w:rsidRPr="005D7720">
              <w:rPr>
                <w:color w:val="000000"/>
                <w:sz w:val="18"/>
                <w:szCs w:val="18"/>
              </w:rPr>
              <w:t>0.50000</w:t>
            </w:r>
          </w:p>
        </w:tc>
        <w:tc>
          <w:tcPr>
            <w:tcW w:w="440" w:type="dxa"/>
            <w:tcBorders>
              <w:top w:val="nil"/>
              <w:left w:val="nil"/>
              <w:bottom w:val="single" w:sz="4" w:space="0" w:color="auto"/>
              <w:right w:val="single" w:sz="4" w:space="0" w:color="auto"/>
            </w:tcBorders>
            <w:noWrap/>
            <w:vAlign w:val="bottom"/>
            <w:hideMark/>
          </w:tcPr>
          <w:p w14:paraId="79165F7C"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6A5A224A" w14:textId="77777777" w:rsidR="00D144E0" w:rsidRPr="005D7720" w:rsidRDefault="00D144E0" w:rsidP="00D144E0">
            <w:pPr>
              <w:jc w:val="right"/>
              <w:rPr>
                <w:color w:val="000000"/>
                <w:sz w:val="18"/>
                <w:szCs w:val="18"/>
              </w:rPr>
            </w:pPr>
            <w:r w:rsidRPr="005D7720">
              <w:rPr>
                <w:color w:val="000000"/>
                <w:sz w:val="18"/>
                <w:szCs w:val="18"/>
              </w:rPr>
              <w:t>0.50000</w:t>
            </w:r>
          </w:p>
        </w:tc>
        <w:tc>
          <w:tcPr>
            <w:tcW w:w="960" w:type="dxa"/>
            <w:tcBorders>
              <w:top w:val="nil"/>
              <w:left w:val="nil"/>
              <w:bottom w:val="single" w:sz="4" w:space="0" w:color="auto"/>
              <w:right w:val="single" w:sz="4" w:space="0" w:color="auto"/>
            </w:tcBorders>
            <w:shd w:val="clear" w:color="000000" w:fill="E2EFDA"/>
            <w:noWrap/>
            <w:vAlign w:val="bottom"/>
            <w:hideMark/>
          </w:tcPr>
          <w:p w14:paraId="1EE24FAB" w14:textId="77777777" w:rsidR="00D144E0" w:rsidRPr="005D7720" w:rsidRDefault="00D144E0" w:rsidP="00D144E0">
            <w:pPr>
              <w:jc w:val="right"/>
              <w:rPr>
                <w:color w:val="000000"/>
                <w:sz w:val="18"/>
                <w:szCs w:val="18"/>
              </w:rPr>
            </w:pPr>
            <w:r w:rsidRPr="005D7720">
              <w:rPr>
                <w:color w:val="000000"/>
                <w:sz w:val="18"/>
                <w:szCs w:val="18"/>
              </w:rPr>
              <w:t>0.50000</w:t>
            </w:r>
          </w:p>
        </w:tc>
      </w:tr>
      <w:tr w:rsidR="00AE45C7" w:rsidRPr="00090AD9" w14:paraId="1F6E9CC1"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71DA19E9"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5720E6AB"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243E2509"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7F1F87DB"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77ABE899" w14:textId="77777777" w:rsidR="00D144E0" w:rsidRPr="005D7720" w:rsidRDefault="00D144E0" w:rsidP="00D144E0">
            <w:pPr>
              <w:jc w:val="center"/>
              <w:rPr>
                <w:color w:val="000000"/>
                <w:sz w:val="18"/>
                <w:szCs w:val="18"/>
              </w:rPr>
            </w:pPr>
            <w:r w:rsidRPr="005D7720">
              <w:rPr>
                <w:color w:val="000000"/>
                <w:sz w:val="18"/>
                <w:szCs w:val="18"/>
              </w:rPr>
              <w:t>1</w:t>
            </w:r>
          </w:p>
        </w:tc>
        <w:tc>
          <w:tcPr>
            <w:tcW w:w="320" w:type="dxa"/>
            <w:tcBorders>
              <w:top w:val="nil"/>
              <w:left w:val="nil"/>
              <w:bottom w:val="single" w:sz="4" w:space="0" w:color="auto"/>
              <w:right w:val="single" w:sz="4" w:space="0" w:color="auto"/>
            </w:tcBorders>
            <w:noWrap/>
            <w:vAlign w:val="bottom"/>
            <w:hideMark/>
          </w:tcPr>
          <w:p w14:paraId="19072228" w14:textId="77777777" w:rsidR="00D144E0" w:rsidRPr="005D7720" w:rsidRDefault="00D144E0" w:rsidP="00D144E0">
            <w:pPr>
              <w:jc w:val="center"/>
              <w:rPr>
                <w:color w:val="000000"/>
                <w:sz w:val="18"/>
                <w:szCs w:val="18"/>
              </w:rPr>
            </w:pPr>
            <w:r w:rsidRPr="005D7720">
              <w:rPr>
                <w:color w:val="000000"/>
                <w:sz w:val="18"/>
                <w:szCs w:val="18"/>
              </w:rPr>
              <w:t>7</w:t>
            </w:r>
          </w:p>
        </w:tc>
        <w:tc>
          <w:tcPr>
            <w:tcW w:w="960" w:type="dxa"/>
            <w:tcBorders>
              <w:top w:val="nil"/>
              <w:left w:val="nil"/>
              <w:bottom w:val="single" w:sz="4" w:space="0" w:color="auto"/>
              <w:right w:val="single" w:sz="4" w:space="0" w:color="auto"/>
            </w:tcBorders>
            <w:noWrap/>
            <w:vAlign w:val="bottom"/>
            <w:hideMark/>
          </w:tcPr>
          <w:p w14:paraId="41B613A6" w14:textId="77777777" w:rsidR="00D144E0" w:rsidRPr="005D7720" w:rsidRDefault="00D144E0" w:rsidP="00D144E0">
            <w:pPr>
              <w:jc w:val="center"/>
              <w:rPr>
                <w:color w:val="000000"/>
                <w:sz w:val="18"/>
                <w:szCs w:val="18"/>
              </w:rPr>
            </w:pPr>
            <w:r w:rsidRPr="005D7720">
              <w:rPr>
                <w:color w:val="000000"/>
                <w:sz w:val="18"/>
                <w:szCs w:val="18"/>
              </w:rPr>
              <w:t>0.285714</w:t>
            </w:r>
          </w:p>
        </w:tc>
        <w:tc>
          <w:tcPr>
            <w:tcW w:w="960" w:type="dxa"/>
            <w:tcBorders>
              <w:top w:val="nil"/>
              <w:left w:val="nil"/>
              <w:bottom w:val="single" w:sz="4" w:space="0" w:color="auto"/>
              <w:right w:val="single" w:sz="4" w:space="0" w:color="auto"/>
            </w:tcBorders>
            <w:shd w:val="clear" w:color="000000" w:fill="FFE699"/>
            <w:noWrap/>
            <w:vAlign w:val="bottom"/>
            <w:hideMark/>
          </w:tcPr>
          <w:p w14:paraId="011CAD36" w14:textId="77777777" w:rsidR="00D144E0" w:rsidRPr="005D7720" w:rsidRDefault="00D144E0" w:rsidP="00D144E0">
            <w:pPr>
              <w:jc w:val="center"/>
              <w:rPr>
                <w:color w:val="000000"/>
                <w:sz w:val="18"/>
                <w:szCs w:val="18"/>
              </w:rPr>
            </w:pPr>
            <w:r w:rsidRPr="005D7720">
              <w:rPr>
                <w:color w:val="000000"/>
                <w:sz w:val="18"/>
                <w:szCs w:val="18"/>
              </w:rPr>
              <w:t>0.40816</w:t>
            </w:r>
          </w:p>
        </w:tc>
        <w:tc>
          <w:tcPr>
            <w:tcW w:w="960" w:type="dxa"/>
            <w:tcBorders>
              <w:top w:val="nil"/>
              <w:left w:val="nil"/>
              <w:bottom w:val="single" w:sz="4" w:space="0" w:color="auto"/>
              <w:right w:val="single" w:sz="4" w:space="0" w:color="auto"/>
            </w:tcBorders>
            <w:noWrap/>
            <w:vAlign w:val="bottom"/>
            <w:hideMark/>
          </w:tcPr>
          <w:p w14:paraId="442DA54B" w14:textId="77777777" w:rsidR="00D144E0" w:rsidRPr="005D7720" w:rsidRDefault="00D144E0" w:rsidP="00D144E0">
            <w:pPr>
              <w:jc w:val="center"/>
              <w:rPr>
                <w:color w:val="000000"/>
                <w:sz w:val="18"/>
                <w:szCs w:val="18"/>
              </w:rPr>
            </w:pPr>
            <w:r w:rsidRPr="005D7720">
              <w:rPr>
                <w:color w:val="000000"/>
                <w:sz w:val="18"/>
                <w:szCs w:val="18"/>
              </w:rPr>
              <w:t>0.71429</w:t>
            </w:r>
          </w:p>
        </w:tc>
        <w:tc>
          <w:tcPr>
            <w:tcW w:w="960" w:type="dxa"/>
            <w:tcBorders>
              <w:top w:val="nil"/>
              <w:left w:val="nil"/>
              <w:bottom w:val="single" w:sz="4" w:space="0" w:color="auto"/>
              <w:right w:val="single" w:sz="4" w:space="0" w:color="auto"/>
            </w:tcBorders>
            <w:shd w:val="clear" w:color="000000" w:fill="E2EFDA"/>
            <w:noWrap/>
            <w:vAlign w:val="bottom"/>
            <w:hideMark/>
          </w:tcPr>
          <w:p w14:paraId="262AFC53" w14:textId="77777777" w:rsidR="00D144E0" w:rsidRPr="005D7720" w:rsidRDefault="00D144E0" w:rsidP="00D144E0">
            <w:pPr>
              <w:jc w:val="center"/>
              <w:rPr>
                <w:color w:val="000000"/>
                <w:sz w:val="18"/>
                <w:szCs w:val="18"/>
              </w:rPr>
            </w:pPr>
            <w:r w:rsidRPr="005D7720">
              <w:rPr>
                <w:color w:val="000000"/>
                <w:sz w:val="18"/>
                <w:szCs w:val="18"/>
              </w:rPr>
              <w:t>0.59184</w:t>
            </w:r>
          </w:p>
        </w:tc>
        <w:tc>
          <w:tcPr>
            <w:tcW w:w="440" w:type="dxa"/>
            <w:tcBorders>
              <w:top w:val="nil"/>
              <w:left w:val="nil"/>
              <w:bottom w:val="single" w:sz="4" w:space="0" w:color="auto"/>
              <w:right w:val="single" w:sz="4" w:space="0" w:color="auto"/>
            </w:tcBorders>
            <w:noWrap/>
            <w:vAlign w:val="bottom"/>
            <w:hideMark/>
          </w:tcPr>
          <w:p w14:paraId="5A1EC56E"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6988FF86" w14:textId="77777777" w:rsidR="00D144E0" w:rsidRPr="005D7720" w:rsidRDefault="00D144E0" w:rsidP="00D144E0">
            <w:pPr>
              <w:jc w:val="right"/>
              <w:rPr>
                <w:color w:val="000000"/>
                <w:sz w:val="18"/>
                <w:szCs w:val="18"/>
              </w:rPr>
            </w:pPr>
            <w:r w:rsidRPr="005D7720">
              <w:rPr>
                <w:color w:val="000000"/>
                <w:sz w:val="18"/>
                <w:szCs w:val="18"/>
              </w:rPr>
              <w:t>0.40816</w:t>
            </w:r>
          </w:p>
        </w:tc>
        <w:tc>
          <w:tcPr>
            <w:tcW w:w="960" w:type="dxa"/>
            <w:tcBorders>
              <w:top w:val="nil"/>
              <w:left w:val="nil"/>
              <w:bottom w:val="single" w:sz="4" w:space="0" w:color="auto"/>
              <w:right w:val="single" w:sz="4" w:space="0" w:color="auto"/>
            </w:tcBorders>
            <w:shd w:val="clear" w:color="000000" w:fill="E2EFDA"/>
            <w:noWrap/>
            <w:vAlign w:val="bottom"/>
            <w:hideMark/>
          </w:tcPr>
          <w:p w14:paraId="47BFAD78" w14:textId="77777777" w:rsidR="00D144E0" w:rsidRPr="005D7720" w:rsidRDefault="00D144E0" w:rsidP="00D144E0">
            <w:pPr>
              <w:jc w:val="right"/>
              <w:rPr>
                <w:color w:val="000000"/>
                <w:sz w:val="18"/>
                <w:szCs w:val="18"/>
              </w:rPr>
            </w:pPr>
            <w:r w:rsidRPr="005D7720">
              <w:rPr>
                <w:color w:val="000000"/>
                <w:sz w:val="18"/>
                <w:szCs w:val="18"/>
              </w:rPr>
              <w:t>0.59184</w:t>
            </w:r>
          </w:p>
        </w:tc>
      </w:tr>
      <w:tr w:rsidR="00AE45C7" w:rsidRPr="00090AD9" w14:paraId="7E1A5175"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71804884"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616AD6D4"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5AC06BFD"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22FBB51C"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2D5FB1BD" w14:textId="77777777" w:rsidR="00D144E0" w:rsidRPr="005D7720" w:rsidRDefault="00D144E0" w:rsidP="00D144E0">
            <w:pPr>
              <w:jc w:val="center"/>
              <w:rPr>
                <w:color w:val="000000"/>
                <w:sz w:val="18"/>
                <w:szCs w:val="18"/>
              </w:rPr>
            </w:pPr>
            <w:r w:rsidRPr="005D7720">
              <w:rPr>
                <w:color w:val="000000"/>
                <w:sz w:val="18"/>
                <w:szCs w:val="18"/>
              </w:rPr>
              <w:t>2</w:t>
            </w:r>
          </w:p>
        </w:tc>
        <w:tc>
          <w:tcPr>
            <w:tcW w:w="320" w:type="dxa"/>
            <w:tcBorders>
              <w:top w:val="nil"/>
              <w:left w:val="nil"/>
              <w:bottom w:val="single" w:sz="4" w:space="0" w:color="auto"/>
              <w:right w:val="single" w:sz="4" w:space="0" w:color="auto"/>
            </w:tcBorders>
            <w:noWrap/>
            <w:vAlign w:val="bottom"/>
            <w:hideMark/>
          </w:tcPr>
          <w:p w14:paraId="4B326CD6" w14:textId="77777777" w:rsidR="00D144E0" w:rsidRPr="005D7720" w:rsidRDefault="00D144E0" w:rsidP="00D144E0">
            <w:pPr>
              <w:jc w:val="center"/>
              <w:rPr>
                <w:color w:val="000000"/>
                <w:sz w:val="18"/>
                <w:szCs w:val="18"/>
              </w:rPr>
            </w:pPr>
            <w:r w:rsidRPr="005D7720">
              <w:rPr>
                <w:color w:val="000000"/>
                <w:sz w:val="18"/>
                <w:szCs w:val="18"/>
              </w:rPr>
              <w:t>8</w:t>
            </w:r>
          </w:p>
        </w:tc>
        <w:tc>
          <w:tcPr>
            <w:tcW w:w="960" w:type="dxa"/>
            <w:tcBorders>
              <w:top w:val="nil"/>
              <w:left w:val="nil"/>
              <w:bottom w:val="single" w:sz="4" w:space="0" w:color="auto"/>
              <w:right w:val="single" w:sz="4" w:space="0" w:color="auto"/>
            </w:tcBorders>
            <w:noWrap/>
            <w:vAlign w:val="bottom"/>
            <w:hideMark/>
          </w:tcPr>
          <w:p w14:paraId="68862B07" w14:textId="77777777" w:rsidR="00D144E0" w:rsidRPr="005D7720" w:rsidRDefault="00D144E0" w:rsidP="00D144E0">
            <w:pPr>
              <w:jc w:val="center"/>
              <w:rPr>
                <w:color w:val="000000"/>
                <w:sz w:val="18"/>
                <w:szCs w:val="18"/>
              </w:rPr>
            </w:pPr>
            <w:r w:rsidRPr="005D7720">
              <w:rPr>
                <w:color w:val="000000"/>
                <w:sz w:val="18"/>
                <w:szCs w:val="18"/>
              </w:rPr>
              <w:t>0.5</w:t>
            </w:r>
          </w:p>
        </w:tc>
        <w:tc>
          <w:tcPr>
            <w:tcW w:w="960" w:type="dxa"/>
            <w:tcBorders>
              <w:top w:val="nil"/>
              <w:left w:val="nil"/>
              <w:bottom w:val="single" w:sz="4" w:space="0" w:color="auto"/>
              <w:right w:val="single" w:sz="4" w:space="0" w:color="auto"/>
            </w:tcBorders>
            <w:shd w:val="clear" w:color="000000" w:fill="FFE699"/>
            <w:noWrap/>
            <w:vAlign w:val="bottom"/>
            <w:hideMark/>
          </w:tcPr>
          <w:p w14:paraId="7E2D8AD9" w14:textId="77777777" w:rsidR="00D144E0" w:rsidRPr="005D7720" w:rsidRDefault="00D144E0" w:rsidP="00D144E0">
            <w:pPr>
              <w:jc w:val="center"/>
              <w:rPr>
                <w:color w:val="000000"/>
                <w:sz w:val="18"/>
                <w:szCs w:val="18"/>
              </w:rPr>
            </w:pPr>
            <w:r w:rsidRPr="005D7720">
              <w:rPr>
                <w:color w:val="000000"/>
                <w:sz w:val="18"/>
                <w:szCs w:val="18"/>
              </w:rPr>
              <w:t>0.50000</w:t>
            </w:r>
          </w:p>
        </w:tc>
        <w:tc>
          <w:tcPr>
            <w:tcW w:w="960" w:type="dxa"/>
            <w:tcBorders>
              <w:top w:val="nil"/>
              <w:left w:val="nil"/>
              <w:bottom w:val="single" w:sz="4" w:space="0" w:color="auto"/>
              <w:right w:val="single" w:sz="4" w:space="0" w:color="auto"/>
            </w:tcBorders>
            <w:noWrap/>
            <w:vAlign w:val="bottom"/>
            <w:hideMark/>
          </w:tcPr>
          <w:p w14:paraId="3434A8D5" w14:textId="77777777" w:rsidR="00D144E0" w:rsidRPr="005D7720" w:rsidRDefault="00D144E0" w:rsidP="00D144E0">
            <w:pPr>
              <w:jc w:val="center"/>
              <w:rPr>
                <w:color w:val="000000"/>
                <w:sz w:val="18"/>
                <w:szCs w:val="18"/>
              </w:rPr>
            </w:pPr>
            <w:r w:rsidRPr="005D7720">
              <w:rPr>
                <w:color w:val="000000"/>
                <w:sz w:val="18"/>
                <w:szCs w:val="18"/>
              </w:rPr>
              <w:t>0.50000</w:t>
            </w:r>
          </w:p>
        </w:tc>
        <w:tc>
          <w:tcPr>
            <w:tcW w:w="960" w:type="dxa"/>
            <w:tcBorders>
              <w:top w:val="nil"/>
              <w:left w:val="nil"/>
              <w:bottom w:val="single" w:sz="4" w:space="0" w:color="auto"/>
              <w:right w:val="single" w:sz="4" w:space="0" w:color="auto"/>
            </w:tcBorders>
            <w:shd w:val="clear" w:color="000000" w:fill="E2EFDA"/>
            <w:noWrap/>
            <w:vAlign w:val="bottom"/>
            <w:hideMark/>
          </w:tcPr>
          <w:p w14:paraId="633DD2E9" w14:textId="77777777" w:rsidR="00D144E0" w:rsidRPr="005D7720" w:rsidRDefault="00D144E0" w:rsidP="00D144E0">
            <w:pPr>
              <w:jc w:val="center"/>
              <w:rPr>
                <w:color w:val="000000"/>
                <w:sz w:val="18"/>
                <w:szCs w:val="18"/>
              </w:rPr>
            </w:pPr>
            <w:r w:rsidRPr="005D7720">
              <w:rPr>
                <w:color w:val="000000"/>
                <w:sz w:val="18"/>
                <w:szCs w:val="18"/>
              </w:rPr>
              <w:t>0.50000</w:t>
            </w:r>
          </w:p>
        </w:tc>
        <w:tc>
          <w:tcPr>
            <w:tcW w:w="440" w:type="dxa"/>
            <w:tcBorders>
              <w:top w:val="nil"/>
              <w:left w:val="nil"/>
              <w:bottom w:val="single" w:sz="4" w:space="0" w:color="auto"/>
              <w:right w:val="single" w:sz="4" w:space="0" w:color="auto"/>
            </w:tcBorders>
            <w:noWrap/>
            <w:vAlign w:val="bottom"/>
            <w:hideMark/>
          </w:tcPr>
          <w:p w14:paraId="55D12530"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538C7588" w14:textId="77777777" w:rsidR="00D144E0" w:rsidRPr="005D7720" w:rsidRDefault="00D144E0" w:rsidP="00D144E0">
            <w:pPr>
              <w:jc w:val="right"/>
              <w:rPr>
                <w:color w:val="000000"/>
                <w:sz w:val="18"/>
                <w:szCs w:val="18"/>
              </w:rPr>
            </w:pPr>
            <w:r w:rsidRPr="005D7720">
              <w:rPr>
                <w:color w:val="000000"/>
                <w:sz w:val="18"/>
                <w:szCs w:val="18"/>
              </w:rPr>
              <w:t>0.50000</w:t>
            </w:r>
          </w:p>
        </w:tc>
        <w:tc>
          <w:tcPr>
            <w:tcW w:w="960" w:type="dxa"/>
            <w:tcBorders>
              <w:top w:val="nil"/>
              <w:left w:val="nil"/>
              <w:bottom w:val="single" w:sz="4" w:space="0" w:color="auto"/>
              <w:right w:val="single" w:sz="4" w:space="0" w:color="auto"/>
            </w:tcBorders>
            <w:shd w:val="clear" w:color="000000" w:fill="E2EFDA"/>
            <w:noWrap/>
            <w:vAlign w:val="bottom"/>
            <w:hideMark/>
          </w:tcPr>
          <w:p w14:paraId="4E85CD1B" w14:textId="77777777" w:rsidR="00D144E0" w:rsidRPr="005D7720" w:rsidRDefault="00D144E0" w:rsidP="00D144E0">
            <w:pPr>
              <w:jc w:val="right"/>
              <w:rPr>
                <w:color w:val="000000"/>
                <w:sz w:val="18"/>
                <w:szCs w:val="18"/>
              </w:rPr>
            </w:pPr>
            <w:r w:rsidRPr="005D7720">
              <w:rPr>
                <w:color w:val="000000"/>
                <w:sz w:val="18"/>
                <w:szCs w:val="18"/>
              </w:rPr>
              <w:t>0.50000</w:t>
            </w:r>
          </w:p>
        </w:tc>
      </w:tr>
      <w:tr w:rsidR="00AE45C7" w:rsidRPr="00090AD9" w14:paraId="304BD74A"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52B3EEBD"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5BDA9E9A"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6D0360E5"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35A9210F"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34661DA2" w14:textId="77777777" w:rsidR="00D144E0" w:rsidRPr="005D7720" w:rsidRDefault="00D144E0" w:rsidP="00D144E0">
            <w:pPr>
              <w:jc w:val="center"/>
              <w:rPr>
                <w:color w:val="000000"/>
                <w:sz w:val="18"/>
                <w:szCs w:val="18"/>
              </w:rPr>
            </w:pPr>
            <w:r w:rsidRPr="005D7720">
              <w:rPr>
                <w:color w:val="000000"/>
                <w:sz w:val="18"/>
                <w:szCs w:val="18"/>
              </w:rPr>
              <w:t>3</w:t>
            </w:r>
          </w:p>
        </w:tc>
        <w:tc>
          <w:tcPr>
            <w:tcW w:w="320" w:type="dxa"/>
            <w:tcBorders>
              <w:top w:val="nil"/>
              <w:left w:val="nil"/>
              <w:bottom w:val="single" w:sz="4" w:space="0" w:color="auto"/>
              <w:right w:val="single" w:sz="4" w:space="0" w:color="auto"/>
            </w:tcBorders>
            <w:noWrap/>
            <w:vAlign w:val="bottom"/>
            <w:hideMark/>
          </w:tcPr>
          <w:p w14:paraId="4C8B99E1" w14:textId="77777777" w:rsidR="00D144E0" w:rsidRPr="005D7720" w:rsidRDefault="00D144E0" w:rsidP="00D144E0">
            <w:pPr>
              <w:jc w:val="center"/>
              <w:rPr>
                <w:color w:val="000000"/>
                <w:sz w:val="18"/>
                <w:szCs w:val="18"/>
              </w:rPr>
            </w:pPr>
            <w:r w:rsidRPr="005D7720">
              <w:rPr>
                <w:color w:val="000000"/>
                <w:sz w:val="18"/>
                <w:szCs w:val="18"/>
              </w:rPr>
              <w:t>9</w:t>
            </w:r>
          </w:p>
        </w:tc>
        <w:tc>
          <w:tcPr>
            <w:tcW w:w="960" w:type="dxa"/>
            <w:tcBorders>
              <w:top w:val="nil"/>
              <w:left w:val="nil"/>
              <w:bottom w:val="single" w:sz="4" w:space="0" w:color="auto"/>
              <w:right w:val="single" w:sz="4" w:space="0" w:color="auto"/>
            </w:tcBorders>
            <w:noWrap/>
            <w:vAlign w:val="bottom"/>
            <w:hideMark/>
          </w:tcPr>
          <w:p w14:paraId="229B3843" w14:textId="77777777" w:rsidR="00D144E0" w:rsidRPr="005D7720" w:rsidRDefault="00D144E0" w:rsidP="00D144E0">
            <w:pPr>
              <w:jc w:val="center"/>
              <w:rPr>
                <w:color w:val="000000"/>
                <w:sz w:val="18"/>
                <w:szCs w:val="18"/>
              </w:rPr>
            </w:pPr>
            <w:r w:rsidRPr="005D7720">
              <w:rPr>
                <w:color w:val="000000"/>
                <w:sz w:val="18"/>
                <w:szCs w:val="18"/>
              </w:rPr>
              <w:t>0.388889</w:t>
            </w:r>
          </w:p>
        </w:tc>
        <w:tc>
          <w:tcPr>
            <w:tcW w:w="960" w:type="dxa"/>
            <w:tcBorders>
              <w:top w:val="nil"/>
              <w:left w:val="nil"/>
              <w:bottom w:val="single" w:sz="4" w:space="0" w:color="auto"/>
              <w:right w:val="single" w:sz="4" w:space="0" w:color="auto"/>
            </w:tcBorders>
            <w:shd w:val="clear" w:color="000000" w:fill="FFE699"/>
            <w:noWrap/>
            <w:vAlign w:val="bottom"/>
            <w:hideMark/>
          </w:tcPr>
          <w:p w14:paraId="37CA2EEB" w14:textId="77777777" w:rsidR="00D144E0" w:rsidRPr="005D7720" w:rsidRDefault="00D144E0" w:rsidP="00D144E0">
            <w:pPr>
              <w:jc w:val="center"/>
              <w:rPr>
                <w:color w:val="000000"/>
                <w:sz w:val="18"/>
                <w:szCs w:val="18"/>
              </w:rPr>
            </w:pPr>
            <w:r w:rsidRPr="005D7720">
              <w:rPr>
                <w:color w:val="000000"/>
                <w:sz w:val="18"/>
                <w:szCs w:val="18"/>
              </w:rPr>
              <w:t>0.47531</w:t>
            </w:r>
          </w:p>
        </w:tc>
        <w:tc>
          <w:tcPr>
            <w:tcW w:w="960" w:type="dxa"/>
            <w:tcBorders>
              <w:top w:val="nil"/>
              <w:left w:val="nil"/>
              <w:bottom w:val="single" w:sz="4" w:space="0" w:color="auto"/>
              <w:right w:val="single" w:sz="4" w:space="0" w:color="auto"/>
            </w:tcBorders>
            <w:noWrap/>
            <w:vAlign w:val="bottom"/>
            <w:hideMark/>
          </w:tcPr>
          <w:p w14:paraId="6276B946" w14:textId="77777777" w:rsidR="00D144E0" w:rsidRPr="005D7720" w:rsidRDefault="00D144E0" w:rsidP="00D144E0">
            <w:pPr>
              <w:jc w:val="center"/>
              <w:rPr>
                <w:color w:val="000000"/>
                <w:sz w:val="18"/>
                <w:szCs w:val="18"/>
              </w:rPr>
            </w:pPr>
            <w:r w:rsidRPr="005D7720">
              <w:rPr>
                <w:color w:val="000000"/>
                <w:sz w:val="18"/>
                <w:szCs w:val="18"/>
              </w:rPr>
              <w:t>0.61111</w:t>
            </w:r>
          </w:p>
        </w:tc>
        <w:tc>
          <w:tcPr>
            <w:tcW w:w="960" w:type="dxa"/>
            <w:tcBorders>
              <w:top w:val="nil"/>
              <w:left w:val="nil"/>
              <w:bottom w:val="single" w:sz="4" w:space="0" w:color="auto"/>
              <w:right w:val="single" w:sz="4" w:space="0" w:color="auto"/>
            </w:tcBorders>
            <w:shd w:val="clear" w:color="000000" w:fill="E2EFDA"/>
            <w:noWrap/>
            <w:vAlign w:val="bottom"/>
            <w:hideMark/>
          </w:tcPr>
          <w:p w14:paraId="7FAE8C57" w14:textId="77777777" w:rsidR="00D144E0" w:rsidRPr="005D7720" w:rsidRDefault="00D144E0" w:rsidP="00D144E0">
            <w:pPr>
              <w:jc w:val="center"/>
              <w:rPr>
                <w:color w:val="000000"/>
                <w:sz w:val="18"/>
                <w:szCs w:val="18"/>
              </w:rPr>
            </w:pPr>
            <w:r w:rsidRPr="005D7720">
              <w:rPr>
                <w:color w:val="000000"/>
                <w:sz w:val="18"/>
                <w:szCs w:val="18"/>
              </w:rPr>
              <w:t>0.52469</w:t>
            </w:r>
          </w:p>
        </w:tc>
        <w:tc>
          <w:tcPr>
            <w:tcW w:w="440" w:type="dxa"/>
            <w:tcBorders>
              <w:top w:val="nil"/>
              <w:left w:val="nil"/>
              <w:bottom w:val="single" w:sz="4" w:space="0" w:color="auto"/>
              <w:right w:val="single" w:sz="4" w:space="0" w:color="auto"/>
            </w:tcBorders>
            <w:noWrap/>
            <w:vAlign w:val="bottom"/>
            <w:hideMark/>
          </w:tcPr>
          <w:p w14:paraId="664AE49B"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62310A03" w14:textId="77777777" w:rsidR="00D144E0" w:rsidRPr="005D7720" w:rsidRDefault="00D144E0" w:rsidP="00D144E0">
            <w:pPr>
              <w:jc w:val="right"/>
              <w:rPr>
                <w:color w:val="000000"/>
                <w:sz w:val="18"/>
                <w:szCs w:val="18"/>
              </w:rPr>
            </w:pPr>
            <w:r w:rsidRPr="005D7720">
              <w:rPr>
                <w:color w:val="000000"/>
                <w:sz w:val="18"/>
                <w:szCs w:val="18"/>
              </w:rPr>
              <w:t>0.47531</w:t>
            </w:r>
          </w:p>
        </w:tc>
        <w:tc>
          <w:tcPr>
            <w:tcW w:w="960" w:type="dxa"/>
            <w:tcBorders>
              <w:top w:val="nil"/>
              <w:left w:val="nil"/>
              <w:bottom w:val="single" w:sz="4" w:space="0" w:color="auto"/>
              <w:right w:val="single" w:sz="4" w:space="0" w:color="auto"/>
            </w:tcBorders>
            <w:shd w:val="clear" w:color="000000" w:fill="E2EFDA"/>
            <w:noWrap/>
            <w:vAlign w:val="bottom"/>
            <w:hideMark/>
          </w:tcPr>
          <w:p w14:paraId="0E5A1106" w14:textId="77777777" w:rsidR="00D144E0" w:rsidRPr="005D7720" w:rsidRDefault="00D144E0" w:rsidP="00D144E0">
            <w:pPr>
              <w:jc w:val="right"/>
              <w:rPr>
                <w:color w:val="000000"/>
                <w:sz w:val="18"/>
                <w:szCs w:val="18"/>
              </w:rPr>
            </w:pPr>
            <w:r w:rsidRPr="005D7720">
              <w:rPr>
                <w:color w:val="000000"/>
                <w:sz w:val="18"/>
                <w:szCs w:val="18"/>
              </w:rPr>
              <w:t>0.52469</w:t>
            </w:r>
          </w:p>
        </w:tc>
      </w:tr>
      <w:tr w:rsidR="00AE45C7" w:rsidRPr="00090AD9" w14:paraId="4EF32518"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688F0FFE"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53656282"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7380E9E5"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3399D9C6"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304443D8" w14:textId="77777777" w:rsidR="00D144E0" w:rsidRPr="005D7720" w:rsidRDefault="00D144E0" w:rsidP="00D144E0">
            <w:pPr>
              <w:jc w:val="center"/>
              <w:rPr>
                <w:color w:val="000000"/>
                <w:sz w:val="18"/>
                <w:szCs w:val="18"/>
              </w:rPr>
            </w:pPr>
            <w:r w:rsidRPr="005D7720">
              <w:rPr>
                <w:color w:val="000000"/>
                <w:sz w:val="18"/>
                <w:szCs w:val="18"/>
              </w:rPr>
              <w:t>4</w:t>
            </w:r>
          </w:p>
        </w:tc>
        <w:tc>
          <w:tcPr>
            <w:tcW w:w="320" w:type="dxa"/>
            <w:tcBorders>
              <w:top w:val="nil"/>
              <w:left w:val="nil"/>
              <w:bottom w:val="single" w:sz="4" w:space="0" w:color="auto"/>
              <w:right w:val="single" w:sz="4" w:space="0" w:color="auto"/>
            </w:tcBorders>
            <w:noWrap/>
            <w:vAlign w:val="bottom"/>
            <w:hideMark/>
          </w:tcPr>
          <w:p w14:paraId="45EB70D0" w14:textId="77777777" w:rsidR="00D144E0" w:rsidRPr="005D7720" w:rsidRDefault="00D144E0" w:rsidP="00D144E0">
            <w:pPr>
              <w:jc w:val="center"/>
              <w:rPr>
                <w:color w:val="000000"/>
                <w:sz w:val="18"/>
                <w:szCs w:val="18"/>
              </w:rPr>
            </w:pPr>
            <w:r w:rsidRPr="005D7720">
              <w:rPr>
                <w:color w:val="000000"/>
                <w:sz w:val="18"/>
                <w:szCs w:val="18"/>
              </w:rPr>
              <w:t>10</w:t>
            </w:r>
          </w:p>
        </w:tc>
        <w:tc>
          <w:tcPr>
            <w:tcW w:w="960" w:type="dxa"/>
            <w:tcBorders>
              <w:top w:val="nil"/>
              <w:left w:val="nil"/>
              <w:bottom w:val="single" w:sz="4" w:space="0" w:color="auto"/>
              <w:right w:val="single" w:sz="4" w:space="0" w:color="auto"/>
            </w:tcBorders>
            <w:noWrap/>
            <w:vAlign w:val="bottom"/>
            <w:hideMark/>
          </w:tcPr>
          <w:p w14:paraId="7453B001" w14:textId="77777777" w:rsidR="00D144E0" w:rsidRPr="005D7720" w:rsidRDefault="00D144E0" w:rsidP="00D144E0">
            <w:pPr>
              <w:jc w:val="center"/>
              <w:rPr>
                <w:color w:val="000000"/>
                <w:sz w:val="18"/>
                <w:szCs w:val="18"/>
              </w:rPr>
            </w:pPr>
            <w:r w:rsidRPr="005D7720">
              <w:rPr>
                <w:color w:val="000000"/>
                <w:sz w:val="18"/>
                <w:szCs w:val="18"/>
              </w:rPr>
              <w:t>0.4</w:t>
            </w:r>
          </w:p>
        </w:tc>
        <w:tc>
          <w:tcPr>
            <w:tcW w:w="960" w:type="dxa"/>
            <w:tcBorders>
              <w:top w:val="nil"/>
              <w:left w:val="nil"/>
              <w:bottom w:val="single" w:sz="4" w:space="0" w:color="auto"/>
              <w:right w:val="single" w:sz="4" w:space="0" w:color="auto"/>
            </w:tcBorders>
            <w:shd w:val="clear" w:color="000000" w:fill="FFE699"/>
            <w:noWrap/>
            <w:vAlign w:val="bottom"/>
            <w:hideMark/>
          </w:tcPr>
          <w:p w14:paraId="49940B67" w14:textId="77777777" w:rsidR="00D144E0" w:rsidRPr="005D7720" w:rsidRDefault="00D144E0" w:rsidP="00D144E0">
            <w:pPr>
              <w:jc w:val="center"/>
              <w:rPr>
                <w:color w:val="000000"/>
                <w:sz w:val="18"/>
                <w:szCs w:val="18"/>
              </w:rPr>
            </w:pPr>
            <w:r w:rsidRPr="005D7720">
              <w:rPr>
                <w:color w:val="000000"/>
                <w:sz w:val="18"/>
                <w:szCs w:val="18"/>
              </w:rPr>
              <w:t>0.48000</w:t>
            </w:r>
          </w:p>
        </w:tc>
        <w:tc>
          <w:tcPr>
            <w:tcW w:w="960" w:type="dxa"/>
            <w:tcBorders>
              <w:top w:val="nil"/>
              <w:left w:val="nil"/>
              <w:bottom w:val="single" w:sz="4" w:space="0" w:color="auto"/>
              <w:right w:val="single" w:sz="4" w:space="0" w:color="auto"/>
            </w:tcBorders>
            <w:noWrap/>
            <w:vAlign w:val="bottom"/>
            <w:hideMark/>
          </w:tcPr>
          <w:p w14:paraId="4F863DC4" w14:textId="77777777" w:rsidR="00D144E0" w:rsidRPr="005D7720" w:rsidRDefault="00D144E0" w:rsidP="00D144E0">
            <w:pPr>
              <w:jc w:val="center"/>
              <w:rPr>
                <w:color w:val="000000"/>
                <w:sz w:val="18"/>
                <w:szCs w:val="18"/>
              </w:rPr>
            </w:pPr>
            <w:r w:rsidRPr="005D7720">
              <w:rPr>
                <w:color w:val="000000"/>
                <w:sz w:val="18"/>
                <w:szCs w:val="18"/>
              </w:rPr>
              <w:t>0.60000</w:t>
            </w:r>
          </w:p>
        </w:tc>
        <w:tc>
          <w:tcPr>
            <w:tcW w:w="960" w:type="dxa"/>
            <w:tcBorders>
              <w:top w:val="nil"/>
              <w:left w:val="nil"/>
              <w:bottom w:val="single" w:sz="4" w:space="0" w:color="auto"/>
              <w:right w:val="single" w:sz="4" w:space="0" w:color="auto"/>
            </w:tcBorders>
            <w:shd w:val="clear" w:color="000000" w:fill="E2EFDA"/>
            <w:noWrap/>
            <w:vAlign w:val="bottom"/>
            <w:hideMark/>
          </w:tcPr>
          <w:p w14:paraId="6BFC6FC0" w14:textId="77777777" w:rsidR="00D144E0" w:rsidRPr="005D7720" w:rsidRDefault="00D144E0" w:rsidP="00D144E0">
            <w:pPr>
              <w:jc w:val="center"/>
              <w:rPr>
                <w:color w:val="000000"/>
                <w:sz w:val="18"/>
                <w:szCs w:val="18"/>
              </w:rPr>
            </w:pPr>
            <w:r w:rsidRPr="005D7720">
              <w:rPr>
                <w:color w:val="000000"/>
                <w:sz w:val="18"/>
                <w:szCs w:val="18"/>
              </w:rPr>
              <w:t>0.52000</w:t>
            </w:r>
          </w:p>
        </w:tc>
        <w:tc>
          <w:tcPr>
            <w:tcW w:w="440" w:type="dxa"/>
            <w:tcBorders>
              <w:top w:val="nil"/>
              <w:left w:val="nil"/>
              <w:bottom w:val="single" w:sz="4" w:space="0" w:color="auto"/>
              <w:right w:val="single" w:sz="4" w:space="0" w:color="auto"/>
            </w:tcBorders>
            <w:noWrap/>
            <w:vAlign w:val="bottom"/>
            <w:hideMark/>
          </w:tcPr>
          <w:p w14:paraId="4E581A00"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24EA5894" w14:textId="77777777" w:rsidR="00D144E0" w:rsidRPr="005D7720" w:rsidRDefault="00D144E0" w:rsidP="00D144E0">
            <w:pPr>
              <w:jc w:val="right"/>
              <w:rPr>
                <w:color w:val="000000"/>
                <w:sz w:val="18"/>
                <w:szCs w:val="18"/>
              </w:rPr>
            </w:pPr>
            <w:r w:rsidRPr="005D7720">
              <w:rPr>
                <w:color w:val="000000"/>
                <w:sz w:val="18"/>
                <w:szCs w:val="18"/>
              </w:rPr>
              <w:t>0.48000</w:t>
            </w:r>
          </w:p>
        </w:tc>
        <w:tc>
          <w:tcPr>
            <w:tcW w:w="960" w:type="dxa"/>
            <w:tcBorders>
              <w:top w:val="nil"/>
              <w:left w:val="nil"/>
              <w:bottom w:val="single" w:sz="4" w:space="0" w:color="auto"/>
              <w:right w:val="single" w:sz="4" w:space="0" w:color="auto"/>
            </w:tcBorders>
            <w:shd w:val="clear" w:color="000000" w:fill="E2EFDA"/>
            <w:noWrap/>
            <w:vAlign w:val="bottom"/>
            <w:hideMark/>
          </w:tcPr>
          <w:p w14:paraId="4D54F2CB" w14:textId="77777777" w:rsidR="00D144E0" w:rsidRPr="005D7720" w:rsidRDefault="00D144E0" w:rsidP="00D144E0">
            <w:pPr>
              <w:jc w:val="right"/>
              <w:rPr>
                <w:color w:val="000000"/>
                <w:sz w:val="18"/>
                <w:szCs w:val="18"/>
              </w:rPr>
            </w:pPr>
            <w:r w:rsidRPr="005D7720">
              <w:rPr>
                <w:color w:val="000000"/>
                <w:sz w:val="18"/>
                <w:szCs w:val="18"/>
              </w:rPr>
              <w:t>0.52000</w:t>
            </w:r>
          </w:p>
        </w:tc>
      </w:tr>
      <w:tr w:rsidR="00AE45C7" w:rsidRPr="00090AD9" w14:paraId="3BA774BF"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60E2F145"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7D4EBEF3"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51007D24"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1ACDBA81"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617893F8" w14:textId="77777777" w:rsidR="00D144E0" w:rsidRPr="005D7720" w:rsidRDefault="00D144E0" w:rsidP="00D144E0">
            <w:pPr>
              <w:jc w:val="center"/>
              <w:rPr>
                <w:color w:val="000000"/>
                <w:sz w:val="18"/>
                <w:szCs w:val="18"/>
              </w:rPr>
            </w:pPr>
            <w:r w:rsidRPr="005D7720">
              <w:rPr>
                <w:color w:val="000000"/>
                <w:sz w:val="18"/>
                <w:szCs w:val="18"/>
              </w:rPr>
              <w:t>5</w:t>
            </w:r>
          </w:p>
        </w:tc>
        <w:tc>
          <w:tcPr>
            <w:tcW w:w="320" w:type="dxa"/>
            <w:tcBorders>
              <w:top w:val="nil"/>
              <w:left w:val="nil"/>
              <w:bottom w:val="single" w:sz="4" w:space="0" w:color="auto"/>
              <w:right w:val="single" w:sz="4" w:space="0" w:color="auto"/>
            </w:tcBorders>
            <w:noWrap/>
            <w:vAlign w:val="bottom"/>
            <w:hideMark/>
          </w:tcPr>
          <w:p w14:paraId="69D17845" w14:textId="77777777" w:rsidR="00D144E0" w:rsidRPr="005D7720" w:rsidRDefault="00D144E0" w:rsidP="00D144E0">
            <w:pPr>
              <w:jc w:val="center"/>
              <w:rPr>
                <w:color w:val="000000"/>
                <w:sz w:val="18"/>
                <w:szCs w:val="18"/>
              </w:rPr>
            </w:pPr>
            <w:r w:rsidRPr="005D7720">
              <w:rPr>
                <w:color w:val="000000"/>
                <w:sz w:val="18"/>
                <w:szCs w:val="18"/>
              </w:rPr>
              <w:t>11</w:t>
            </w:r>
          </w:p>
        </w:tc>
        <w:tc>
          <w:tcPr>
            <w:tcW w:w="960" w:type="dxa"/>
            <w:tcBorders>
              <w:top w:val="nil"/>
              <w:left w:val="nil"/>
              <w:bottom w:val="single" w:sz="4" w:space="0" w:color="auto"/>
              <w:right w:val="single" w:sz="4" w:space="0" w:color="auto"/>
            </w:tcBorders>
            <w:noWrap/>
            <w:vAlign w:val="bottom"/>
            <w:hideMark/>
          </w:tcPr>
          <w:p w14:paraId="23FFCD7A" w14:textId="77777777" w:rsidR="00D144E0" w:rsidRPr="005D7720" w:rsidRDefault="00D144E0" w:rsidP="00D144E0">
            <w:pPr>
              <w:jc w:val="center"/>
              <w:rPr>
                <w:color w:val="000000"/>
                <w:sz w:val="18"/>
                <w:szCs w:val="18"/>
              </w:rPr>
            </w:pPr>
            <w:r w:rsidRPr="005D7720">
              <w:rPr>
                <w:color w:val="000000"/>
                <w:sz w:val="18"/>
                <w:szCs w:val="18"/>
              </w:rPr>
              <w:t>0.545455</w:t>
            </w:r>
          </w:p>
        </w:tc>
        <w:tc>
          <w:tcPr>
            <w:tcW w:w="960" w:type="dxa"/>
            <w:tcBorders>
              <w:top w:val="nil"/>
              <w:left w:val="nil"/>
              <w:bottom w:val="single" w:sz="4" w:space="0" w:color="auto"/>
              <w:right w:val="single" w:sz="4" w:space="0" w:color="auto"/>
            </w:tcBorders>
            <w:shd w:val="clear" w:color="000000" w:fill="FFE699"/>
            <w:noWrap/>
            <w:vAlign w:val="bottom"/>
            <w:hideMark/>
          </w:tcPr>
          <w:p w14:paraId="277A9611" w14:textId="77777777" w:rsidR="00D144E0" w:rsidRPr="005D7720" w:rsidRDefault="00D144E0" w:rsidP="00D144E0">
            <w:pPr>
              <w:jc w:val="center"/>
              <w:rPr>
                <w:color w:val="000000"/>
                <w:sz w:val="18"/>
                <w:szCs w:val="18"/>
              </w:rPr>
            </w:pPr>
            <w:r w:rsidRPr="005D7720">
              <w:rPr>
                <w:color w:val="000000"/>
                <w:sz w:val="18"/>
                <w:szCs w:val="18"/>
              </w:rPr>
              <w:t>0.49587</w:t>
            </w:r>
          </w:p>
        </w:tc>
        <w:tc>
          <w:tcPr>
            <w:tcW w:w="960" w:type="dxa"/>
            <w:tcBorders>
              <w:top w:val="nil"/>
              <w:left w:val="nil"/>
              <w:bottom w:val="single" w:sz="4" w:space="0" w:color="auto"/>
              <w:right w:val="single" w:sz="4" w:space="0" w:color="auto"/>
            </w:tcBorders>
            <w:noWrap/>
            <w:vAlign w:val="bottom"/>
            <w:hideMark/>
          </w:tcPr>
          <w:p w14:paraId="24DBCE5D" w14:textId="77777777" w:rsidR="00D144E0" w:rsidRPr="005D7720" w:rsidRDefault="00D144E0" w:rsidP="00D144E0">
            <w:pPr>
              <w:jc w:val="center"/>
              <w:rPr>
                <w:color w:val="000000"/>
                <w:sz w:val="18"/>
                <w:szCs w:val="18"/>
              </w:rPr>
            </w:pPr>
            <w:r w:rsidRPr="005D7720">
              <w:rPr>
                <w:color w:val="000000"/>
                <w:sz w:val="18"/>
                <w:szCs w:val="18"/>
              </w:rPr>
              <w:t>0.45455</w:t>
            </w:r>
          </w:p>
        </w:tc>
        <w:tc>
          <w:tcPr>
            <w:tcW w:w="960" w:type="dxa"/>
            <w:tcBorders>
              <w:top w:val="nil"/>
              <w:left w:val="nil"/>
              <w:bottom w:val="single" w:sz="4" w:space="0" w:color="auto"/>
              <w:right w:val="single" w:sz="4" w:space="0" w:color="auto"/>
            </w:tcBorders>
            <w:shd w:val="clear" w:color="000000" w:fill="E2EFDA"/>
            <w:noWrap/>
            <w:vAlign w:val="bottom"/>
            <w:hideMark/>
          </w:tcPr>
          <w:p w14:paraId="1F888481" w14:textId="77777777" w:rsidR="00D144E0" w:rsidRPr="005D7720" w:rsidRDefault="00D144E0" w:rsidP="00D144E0">
            <w:pPr>
              <w:jc w:val="center"/>
              <w:rPr>
                <w:color w:val="000000"/>
                <w:sz w:val="18"/>
                <w:szCs w:val="18"/>
              </w:rPr>
            </w:pPr>
            <w:r w:rsidRPr="005D7720">
              <w:rPr>
                <w:color w:val="000000"/>
                <w:sz w:val="18"/>
                <w:szCs w:val="18"/>
              </w:rPr>
              <w:t>0.50413</w:t>
            </w:r>
          </w:p>
        </w:tc>
        <w:tc>
          <w:tcPr>
            <w:tcW w:w="440" w:type="dxa"/>
            <w:tcBorders>
              <w:top w:val="nil"/>
              <w:left w:val="nil"/>
              <w:bottom w:val="single" w:sz="4" w:space="0" w:color="auto"/>
              <w:right w:val="single" w:sz="4" w:space="0" w:color="auto"/>
            </w:tcBorders>
            <w:noWrap/>
            <w:vAlign w:val="bottom"/>
            <w:hideMark/>
          </w:tcPr>
          <w:p w14:paraId="534FFD9D"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3EC14514" w14:textId="77777777" w:rsidR="00D144E0" w:rsidRPr="005D7720" w:rsidRDefault="00D144E0" w:rsidP="00D144E0">
            <w:pPr>
              <w:jc w:val="right"/>
              <w:rPr>
                <w:color w:val="000000"/>
                <w:sz w:val="18"/>
                <w:szCs w:val="18"/>
              </w:rPr>
            </w:pPr>
            <w:r w:rsidRPr="005D7720">
              <w:rPr>
                <w:color w:val="000000"/>
                <w:sz w:val="18"/>
                <w:szCs w:val="18"/>
              </w:rPr>
              <w:t>0.49587</w:t>
            </w:r>
          </w:p>
        </w:tc>
        <w:tc>
          <w:tcPr>
            <w:tcW w:w="960" w:type="dxa"/>
            <w:tcBorders>
              <w:top w:val="nil"/>
              <w:left w:val="nil"/>
              <w:bottom w:val="single" w:sz="4" w:space="0" w:color="auto"/>
              <w:right w:val="single" w:sz="4" w:space="0" w:color="auto"/>
            </w:tcBorders>
            <w:shd w:val="clear" w:color="000000" w:fill="E2EFDA"/>
            <w:noWrap/>
            <w:vAlign w:val="bottom"/>
            <w:hideMark/>
          </w:tcPr>
          <w:p w14:paraId="1783F054" w14:textId="77777777" w:rsidR="00D144E0" w:rsidRPr="005D7720" w:rsidRDefault="00D144E0" w:rsidP="00D144E0">
            <w:pPr>
              <w:jc w:val="right"/>
              <w:rPr>
                <w:color w:val="000000"/>
                <w:sz w:val="18"/>
                <w:szCs w:val="18"/>
              </w:rPr>
            </w:pPr>
            <w:r w:rsidRPr="005D7720">
              <w:rPr>
                <w:color w:val="000000"/>
                <w:sz w:val="18"/>
                <w:szCs w:val="18"/>
              </w:rPr>
              <w:t>0.50413</w:t>
            </w:r>
          </w:p>
        </w:tc>
      </w:tr>
      <w:tr w:rsidR="00AE45C7" w:rsidRPr="00090AD9" w14:paraId="64EBC9CA"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2236A000"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24A4E6F6"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653D1F5E"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74E9353B"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31AC21B4" w14:textId="77777777" w:rsidR="00D144E0" w:rsidRPr="005D7720" w:rsidRDefault="00D144E0" w:rsidP="00D144E0">
            <w:pPr>
              <w:jc w:val="center"/>
              <w:rPr>
                <w:color w:val="000000"/>
                <w:sz w:val="18"/>
                <w:szCs w:val="18"/>
              </w:rPr>
            </w:pPr>
            <w:r w:rsidRPr="005D7720">
              <w:rPr>
                <w:color w:val="000000"/>
                <w:sz w:val="18"/>
                <w:szCs w:val="18"/>
              </w:rPr>
              <w:t>6</w:t>
            </w:r>
          </w:p>
        </w:tc>
        <w:tc>
          <w:tcPr>
            <w:tcW w:w="320" w:type="dxa"/>
            <w:tcBorders>
              <w:top w:val="nil"/>
              <w:left w:val="nil"/>
              <w:bottom w:val="single" w:sz="4" w:space="0" w:color="auto"/>
              <w:right w:val="single" w:sz="4" w:space="0" w:color="auto"/>
            </w:tcBorders>
            <w:noWrap/>
            <w:vAlign w:val="bottom"/>
            <w:hideMark/>
          </w:tcPr>
          <w:p w14:paraId="3395C73D" w14:textId="77777777" w:rsidR="00D144E0" w:rsidRPr="005D7720" w:rsidRDefault="00D144E0" w:rsidP="00D144E0">
            <w:pPr>
              <w:jc w:val="center"/>
              <w:rPr>
                <w:color w:val="000000"/>
                <w:sz w:val="18"/>
                <w:szCs w:val="18"/>
              </w:rPr>
            </w:pPr>
            <w:r w:rsidRPr="005D7720">
              <w:rPr>
                <w:color w:val="000000"/>
                <w:sz w:val="18"/>
                <w:szCs w:val="18"/>
              </w:rPr>
              <w:t>12</w:t>
            </w:r>
          </w:p>
        </w:tc>
        <w:tc>
          <w:tcPr>
            <w:tcW w:w="960" w:type="dxa"/>
            <w:tcBorders>
              <w:top w:val="nil"/>
              <w:left w:val="nil"/>
              <w:bottom w:val="single" w:sz="4" w:space="0" w:color="auto"/>
              <w:right w:val="single" w:sz="4" w:space="0" w:color="auto"/>
            </w:tcBorders>
            <w:noWrap/>
            <w:vAlign w:val="bottom"/>
            <w:hideMark/>
          </w:tcPr>
          <w:p w14:paraId="140948A1" w14:textId="77777777" w:rsidR="00D144E0" w:rsidRPr="005D7720" w:rsidRDefault="00D144E0" w:rsidP="00D144E0">
            <w:pPr>
              <w:jc w:val="center"/>
              <w:rPr>
                <w:color w:val="000000"/>
                <w:sz w:val="18"/>
                <w:szCs w:val="18"/>
              </w:rPr>
            </w:pPr>
            <w:r w:rsidRPr="005D7720">
              <w:rPr>
                <w:color w:val="000000"/>
                <w:sz w:val="18"/>
                <w:szCs w:val="18"/>
              </w:rPr>
              <w:t>0.583333</w:t>
            </w:r>
          </w:p>
        </w:tc>
        <w:tc>
          <w:tcPr>
            <w:tcW w:w="960" w:type="dxa"/>
            <w:tcBorders>
              <w:top w:val="nil"/>
              <w:left w:val="nil"/>
              <w:bottom w:val="single" w:sz="4" w:space="0" w:color="auto"/>
              <w:right w:val="single" w:sz="4" w:space="0" w:color="auto"/>
            </w:tcBorders>
            <w:shd w:val="clear" w:color="000000" w:fill="FFE699"/>
            <w:noWrap/>
            <w:vAlign w:val="bottom"/>
            <w:hideMark/>
          </w:tcPr>
          <w:p w14:paraId="4333F752" w14:textId="77777777" w:rsidR="00D144E0" w:rsidRPr="005D7720" w:rsidRDefault="00D144E0" w:rsidP="00D144E0">
            <w:pPr>
              <w:jc w:val="center"/>
              <w:rPr>
                <w:color w:val="000000"/>
                <w:sz w:val="18"/>
                <w:szCs w:val="18"/>
              </w:rPr>
            </w:pPr>
            <w:r w:rsidRPr="005D7720">
              <w:rPr>
                <w:color w:val="000000"/>
                <w:sz w:val="18"/>
                <w:szCs w:val="18"/>
              </w:rPr>
              <w:t>0.48611</w:t>
            </w:r>
          </w:p>
        </w:tc>
        <w:tc>
          <w:tcPr>
            <w:tcW w:w="960" w:type="dxa"/>
            <w:tcBorders>
              <w:top w:val="nil"/>
              <w:left w:val="nil"/>
              <w:bottom w:val="single" w:sz="4" w:space="0" w:color="auto"/>
              <w:right w:val="single" w:sz="4" w:space="0" w:color="auto"/>
            </w:tcBorders>
            <w:noWrap/>
            <w:vAlign w:val="bottom"/>
            <w:hideMark/>
          </w:tcPr>
          <w:p w14:paraId="3BA3CC6C" w14:textId="77777777" w:rsidR="00D144E0" w:rsidRPr="005D7720" w:rsidRDefault="00D144E0" w:rsidP="00D144E0">
            <w:pPr>
              <w:jc w:val="center"/>
              <w:rPr>
                <w:color w:val="000000"/>
                <w:sz w:val="18"/>
                <w:szCs w:val="18"/>
              </w:rPr>
            </w:pPr>
            <w:r w:rsidRPr="005D7720">
              <w:rPr>
                <w:color w:val="000000"/>
                <w:sz w:val="18"/>
                <w:szCs w:val="18"/>
              </w:rPr>
              <w:t>0.41667</w:t>
            </w:r>
          </w:p>
        </w:tc>
        <w:tc>
          <w:tcPr>
            <w:tcW w:w="960" w:type="dxa"/>
            <w:tcBorders>
              <w:top w:val="nil"/>
              <w:left w:val="nil"/>
              <w:bottom w:val="single" w:sz="4" w:space="0" w:color="auto"/>
              <w:right w:val="single" w:sz="4" w:space="0" w:color="auto"/>
            </w:tcBorders>
            <w:shd w:val="clear" w:color="000000" w:fill="E2EFDA"/>
            <w:noWrap/>
            <w:vAlign w:val="bottom"/>
            <w:hideMark/>
          </w:tcPr>
          <w:p w14:paraId="15E61797" w14:textId="77777777" w:rsidR="00D144E0" w:rsidRPr="005D7720" w:rsidRDefault="00D144E0" w:rsidP="00D144E0">
            <w:pPr>
              <w:jc w:val="center"/>
              <w:rPr>
                <w:color w:val="000000"/>
                <w:sz w:val="18"/>
                <w:szCs w:val="18"/>
              </w:rPr>
            </w:pPr>
            <w:r w:rsidRPr="005D7720">
              <w:rPr>
                <w:color w:val="000000"/>
                <w:sz w:val="18"/>
                <w:szCs w:val="18"/>
              </w:rPr>
              <w:t>0.51389</w:t>
            </w:r>
          </w:p>
        </w:tc>
        <w:tc>
          <w:tcPr>
            <w:tcW w:w="440" w:type="dxa"/>
            <w:tcBorders>
              <w:top w:val="nil"/>
              <w:left w:val="nil"/>
              <w:bottom w:val="single" w:sz="4" w:space="0" w:color="auto"/>
              <w:right w:val="single" w:sz="4" w:space="0" w:color="auto"/>
            </w:tcBorders>
            <w:noWrap/>
            <w:vAlign w:val="bottom"/>
            <w:hideMark/>
          </w:tcPr>
          <w:p w14:paraId="3723B2DB"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6F913B78" w14:textId="77777777" w:rsidR="00D144E0" w:rsidRPr="005D7720" w:rsidRDefault="00D144E0" w:rsidP="00D144E0">
            <w:pPr>
              <w:jc w:val="right"/>
              <w:rPr>
                <w:color w:val="000000"/>
                <w:sz w:val="18"/>
                <w:szCs w:val="18"/>
              </w:rPr>
            </w:pPr>
            <w:r w:rsidRPr="005D7720">
              <w:rPr>
                <w:color w:val="000000"/>
                <w:sz w:val="18"/>
                <w:szCs w:val="18"/>
              </w:rPr>
              <w:t>0.48611</w:t>
            </w:r>
          </w:p>
        </w:tc>
        <w:tc>
          <w:tcPr>
            <w:tcW w:w="960" w:type="dxa"/>
            <w:tcBorders>
              <w:top w:val="nil"/>
              <w:left w:val="nil"/>
              <w:bottom w:val="single" w:sz="4" w:space="0" w:color="auto"/>
              <w:right w:val="single" w:sz="4" w:space="0" w:color="auto"/>
            </w:tcBorders>
            <w:shd w:val="clear" w:color="000000" w:fill="E2EFDA"/>
            <w:noWrap/>
            <w:vAlign w:val="bottom"/>
            <w:hideMark/>
          </w:tcPr>
          <w:p w14:paraId="31A36879" w14:textId="77777777" w:rsidR="00D144E0" w:rsidRPr="005D7720" w:rsidRDefault="00D144E0" w:rsidP="00D144E0">
            <w:pPr>
              <w:jc w:val="right"/>
              <w:rPr>
                <w:color w:val="000000"/>
                <w:sz w:val="18"/>
                <w:szCs w:val="18"/>
              </w:rPr>
            </w:pPr>
            <w:r w:rsidRPr="005D7720">
              <w:rPr>
                <w:color w:val="000000"/>
                <w:sz w:val="18"/>
                <w:szCs w:val="18"/>
              </w:rPr>
              <w:t>0.51389</w:t>
            </w:r>
          </w:p>
        </w:tc>
      </w:tr>
      <w:tr w:rsidR="00AE45C7" w:rsidRPr="00090AD9" w14:paraId="49464AF9"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44A9306F"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29B3FB4D"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78BC7ECD"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725989C3"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7006F174" w14:textId="77777777" w:rsidR="00D144E0" w:rsidRPr="005D7720" w:rsidRDefault="00D144E0" w:rsidP="00D144E0">
            <w:pPr>
              <w:jc w:val="center"/>
              <w:rPr>
                <w:color w:val="000000"/>
                <w:sz w:val="18"/>
                <w:szCs w:val="18"/>
              </w:rPr>
            </w:pPr>
            <w:r w:rsidRPr="005D7720">
              <w:rPr>
                <w:color w:val="000000"/>
                <w:sz w:val="18"/>
                <w:szCs w:val="18"/>
              </w:rPr>
              <w:t>7</w:t>
            </w:r>
          </w:p>
        </w:tc>
        <w:tc>
          <w:tcPr>
            <w:tcW w:w="320" w:type="dxa"/>
            <w:tcBorders>
              <w:top w:val="nil"/>
              <w:left w:val="nil"/>
              <w:bottom w:val="single" w:sz="4" w:space="0" w:color="auto"/>
              <w:right w:val="single" w:sz="4" w:space="0" w:color="auto"/>
            </w:tcBorders>
            <w:noWrap/>
            <w:vAlign w:val="bottom"/>
            <w:hideMark/>
          </w:tcPr>
          <w:p w14:paraId="5569D378" w14:textId="77777777" w:rsidR="00D144E0" w:rsidRPr="005D7720" w:rsidRDefault="00D144E0" w:rsidP="00D144E0">
            <w:pPr>
              <w:jc w:val="center"/>
              <w:rPr>
                <w:color w:val="000000"/>
                <w:sz w:val="18"/>
                <w:szCs w:val="18"/>
              </w:rPr>
            </w:pPr>
            <w:r w:rsidRPr="005D7720">
              <w:rPr>
                <w:color w:val="000000"/>
                <w:sz w:val="18"/>
                <w:szCs w:val="18"/>
              </w:rPr>
              <w:t>13</w:t>
            </w:r>
          </w:p>
        </w:tc>
        <w:tc>
          <w:tcPr>
            <w:tcW w:w="960" w:type="dxa"/>
            <w:tcBorders>
              <w:top w:val="nil"/>
              <w:left w:val="nil"/>
              <w:bottom w:val="single" w:sz="4" w:space="0" w:color="auto"/>
              <w:right w:val="single" w:sz="4" w:space="0" w:color="auto"/>
            </w:tcBorders>
            <w:noWrap/>
            <w:vAlign w:val="bottom"/>
            <w:hideMark/>
          </w:tcPr>
          <w:p w14:paraId="57E284D3" w14:textId="77777777" w:rsidR="00D144E0" w:rsidRPr="005D7720" w:rsidRDefault="00D144E0" w:rsidP="00D144E0">
            <w:pPr>
              <w:jc w:val="center"/>
              <w:rPr>
                <w:color w:val="000000"/>
                <w:sz w:val="18"/>
                <w:szCs w:val="18"/>
              </w:rPr>
            </w:pPr>
            <w:r w:rsidRPr="005D7720">
              <w:rPr>
                <w:color w:val="000000"/>
                <w:sz w:val="18"/>
                <w:szCs w:val="18"/>
              </w:rPr>
              <w:t>0.653846</w:t>
            </w:r>
          </w:p>
        </w:tc>
        <w:tc>
          <w:tcPr>
            <w:tcW w:w="960" w:type="dxa"/>
            <w:tcBorders>
              <w:top w:val="nil"/>
              <w:left w:val="nil"/>
              <w:bottom w:val="single" w:sz="4" w:space="0" w:color="auto"/>
              <w:right w:val="single" w:sz="4" w:space="0" w:color="auto"/>
            </w:tcBorders>
            <w:shd w:val="clear" w:color="000000" w:fill="FFE699"/>
            <w:noWrap/>
            <w:vAlign w:val="bottom"/>
            <w:hideMark/>
          </w:tcPr>
          <w:p w14:paraId="280E7183" w14:textId="77777777" w:rsidR="00D144E0" w:rsidRPr="005D7720" w:rsidRDefault="00D144E0" w:rsidP="00D144E0">
            <w:pPr>
              <w:jc w:val="center"/>
              <w:rPr>
                <w:color w:val="000000"/>
                <w:sz w:val="18"/>
                <w:szCs w:val="18"/>
              </w:rPr>
            </w:pPr>
            <w:r w:rsidRPr="005D7720">
              <w:rPr>
                <w:color w:val="000000"/>
                <w:sz w:val="18"/>
                <w:szCs w:val="18"/>
              </w:rPr>
              <w:t>0.45266</w:t>
            </w:r>
          </w:p>
        </w:tc>
        <w:tc>
          <w:tcPr>
            <w:tcW w:w="960" w:type="dxa"/>
            <w:tcBorders>
              <w:top w:val="nil"/>
              <w:left w:val="nil"/>
              <w:bottom w:val="single" w:sz="4" w:space="0" w:color="auto"/>
              <w:right w:val="single" w:sz="4" w:space="0" w:color="auto"/>
            </w:tcBorders>
            <w:noWrap/>
            <w:vAlign w:val="bottom"/>
            <w:hideMark/>
          </w:tcPr>
          <w:p w14:paraId="4D2586C8" w14:textId="77777777" w:rsidR="00D144E0" w:rsidRPr="005D7720" w:rsidRDefault="00D144E0" w:rsidP="00D144E0">
            <w:pPr>
              <w:jc w:val="center"/>
              <w:rPr>
                <w:color w:val="000000"/>
                <w:sz w:val="18"/>
                <w:szCs w:val="18"/>
              </w:rPr>
            </w:pPr>
            <w:r w:rsidRPr="005D7720">
              <w:rPr>
                <w:color w:val="000000"/>
                <w:sz w:val="18"/>
                <w:szCs w:val="18"/>
              </w:rPr>
              <w:t>0.34615</w:t>
            </w:r>
          </w:p>
        </w:tc>
        <w:tc>
          <w:tcPr>
            <w:tcW w:w="960" w:type="dxa"/>
            <w:tcBorders>
              <w:top w:val="nil"/>
              <w:left w:val="nil"/>
              <w:bottom w:val="single" w:sz="4" w:space="0" w:color="auto"/>
              <w:right w:val="single" w:sz="4" w:space="0" w:color="auto"/>
            </w:tcBorders>
            <w:shd w:val="clear" w:color="000000" w:fill="E2EFDA"/>
            <w:noWrap/>
            <w:vAlign w:val="bottom"/>
            <w:hideMark/>
          </w:tcPr>
          <w:p w14:paraId="33B0787B" w14:textId="77777777" w:rsidR="00D144E0" w:rsidRPr="005D7720" w:rsidRDefault="00D144E0" w:rsidP="00D144E0">
            <w:pPr>
              <w:jc w:val="center"/>
              <w:rPr>
                <w:color w:val="000000"/>
                <w:sz w:val="18"/>
                <w:szCs w:val="18"/>
              </w:rPr>
            </w:pPr>
            <w:r w:rsidRPr="005D7720">
              <w:rPr>
                <w:color w:val="000000"/>
                <w:sz w:val="18"/>
                <w:szCs w:val="18"/>
              </w:rPr>
              <w:t>0.54734</w:t>
            </w:r>
          </w:p>
        </w:tc>
        <w:tc>
          <w:tcPr>
            <w:tcW w:w="440" w:type="dxa"/>
            <w:tcBorders>
              <w:top w:val="nil"/>
              <w:left w:val="nil"/>
              <w:bottom w:val="single" w:sz="4" w:space="0" w:color="auto"/>
              <w:right w:val="single" w:sz="4" w:space="0" w:color="auto"/>
            </w:tcBorders>
            <w:noWrap/>
            <w:vAlign w:val="bottom"/>
            <w:hideMark/>
          </w:tcPr>
          <w:p w14:paraId="140AC7A6"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7C99F149" w14:textId="77777777" w:rsidR="00D144E0" w:rsidRPr="005D7720" w:rsidRDefault="00D144E0" w:rsidP="00D144E0">
            <w:pPr>
              <w:jc w:val="right"/>
              <w:rPr>
                <w:color w:val="000000"/>
                <w:sz w:val="18"/>
                <w:szCs w:val="18"/>
              </w:rPr>
            </w:pPr>
            <w:r w:rsidRPr="005D7720">
              <w:rPr>
                <w:color w:val="000000"/>
                <w:sz w:val="18"/>
                <w:szCs w:val="18"/>
              </w:rPr>
              <w:t>0.45266</w:t>
            </w:r>
          </w:p>
        </w:tc>
        <w:tc>
          <w:tcPr>
            <w:tcW w:w="960" w:type="dxa"/>
            <w:tcBorders>
              <w:top w:val="nil"/>
              <w:left w:val="nil"/>
              <w:bottom w:val="single" w:sz="4" w:space="0" w:color="auto"/>
              <w:right w:val="single" w:sz="4" w:space="0" w:color="auto"/>
            </w:tcBorders>
            <w:shd w:val="clear" w:color="000000" w:fill="E2EFDA"/>
            <w:noWrap/>
            <w:vAlign w:val="bottom"/>
            <w:hideMark/>
          </w:tcPr>
          <w:p w14:paraId="38CA7063" w14:textId="77777777" w:rsidR="00D144E0" w:rsidRPr="005D7720" w:rsidRDefault="00D144E0" w:rsidP="00D144E0">
            <w:pPr>
              <w:jc w:val="right"/>
              <w:rPr>
                <w:color w:val="000000"/>
                <w:sz w:val="18"/>
                <w:szCs w:val="18"/>
              </w:rPr>
            </w:pPr>
            <w:r w:rsidRPr="005D7720">
              <w:rPr>
                <w:color w:val="000000"/>
                <w:sz w:val="18"/>
                <w:szCs w:val="18"/>
              </w:rPr>
              <w:t>0.54734</w:t>
            </w:r>
          </w:p>
        </w:tc>
      </w:tr>
      <w:tr w:rsidR="00AE45C7" w:rsidRPr="00090AD9" w14:paraId="4D1EE0E0"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28B71776"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130BDE04"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4950F241"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416A874C"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2ED546BA" w14:textId="77777777" w:rsidR="00D144E0" w:rsidRPr="005D7720" w:rsidRDefault="00D144E0" w:rsidP="00D144E0">
            <w:pPr>
              <w:jc w:val="center"/>
              <w:rPr>
                <w:color w:val="000000"/>
                <w:sz w:val="18"/>
                <w:szCs w:val="18"/>
              </w:rPr>
            </w:pPr>
            <w:r w:rsidRPr="005D7720">
              <w:rPr>
                <w:color w:val="000000"/>
                <w:sz w:val="18"/>
                <w:szCs w:val="18"/>
              </w:rPr>
              <w:t>8</w:t>
            </w:r>
          </w:p>
        </w:tc>
        <w:tc>
          <w:tcPr>
            <w:tcW w:w="320" w:type="dxa"/>
            <w:tcBorders>
              <w:top w:val="nil"/>
              <w:left w:val="nil"/>
              <w:bottom w:val="single" w:sz="4" w:space="0" w:color="auto"/>
              <w:right w:val="single" w:sz="4" w:space="0" w:color="auto"/>
            </w:tcBorders>
            <w:noWrap/>
            <w:vAlign w:val="bottom"/>
            <w:hideMark/>
          </w:tcPr>
          <w:p w14:paraId="4707186C" w14:textId="77777777" w:rsidR="00D144E0" w:rsidRPr="005D7720" w:rsidRDefault="00D144E0" w:rsidP="00D144E0">
            <w:pPr>
              <w:jc w:val="center"/>
              <w:rPr>
                <w:color w:val="000000"/>
                <w:sz w:val="18"/>
                <w:szCs w:val="18"/>
              </w:rPr>
            </w:pPr>
            <w:r w:rsidRPr="005D7720">
              <w:rPr>
                <w:color w:val="000000"/>
                <w:sz w:val="18"/>
                <w:szCs w:val="18"/>
              </w:rPr>
              <w:t>14</w:t>
            </w:r>
          </w:p>
        </w:tc>
        <w:tc>
          <w:tcPr>
            <w:tcW w:w="960" w:type="dxa"/>
            <w:tcBorders>
              <w:top w:val="nil"/>
              <w:left w:val="nil"/>
              <w:bottom w:val="single" w:sz="4" w:space="0" w:color="auto"/>
              <w:right w:val="single" w:sz="4" w:space="0" w:color="auto"/>
            </w:tcBorders>
            <w:noWrap/>
            <w:vAlign w:val="bottom"/>
            <w:hideMark/>
          </w:tcPr>
          <w:p w14:paraId="7640D2AE" w14:textId="77777777" w:rsidR="00D144E0" w:rsidRPr="005D7720" w:rsidRDefault="00D144E0" w:rsidP="00D144E0">
            <w:pPr>
              <w:jc w:val="center"/>
              <w:rPr>
                <w:color w:val="000000"/>
                <w:sz w:val="18"/>
                <w:szCs w:val="18"/>
              </w:rPr>
            </w:pPr>
            <w:r w:rsidRPr="005D7720">
              <w:rPr>
                <w:color w:val="000000"/>
                <w:sz w:val="18"/>
                <w:szCs w:val="18"/>
              </w:rPr>
              <w:t>0.714286</w:t>
            </w:r>
          </w:p>
        </w:tc>
        <w:tc>
          <w:tcPr>
            <w:tcW w:w="960" w:type="dxa"/>
            <w:tcBorders>
              <w:top w:val="nil"/>
              <w:left w:val="nil"/>
              <w:bottom w:val="single" w:sz="4" w:space="0" w:color="auto"/>
              <w:right w:val="single" w:sz="4" w:space="0" w:color="auto"/>
            </w:tcBorders>
            <w:shd w:val="clear" w:color="000000" w:fill="FFE699"/>
            <w:noWrap/>
            <w:vAlign w:val="bottom"/>
            <w:hideMark/>
          </w:tcPr>
          <w:p w14:paraId="2FDF492F" w14:textId="77777777" w:rsidR="00D144E0" w:rsidRPr="005D7720" w:rsidRDefault="00D144E0" w:rsidP="00D144E0">
            <w:pPr>
              <w:jc w:val="center"/>
              <w:rPr>
                <w:color w:val="000000"/>
                <w:sz w:val="18"/>
                <w:szCs w:val="18"/>
              </w:rPr>
            </w:pPr>
            <w:r w:rsidRPr="005D7720">
              <w:rPr>
                <w:color w:val="000000"/>
                <w:sz w:val="18"/>
                <w:szCs w:val="18"/>
              </w:rPr>
              <w:t>0.40816</w:t>
            </w:r>
          </w:p>
        </w:tc>
        <w:tc>
          <w:tcPr>
            <w:tcW w:w="960" w:type="dxa"/>
            <w:tcBorders>
              <w:top w:val="nil"/>
              <w:left w:val="nil"/>
              <w:bottom w:val="single" w:sz="4" w:space="0" w:color="auto"/>
              <w:right w:val="single" w:sz="4" w:space="0" w:color="auto"/>
            </w:tcBorders>
            <w:noWrap/>
            <w:vAlign w:val="bottom"/>
            <w:hideMark/>
          </w:tcPr>
          <w:p w14:paraId="2407602D" w14:textId="77777777" w:rsidR="00D144E0" w:rsidRPr="005D7720" w:rsidRDefault="00D144E0" w:rsidP="00D144E0">
            <w:pPr>
              <w:jc w:val="center"/>
              <w:rPr>
                <w:color w:val="000000"/>
                <w:sz w:val="18"/>
                <w:szCs w:val="18"/>
              </w:rPr>
            </w:pPr>
            <w:r w:rsidRPr="005D7720">
              <w:rPr>
                <w:color w:val="000000"/>
                <w:sz w:val="18"/>
                <w:szCs w:val="18"/>
              </w:rPr>
              <w:t>0.28571</w:t>
            </w:r>
          </w:p>
        </w:tc>
        <w:tc>
          <w:tcPr>
            <w:tcW w:w="960" w:type="dxa"/>
            <w:tcBorders>
              <w:top w:val="nil"/>
              <w:left w:val="nil"/>
              <w:bottom w:val="single" w:sz="4" w:space="0" w:color="auto"/>
              <w:right w:val="single" w:sz="4" w:space="0" w:color="auto"/>
            </w:tcBorders>
            <w:shd w:val="clear" w:color="000000" w:fill="E2EFDA"/>
            <w:noWrap/>
            <w:vAlign w:val="bottom"/>
            <w:hideMark/>
          </w:tcPr>
          <w:p w14:paraId="4A01587E" w14:textId="77777777" w:rsidR="00D144E0" w:rsidRPr="005D7720" w:rsidRDefault="00D144E0" w:rsidP="00D144E0">
            <w:pPr>
              <w:jc w:val="center"/>
              <w:rPr>
                <w:color w:val="000000"/>
                <w:sz w:val="18"/>
                <w:szCs w:val="18"/>
              </w:rPr>
            </w:pPr>
            <w:r w:rsidRPr="005D7720">
              <w:rPr>
                <w:color w:val="000000"/>
                <w:sz w:val="18"/>
                <w:szCs w:val="18"/>
              </w:rPr>
              <w:t>0.59184</w:t>
            </w:r>
          </w:p>
        </w:tc>
        <w:tc>
          <w:tcPr>
            <w:tcW w:w="440" w:type="dxa"/>
            <w:tcBorders>
              <w:top w:val="nil"/>
              <w:left w:val="nil"/>
              <w:bottom w:val="single" w:sz="4" w:space="0" w:color="auto"/>
              <w:right w:val="single" w:sz="4" w:space="0" w:color="auto"/>
            </w:tcBorders>
            <w:noWrap/>
            <w:vAlign w:val="bottom"/>
            <w:hideMark/>
          </w:tcPr>
          <w:p w14:paraId="30ACB1D1"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6C2E62CF" w14:textId="77777777" w:rsidR="00D144E0" w:rsidRPr="005D7720" w:rsidRDefault="00D144E0" w:rsidP="00D144E0">
            <w:pPr>
              <w:jc w:val="right"/>
              <w:rPr>
                <w:color w:val="000000"/>
                <w:sz w:val="18"/>
                <w:szCs w:val="18"/>
              </w:rPr>
            </w:pPr>
            <w:r w:rsidRPr="005D7720">
              <w:rPr>
                <w:color w:val="000000"/>
                <w:sz w:val="18"/>
                <w:szCs w:val="18"/>
              </w:rPr>
              <w:t>0.40816</w:t>
            </w:r>
          </w:p>
        </w:tc>
        <w:tc>
          <w:tcPr>
            <w:tcW w:w="960" w:type="dxa"/>
            <w:tcBorders>
              <w:top w:val="nil"/>
              <w:left w:val="nil"/>
              <w:bottom w:val="single" w:sz="4" w:space="0" w:color="auto"/>
              <w:right w:val="single" w:sz="4" w:space="0" w:color="auto"/>
            </w:tcBorders>
            <w:shd w:val="clear" w:color="000000" w:fill="E2EFDA"/>
            <w:noWrap/>
            <w:vAlign w:val="bottom"/>
            <w:hideMark/>
          </w:tcPr>
          <w:p w14:paraId="4A918EC4" w14:textId="77777777" w:rsidR="00D144E0" w:rsidRPr="005D7720" w:rsidRDefault="00D144E0" w:rsidP="00D144E0">
            <w:pPr>
              <w:jc w:val="right"/>
              <w:rPr>
                <w:color w:val="000000"/>
                <w:sz w:val="18"/>
                <w:szCs w:val="18"/>
              </w:rPr>
            </w:pPr>
            <w:r w:rsidRPr="005D7720">
              <w:rPr>
                <w:color w:val="000000"/>
                <w:sz w:val="18"/>
                <w:szCs w:val="18"/>
              </w:rPr>
              <w:t>0.59184</w:t>
            </w:r>
          </w:p>
        </w:tc>
      </w:tr>
      <w:tr w:rsidR="00AE45C7" w:rsidRPr="00090AD9" w14:paraId="061B4167"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34A5CBE4"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578BAD7D"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248B6F13"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1430FD81"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3679E9EC" w14:textId="77777777" w:rsidR="00D144E0" w:rsidRPr="005D7720" w:rsidRDefault="00D144E0" w:rsidP="00D144E0">
            <w:pPr>
              <w:jc w:val="center"/>
              <w:rPr>
                <w:color w:val="000000"/>
                <w:sz w:val="18"/>
                <w:szCs w:val="18"/>
              </w:rPr>
            </w:pPr>
            <w:r w:rsidRPr="005D7720">
              <w:rPr>
                <w:color w:val="000000"/>
                <w:sz w:val="18"/>
                <w:szCs w:val="18"/>
              </w:rPr>
              <w:t>9</w:t>
            </w:r>
          </w:p>
        </w:tc>
        <w:tc>
          <w:tcPr>
            <w:tcW w:w="320" w:type="dxa"/>
            <w:tcBorders>
              <w:top w:val="nil"/>
              <w:left w:val="nil"/>
              <w:bottom w:val="single" w:sz="4" w:space="0" w:color="auto"/>
              <w:right w:val="single" w:sz="4" w:space="0" w:color="auto"/>
            </w:tcBorders>
            <w:noWrap/>
            <w:vAlign w:val="bottom"/>
            <w:hideMark/>
          </w:tcPr>
          <w:p w14:paraId="7E0FD514" w14:textId="77777777" w:rsidR="00D144E0" w:rsidRPr="005D7720" w:rsidRDefault="00D144E0" w:rsidP="00D144E0">
            <w:pPr>
              <w:jc w:val="center"/>
              <w:rPr>
                <w:color w:val="000000"/>
                <w:sz w:val="18"/>
                <w:szCs w:val="18"/>
              </w:rPr>
            </w:pPr>
            <w:r w:rsidRPr="005D7720">
              <w:rPr>
                <w:color w:val="000000"/>
                <w:sz w:val="18"/>
                <w:szCs w:val="18"/>
              </w:rPr>
              <w:t>16</w:t>
            </w:r>
          </w:p>
        </w:tc>
        <w:tc>
          <w:tcPr>
            <w:tcW w:w="960" w:type="dxa"/>
            <w:tcBorders>
              <w:top w:val="nil"/>
              <w:left w:val="nil"/>
              <w:bottom w:val="single" w:sz="4" w:space="0" w:color="auto"/>
              <w:right w:val="single" w:sz="4" w:space="0" w:color="auto"/>
            </w:tcBorders>
            <w:noWrap/>
            <w:vAlign w:val="bottom"/>
            <w:hideMark/>
          </w:tcPr>
          <w:p w14:paraId="406E5202" w14:textId="77777777" w:rsidR="00D144E0" w:rsidRPr="005D7720" w:rsidRDefault="00D144E0" w:rsidP="00D144E0">
            <w:pPr>
              <w:jc w:val="center"/>
              <w:rPr>
                <w:color w:val="000000"/>
                <w:sz w:val="18"/>
                <w:szCs w:val="18"/>
              </w:rPr>
            </w:pPr>
            <w:r w:rsidRPr="005D7720">
              <w:rPr>
                <w:color w:val="000000"/>
                <w:sz w:val="18"/>
                <w:szCs w:val="18"/>
              </w:rPr>
              <w:t>0.875</w:t>
            </w:r>
          </w:p>
        </w:tc>
        <w:tc>
          <w:tcPr>
            <w:tcW w:w="960" w:type="dxa"/>
            <w:tcBorders>
              <w:top w:val="nil"/>
              <w:left w:val="nil"/>
              <w:bottom w:val="single" w:sz="4" w:space="0" w:color="auto"/>
              <w:right w:val="single" w:sz="4" w:space="0" w:color="auto"/>
            </w:tcBorders>
            <w:shd w:val="clear" w:color="000000" w:fill="FFE699"/>
            <w:noWrap/>
            <w:vAlign w:val="bottom"/>
            <w:hideMark/>
          </w:tcPr>
          <w:p w14:paraId="634CE660" w14:textId="77777777" w:rsidR="00D144E0" w:rsidRPr="005D7720" w:rsidRDefault="00D144E0" w:rsidP="00D144E0">
            <w:pPr>
              <w:jc w:val="center"/>
              <w:rPr>
                <w:color w:val="000000"/>
                <w:sz w:val="18"/>
                <w:szCs w:val="18"/>
              </w:rPr>
            </w:pPr>
            <w:r w:rsidRPr="005D7720">
              <w:rPr>
                <w:color w:val="000000"/>
                <w:sz w:val="18"/>
                <w:szCs w:val="18"/>
              </w:rPr>
              <w:t>0.21875</w:t>
            </w:r>
          </w:p>
        </w:tc>
        <w:tc>
          <w:tcPr>
            <w:tcW w:w="960" w:type="dxa"/>
            <w:tcBorders>
              <w:top w:val="nil"/>
              <w:left w:val="nil"/>
              <w:bottom w:val="single" w:sz="4" w:space="0" w:color="auto"/>
              <w:right w:val="single" w:sz="4" w:space="0" w:color="auto"/>
            </w:tcBorders>
            <w:noWrap/>
            <w:vAlign w:val="bottom"/>
            <w:hideMark/>
          </w:tcPr>
          <w:p w14:paraId="182ECDF0" w14:textId="77777777" w:rsidR="00D144E0" w:rsidRPr="005D7720" w:rsidRDefault="00D144E0" w:rsidP="00D144E0">
            <w:pPr>
              <w:jc w:val="center"/>
              <w:rPr>
                <w:color w:val="000000"/>
                <w:sz w:val="18"/>
                <w:szCs w:val="18"/>
              </w:rPr>
            </w:pPr>
            <w:r w:rsidRPr="005D7720">
              <w:rPr>
                <w:color w:val="000000"/>
                <w:sz w:val="18"/>
                <w:szCs w:val="18"/>
              </w:rPr>
              <w:t>0.12500</w:t>
            </w:r>
          </w:p>
        </w:tc>
        <w:tc>
          <w:tcPr>
            <w:tcW w:w="960" w:type="dxa"/>
            <w:tcBorders>
              <w:top w:val="nil"/>
              <w:left w:val="nil"/>
              <w:bottom w:val="single" w:sz="4" w:space="0" w:color="auto"/>
              <w:right w:val="single" w:sz="4" w:space="0" w:color="auto"/>
            </w:tcBorders>
            <w:shd w:val="clear" w:color="000000" w:fill="E2EFDA"/>
            <w:noWrap/>
            <w:vAlign w:val="bottom"/>
            <w:hideMark/>
          </w:tcPr>
          <w:p w14:paraId="569F3A97" w14:textId="77777777" w:rsidR="00D144E0" w:rsidRPr="005D7720" w:rsidRDefault="00D144E0" w:rsidP="00D144E0">
            <w:pPr>
              <w:jc w:val="center"/>
              <w:rPr>
                <w:color w:val="000000"/>
                <w:sz w:val="18"/>
                <w:szCs w:val="18"/>
              </w:rPr>
            </w:pPr>
            <w:r w:rsidRPr="005D7720">
              <w:rPr>
                <w:color w:val="000000"/>
                <w:sz w:val="18"/>
                <w:szCs w:val="18"/>
              </w:rPr>
              <w:t>0.78125</w:t>
            </w:r>
          </w:p>
        </w:tc>
        <w:tc>
          <w:tcPr>
            <w:tcW w:w="440" w:type="dxa"/>
            <w:tcBorders>
              <w:top w:val="nil"/>
              <w:left w:val="nil"/>
              <w:bottom w:val="single" w:sz="4" w:space="0" w:color="auto"/>
              <w:right w:val="single" w:sz="4" w:space="0" w:color="auto"/>
            </w:tcBorders>
            <w:noWrap/>
            <w:vAlign w:val="bottom"/>
            <w:hideMark/>
          </w:tcPr>
          <w:p w14:paraId="35979ADB"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141CA1E5" w14:textId="77777777" w:rsidR="00D144E0" w:rsidRPr="005D7720" w:rsidRDefault="00D144E0" w:rsidP="00D144E0">
            <w:pPr>
              <w:jc w:val="right"/>
              <w:rPr>
                <w:color w:val="000000"/>
                <w:sz w:val="18"/>
                <w:szCs w:val="18"/>
              </w:rPr>
            </w:pPr>
            <w:r w:rsidRPr="005D7720">
              <w:rPr>
                <w:color w:val="000000"/>
                <w:sz w:val="18"/>
                <w:szCs w:val="18"/>
              </w:rPr>
              <w:t>0.21875</w:t>
            </w:r>
          </w:p>
        </w:tc>
        <w:tc>
          <w:tcPr>
            <w:tcW w:w="960" w:type="dxa"/>
            <w:tcBorders>
              <w:top w:val="nil"/>
              <w:left w:val="nil"/>
              <w:bottom w:val="single" w:sz="4" w:space="0" w:color="auto"/>
              <w:right w:val="single" w:sz="4" w:space="0" w:color="auto"/>
            </w:tcBorders>
            <w:shd w:val="clear" w:color="000000" w:fill="E2EFDA"/>
            <w:noWrap/>
            <w:vAlign w:val="bottom"/>
            <w:hideMark/>
          </w:tcPr>
          <w:p w14:paraId="297B9BF8" w14:textId="77777777" w:rsidR="00D144E0" w:rsidRPr="005D7720" w:rsidRDefault="00D144E0" w:rsidP="00D144E0">
            <w:pPr>
              <w:jc w:val="right"/>
              <w:rPr>
                <w:color w:val="000000"/>
                <w:sz w:val="18"/>
                <w:szCs w:val="18"/>
              </w:rPr>
            </w:pPr>
            <w:r w:rsidRPr="005D7720">
              <w:rPr>
                <w:color w:val="000000"/>
                <w:sz w:val="18"/>
                <w:szCs w:val="18"/>
              </w:rPr>
              <w:t>0.78125</w:t>
            </w:r>
          </w:p>
        </w:tc>
      </w:tr>
      <w:tr w:rsidR="00AE45C7" w:rsidRPr="00090AD9" w14:paraId="148FEE3F" w14:textId="77777777" w:rsidTr="00D144E0">
        <w:trPr>
          <w:trHeight w:val="300"/>
        </w:trPr>
        <w:tc>
          <w:tcPr>
            <w:tcW w:w="560" w:type="dxa"/>
            <w:tcBorders>
              <w:top w:val="nil"/>
              <w:left w:val="single" w:sz="4" w:space="0" w:color="auto"/>
              <w:bottom w:val="single" w:sz="4" w:space="0" w:color="auto"/>
              <w:right w:val="single" w:sz="4" w:space="0" w:color="auto"/>
            </w:tcBorders>
            <w:noWrap/>
            <w:vAlign w:val="bottom"/>
            <w:hideMark/>
          </w:tcPr>
          <w:p w14:paraId="5EA8CAC2"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0C77531D" w14:textId="77777777" w:rsidR="00D144E0" w:rsidRPr="005D7720" w:rsidRDefault="00D144E0" w:rsidP="00D144E0">
            <w:pPr>
              <w:jc w:val="center"/>
              <w:rPr>
                <w:color w:val="000000"/>
                <w:sz w:val="18"/>
                <w:szCs w:val="18"/>
              </w:rPr>
            </w:pPr>
            <w:r w:rsidRPr="005D7720">
              <w:rPr>
                <w:color w:val="000000"/>
                <w:sz w:val="18"/>
                <w:szCs w:val="18"/>
              </w:rPr>
              <w:t>1</w:t>
            </w:r>
          </w:p>
        </w:tc>
        <w:tc>
          <w:tcPr>
            <w:tcW w:w="360" w:type="dxa"/>
            <w:tcBorders>
              <w:top w:val="nil"/>
              <w:left w:val="nil"/>
              <w:bottom w:val="single" w:sz="4" w:space="0" w:color="auto"/>
              <w:right w:val="single" w:sz="4" w:space="0" w:color="auto"/>
            </w:tcBorders>
            <w:noWrap/>
            <w:vAlign w:val="bottom"/>
            <w:hideMark/>
          </w:tcPr>
          <w:p w14:paraId="58BC42D2" w14:textId="77777777" w:rsidR="00D144E0" w:rsidRPr="005D7720" w:rsidRDefault="00D144E0" w:rsidP="00D144E0">
            <w:pPr>
              <w:jc w:val="center"/>
              <w:rPr>
                <w:color w:val="000000"/>
                <w:sz w:val="18"/>
                <w:szCs w:val="18"/>
              </w:rPr>
            </w:pPr>
            <w:r w:rsidRPr="005D7720">
              <w:rPr>
                <w:color w:val="000000"/>
                <w:sz w:val="18"/>
                <w:szCs w:val="18"/>
              </w:rPr>
              <w:t>1</w:t>
            </w:r>
          </w:p>
        </w:tc>
        <w:tc>
          <w:tcPr>
            <w:tcW w:w="460" w:type="dxa"/>
            <w:tcBorders>
              <w:top w:val="nil"/>
              <w:left w:val="nil"/>
              <w:bottom w:val="single" w:sz="4" w:space="0" w:color="auto"/>
              <w:right w:val="single" w:sz="4" w:space="0" w:color="auto"/>
            </w:tcBorders>
            <w:noWrap/>
            <w:vAlign w:val="bottom"/>
            <w:hideMark/>
          </w:tcPr>
          <w:p w14:paraId="495C5079" w14:textId="77777777" w:rsidR="00D144E0" w:rsidRPr="005D7720" w:rsidRDefault="00D144E0" w:rsidP="00D144E0">
            <w:pPr>
              <w:jc w:val="center"/>
              <w:rPr>
                <w:color w:val="000000"/>
                <w:sz w:val="18"/>
                <w:szCs w:val="18"/>
              </w:rPr>
            </w:pPr>
            <w:r w:rsidRPr="005D7720">
              <w:rPr>
                <w:color w:val="000000"/>
                <w:sz w:val="18"/>
                <w:szCs w:val="18"/>
              </w:rPr>
              <w:t> </w:t>
            </w:r>
          </w:p>
        </w:tc>
        <w:tc>
          <w:tcPr>
            <w:tcW w:w="460" w:type="dxa"/>
            <w:tcBorders>
              <w:top w:val="nil"/>
              <w:left w:val="nil"/>
              <w:bottom w:val="single" w:sz="4" w:space="0" w:color="auto"/>
              <w:right w:val="single" w:sz="4" w:space="0" w:color="auto"/>
            </w:tcBorders>
            <w:noWrap/>
            <w:vAlign w:val="bottom"/>
            <w:hideMark/>
          </w:tcPr>
          <w:p w14:paraId="75881828" w14:textId="77777777" w:rsidR="00D144E0" w:rsidRPr="005D7720" w:rsidRDefault="00D144E0" w:rsidP="00D144E0">
            <w:pPr>
              <w:jc w:val="center"/>
              <w:rPr>
                <w:color w:val="000000"/>
                <w:sz w:val="18"/>
                <w:szCs w:val="18"/>
              </w:rPr>
            </w:pPr>
            <w:r w:rsidRPr="005D7720">
              <w:rPr>
                <w:color w:val="000000"/>
                <w:sz w:val="18"/>
                <w:szCs w:val="18"/>
              </w:rPr>
              <w:t>10</w:t>
            </w:r>
          </w:p>
        </w:tc>
        <w:tc>
          <w:tcPr>
            <w:tcW w:w="320" w:type="dxa"/>
            <w:tcBorders>
              <w:top w:val="nil"/>
              <w:left w:val="nil"/>
              <w:bottom w:val="single" w:sz="4" w:space="0" w:color="auto"/>
              <w:right w:val="single" w:sz="4" w:space="0" w:color="auto"/>
            </w:tcBorders>
            <w:noWrap/>
            <w:vAlign w:val="bottom"/>
            <w:hideMark/>
          </w:tcPr>
          <w:p w14:paraId="0113AD72" w14:textId="77777777" w:rsidR="00D144E0" w:rsidRPr="005D7720" w:rsidRDefault="00D144E0" w:rsidP="00D144E0">
            <w:pPr>
              <w:jc w:val="center"/>
              <w:rPr>
                <w:color w:val="000000"/>
                <w:sz w:val="18"/>
                <w:szCs w:val="18"/>
              </w:rPr>
            </w:pPr>
            <w:r w:rsidRPr="005D7720">
              <w:rPr>
                <w:color w:val="000000"/>
                <w:sz w:val="18"/>
                <w:szCs w:val="18"/>
              </w:rPr>
              <w:t>18</w:t>
            </w:r>
          </w:p>
        </w:tc>
        <w:tc>
          <w:tcPr>
            <w:tcW w:w="960" w:type="dxa"/>
            <w:tcBorders>
              <w:top w:val="nil"/>
              <w:left w:val="nil"/>
              <w:bottom w:val="single" w:sz="4" w:space="0" w:color="auto"/>
              <w:right w:val="single" w:sz="4" w:space="0" w:color="auto"/>
            </w:tcBorders>
            <w:noWrap/>
            <w:vAlign w:val="bottom"/>
            <w:hideMark/>
          </w:tcPr>
          <w:p w14:paraId="6AF1AC14" w14:textId="77777777" w:rsidR="00D144E0" w:rsidRPr="005D7720" w:rsidRDefault="00D144E0" w:rsidP="00D144E0">
            <w:pPr>
              <w:jc w:val="center"/>
              <w:rPr>
                <w:color w:val="000000"/>
                <w:sz w:val="18"/>
                <w:szCs w:val="18"/>
              </w:rPr>
            </w:pPr>
            <w:r w:rsidRPr="005D7720">
              <w:rPr>
                <w:color w:val="000000"/>
                <w:sz w:val="18"/>
                <w:szCs w:val="18"/>
              </w:rPr>
              <w:t>0.861111</w:t>
            </w:r>
          </w:p>
        </w:tc>
        <w:tc>
          <w:tcPr>
            <w:tcW w:w="960" w:type="dxa"/>
            <w:tcBorders>
              <w:top w:val="nil"/>
              <w:left w:val="nil"/>
              <w:bottom w:val="single" w:sz="4" w:space="0" w:color="auto"/>
              <w:right w:val="single" w:sz="4" w:space="0" w:color="auto"/>
            </w:tcBorders>
            <w:shd w:val="clear" w:color="000000" w:fill="FFE699"/>
            <w:noWrap/>
            <w:vAlign w:val="bottom"/>
            <w:hideMark/>
          </w:tcPr>
          <w:p w14:paraId="546367E9" w14:textId="77777777" w:rsidR="00D144E0" w:rsidRPr="005D7720" w:rsidRDefault="00D144E0" w:rsidP="00D144E0">
            <w:pPr>
              <w:jc w:val="center"/>
              <w:rPr>
                <w:color w:val="000000"/>
                <w:sz w:val="18"/>
                <w:szCs w:val="18"/>
              </w:rPr>
            </w:pPr>
            <w:r w:rsidRPr="005D7720">
              <w:rPr>
                <w:color w:val="000000"/>
                <w:sz w:val="18"/>
                <w:szCs w:val="18"/>
              </w:rPr>
              <w:t>0.23920</w:t>
            </w:r>
          </w:p>
        </w:tc>
        <w:tc>
          <w:tcPr>
            <w:tcW w:w="960" w:type="dxa"/>
            <w:tcBorders>
              <w:top w:val="nil"/>
              <w:left w:val="nil"/>
              <w:bottom w:val="single" w:sz="4" w:space="0" w:color="auto"/>
              <w:right w:val="single" w:sz="4" w:space="0" w:color="auto"/>
            </w:tcBorders>
            <w:noWrap/>
            <w:vAlign w:val="bottom"/>
            <w:hideMark/>
          </w:tcPr>
          <w:p w14:paraId="04964990" w14:textId="77777777" w:rsidR="00D144E0" w:rsidRPr="005D7720" w:rsidRDefault="00D144E0" w:rsidP="00D144E0">
            <w:pPr>
              <w:jc w:val="center"/>
              <w:rPr>
                <w:color w:val="000000"/>
                <w:sz w:val="18"/>
                <w:szCs w:val="18"/>
              </w:rPr>
            </w:pPr>
            <w:r w:rsidRPr="005D7720">
              <w:rPr>
                <w:color w:val="000000"/>
                <w:sz w:val="18"/>
                <w:szCs w:val="18"/>
              </w:rPr>
              <w:t>0.13889</w:t>
            </w:r>
          </w:p>
        </w:tc>
        <w:tc>
          <w:tcPr>
            <w:tcW w:w="960" w:type="dxa"/>
            <w:tcBorders>
              <w:top w:val="nil"/>
              <w:left w:val="nil"/>
              <w:bottom w:val="single" w:sz="4" w:space="0" w:color="auto"/>
              <w:right w:val="single" w:sz="4" w:space="0" w:color="auto"/>
            </w:tcBorders>
            <w:shd w:val="clear" w:color="000000" w:fill="E2EFDA"/>
            <w:noWrap/>
            <w:vAlign w:val="bottom"/>
            <w:hideMark/>
          </w:tcPr>
          <w:p w14:paraId="1490CCB7" w14:textId="77777777" w:rsidR="00D144E0" w:rsidRPr="005D7720" w:rsidRDefault="00D144E0" w:rsidP="00D144E0">
            <w:pPr>
              <w:jc w:val="center"/>
              <w:rPr>
                <w:color w:val="000000"/>
                <w:sz w:val="18"/>
                <w:szCs w:val="18"/>
              </w:rPr>
            </w:pPr>
            <w:r w:rsidRPr="005D7720">
              <w:rPr>
                <w:color w:val="000000"/>
                <w:sz w:val="18"/>
                <w:szCs w:val="18"/>
              </w:rPr>
              <w:t>0.76080</w:t>
            </w:r>
          </w:p>
        </w:tc>
        <w:tc>
          <w:tcPr>
            <w:tcW w:w="440" w:type="dxa"/>
            <w:tcBorders>
              <w:top w:val="nil"/>
              <w:left w:val="nil"/>
              <w:bottom w:val="single" w:sz="4" w:space="0" w:color="auto"/>
              <w:right w:val="single" w:sz="4" w:space="0" w:color="auto"/>
            </w:tcBorders>
            <w:noWrap/>
            <w:vAlign w:val="bottom"/>
            <w:hideMark/>
          </w:tcPr>
          <w:p w14:paraId="120A5330" w14:textId="77777777" w:rsidR="00D144E0" w:rsidRPr="005D7720" w:rsidRDefault="00D144E0" w:rsidP="00D144E0">
            <w:pPr>
              <w:rPr>
                <w:color w:val="000000"/>
                <w:sz w:val="18"/>
                <w:szCs w:val="18"/>
              </w:rPr>
            </w:pPr>
            <w:r w:rsidRPr="005D7720">
              <w:rPr>
                <w:color w:val="000000"/>
                <w:sz w:val="18"/>
                <w:szCs w:val="18"/>
              </w:rPr>
              <w:t> </w:t>
            </w:r>
          </w:p>
        </w:tc>
        <w:tc>
          <w:tcPr>
            <w:tcW w:w="960" w:type="dxa"/>
            <w:tcBorders>
              <w:top w:val="nil"/>
              <w:left w:val="nil"/>
              <w:bottom w:val="single" w:sz="4" w:space="0" w:color="auto"/>
              <w:right w:val="single" w:sz="4" w:space="0" w:color="auto"/>
            </w:tcBorders>
            <w:shd w:val="clear" w:color="000000" w:fill="FFE699"/>
            <w:noWrap/>
            <w:vAlign w:val="bottom"/>
            <w:hideMark/>
          </w:tcPr>
          <w:p w14:paraId="31260F96" w14:textId="77777777" w:rsidR="00D144E0" w:rsidRPr="005D7720" w:rsidRDefault="00D144E0" w:rsidP="00D144E0">
            <w:pPr>
              <w:jc w:val="right"/>
              <w:rPr>
                <w:color w:val="000000"/>
                <w:sz w:val="18"/>
                <w:szCs w:val="18"/>
              </w:rPr>
            </w:pPr>
            <w:r w:rsidRPr="005D7720">
              <w:rPr>
                <w:color w:val="000000"/>
                <w:sz w:val="18"/>
                <w:szCs w:val="18"/>
              </w:rPr>
              <w:t>0.23920</w:t>
            </w:r>
          </w:p>
        </w:tc>
        <w:tc>
          <w:tcPr>
            <w:tcW w:w="960" w:type="dxa"/>
            <w:tcBorders>
              <w:top w:val="nil"/>
              <w:left w:val="nil"/>
              <w:bottom w:val="single" w:sz="4" w:space="0" w:color="auto"/>
              <w:right w:val="single" w:sz="4" w:space="0" w:color="auto"/>
            </w:tcBorders>
            <w:shd w:val="clear" w:color="000000" w:fill="E2EFDA"/>
            <w:noWrap/>
            <w:vAlign w:val="bottom"/>
            <w:hideMark/>
          </w:tcPr>
          <w:p w14:paraId="1C30BB58" w14:textId="77777777" w:rsidR="00D144E0" w:rsidRPr="005D7720" w:rsidRDefault="00D144E0" w:rsidP="00D144E0">
            <w:pPr>
              <w:jc w:val="right"/>
              <w:rPr>
                <w:color w:val="000000"/>
                <w:sz w:val="18"/>
                <w:szCs w:val="18"/>
              </w:rPr>
            </w:pPr>
            <w:r w:rsidRPr="005D7720">
              <w:rPr>
                <w:color w:val="000000"/>
                <w:sz w:val="18"/>
                <w:szCs w:val="18"/>
              </w:rPr>
              <w:t>0.76080</w:t>
            </w:r>
          </w:p>
        </w:tc>
      </w:tr>
    </w:tbl>
    <w:p w14:paraId="036987F9" w14:textId="77777777" w:rsidR="00D144E0" w:rsidRPr="00090AD9" w:rsidRDefault="00D144E0" w:rsidP="000A5066"/>
    <w:p w14:paraId="47323284" w14:textId="6285987B" w:rsidR="008F510E" w:rsidRPr="00090AD9" w:rsidRDefault="008F510E" w:rsidP="008F510E">
      <w:r w:rsidRPr="00090AD9">
        <w:t>The content of</w:t>
      </w:r>
      <w:r w:rsidR="00254AC5" w:rsidRPr="00090AD9">
        <w:t xml:space="preserve"> </w:t>
      </w:r>
      <w:r w:rsidR="00254AC5" w:rsidRPr="00090AD9">
        <w:rPr>
          <w:i/>
          <w:iCs/>
        </w:rPr>
        <w:t>out_1_haplo_per_gen.txt</w:t>
      </w:r>
      <w:r w:rsidRPr="00090AD9">
        <w:t xml:space="preserve"> is used by</w:t>
      </w:r>
      <w:r w:rsidR="00C41E2E" w:rsidRPr="00090AD9">
        <w:t xml:space="preserve"> aver_per_sim_1_haplo.py</w:t>
      </w:r>
      <w:r w:rsidRPr="00090AD9">
        <w:t xml:space="preserve"> to produce output file </w:t>
      </w:r>
      <w:r w:rsidRPr="00090AD9">
        <w:rPr>
          <w:i/>
          <w:iCs/>
        </w:rPr>
        <w:t>haplo_AVE_A_per_gen_1H.txt</w:t>
      </w:r>
      <w:r w:rsidRPr="00090AD9">
        <w:t xml:space="preserve"> (Table 2)</w:t>
      </w:r>
      <w:r w:rsidR="00C41E2E" w:rsidRPr="00090AD9">
        <w:t xml:space="preserve">. </w:t>
      </w:r>
      <w:r w:rsidRPr="00090AD9">
        <w:t xml:space="preserve"> </w:t>
      </w:r>
    </w:p>
    <w:p w14:paraId="55F8DC8F" w14:textId="77777777" w:rsidR="008F510E" w:rsidRPr="00090AD9" w:rsidRDefault="008F510E" w:rsidP="000A5066"/>
    <w:p w14:paraId="2C8A84CE" w14:textId="3A37A3F7" w:rsidR="00D144E0" w:rsidRPr="00090AD9" w:rsidRDefault="00D144E0" w:rsidP="000A5066">
      <w:r w:rsidRPr="00090AD9">
        <w:rPr>
          <w:b/>
          <w:bCs/>
        </w:rPr>
        <w:t>Table 2</w:t>
      </w:r>
      <w:r w:rsidRPr="00090AD9">
        <w:t xml:space="preserve">. File </w:t>
      </w:r>
      <w:r w:rsidRPr="00090AD9">
        <w:rPr>
          <w:i/>
          <w:iCs/>
        </w:rPr>
        <w:t>haplo_AVE_A_per_gen_1H.txt</w:t>
      </w:r>
      <w:r w:rsidR="00D82DC2" w:rsidRPr="00090AD9">
        <w:t xml:space="preserve">, computed from the content of </w:t>
      </w:r>
      <w:r w:rsidR="00D82DC2" w:rsidRPr="00090AD9">
        <w:rPr>
          <w:i/>
          <w:iCs/>
        </w:rPr>
        <w:t>out_1_haplo_per_gen.txt</w:t>
      </w:r>
      <w:r w:rsidR="00D82DC2" w:rsidRPr="00090AD9">
        <w:t xml:space="preserve"> shown in table 1.</w:t>
      </w:r>
    </w:p>
    <w:tbl>
      <w:tblPr>
        <w:tblW w:w="3240" w:type="dxa"/>
        <w:tblLook w:val="04A0" w:firstRow="1" w:lastRow="0" w:firstColumn="1" w:lastColumn="0" w:noHBand="0" w:noVBand="1"/>
      </w:tblPr>
      <w:tblGrid>
        <w:gridCol w:w="550"/>
        <w:gridCol w:w="800"/>
        <w:gridCol w:w="960"/>
        <w:gridCol w:w="966"/>
      </w:tblGrid>
      <w:tr w:rsidR="000A5066" w:rsidRPr="000A5066" w14:paraId="469656F5" w14:textId="77777777" w:rsidTr="000A5066">
        <w:trPr>
          <w:trHeight w:val="600"/>
        </w:trPr>
        <w:tc>
          <w:tcPr>
            <w:tcW w:w="520" w:type="dxa"/>
            <w:tcBorders>
              <w:top w:val="single" w:sz="4" w:space="0" w:color="auto"/>
              <w:left w:val="single" w:sz="4" w:space="0" w:color="auto"/>
              <w:bottom w:val="single" w:sz="4" w:space="0" w:color="auto"/>
              <w:right w:val="single" w:sz="4" w:space="0" w:color="auto"/>
            </w:tcBorders>
            <w:vAlign w:val="bottom"/>
            <w:hideMark/>
          </w:tcPr>
          <w:p w14:paraId="3F246E25" w14:textId="77777777" w:rsidR="000A5066" w:rsidRPr="005D7720" w:rsidRDefault="000A5066" w:rsidP="000A5066">
            <w:pPr>
              <w:jc w:val="center"/>
              <w:rPr>
                <w:b/>
                <w:bCs/>
                <w:color w:val="000000"/>
                <w:sz w:val="20"/>
                <w:szCs w:val="20"/>
              </w:rPr>
            </w:pPr>
            <w:r w:rsidRPr="005D7720">
              <w:rPr>
                <w:b/>
                <w:bCs/>
                <w:color w:val="000000"/>
                <w:sz w:val="20"/>
                <w:szCs w:val="20"/>
              </w:rPr>
              <w:t>Sim Nr</w:t>
            </w:r>
          </w:p>
        </w:tc>
        <w:tc>
          <w:tcPr>
            <w:tcW w:w="800" w:type="dxa"/>
            <w:tcBorders>
              <w:top w:val="single" w:sz="4" w:space="0" w:color="auto"/>
              <w:left w:val="nil"/>
              <w:bottom w:val="single" w:sz="4" w:space="0" w:color="auto"/>
              <w:right w:val="single" w:sz="4" w:space="0" w:color="auto"/>
            </w:tcBorders>
            <w:vAlign w:val="bottom"/>
            <w:hideMark/>
          </w:tcPr>
          <w:p w14:paraId="73A2683D" w14:textId="77777777" w:rsidR="000A5066" w:rsidRPr="005D7720" w:rsidRDefault="000A5066" w:rsidP="000A5066">
            <w:pPr>
              <w:jc w:val="center"/>
              <w:rPr>
                <w:b/>
                <w:bCs/>
                <w:color w:val="000000"/>
                <w:sz w:val="20"/>
                <w:szCs w:val="20"/>
              </w:rPr>
            </w:pPr>
            <w:r w:rsidRPr="005D7720">
              <w:rPr>
                <w:b/>
                <w:bCs/>
                <w:color w:val="000000"/>
                <w:sz w:val="20"/>
                <w:szCs w:val="20"/>
              </w:rPr>
              <w:t>Eff Gen</w:t>
            </w:r>
          </w:p>
        </w:tc>
        <w:tc>
          <w:tcPr>
            <w:tcW w:w="960" w:type="dxa"/>
            <w:tcBorders>
              <w:top w:val="single" w:sz="4" w:space="0" w:color="auto"/>
              <w:left w:val="nil"/>
              <w:bottom w:val="single" w:sz="4" w:space="0" w:color="auto"/>
              <w:right w:val="single" w:sz="4" w:space="0" w:color="auto"/>
            </w:tcBorders>
            <w:vAlign w:val="bottom"/>
            <w:hideMark/>
          </w:tcPr>
          <w:p w14:paraId="3885F475" w14:textId="77777777" w:rsidR="000A5066" w:rsidRPr="005D7720" w:rsidRDefault="000A5066" w:rsidP="000A5066">
            <w:pPr>
              <w:jc w:val="center"/>
              <w:rPr>
                <w:b/>
                <w:bCs/>
                <w:color w:val="000000"/>
                <w:sz w:val="20"/>
                <w:szCs w:val="20"/>
              </w:rPr>
            </w:pPr>
            <w:r w:rsidRPr="005D7720">
              <w:rPr>
                <w:b/>
                <w:bCs/>
                <w:color w:val="000000"/>
                <w:sz w:val="20"/>
                <w:szCs w:val="20"/>
              </w:rPr>
              <w:t>N</w:t>
            </w:r>
          </w:p>
        </w:tc>
        <w:tc>
          <w:tcPr>
            <w:tcW w:w="960" w:type="dxa"/>
            <w:tcBorders>
              <w:top w:val="single" w:sz="4" w:space="0" w:color="auto"/>
              <w:left w:val="nil"/>
              <w:bottom w:val="single" w:sz="4" w:space="0" w:color="auto"/>
              <w:right w:val="single" w:sz="4" w:space="0" w:color="auto"/>
            </w:tcBorders>
            <w:vAlign w:val="bottom"/>
            <w:hideMark/>
          </w:tcPr>
          <w:p w14:paraId="05FFEF92" w14:textId="77777777" w:rsidR="000A5066" w:rsidRPr="005D7720" w:rsidRDefault="000A5066" w:rsidP="000A5066">
            <w:pPr>
              <w:jc w:val="center"/>
              <w:rPr>
                <w:b/>
                <w:bCs/>
                <w:color w:val="000000"/>
                <w:sz w:val="20"/>
                <w:szCs w:val="20"/>
              </w:rPr>
            </w:pPr>
            <w:proofErr w:type="spellStart"/>
            <w:r w:rsidRPr="005D7720">
              <w:rPr>
                <w:b/>
                <w:bCs/>
                <w:color w:val="000000"/>
                <w:sz w:val="20"/>
                <w:szCs w:val="20"/>
              </w:rPr>
              <w:t>freq_A</w:t>
            </w:r>
            <w:proofErr w:type="spellEnd"/>
          </w:p>
        </w:tc>
      </w:tr>
      <w:tr w:rsidR="000A5066" w:rsidRPr="000A5066" w14:paraId="0A0EF7E3" w14:textId="77777777" w:rsidTr="000A5066">
        <w:trPr>
          <w:trHeight w:val="300"/>
        </w:trPr>
        <w:tc>
          <w:tcPr>
            <w:tcW w:w="520" w:type="dxa"/>
            <w:tcBorders>
              <w:top w:val="nil"/>
              <w:left w:val="single" w:sz="4" w:space="0" w:color="auto"/>
              <w:bottom w:val="single" w:sz="4" w:space="0" w:color="auto"/>
              <w:right w:val="single" w:sz="4" w:space="0" w:color="auto"/>
            </w:tcBorders>
            <w:noWrap/>
            <w:vAlign w:val="bottom"/>
            <w:hideMark/>
          </w:tcPr>
          <w:p w14:paraId="1092C136" w14:textId="77777777" w:rsidR="000A5066" w:rsidRPr="005D7720" w:rsidRDefault="000A5066" w:rsidP="000A5066">
            <w:pPr>
              <w:jc w:val="center"/>
              <w:rPr>
                <w:color w:val="000000"/>
                <w:sz w:val="20"/>
                <w:szCs w:val="20"/>
              </w:rPr>
            </w:pPr>
            <w:r w:rsidRPr="005D7720">
              <w:rPr>
                <w:color w:val="000000"/>
                <w:sz w:val="20"/>
                <w:szCs w:val="20"/>
              </w:rPr>
              <w:t>1</w:t>
            </w:r>
          </w:p>
        </w:tc>
        <w:tc>
          <w:tcPr>
            <w:tcW w:w="800" w:type="dxa"/>
            <w:tcBorders>
              <w:top w:val="nil"/>
              <w:left w:val="nil"/>
              <w:bottom w:val="single" w:sz="4" w:space="0" w:color="auto"/>
              <w:right w:val="single" w:sz="4" w:space="0" w:color="auto"/>
            </w:tcBorders>
            <w:noWrap/>
            <w:vAlign w:val="bottom"/>
            <w:hideMark/>
          </w:tcPr>
          <w:p w14:paraId="690ADDAD" w14:textId="77777777" w:rsidR="000A5066" w:rsidRPr="005D7720" w:rsidRDefault="000A5066" w:rsidP="000A5066">
            <w:pPr>
              <w:jc w:val="center"/>
              <w:rPr>
                <w:color w:val="000000"/>
                <w:sz w:val="20"/>
                <w:szCs w:val="20"/>
              </w:rPr>
            </w:pPr>
            <w:r w:rsidRPr="005D7720">
              <w:rPr>
                <w:color w:val="000000"/>
                <w:sz w:val="20"/>
                <w:szCs w:val="20"/>
              </w:rPr>
              <w:t>0</w:t>
            </w:r>
          </w:p>
        </w:tc>
        <w:tc>
          <w:tcPr>
            <w:tcW w:w="960" w:type="dxa"/>
            <w:tcBorders>
              <w:top w:val="nil"/>
              <w:left w:val="nil"/>
              <w:bottom w:val="single" w:sz="4" w:space="0" w:color="auto"/>
              <w:right w:val="single" w:sz="4" w:space="0" w:color="auto"/>
            </w:tcBorders>
            <w:noWrap/>
            <w:vAlign w:val="bottom"/>
            <w:hideMark/>
          </w:tcPr>
          <w:p w14:paraId="60E7245D" w14:textId="77777777" w:rsidR="000A5066" w:rsidRPr="005D7720" w:rsidRDefault="000A5066" w:rsidP="000A5066">
            <w:pPr>
              <w:jc w:val="center"/>
              <w:rPr>
                <w:color w:val="000000"/>
                <w:sz w:val="20"/>
                <w:szCs w:val="20"/>
              </w:rPr>
            </w:pPr>
            <w:r w:rsidRPr="005D7720">
              <w:rPr>
                <w:color w:val="000000"/>
                <w:sz w:val="20"/>
                <w:szCs w:val="20"/>
              </w:rPr>
              <w:t>6</w:t>
            </w:r>
          </w:p>
        </w:tc>
        <w:tc>
          <w:tcPr>
            <w:tcW w:w="960" w:type="dxa"/>
            <w:tcBorders>
              <w:top w:val="nil"/>
              <w:left w:val="nil"/>
              <w:bottom w:val="single" w:sz="4" w:space="0" w:color="auto"/>
              <w:right w:val="single" w:sz="4" w:space="0" w:color="auto"/>
            </w:tcBorders>
            <w:noWrap/>
            <w:vAlign w:val="bottom"/>
            <w:hideMark/>
          </w:tcPr>
          <w:p w14:paraId="1E6B00EB" w14:textId="77777777" w:rsidR="000A5066" w:rsidRPr="005D7720" w:rsidRDefault="000A5066" w:rsidP="000A5066">
            <w:pPr>
              <w:jc w:val="center"/>
              <w:rPr>
                <w:color w:val="000000"/>
                <w:sz w:val="20"/>
                <w:szCs w:val="20"/>
              </w:rPr>
            </w:pPr>
            <w:r w:rsidRPr="005D7720">
              <w:rPr>
                <w:color w:val="000000"/>
                <w:sz w:val="20"/>
                <w:szCs w:val="20"/>
              </w:rPr>
              <w:t>0.5</w:t>
            </w:r>
          </w:p>
        </w:tc>
      </w:tr>
      <w:tr w:rsidR="000A5066" w:rsidRPr="000A5066" w14:paraId="7DE89F82" w14:textId="77777777" w:rsidTr="000A5066">
        <w:trPr>
          <w:trHeight w:val="300"/>
        </w:trPr>
        <w:tc>
          <w:tcPr>
            <w:tcW w:w="520" w:type="dxa"/>
            <w:tcBorders>
              <w:top w:val="nil"/>
              <w:left w:val="single" w:sz="4" w:space="0" w:color="auto"/>
              <w:bottom w:val="single" w:sz="4" w:space="0" w:color="auto"/>
              <w:right w:val="single" w:sz="4" w:space="0" w:color="auto"/>
            </w:tcBorders>
            <w:noWrap/>
            <w:vAlign w:val="bottom"/>
            <w:hideMark/>
          </w:tcPr>
          <w:p w14:paraId="7B4881FF" w14:textId="77777777" w:rsidR="000A5066" w:rsidRPr="005D7720" w:rsidRDefault="000A5066" w:rsidP="000A5066">
            <w:pPr>
              <w:jc w:val="center"/>
              <w:rPr>
                <w:color w:val="000000"/>
                <w:sz w:val="20"/>
                <w:szCs w:val="20"/>
              </w:rPr>
            </w:pPr>
            <w:r w:rsidRPr="005D7720">
              <w:rPr>
                <w:color w:val="000000"/>
                <w:sz w:val="20"/>
                <w:szCs w:val="20"/>
              </w:rPr>
              <w:t>1</w:t>
            </w:r>
          </w:p>
        </w:tc>
        <w:tc>
          <w:tcPr>
            <w:tcW w:w="800" w:type="dxa"/>
            <w:tcBorders>
              <w:top w:val="nil"/>
              <w:left w:val="nil"/>
              <w:bottom w:val="single" w:sz="4" w:space="0" w:color="auto"/>
              <w:right w:val="single" w:sz="4" w:space="0" w:color="auto"/>
            </w:tcBorders>
            <w:noWrap/>
            <w:vAlign w:val="bottom"/>
            <w:hideMark/>
          </w:tcPr>
          <w:p w14:paraId="27B01F3B" w14:textId="77777777" w:rsidR="000A5066" w:rsidRPr="005D7720" w:rsidRDefault="000A5066" w:rsidP="000A5066">
            <w:pPr>
              <w:jc w:val="center"/>
              <w:rPr>
                <w:color w:val="000000"/>
                <w:sz w:val="20"/>
                <w:szCs w:val="20"/>
              </w:rPr>
            </w:pPr>
            <w:r w:rsidRPr="005D7720">
              <w:rPr>
                <w:color w:val="000000"/>
                <w:sz w:val="20"/>
                <w:szCs w:val="20"/>
              </w:rPr>
              <w:t>1</w:t>
            </w:r>
          </w:p>
        </w:tc>
        <w:tc>
          <w:tcPr>
            <w:tcW w:w="960" w:type="dxa"/>
            <w:tcBorders>
              <w:top w:val="nil"/>
              <w:left w:val="nil"/>
              <w:bottom w:val="single" w:sz="4" w:space="0" w:color="auto"/>
              <w:right w:val="single" w:sz="4" w:space="0" w:color="auto"/>
            </w:tcBorders>
            <w:noWrap/>
            <w:vAlign w:val="bottom"/>
            <w:hideMark/>
          </w:tcPr>
          <w:p w14:paraId="2AAADD32" w14:textId="77777777" w:rsidR="000A5066" w:rsidRPr="005D7720" w:rsidRDefault="000A5066" w:rsidP="000A5066">
            <w:pPr>
              <w:jc w:val="center"/>
              <w:rPr>
                <w:color w:val="000000"/>
                <w:sz w:val="20"/>
                <w:szCs w:val="20"/>
              </w:rPr>
            </w:pPr>
            <w:r w:rsidRPr="005D7720">
              <w:rPr>
                <w:color w:val="000000"/>
                <w:sz w:val="20"/>
                <w:szCs w:val="20"/>
              </w:rPr>
              <w:t>6.604</w:t>
            </w:r>
          </w:p>
        </w:tc>
        <w:tc>
          <w:tcPr>
            <w:tcW w:w="960" w:type="dxa"/>
            <w:tcBorders>
              <w:top w:val="nil"/>
              <w:left w:val="nil"/>
              <w:bottom w:val="single" w:sz="4" w:space="0" w:color="auto"/>
              <w:right w:val="single" w:sz="4" w:space="0" w:color="auto"/>
            </w:tcBorders>
            <w:noWrap/>
            <w:vAlign w:val="bottom"/>
            <w:hideMark/>
          </w:tcPr>
          <w:p w14:paraId="77F49AEE" w14:textId="77777777" w:rsidR="000A5066" w:rsidRPr="005D7720" w:rsidRDefault="000A5066" w:rsidP="000A5066">
            <w:pPr>
              <w:jc w:val="center"/>
              <w:rPr>
                <w:color w:val="000000"/>
                <w:sz w:val="20"/>
                <w:szCs w:val="20"/>
              </w:rPr>
            </w:pPr>
            <w:r w:rsidRPr="005D7720">
              <w:rPr>
                <w:color w:val="000000"/>
                <w:sz w:val="20"/>
                <w:szCs w:val="20"/>
              </w:rPr>
              <w:t>0.530979</w:t>
            </w:r>
          </w:p>
        </w:tc>
      </w:tr>
      <w:tr w:rsidR="000A5066" w:rsidRPr="000A5066" w14:paraId="2F68F7E8" w14:textId="77777777" w:rsidTr="000A5066">
        <w:trPr>
          <w:trHeight w:val="300"/>
        </w:trPr>
        <w:tc>
          <w:tcPr>
            <w:tcW w:w="520" w:type="dxa"/>
            <w:tcBorders>
              <w:top w:val="nil"/>
              <w:left w:val="single" w:sz="4" w:space="0" w:color="auto"/>
              <w:bottom w:val="single" w:sz="4" w:space="0" w:color="auto"/>
              <w:right w:val="single" w:sz="4" w:space="0" w:color="auto"/>
            </w:tcBorders>
            <w:noWrap/>
            <w:vAlign w:val="bottom"/>
            <w:hideMark/>
          </w:tcPr>
          <w:p w14:paraId="603C3297" w14:textId="77777777" w:rsidR="000A5066" w:rsidRPr="005D7720" w:rsidRDefault="000A5066" w:rsidP="000A5066">
            <w:pPr>
              <w:jc w:val="center"/>
              <w:rPr>
                <w:color w:val="000000"/>
                <w:sz w:val="20"/>
                <w:szCs w:val="20"/>
              </w:rPr>
            </w:pPr>
            <w:r w:rsidRPr="005D7720">
              <w:rPr>
                <w:color w:val="000000"/>
                <w:sz w:val="20"/>
                <w:szCs w:val="20"/>
              </w:rPr>
              <w:t>1</w:t>
            </w:r>
          </w:p>
        </w:tc>
        <w:tc>
          <w:tcPr>
            <w:tcW w:w="800" w:type="dxa"/>
            <w:tcBorders>
              <w:top w:val="nil"/>
              <w:left w:val="nil"/>
              <w:bottom w:val="single" w:sz="4" w:space="0" w:color="auto"/>
              <w:right w:val="single" w:sz="4" w:space="0" w:color="auto"/>
            </w:tcBorders>
            <w:noWrap/>
            <w:vAlign w:val="bottom"/>
            <w:hideMark/>
          </w:tcPr>
          <w:p w14:paraId="006DA825" w14:textId="77777777" w:rsidR="000A5066" w:rsidRPr="005D7720" w:rsidRDefault="000A5066" w:rsidP="000A5066">
            <w:pPr>
              <w:jc w:val="center"/>
              <w:rPr>
                <w:color w:val="000000"/>
                <w:sz w:val="20"/>
                <w:szCs w:val="20"/>
              </w:rPr>
            </w:pPr>
            <w:r w:rsidRPr="005D7720">
              <w:rPr>
                <w:color w:val="000000"/>
                <w:sz w:val="20"/>
                <w:szCs w:val="20"/>
              </w:rPr>
              <w:t>2</w:t>
            </w:r>
          </w:p>
        </w:tc>
        <w:tc>
          <w:tcPr>
            <w:tcW w:w="960" w:type="dxa"/>
            <w:tcBorders>
              <w:top w:val="nil"/>
              <w:left w:val="nil"/>
              <w:bottom w:val="single" w:sz="4" w:space="0" w:color="auto"/>
              <w:right w:val="single" w:sz="4" w:space="0" w:color="auto"/>
            </w:tcBorders>
            <w:noWrap/>
            <w:vAlign w:val="bottom"/>
            <w:hideMark/>
          </w:tcPr>
          <w:p w14:paraId="09D84C64" w14:textId="77777777" w:rsidR="000A5066" w:rsidRPr="005D7720" w:rsidRDefault="000A5066" w:rsidP="000A5066">
            <w:pPr>
              <w:jc w:val="center"/>
              <w:rPr>
                <w:color w:val="000000"/>
                <w:sz w:val="20"/>
                <w:szCs w:val="20"/>
              </w:rPr>
            </w:pPr>
            <w:r w:rsidRPr="005D7720">
              <w:rPr>
                <w:color w:val="000000"/>
                <w:sz w:val="20"/>
                <w:szCs w:val="20"/>
              </w:rPr>
              <w:t>7.266</w:t>
            </w:r>
          </w:p>
        </w:tc>
        <w:tc>
          <w:tcPr>
            <w:tcW w:w="960" w:type="dxa"/>
            <w:tcBorders>
              <w:top w:val="nil"/>
              <w:left w:val="nil"/>
              <w:bottom w:val="single" w:sz="4" w:space="0" w:color="auto"/>
              <w:right w:val="single" w:sz="4" w:space="0" w:color="auto"/>
            </w:tcBorders>
            <w:noWrap/>
            <w:vAlign w:val="bottom"/>
            <w:hideMark/>
          </w:tcPr>
          <w:p w14:paraId="49F74D9A" w14:textId="77777777" w:rsidR="000A5066" w:rsidRPr="005D7720" w:rsidRDefault="000A5066" w:rsidP="000A5066">
            <w:pPr>
              <w:jc w:val="center"/>
              <w:rPr>
                <w:color w:val="000000"/>
                <w:sz w:val="20"/>
                <w:szCs w:val="20"/>
              </w:rPr>
            </w:pPr>
            <w:r w:rsidRPr="005D7720">
              <w:rPr>
                <w:color w:val="000000"/>
                <w:sz w:val="20"/>
                <w:szCs w:val="20"/>
              </w:rPr>
              <w:t>0.559064</w:t>
            </w:r>
          </w:p>
        </w:tc>
      </w:tr>
      <w:tr w:rsidR="000A5066" w:rsidRPr="000A5066" w14:paraId="4C898586" w14:textId="77777777" w:rsidTr="000A5066">
        <w:trPr>
          <w:trHeight w:val="300"/>
        </w:trPr>
        <w:tc>
          <w:tcPr>
            <w:tcW w:w="520" w:type="dxa"/>
            <w:tcBorders>
              <w:top w:val="nil"/>
              <w:left w:val="single" w:sz="4" w:space="0" w:color="auto"/>
              <w:bottom w:val="single" w:sz="4" w:space="0" w:color="auto"/>
              <w:right w:val="single" w:sz="4" w:space="0" w:color="auto"/>
            </w:tcBorders>
            <w:noWrap/>
            <w:vAlign w:val="bottom"/>
            <w:hideMark/>
          </w:tcPr>
          <w:p w14:paraId="68FB511A" w14:textId="77777777" w:rsidR="000A5066" w:rsidRPr="005D7720" w:rsidRDefault="000A5066" w:rsidP="000A5066">
            <w:pPr>
              <w:jc w:val="center"/>
              <w:rPr>
                <w:color w:val="000000"/>
                <w:sz w:val="20"/>
                <w:szCs w:val="20"/>
              </w:rPr>
            </w:pPr>
            <w:r w:rsidRPr="005D7720">
              <w:rPr>
                <w:color w:val="000000"/>
                <w:sz w:val="20"/>
                <w:szCs w:val="20"/>
              </w:rPr>
              <w:t>1</w:t>
            </w:r>
          </w:p>
        </w:tc>
        <w:tc>
          <w:tcPr>
            <w:tcW w:w="800" w:type="dxa"/>
            <w:tcBorders>
              <w:top w:val="nil"/>
              <w:left w:val="nil"/>
              <w:bottom w:val="single" w:sz="4" w:space="0" w:color="auto"/>
              <w:right w:val="single" w:sz="4" w:space="0" w:color="auto"/>
            </w:tcBorders>
            <w:noWrap/>
            <w:vAlign w:val="bottom"/>
            <w:hideMark/>
          </w:tcPr>
          <w:p w14:paraId="0C6339C6" w14:textId="77777777" w:rsidR="000A5066" w:rsidRPr="005D7720" w:rsidRDefault="000A5066" w:rsidP="000A5066">
            <w:pPr>
              <w:jc w:val="center"/>
              <w:rPr>
                <w:color w:val="000000"/>
                <w:sz w:val="20"/>
                <w:szCs w:val="20"/>
              </w:rPr>
            </w:pPr>
            <w:r w:rsidRPr="005D7720">
              <w:rPr>
                <w:color w:val="000000"/>
                <w:sz w:val="20"/>
                <w:szCs w:val="20"/>
              </w:rPr>
              <w:t>2.994</w:t>
            </w:r>
          </w:p>
        </w:tc>
        <w:tc>
          <w:tcPr>
            <w:tcW w:w="960" w:type="dxa"/>
            <w:tcBorders>
              <w:top w:val="nil"/>
              <w:left w:val="nil"/>
              <w:bottom w:val="single" w:sz="4" w:space="0" w:color="auto"/>
              <w:right w:val="single" w:sz="4" w:space="0" w:color="auto"/>
            </w:tcBorders>
            <w:noWrap/>
            <w:vAlign w:val="bottom"/>
            <w:hideMark/>
          </w:tcPr>
          <w:p w14:paraId="55AC26E9" w14:textId="77777777" w:rsidR="000A5066" w:rsidRPr="005D7720" w:rsidRDefault="000A5066" w:rsidP="000A5066">
            <w:pPr>
              <w:jc w:val="center"/>
              <w:rPr>
                <w:color w:val="000000"/>
                <w:sz w:val="20"/>
                <w:szCs w:val="20"/>
              </w:rPr>
            </w:pPr>
            <w:r w:rsidRPr="005D7720">
              <w:rPr>
                <w:color w:val="000000"/>
                <w:sz w:val="20"/>
                <w:szCs w:val="20"/>
              </w:rPr>
              <w:t>7.989</w:t>
            </w:r>
          </w:p>
        </w:tc>
        <w:tc>
          <w:tcPr>
            <w:tcW w:w="960" w:type="dxa"/>
            <w:tcBorders>
              <w:top w:val="nil"/>
              <w:left w:val="nil"/>
              <w:bottom w:val="single" w:sz="4" w:space="0" w:color="auto"/>
              <w:right w:val="single" w:sz="4" w:space="0" w:color="auto"/>
            </w:tcBorders>
            <w:noWrap/>
            <w:vAlign w:val="bottom"/>
            <w:hideMark/>
          </w:tcPr>
          <w:p w14:paraId="485DAB82" w14:textId="77777777" w:rsidR="000A5066" w:rsidRPr="005D7720" w:rsidRDefault="000A5066" w:rsidP="000A5066">
            <w:pPr>
              <w:jc w:val="center"/>
              <w:rPr>
                <w:color w:val="000000"/>
                <w:sz w:val="20"/>
                <w:szCs w:val="20"/>
              </w:rPr>
            </w:pPr>
            <w:r w:rsidRPr="005D7720">
              <w:rPr>
                <w:color w:val="000000"/>
                <w:sz w:val="20"/>
                <w:szCs w:val="20"/>
              </w:rPr>
              <w:t>0.583485</w:t>
            </w:r>
          </w:p>
        </w:tc>
      </w:tr>
      <w:tr w:rsidR="000A5066" w:rsidRPr="000A5066" w14:paraId="4379C9F2" w14:textId="77777777" w:rsidTr="000A5066">
        <w:trPr>
          <w:trHeight w:val="300"/>
        </w:trPr>
        <w:tc>
          <w:tcPr>
            <w:tcW w:w="520" w:type="dxa"/>
            <w:tcBorders>
              <w:top w:val="nil"/>
              <w:left w:val="single" w:sz="4" w:space="0" w:color="auto"/>
              <w:bottom w:val="single" w:sz="4" w:space="0" w:color="auto"/>
              <w:right w:val="single" w:sz="4" w:space="0" w:color="auto"/>
            </w:tcBorders>
            <w:noWrap/>
            <w:vAlign w:val="bottom"/>
            <w:hideMark/>
          </w:tcPr>
          <w:p w14:paraId="52D443B7" w14:textId="77777777" w:rsidR="000A5066" w:rsidRPr="005D7720" w:rsidRDefault="000A5066" w:rsidP="000A5066">
            <w:pPr>
              <w:jc w:val="center"/>
              <w:rPr>
                <w:color w:val="000000"/>
                <w:sz w:val="20"/>
                <w:szCs w:val="20"/>
              </w:rPr>
            </w:pPr>
            <w:r w:rsidRPr="005D7720">
              <w:rPr>
                <w:color w:val="000000"/>
                <w:sz w:val="20"/>
                <w:szCs w:val="20"/>
              </w:rPr>
              <w:t>1</w:t>
            </w:r>
          </w:p>
        </w:tc>
        <w:tc>
          <w:tcPr>
            <w:tcW w:w="800" w:type="dxa"/>
            <w:tcBorders>
              <w:top w:val="nil"/>
              <w:left w:val="nil"/>
              <w:bottom w:val="single" w:sz="4" w:space="0" w:color="auto"/>
              <w:right w:val="single" w:sz="4" w:space="0" w:color="auto"/>
            </w:tcBorders>
            <w:noWrap/>
            <w:vAlign w:val="bottom"/>
            <w:hideMark/>
          </w:tcPr>
          <w:p w14:paraId="34369BBF" w14:textId="77777777" w:rsidR="000A5066" w:rsidRPr="005D7720" w:rsidRDefault="000A5066" w:rsidP="000A5066">
            <w:pPr>
              <w:jc w:val="center"/>
              <w:rPr>
                <w:color w:val="000000"/>
                <w:sz w:val="20"/>
                <w:szCs w:val="20"/>
              </w:rPr>
            </w:pPr>
            <w:r w:rsidRPr="005D7720">
              <w:rPr>
                <w:color w:val="000000"/>
                <w:sz w:val="20"/>
                <w:szCs w:val="20"/>
              </w:rPr>
              <w:t>3.972</w:t>
            </w:r>
          </w:p>
        </w:tc>
        <w:tc>
          <w:tcPr>
            <w:tcW w:w="960" w:type="dxa"/>
            <w:tcBorders>
              <w:top w:val="nil"/>
              <w:left w:val="nil"/>
              <w:bottom w:val="single" w:sz="4" w:space="0" w:color="auto"/>
              <w:right w:val="single" w:sz="4" w:space="0" w:color="auto"/>
            </w:tcBorders>
            <w:noWrap/>
            <w:vAlign w:val="bottom"/>
            <w:hideMark/>
          </w:tcPr>
          <w:p w14:paraId="2E01C72E" w14:textId="77777777" w:rsidR="000A5066" w:rsidRPr="005D7720" w:rsidRDefault="000A5066" w:rsidP="000A5066">
            <w:pPr>
              <w:jc w:val="center"/>
              <w:rPr>
                <w:color w:val="000000"/>
                <w:sz w:val="20"/>
                <w:szCs w:val="20"/>
              </w:rPr>
            </w:pPr>
            <w:r w:rsidRPr="005D7720">
              <w:rPr>
                <w:color w:val="000000"/>
                <w:sz w:val="20"/>
                <w:szCs w:val="20"/>
              </w:rPr>
              <w:t>8.766</w:t>
            </w:r>
          </w:p>
        </w:tc>
        <w:tc>
          <w:tcPr>
            <w:tcW w:w="960" w:type="dxa"/>
            <w:tcBorders>
              <w:top w:val="nil"/>
              <w:left w:val="nil"/>
              <w:bottom w:val="single" w:sz="4" w:space="0" w:color="auto"/>
              <w:right w:val="single" w:sz="4" w:space="0" w:color="auto"/>
            </w:tcBorders>
            <w:noWrap/>
            <w:vAlign w:val="bottom"/>
            <w:hideMark/>
          </w:tcPr>
          <w:p w14:paraId="1542EC8E" w14:textId="77777777" w:rsidR="000A5066" w:rsidRPr="005D7720" w:rsidRDefault="000A5066" w:rsidP="000A5066">
            <w:pPr>
              <w:jc w:val="center"/>
              <w:rPr>
                <w:color w:val="000000"/>
                <w:sz w:val="20"/>
                <w:szCs w:val="20"/>
              </w:rPr>
            </w:pPr>
            <w:r w:rsidRPr="005D7720">
              <w:rPr>
                <w:color w:val="000000"/>
                <w:sz w:val="20"/>
                <w:szCs w:val="20"/>
              </w:rPr>
              <w:t>0.606233</w:t>
            </w:r>
          </w:p>
        </w:tc>
      </w:tr>
      <w:tr w:rsidR="000A5066" w:rsidRPr="000A5066" w14:paraId="79040B3D" w14:textId="77777777" w:rsidTr="000A5066">
        <w:trPr>
          <w:trHeight w:val="300"/>
        </w:trPr>
        <w:tc>
          <w:tcPr>
            <w:tcW w:w="520" w:type="dxa"/>
            <w:tcBorders>
              <w:top w:val="nil"/>
              <w:left w:val="single" w:sz="4" w:space="0" w:color="auto"/>
              <w:bottom w:val="single" w:sz="4" w:space="0" w:color="auto"/>
              <w:right w:val="single" w:sz="4" w:space="0" w:color="auto"/>
            </w:tcBorders>
            <w:noWrap/>
            <w:vAlign w:val="bottom"/>
            <w:hideMark/>
          </w:tcPr>
          <w:p w14:paraId="324511E5" w14:textId="77777777" w:rsidR="000A5066" w:rsidRPr="005D7720" w:rsidRDefault="000A5066" w:rsidP="000A5066">
            <w:pPr>
              <w:jc w:val="center"/>
              <w:rPr>
                <w:color w:val="000000"/>
                <w:sz w:val="20"/>
                <w:szCs w:val="20"/>
              </w:rPr>
            </w:pPr>
            <w:r w:rsidRPr="005D7720">
              <w:rPr>
                <w:color w:val="000000"/>
                <w:sz w:val="20"/>
                <w:szCs w:val="20"/>
              </w:rPr>
              <w:t>1</w:t>
            </w:r>
          </w:p>
        </w:tc>
        <w:tc>
          <w:tcPr>
            <w:tcW w:w="800" w:type="dxa"/>
            <w:tcBorders>
              <w:top w:val="nil"/>
              <w:left w:val="nil"/>
              <w:bottom w:val="single" w:sz="4" w:space="0" w:color="auto"/>
              <w:right w:val="single" w:sz="4" w:space="0" w:color="auto"/>
            </w:tcBorders>
            <w:noWrap/>
            <w:vAlign w:val="bottom"/>
            <w:hideMark/>
          </w:tcPr>
          <w:p w14:paraId="1ECC54E3" w14:textId="77777777" w:rsidR="000A5066" w:rsidRPr="005D7720" w:rsidRDefault="000A5066" w:rsidP="000A5066">
            <w:pPr>
              <w:jc w:val="center"/>
              <w:rPr>
                <w:color w:val="000000"/>
                <w:sz w:val="20"/>
                <w:szCs w:val="20"/>
              </w:rPr>
            </w:pPr>
            <w:r w:rsidRPr="005D7720">
              <w:rPr>
                <w:color w:val="000000"/>
                <w:sz w:val="20"/>
                <w:szCs w:val="20"/>
              </w:rPr>
              <w:t>4.928</w:t>
            </w:r>
          </w:p>
        </w:tc>
        <w:tc>
          <w:tcPr>
            <w:tcW w:w="960" w:type="dxa"/>
            <w:tcBorders>
              <w:top w:val="nil"/>
              <w:left w:val="nil"/>
              <w:bottom w:val="single" w:sz="4" w:space="0" w:color="auto"/>
              <w:right w:val="single" w:sz="4" w:space="0" w:color="auto"/>
            </w:tcBorders>
            <w:noWrap/>
            <w:vAlign w:val="bottom"/>
            <w:hideMark/>
          </w:tcPr>
          <w:p w14:paraId="1FE14203" w14:textId="77777777" w:rsidR="000A5066" w:rsidRPr="005D7720" w:rsidRDefault="000A5066" w:rsidP="000A5066">
            <w:pPr>
              <w:jc w:val="center"/>
              <w:rPr>
                <w:color w:val="000000"/>
                <w:sz w:val="20"/>
                <w:szCs w:val="20"/>
              </w:rPr>
            </w:pPr>
            <w:r w:rsidRPr="005D7720">
              <w:rPr>
                <w:color w:val="000000"/>
                <w:sz w:val="20"/>
                <w:szCs w:val="20"/>
              </w:rPr>
              <w:t>9.601</w:t>
            </w:r>
          </w:p>
        </w:tc>
        <w:tc>
          <w:tcPr>
            <w:tcW w:w="960" w:type="dxa"/>
            <w:tcBorders>
              <w:top w:val="nil"/>
              <w:left w:val="nil"/>
              <w:bottom w:val="single" w:sz="4" w:space="0" w:color="auto"/>
              <w:right w:val="single" w:sz="4" w:space="0" w:color="auto"/>
            </w:tcBorders>
            <w:noWrap/>
            <w:vAlign w:val="bottom"/>
            <w:hideMark/>
          </w:tcPr>
          <w:p w14:paraId="1FAE33C0" w14:textId="77777777" w:rsidR="000A5066" w:rsidRPr="005D7720" w:rsidRDefault="000A5066" w:rsidP="000A5066">
            <w:pPr>
              <w:jc w:val="center"/>
              <w:rPr>
                <w:color w:val="000000"/>
                <w:sz w:val="20"/>
                <w:szCs w:val="20"/>
              </w:rPr>
            </w:pPr>
            <w:r w:rsidRPr="005D7720">
              <w:rPr>
                <w:color w:val="000000"/>
                <w:sz w:val="20"/>
                <w:szCs w:val="20"/>
              </w:rPr>
              <w:t>0.626904</w:t>
            </w:r>
          </w:p>
        </w:tc>
      </w:tr>
      <w:tr w:rsidR="000A5066" w:rsidRPr="000A5066" w14:paraId="4DAB7E26" w14:textId="77777777" w:rsidTr="000A5066">
        <w:trPr>
          <w:trHeight w:val="300"/>
        </w:trPr>
        <w:tc>
          <w:tcPr>
            <w:tcW w:w="520" w:type="dxa"/>
            <w:tcBorders>
              <w:top w:val="nil"/>
              <w:left w:val="single" w:sz="4" w:space="0" w:color="auto"/>
              <w:bottom w:val="single" w:sz="4" w:space="0" w:color="auto"/>
              <w:right w:val="single" w:sz="4" w:space="0" w:color="auto"/>
            </w:tcBorders>
            <w:noWrap/>
            <w:vAlign w:val="bottom"/>
            <w:hideMark/>
          </w:tcPr>
          <w:p w14:paraId="2B300FBC" w14:textId="77777777" w:rsidR="000A5066" w:rsidRPr="005D7720" w:rsidRDefault="000A5066" w:rsidP="000A5066">
            <w:pPr>
              <w:jc w:val="center"/>
              <w:rPr>
                <w:color w:val="000000"/>
                <w:sz w:val="20"/>
                <w:szCs w:val="20"/>
              </w:rPr>
            </w:pPr>
            <w:r w:rsidRPr="005D7720">
              <w:rPr>
                <w:color w:val="000000"/>
                <w:sz w:val="20"/>
                <w:szCs w:val="20"/>
              </w:rPr>
              <w:t>1</w:t>
            </w:r>
          </w:p>
        </w:tc>
        <w:tc>
          <w:tcPr>
            <w:tcW w:w="800" w:type="dxa"/>
            <w:tcBorders>
              <w:top w:val="nil"/>
              <w:left w:val="nil"/>
              <w:bottom w:val="single" w:sz="4" w:space="0" w:color="auto"/>
              <w:right w:val="single" w:sz="4" w:space="0" w:color="auto"/>
            </w:tcBorders>
            <w:noWrap/>
            <w:vAlign w:val="bottom"/>
            <w:hideMark/>
          </w:tcPr>
          <w:p w14:paraId="6DD85A6A" w14:textId="77777777" w:rsidR="000A5066" w:rsidRPr="005D7720" w:rsidRDefault="000A5066" w:rsidP="000A5066">
            <w:pPr>
              <w:jc w:val="center"/>
              <w:rPr>
                <w:color w:val="000000"/>
                <w:sz w:val="20"/>
                <w:szCs w:val="20"/>
              </w:rPr>
            </w:pPr>
            <w:r w:rsidRPr="005D7720">
              <w:rPr>
                <w:color w:val="000000"/>
                <w:sz w:val="20"/>
                <w:szCs w:val="20"/>
              </w:rPr>
              <w:t>5.857</w:t>
            </w:r>
          </w:p>
        </w:tc>
        <w:tc>
          <w:tcPr>
            <w:tcW w:w="960" w:type="dxa"/>
            <w:tcBorders>
              <w:top w:val="nil"/>
              <w:left w:val="nil"/>
              <w:bottom w:val="single" w:sz="4" w:space="0" w:color="auto"/>
              <w:right w:val="single" w:sz="4" w:space="0" w:color="auto"/>
            </w:tcBorders>
            <w:noWrap/>
            <w:vAlign w:val="bottom"/>
            <w:hideMark/>
          </w:tcPr>
          <w:p w14:paraId="20117A6A" w14:textId="77777777" w:rsidR="000A5066" w:rsidRPr="005D7720" w:rsidRDefault="000A5066" w:rsidP="000A5066">
            <w:pPr>
              <w:jc w:val="center"/>
              <w:rPr>
                <w:color w:val="000000"/>
                <w:sz w:val="20"/>
                <w:szCs w:val="20"/>
              </w:rPr>
            </w:pPr>
            <w:r w:rsidRPr="005D7720">
              <w:rPr>
                <w:color w:val="000000"/>
                <w:sz w:val="20"/>
                <w:szCs w:val="20"/>
              </w:rPr>
              <w:t>10.492</w:t>
            </w:r>
          </w:p>
        </w:tc>
        <w:tc>
          <w:tcPr>
            <w:tcW w:w="960" w:type="dxa"/>
            <w:tcBorders>
              <w:top w:val="nil"/>
              <w:left w:val="nil"/>
              <w:bottom w:val="single" w:sz="4" w:space="0" w:color="auto"/>
              <w:right w:val="single" w:sz="4" w:space="0" w:color="auto"/>
            </w:tcBorders>
            <w:noWrap/>
            <w:vAlign w:val="bottom"/>
            <w:hideMark/>
          </w:tcPr>
          <w:p w14:paraId="5991E92E" w14:textId="77777777" w:rsidR="000A5066" w:rsidRPr="005D7720" w:rsidRDefault="000A5066" w:rsidP="000A5066">
            <w:pPr>
              <w:jc w:val="center"/>
              <w:rPr>
                <w:color w:val="000000"/>
                <w:sz w:val="20"/>
                <w:szCs w:val="20"/>
              </w:rPr>
            </w:pPr>
            <w:r w:rsidRPr="005D7720">
              <w:rPr>
                <w:color w:val="000000"/>
                <w:sz w:val="20"/>
                <w:szCs w:val="20"/>
              </w:rPr>
              <w:t>0.645241</w:t>
            </w:r>
          </w:p>
        </w:tc>
      </w:tr>
    </w:tbl>
    <w:p w14:paraId="4DF61A85" w14:textId="77777777" w:rsidR="001C3E94" w:rsidRPr="00090AD9" w:rsidRDefault="001C3E94" w:rsidP="001C3E94"/>
    <w:p w14:paraId="3E5A2DB4" w14:textId="34A6DBB5" w:rsidR="001C3E94" w:rsidRPr="00090AD9" w:rsidRDefault="001C3E94" w:rsidP="001C3E94">
      <w:r w:rsidRPr="00090AD9">
        <w:t xml:space="preserve">Each run </w:t>
      </w:r>
      <w:r w:rsidR="007F21E2" w:rsidRPr="00090AD9">
        <w:t xml:space="preserve">in </w:t>
      </w:r>
      <w:r w:rsidR="007F21E2" w:rsidRPr="00090AD9">
        <w:rPr>
          <w:i/>
          <w:iCs/>
        </w:rPr>
        <w:t>out_1_haplo_per_gen.txt</w:t>
      </w:r>
      <w:r w:rsidR="007F21E2" w:rsidRPr="00090AD9">
        <w:t xml:space="preserve"> </w:t>
      </w:r>
      <w:r w:rsidRPr="00090AD9">
        <w:t xml:space="preserve">is uniquely identified by (Rep, attempt), </w:t>
      </w:r>
      <w:r w:rsidR="00010010" w:rsidRPr="00090AD9">
        <w:t>with only gen changing.</w:t>
      </w:r>
    </w:p>
    <w:p w14:paraId="79E90781" w14:textId="00476EBF" w:rsidR="001C3E94" w:rsidRPr="00090AD9" w:rsidRDefault="001C3E94" w:rsidP="001C3E94">
      <w:r w:rsidRPr="00090AD9">
        <w:t xml:space="preserve">For a given </w:t>
      </w:r>
      <w:proofErr w:type="spellStart"/>
      <w:r w:rsidRPr="00090AD9">
        <w:t>SimNr</w:t>
      </w:r>
      <w:proofErr w:type="spellEnd"/>
      <w:r w:rsidRPr="00090AD9">
        <w:t>, the program:</w:t>
      </w:r>
    </w:p>
    <w:p w14:paraId="3B09DAE4" w14:textId="1D4CBCB0" w:rsidR="001C3E94" w:rsidRPr="00090AD9" w:rsidRDefault="001C3E94" w:rsidP="001C3E94">
      <w:r w:rsidRPr="00090AD9">
        <w:t xml:space="preserve">1. Selects only those runs (i.e., (Rep, attempt) pairs) in which </w:t>
      </w:r>
      <w:r w:rsidRPr="00090AD9">
        <w:rPr>
          <w:b/>
          <w:bCs/>
        </w:rPr>
        <w:t>allele A fixes</w:t>
      </w:r>
      <w:r w:rsidRPr="00090AD9">
        <w:t xml:space="preserve">, defined as </w:t>
      </w:r>
      <w:proofErr w:type="spellStart"/>
      <w:r w:rsidRPr="00090AD9">
        <w:t>freq_A</w:t>
      </w:r>
      <w:proofErr w:type="spellEnd"/>
      <w:r w:rsidRPr="00090AD9">
        <w:t xml:space="preserve"> ≈ 1.0 (within 1e⁻¹⁰) in the last recorded generation.</w:t>
      </w:r>
    </w:p>
    <w:p w14:paraId="041F3FAA" w14:textId="7896F03E" w:rsidR="001C3E94" w:rsidRPr="00090AD9" w:rsidRDefault="001C3E94" w:rsidP="001C3E94">
      <w:r w:rsidRPr="00090AD9">
        <w:t>2. Always includes generation</w:t>
      </w:r>
      <w:r w:rsidR="00D7258A" w:rsidRPr="00090AD9">
        <w:t>.</w:t>
      </w:r>
    </w:p>
    <w:p w14:paraId="6F495B03" w14:textId="03B8E05B" w:rsidR="001C3E94" w:rsidRPr="00090AD9" w:rsidRDefault="001C3E94" w:rsidP="001C3E94">
      <w:r w:rsidRPr="00090AD9">
        <w:t>3. For each generation</w:t>
      </w:r>
      <w:r w:rsidRPr="00090AD9">
        <w:rPr>
          <w:i/>
          <w:iCs/>
        </w:rPr>
        <w:t xml:space="preserve"> g</w:t>
      </w:r>
      <w:r w:rsidRPr="00090AD9">
        <w:t xml:space="preserve"> from 0 to the maximum fixation generation among the selected runs:</w:t>
      </w:r>
    </w:p>
    <w:p w14:paraId="6C357D45" w14:textId="630A183A" w:rsidR="001C3E94" w:rsidRPr="00090AD9" w:rsidRDefault="001C3E94" w:rsidP="001C3E94">
      <w:r w:rsidRPr="00090AD9">
        <w:t xml:space="preserve">   - </w:t>
      </w:r>
      <w:r w:rsidR="001237CD" w:rsidRPr="00090AD9">
        <w:t>I</w:t>
      </w:r>
      <w:r w:rsidRPr="00090AD9">
        <w:t xml:space="preserve">t retrieves the </w:t>
      </w:r>
      <w:r w:rsidR="001237CD" w:rsidRPr="00090AD9">
        <w:t>value</w:t>
      </w:r>
      <w:r w:rsidRPr="00090AD9">
        <w:t xml:space="preserve"> at </w:t>
      </w:r>
      <w:r w:rsidRPr="00090AD9">
        <w:rPr>
          <w:i/>
          <w:iCs/>
        </w:rPr>
        <w:t>g</w:t>
      </w:r>
      <w:r w:rsidRPr="00090AD9">
        <w:t xml:space="preserve"> if available; if </w:t>
      </w:r>
      <w:r w:rsidRPr="00090AD9">
        <w:rPr>
          <w:i/>
          <w:iCs/>
        </w:rPr>
        <w:t>g</w:t>
      </w:r>
      <w:r w:rsidRPr="00090AD9">
        <w:t xml:space="preserve"> exceeds the run’s length, it holds the final (fixed) values.</w:t>
      </w:r>
    </w:p>
    <w:p w14:paraId="5B13B195" w14:textId="77777777" w:rsidR="001C3E94" w:rsidRPr="00090AD9" w:rsidRDefault="001C3E94" w:rsidP="001C3E94">
      <w:r w:rsidRPr="00090AD9">
        <w:t xml:space="preserve">   - It then computes column-wise averages across all selected runs:</w:t>
      </w:r>
    </w:p>
    <w:p w14:paraId="1D90822A" w14:textId="1C321EF6" w:rsidR="001C3E94" w:rsidRPr="00090AD9" w:rsidRDefault="001C3E94" w:rsidP="001C3E94">
      <w:r w:rsidRPr="00090AD9">
        <w:t xml:space="preserve">     - </w:t>
      </w:r>
      <w:proofErr w:type="spellStart"/>
      <w:r w:rsidRPr="00090AD9">
        <w:t>EffGen</w:t>
      </w:r>
      <w:proofErr w:type="spellEnd"/>
      <w:r w:rsidRPr="00090AD9">
        <w:t xml:space="preserve">: mean of the effective generation index per run (min(g, </w:t>
      </w:r>
      <w:proofErr w:type="spellStart"/>
      <w:r w:rsidRPr="00090AD9">
        <w:t>fixation_gen</w:t>
      </w:r>
      <w:proofErr w:type="spellEnd"/>
      <w:r w:rsidRPr="00090AD9">
        <w:t>)).</w:t>
      </w:r>
    </w:p>
    <w:p w14:paraId="4BDE415A" w14:textId="3C19BCEB" w:rsidR="001C3E94" w:rsidRPr="00090AD9" w:rsidRDefault="001C3E94" w:rsidP="001C3E94">
      <w:r w:rsidRPr="00090AD9">
        <w:t xml:space="preserve">     - N: mean population size.</w:t>
      </w:r>
    </w:p>
    <w:p w14:paraId="287DE719" w14:textId="78AD280D" w:rsidR="001C3E94" w:rsidRPr="00090AD9" w:rsidRDefault="001C3E94" w:rsidP="001C3E94">
      <w:r w:rsidRPr="00090AD9">
        <w:t xml:space="preserve">     - </w:t>
      </w:r>
      <w:proofErr w:type="spellStart"/>
      <w:r w:rsidRPr="00090AD9">
        <w:t>freq_A</w:t>
      </w:r>
      <w:proofErr w:type="spellEnd"/>
      <w:r w:rsidRPr="00090AD9">
        <w:t>: mean allele A frequency.</w:t>
      </w:r>
    </w:p>
    <w:p w14:paraId="2093B68A" w14:textId="0474AC49" w:rsidR="001C3E94" w:rsidRPr="00090AD9" w:rsidRDefault="001C3E94" w:rsidP="001C3E94">
      <w:r w:rsidRPr="00090AD9">
        <w:lastRenderedPageBreak/>
        <w:t xml:space="preserve">Thus, the output reflects generation-wise averages </w:t>
      </w:r>
      <w:r w:rsidRPr="00090AD9">
        <w:rPr>
          <w:b/>
          <w:bCs/>
        </w:rPr>
        <w:t>only over runs where A fixed</w:t>
      </w:r>
      <w:r w:rsidR="00FE1F12" w:rsidRPr="00090AD9">
        <w:t>.</w:t>
      </w:r>
    </w:p>
    <w:p w14:paraId="6C6421DE" w14:textId="27DE4435" w:rsidR="00FE1F12" w:rsidRPr="00090AD9" w:rsidRDefault="007A4652" w:rsidP="007A4652">
      <w:pPr>
        <w:pStyle w:val="Heading1"/>
        <w:rPr>
          <w:rFonts w:ascii="Times New Roman" w:hAnsi="Times New Roman" w:cs="Times New Roman"/>
          <w:sz w:val="24"/>
          <w:szCs w:val="24"/>
          <w:lang w:val="en-DE"/>
        </w:rPr>
      </w:pPr>
      <w:bookmarkStart w:id="3" w:name="_Toc212062131"/>
      <w:r w:rsidRPr="00090AD9">
        <w:rPr>
          <w:rFonts w:ascii="Times New Roman" w:hAnsi="Times New Roman" w:cs="Times New Roman"/>
          <w:sz w:val="24"/>
          <w:szCs w:val="24"/>
          <w:lang w:val="en-DE"/>
        </w:rPr>
        <w:t>Content of file haplo_AVE_a__per_gen_1H.txt</w:t>
      </w:r>
      <w:bookmarkEnd w:id="3"/>
    </w:p>
    <w:p w14:paraId="0383E475" w14:textId="77777777" w:rsidR="00A2459C" w:rsidRPr="00090AD9" w:rsidRDefault="00A2459C" w:rsidP="00A2459C">
      <w:pPr>
        <w:rPr>
          <w:lang w:eastAsia="en-US"/>
        </w:rPr>
      </w:pPr>
    </w:p>
    <w:p w14:paraId="46A3BC41" w14:textId="17BDC324" w:rsidR="00F76119" w:rsidRPr="00090AD9" w:rsidRDefault="00A2459C" w:rsidP="00A2459C">
      <w:pPr>
        <w:rPr>
          <w:lang w:eastAsia="en-US"/>
        </w:rPr>
      </w:pPr>
      <w:r w:rsidRPr="00090AD9">
        <w:rPr>
          <w:lang w:eastAsia="en-US"/>
        </w:rPr>
        <w:t xml:space="preserve">Column </w:t>
      </w:r>
      <w:proofErr w:type="spellStart"/>
      <w:r w:rsidRPr="00090AD9">
        <w:rPr>
          <w:lang w:eastAsia="en-US"/>
        </w:rPr>
        <w:t>freq_a</w:t>
      </w:r>
      <w:proofErr w:type="spellEnd"/>
      <w:r w:rsidRPr="00090AD9">
        <w:rPr>
          <w:lang w:eastAsia="en-US"/>
        </w:rPr>
        <w:t xml:space="preserve"> is used in an analogous way as just described for </w:t>
      </w:r>
      <w:proofErr w:type="spellStart"/>
      <w:r w:rsidRPr="00090AD9">
        <w:rPr>
          <w:lang w:eastAsia="en-US"/>
        </w:rPr>
        <w:t>freq_A</w:t>
      </w:r>
      <w:proofErr w:type="spellEnd"/>
      <w:r w:rsidRPr="00090AD9">
        <w:rPr>
          <w:lang w:eastAsia="en-US"/>
        </w:rPr>
        <w:t xml:space="preserve"> above to </w:t>
      </w:r>
      <w:r w:rsidR="00F76119" w:rsidRPr="00090AD9">
        <w:rPr>
          <w:lang w:eastAsia="en-US"/>
        </w:rPr>
        <w:t xml:space="preserve">create the content of file  </w:t>
      </w:r>
      <w:proofErr w:type="spellStart"/>
      <w:r w:rsidR="00F76119" w:rsidRPr="00090AD9">
        <w:rPr>
          <w:i/>
          <w:iCs/>
        </w:rPr>
        <w:t>haplo</w:t>
      </w:r>
      <w:proofErr w:type="spellEnd"/>
      <w:r w:rsidR="00F76119" w:rsidRPr="00090AD9">
        <w:rPr>
          <w:i/>
          <w:iCs/>
        </w:rPr>
        <w:t xml:space="preserve"> AVE_a__per_gen_1H.txt.</w:t>
      </w:r>
    </w:p>
    <w:p w14:paraId="2F4E3B87" w14:textId="0A2EF618" w:rsidR="00A2459C" w:rsidRPr="00090AD9" w:rsidRDefault="00A2459C" w:rsidP="00A2459C">
      <w:pPr>
        <w:rPr>
          <w:lang w:eastAsia="en-US"/>
        </w:rPr>
      </w:pPr>
      <w:r w:rsidRPr="00090AD9">
        <w:rPr>
          <w:lang w:eastAsia="en-US"/>
        </w:rPr>
        <w:t xml:space="preserve"> </w:t>
      </w:r>
    </w:p>
    <w:p w14:paraId="46C22DD4" w14:textId="5BF4AB70" w:rsidR="00A2459C" w:rsidRPr="00090AD9" w:rsidRDefault="00A2459C" w:rsidP="00A2459C">
      <w:pPr>
        <w:rPr>
          <w:lang w:eastAsia="en-US"/>
        </w:rPr>
      </w:pPr>
      <w:r w:rsidRPr="00090AD9">
        <w:rPr>
          <w:b/>
          <w:bCs/>
          <w:lang w:eastAsia="en-US"/>
        </w:rPr>
        <w:t>Table 3</w:t>
      </w:r>
      <w:r w:rsidRPr="00090AD9">
        <w:rPr>
          <w:lang w:eastAsia="en-US"/>
        </w:rPr>
        <w:t xml:space="preserve">. </w:t>
      </w:r>
      <w:r w:rsidRPr="00090AD9">
        <w:t xml:space="preserve">File </w:t>
      </w:r>
      <w:r w:rsidRPr="00090AD9">
        <w:rPr>
          <w:i/>
          <w:iCs/>
        </w:rPr>
        <w:t>haplo_AVE_a__per_gen_1H.txt</w:t>
      </w:r>
      <w:r w:rsidRPr="00090AD9">
        <w:t xml:space="preserve">, computed from the content of </w:t>
      </w:r>
      <w:r w:rsidRPr="00090AD9">
        <w:rPr>
          <w:i/>
          <w:iCs/>
        </w:rPr>
        <w:t>out_1_haplo_per_gen.txt</w:t>
      </w:r>
      <w:r w:rsidRPr="00090AD9">
        <w:t xml:space="preserve"> shown in table 1.</w:t>
      </w:r>
    </w:p>
    <w:p w14:paraId="2775048B" w14:textId="77777777" w:rsidR="007A4652" w:rsidRPr="00090AD9" w:rsidRDefault="007A4652" w:rsidP="001C3E94"/>
    <w:tbl>
      <w:tblPr>
        <w:tblW w:w="3420" w:type="dxa"/>
        <w:tblLook w:val="04A0" w:firstRow="1" w:lastRow="0" w:firstColumn="1" w:lastColumn="0" w:noHBand="0" w:noVBand="1"/>
      </w:tblPr>
      <w:tblGrid>
        <w:gridCol w:w="640"/>
        <w:gridCol w:w="860"/>
        <w:gridCol w:w="960"/>
        <w:gridCol w:w="966"/>
      </w:tblGrid>
      <w:tr w:rsidR="0098032C" w:rsidRPr="00090AD9" w14:paraId="1FE0D71B" w14:textId="77777777" w:rsidTr="0098032C">
        <w:trPr>
          <w:trHeight w:val="600"/>
        </w:trPr>
        <w:tc>
          <w:tcPr>
            <w:tcW w:w="640" w:type="dxa"/>
            <w:tcBorders>
              <w:top w:val="single" w:sz="4" w:space="0" w:color="auto"/>
              <w:left w:val="single" w:sz="4" w:space="0" w:color="auto"/>
              <w:bottom w:val="single" w:sz="4" w:space="0" w:color="auto"/>
              <w:right w:val="single" w:sz="4" w:space="0" w:color="auto"/>
            </w:tcBorders>
            <w:vAlign w:val="bottom"/>
            <w:hideMark/>
          </w:tcPr>
          <w:p w14:paraId="6F1B7544" w14:textId="77777777" w:rsidR="0098032C" w:rsidRPr="005D7720" w:rsidRDefault="0098032C">
            <w:pPr>
              <w:jc w:val="center"/>
              <w:rPr>
                <w:b/>
                <w:bCs/>
                <w:color w:val="000000"/>
                <w:sz w:val="20"/>
                <w:szCs w:val="20"/>
              </w:rPr>
            </w:pPr>
            <w:r w:rsidRPr="005D7720">
              <w:rPr>
                <w:b/>
                <w:bCs/>
                <w:color w:val="000000"/>
                <w:sz w:val="20"/>
                <w:szCs w:val="20"/>
              </w:rPr>
              <w:t>Sim Nr</w:t>
            </w:r>
          </w:p>
        </w:tc>
        <w:tc>
          <w:tcPr>
            <w:tcW w:w="860" w:type="dxa"/>
            <w:tcBorders>
              <w:top w:val="single" w:sz="4" w:space="0" w:color="auto"/>
              <w:left w:val="nil"/>
              <w:bottom w:val="single" w:sz="4" w:space="0" w:color="auto"/>
              <w:right w:val="single" w:sz="4" w:space="0" w:color="auto"/>
            </w:tcBorders>
            <w:vAlign w:val="bottom"/>
            <w:hideMark/>
          </w:tcPr>
          <w:p w14:paraId="0B6EA0E6" w14:textId="77777777" w:rsidR="0098032C" w:rsidRPr="005D7720" w:rsidRDefault="0098032C">
            <w:pPr>
              <w:jc w:val="center"/>
              <w:rPr>
                <w:b/>
                <w:bCs/>
                <w:color w:val="000000"/>
                <w:sz w:val="20"/>
                <w:szCs w:val="20"/>
              </w:rPr>
            </w:pPr>
            <w:r w:rsidRPr="005D7720">
              <w:rPr>
                <w:b/>
                <w:bCs/>
                <w:color w:val="000000"/>
                <w:sz w:val="20"/>
                <w:szCs w:val="20"/>
              </w:rPr>
              <w:t>Eff Gen</w:t>
            </w:r>
          </w:p>
        </w:tc>
        <w:tc>
          <w:tcPr>
            <w:tcW w:w="960" w:type="dxa"/>
            <w:tcBorders>
              <w:top w:val="single" w:sz="4" w:space="0" w:color="auto"/>
              <w:left w:val="nil"/>
              <w:bottom w:val="single" w:sz="4" w:space="0" w:color="auto"/>
              <w:right w:val="single" w:sz="4" w:space="0" w:color="auto"/>
            </w:tcBorders>
            <w:vAlign w:val="bottom"/>
            <w:hideMark/>
          </w:tcPr>
          <w:p w14:paraId="2E1F6050" w14:textId="77777777" w:rsidR="0098032C" w:rsidRPr="005D7720" w:rsidRDefault="0098032C">
            <w:pPr>
              <w:jc w:val="center"/>
              <w:rPr>
                <w:b/>
                <w:bCs/>
                <w:color w:val="000000"/>
                <w:sz w:val="20"/>
                <w:szCs w:val="20"/>
              </w:rPr>
            </w:pPr>
            <w:r w:rsidRPr="005D7720">
              <w:rPr>
                <w:b/>
                <w:bCs/>
                <w:color w:val="000000"/>
                <w:sz w:val="20"/>
                <w:szCs w:val="20"/>
              </w:rPr>
              <w:t>N</w:t>
            </w:r>
          </w:p>
        </w:tc>
        <w:tc>
          <w:tcPr>
            <w:tcW w:w="960" w:type="dxa"/>
            <w:tcBorders>
              <w:top w:val="single" w:sz="4" w:space="0" w:color="auto"/>
              <w:left w:val="nil"/>
              <w:bottom w:val="single" w:sz="4" w:space="0" w:color="auto"/>
              <w:right w:val="single" w:sz="4" w:space="0" w:color="auto"/>
            </w:tcBorders>
            <w:vAlign w:val="bottom"/>
            <w:hideMark/>
          </w:tcPr>
          <w:p w14:paraId="04BE9EDA" w14:textId="77777777" w:rsidR="0098032C" w:rsidRPr="005D7720" w:rsidRDefault="0098032C">
            <w:pPr>
              <w:jc w:val="center"/>
              <w:rPr>
                <w:b/>
                <w:bCs/>
                <w:color w:val="000000"/>
                <w:sz w:val="20"/>
                <w:szCs w:val="20"/>
              </w:rPr>
            </w:pPr>
            <w:proofErr w:type="spellStart"/>
            <w:r w:rsidRPr="005D7720">
              <w:rPr>
                <w:b/>
                <w:bCs/>
                <w:color w:val="000000"/>
                <w:sz w:val="20"/>
                <w:szCs w:val="20"/>
              </w:rPr>
              <w:t>freq_a</w:t>
            </w:r>
            <w:proofErr w:type="spellEnd"/>
          </w:p>
        </w:tc>
      </w:tr>
      <w:tr w:rsidR="0098032C" w:rsidRPr="00090AD9" w14:paraId="5C0CA339" w14:textId="77777777" w:rsidTr="0098032C">
        <w:trPr>
          <w:trHeight w:val="300"/>
        </w:trPr>
        <w:tc>
          <w:tcPr>
            <w:tcW w:w="640" w:type="dxa"/>
            <w:tcBorders>
              <w:top w:val="nil"/>
              <w:left w:val="single" w:sz="4" w:space="0" w:color="auto"/>
              <w:bottom w:val="single" w:sz="4" w:space="0" w:color="auto"/>
              <w:right w:val="single" w:sz="4" w:space="0" w:color="auto"/>
            </w:tcBorders>
            <w:noWrap/>
            <w:vAlign w:val="bottom"/>
            <w:hideMark/>
          </w:tcPr>
          <w:p w14:paraId="0FA8EC58" w14:textId="77777777" w:rsidR="0098032C" w:rsidRPr="005D7720" w:rsidRDefault="0098032C">
            <w:pPr>
              <w:jc w:val="center"/>
              <w:rPr>
                <w:color w:val="000000"/>
                <w:sz w:val="20"/>
                <w:szCs w:val="20"/>
              </w:rPr>
            </w:pPr>
            <w:r w:rsidRPr="005D7720">
              <w:rPr>
                <w:color w:val="000000"/>
                <w:sz w:val="20"/>
                <w:szCs w:val="20"/>
              </w:rPr>
              <w:t>1</w:t>
            </w:r>
          </w:p>
        </w:tc>
        <w:tc>
          <w:tcPr>
            <w:tcW w:w="860" w:type="dxa"/>
            <w:tcBorders>
              <w:top w:val="nil"/>
              <w:left w:val="nil"/>
              <w:bottom w:val="single" w:sz="4" w:space="0" w:color="auto"/>
              <w:right w:val="single" w:sz="4" w:space="0" w:color="auto"/>
            </w:tcBorders>
            <w:noWrap/>
            <w:vAlign w:val="bottom"/>
            <w:hideMark/>
          </w:tcPr>
          <w:p w14:paraId="5E7FB506" w14:textId="77777777" w:rsidR="0098032C" w:rsidRPr="005D7720" w:rsidRDefault="0098032C">
            <w:pPr>
              <w:jc w:val="center"/>
              <w:rPr>
                <w:color w:val="000000"/>
                <w:sz w:val="20"/>
                <w:szCs w:val="20"/>
              </w:rPr>
            </w:pPr>
            <w:r w:rsidRPr="005D7720">
              <w:rPr>
                <w:color w:val="000000"/>
                <w:sz w:val="20"/>
                <w:szCs w:val="20"/>
              </w:rPr>
              <w:t>0</w:t>
            </w:r>
          </w:p>
        </w:tc>
        <w:tc>
          <w:tcPr>
            <w:tcW w:w="960" w:type="dxa"/>
            <w:tcBorders>
              <w:top w:val="nil"/>
              <w:left w:val="nil"/>
              <w:bottom w:val="single" w:sz="4" w:space="0" w:color="auto"/>
              <w:right w:val="single" w:sz="4" w:space="0" w:color="auto"/>
            </w:tcBorders>
            <w:noWrap/>
            <w:vAlign w:val="bottom"/>
            <w:hideMark/>
          </w:tcPr>
          <w:p w14:paraId="645084D7" w14:textId="77777777" w:rsidR="0098032C" w:rsidRPr="005D7720" w:rsidRDefault="0098032C">
            <w:pPr>
              <w:jc w:val="center"/>
              <w:rPr>
                <w:color w:val="000000"/>
                <w:sz w:val="20"/>
                <w:szCs w:val="20"/>
              </w:rPr>
            </w:pPr>
            <w:r w:rsidRPr="005D7720">
              <w:rPr>
                <w:color w:val="000000"/>
                <w:sz w:val="20"/>
                <w:szCs w:val="20"/>
              </w:rPr>
              <w:t>6</w:t>
            </w:r>
          </w:p>
        </w:tc>
        <w:tc>
          <w:tcPr>
            <w:tcW w:w="960" w:type="dxa"/>
            <w:tcBorders>
              <w:top w:val="nil"/>
              <w:left w:val="nil"/>
              <w:bottom w:val="single" w:sz="4" w:space="0" w:color="auto"/>
              <w:right w:val="single" w:sz="4" w:space="0" w:color="auto"/>
            </w:tcBorders>
            <w:noWrap/>
            <w:vAlign w:val="bottom"/>
            <w:hideMark/>
          </w:tcPr>
          <w:p w14:paraId="000507E6" w14:textId="77777777" w:rsidR="0098032C" w:rsidRPr="005D7720" w:rsidRDefault="0098032C">
            <w:pPr>
              <w:jc w:val="center"/>
              <w:rPr>
                <w:color w:val="000000"/>
                <w:sz w:val="20"/>
                <w:szCs w:val="20"/>
              </w:rPr>
            </w:pPr>
            <w:r w:rsidRPr="005D7720">
              <w:rPr>
                <w:color w:val="000000"/>
                <w:sz w:val="20"/>
                <w:szCs w:val="20"/>
              </w:rPr>
              <w:t>0.5</w:t>
            </w:r>
          </w:p>
        </w:tc>
      </w:tr>
      <w:tr w:rsidR="0098032C" w:rsidRPr="00090AD9" w14:paraId="0067204D" w14:textId="77777777" w:rsidTr="0098032C">
        <w:trPr>
          <w:trHeight w:val="300"/>
        </w:trPr>
        <w:tc>
          <w:tcPr>
            <w:tcW w:w="640" w:type="dxa"/>
            <w:tcBorders>
              <w:top w:val="nil"/>
              <w:left w:val="single" w:sz="4" w:space="0" w:color="auto"/>
              <w:bottom w:val="single" w:sz="4" w:space="0" w:color="auto"/>
              <w:right w:val="single" w:sz="4" w:space="0" w:color="auto"/>
            </w:tcBorders>
            <w:noWrap/>
            <w:vAlign w:val="bottom"/>
            <w:hideMark/>
          </w:tcPr>
          <w:p w14:paraId="6BDEA30A" w14:textId="77777777" w:rsidR="0098032C" w:rsidRPr="005D7720" w:rsidRDefault="0098032C">
            <w:pPr>
              <w:jc w:val="center"/>
              <w:rPr>
                <w:color w:val="000000"/>
                <w:sz w:val="20"/>
                <w:szCs w:val="20"/>
              </w:rPr>
            </w:pPr>
            <w:r w:rsidRPr="005D7720">
              <w:rPr>
                <w:color w:val="000000"/>
                <w:sz w:val="20"/>
                <w:szCs w:val="20"/>
              </w:rPr>
              <w:t>1</w:t>
            </w:r>
          </w:p>
        </w:tc>
        <w:tc>
          <w:tcPr>
            <w:tcW w:w="860" w:type="dxa"/>
            <w:tcBorders>
              <w:top w:val="nil"/>
              <w:left w:val="nil"/>
              <w:bottom w:val="single" w:sz="4" w:space="0" w:color="auto"/>
              <w:right w:val="single" w:sz="4" w:space="0" w:color="auto"/>
            </w:tcBorders>
            <w:noWrap/>
            <w:vAlign w:val="bottom"/>
            <w:hideMark/>
          </w:tcPr>
          <w:p w14:paraId="57219C76" w14:textId="77777777" w:rsidR="0098032C" w:rsidRPr="005D7720" w:rsidRDefault="0098032C">
            <w:pPr>
              <w:jc w:val="center"/>
              <w:rPr>
                <w:color w:val="000000"/>
                <w:sz w:val="20"/>
                <w:szCs w:val="20"/>
              </w:rPr>
            </w:pPr>
            <w:r w:rsidRPr="005D7720">
              <w:rPr>
                <w:color w:val="000000"/>
                <w:sz w:val="20"/>
                <w:szCs w:val="20"/>
              </w:rPr>
              <w:t>1</w:t>
            </w:r>
          </w:p>
        </w:tc>
        <w:tc>
          <w:tcPr>
            <w:tcW w:w="960" w:type="dxa"/>
            <w:tcBorders>
              <w:top w:val="nil"/>
              <w:left w:val="nil"/>
              <w:bottom w:val="single" w:sz="4" w:space="0" w:color="auto"/>
              <w:right w:val="single" w:sz="4" w:space="0" w:color="auto"/>
            </w:tcBorders>
            <w:noWrap/>
            <w:vAlign w:val="bottom"/>
            <w:hideMark/>
          </w:tcPr>
          <w:p w14:paraId="3F7C2F03" w14:textId="77777777" w:rsidR="0098032C" w:rsidRPr="005D7720" w:rsidRDefault="0098032C">
            <w:pPr>
              <w:jc w:val="center"/>
              <w:rPr>
                <w:color w:val="000000"/>
                <w:sz w:val="20"/>
                <w:szCs w:val="20"/>
              </w:rPr>
            </w:pPr>
            <w:r w:rsidRPr="005D7720">
              <w:rPr>
                <w:color w:val="000000"/>
                <w:sz w:val="20"/>
                <w:szCs w:val="20"/>
              </w:rPr>
              <w:t>6.499</w:t>
            </w:r>
          </w:p>
        </w:tc>
        <w:tc>
          <w:tcPr>
            <w:tcW w:w="960" w:type="dxa"/>
            <w:tcBorders>
              <w:top w:val="nil"/>
              <w:left w:val="nil"/>
              <w:bottom w:val="single" w:sz="4" w:space="0" w:color="auto"/>
              <w:right w:val="single" w:sz="4" w:space="0" w:color="auto"/>
            </w:tcBorders>
            <w:noWrap/>
            <w:vAlign w:val="bottom"/>
            <w:hideMark/>
          </w:tcPr>
          <w:p w14:paraId="1A245F42" w14:textId="77777777" w:rsidR="0098032C" w:rsidRPr="005D7720" w:rsidRDefault="0098032C">
            <w:pPr>
              <w:jc w:val="center"/>
              <w:rPr>
                <w:color w:val="000000"/>
                <w:sz w:val="20"/>
                <w:szCs w:val="20"/>
              </w:rPr>
            </w:pPr>
            <w:r w:rsidRPr="005D7720">
              <w:rPr>
                <w:color w:val="000000"/>
                <w:sz w:val="20"/>
                <w:szCs w:val="20"/>
              </w:rPr>
              <w:t>0.605407</w:t>
            </w:r>
          </w:p>
        </w:tc>
      </w:tr>
      <w:tr w:rsidR="0098032C" w:rsidRPr="00090AD9" w14:paraId="0B7B8D9A" w14:textId="77777777" w:rsidTr="0098032C">
        <w:trPr>
          <w:trHeight w:val="300"/>
        </w:trPr>
        <w:tc>
          <w:tcPr>
            <w:tcW w:w="640" w:type="dxa"/>
            <w:tcBorders>
              <w:top w:val="nil"/>
              <w:left w:val="single" w:sz="4" w:space="0" w:color="auto"/>
              <w:bottom w:val="single" w:sz="4" w:space="0" w:color="auto"/>
              <w:right w:val="single" w:sz="4" w:space="0" w:color="auto"/>
            </w:tcBorders>
            <w:noWrap/>
            <w:vAlign w:val="bottom"/>
            <w:hideMark/>
          </w:tcPr>
          <w:p w14:paraId="0F4EDBBA" w14:textId="77777777" w:rsidR="0098032C" w:rsidRPr="005D7720" w:rsidRDefault="0098032C">
            <w:pPr>
              <w:jc w:val="center"/>
              <w:rPr>
                <w:color w:val="000000"/>
                <w:sz w:val="20"/>
                <w:szCs w:val="20"/>
              </w:rPr>
            </w:pPr>
            <w:r w:rsidRPr="005D7720">
              <w:rPr>
                <w:color w:val="000000"/>
                <w:sz w:val="20"/>
                <w:szCs w:val="20"/>
              </w:rPr>
              <w:t>1</w:t>
            </w:r>
          </w:p>
        </w:tc>
        <w:tc>
          <w:tcPr>
            <w:tcW w:w="860" w:type="dxa"/>
            <w:tcBorders>
              <w:top w:val="nil"/>
              <w:left w:val="nil"/>
              <w:bottom w:val="single" w:sz="4" w:space="0" w:color="auto"/>
              <w:right w:val="single" w:sz="4" w:space="0" w:color="auto"/>
            </w:tcBorders>
            <w:noWrap/>
            <w:vAlign w:val="bottom"/>
            <w:hideMark/>
          </w:tcPr>
          <w:p w14:paraId="5F50396C" w14:textId="77777777" w:rsidR="0098032C" w:rsidRPr="005D7720" w:rsidRDefault="0098032C">
            <w:pPr>
              <w:jc w:val="center"/>
              <w:rPr>
                <w:color w:val="000000"/>
                <w:sz w:val="20"/>
                <w:szCs w:val="20"/>
              </w:rPr>
            </w:pPr>
            <w:r w:rsidRPr="005D7720">
              <w:rPr>
                <w:color w:val="000000"/>
                <w:sz w:val="20"/>
                <w:szCs w:val="20"/>
              </w:rPr>
              <w:t>1.999</w:t>
            </w:r>
          </w:p>
        </w:tc>
        <w:tc>
          <w:tcPr>
            <w:tcW w:w="960" w:type="dxa"/>
            <w:tcBorders>
              <w:top w:val="nil"/>
              <w:left w:val="nil"/>
              <w:bottom w:val="single" w:sz="4" w:space="0" w:color="auto"/>
              <w:right w:val="single" w:sz="4" w:space="0" w:color="auto"/>
            </w:tcBorders>
            <w:noWrap/>
            <w:vAlign w:val="bottom"/>
            <w:hideMark/>
          </w:tcPr>
          <w:p w14:paraId="23B7DE0D" w14:textId="77777777" w:rsidR="0098032C" w:rsidRPr="005D7720" w:rsidRDefault="0098032C">
            <w:pPr>
              <w:jc w:val="center"/>
              <w:rPr>
                <w:color w:val="000000"/>
                <w:sz w:val="20"/>
                <w:szCs w:val="20"/>
              </w:rPr>
            </w:pPr>
            <w:r w:rsidRPr="005D7720">
              <w:rPr>
                <w:color w:val="000000"/>
                <w:sz w:val="20"/>
                <w:szCs w:val="20"/>
              </w:rPr>
              <w:t>7.064</w:t>
            </w:r>
          </w:p>
        </w:tc>
        <w:tc>
          <w:tcPr>
            <w:tcW w:w="960" w:type="dxa"/>
            <w:tcBorders>
              <w:top w:val="nil"/>
              <w:left w:val="nil"/>
              <w:bottom w:val="single" w:sz="4" w:space="0" w:color="auto"/>
              <w:right w:val="single" w:sz="4" w:space="0" w:color="auto"/>
            </w:tcBorders>
            <w:noWrap/>
            <w:vAlign w:val="bottom"/>
            <w:hideMark/>
          </w:tcPr>
          <w:p w14:paraId="5FCE6167" w14:textId="77777777" w:rsidR="0098032C" w:rsidRPr="005D7720" w:rsidRDefault="0098032C">
            <w:pPr>
              <w:jc w:val="center"/>
              <w:rPr>
                <w:color w:val="000000"/>
                <w:sz w:val="20"/>
                <w:szCs w:val="20"/>
              </w:rPr>
            </w:pPr>
            <w:r w:rsidRPr="005D7720">
              <w:rPr>
                <w:color w:val="000000"/>
                <w:sz w:val="20"/>
                <w:szCs w:val="20"/>
              </w:rPr>
              <w:t>0.689671</w:t>
            </w:r>
          </w:p>
        </w:tc>
      </w:tr>
      <w:tr w:rsidR="0098032C" w:rsidRPr="00090AD9" w14:paraId="6F5154EF" w14:textId="77777777" w:rsidTr="0098032C">
        <w:trPr>
          <w:trHeight w:val="300"/>
        </w:trPr>
        <w:tc>
          <w:tcPr>
            <w:tcW w:w="640" w:type="dxa"/>
            <w:tcBorders>
              <w:top w:val="nil"/>
              <w:left w:val="single" w:sz="4" w:space="0" w:color="auto"/>
              <w:bottom w:val="single" w:sz="4" w:space="0" w:color="auto"/>
              <w:right w:val="single" w:sz="4" w:space="0" w:color="auto"/>
            </w:tcBorders>
            <w:noWrap/>
            <w:vAlign w:val="bottom"/>
            <w:hideMark/>
          </w:tcPr>
          <w:p w14:paraId="1DF416FA" w14:textId="77777777" w:rsidR="0098032C" w:rsidRPr="005D7720" w:rsidRDefault="0098032C">
            <w:pPr>
              <w:jc w:val="center"/>
              <w:rPr>
                <w:color w:val="000000"/>
                <w:sz w:val="20"/>
                <w:szCs w:val="20"/>
              </w:rPr>
            </w:pPr>
            <w:r w:rsidRPr="005D7720">
              <w:rPr>
                <w:color w:val="000000"/>
                <w:sz w:val="20"/>
                <w:szCs w:val="20"/>
              </w:rPr>
              <w:t>1</w:t>
            </w:r>
          </w:p>
        </w:tc>
        <w:tc>
          <w:tcPr>
            <w:tcW w:w="860" w:type="dxa"/>
            <w:tcBorders>
              <w:top w:val="nil"/>
              <w:left w:val="nil"/>
              <w:bottom w:val="single" w:sz="4" w:space="0" w:color="auto"/>
              <w:right w:val="single" w:sz="4" w:space="0" w:color="auto"/>
            </w:tcBorders>
            <w:noWrap/>
            <w:vAlign w:val="bottom"/>
            <w:hideMark/>
          </w:tcPr>
          <w:p w14:paraId="382239FB" w14:textId="77777777" w:rsidR="0098032C" w:rsidRPr="005D7720" w:rsidRDefault="0098032C">
            <w:pPr>
              <w:jc w:val="center"/>
              <w:rPr>
                <w:color w:val="000000"/>
                <w:sz w:val="20"/>
                <w:szCs w:val="20"/>
              </w:rPr>
            </w:pPr>
            <w:r w:rsidRPr="005D7720">
              <w:rPr>
                <w:color w:val="000000"/>
                <w:sz w:val="20"/>
                <w:szCs w:val="20"/>
              </w:rPr>
              <w:t>2.974</w:t>
            </w:r>
          </w:p>
        </w:tc>
        <w:tc>
          <w:tcPr>
            <w:tcW w:w="960" w:type="dxa"/>
            <w:tcBorders>
              <w:top w:val="nil"/>
              <w:left w:val="nil"/>
              <w:bottom w:val="single" w:sz="4" w:space="0" w:color="auto"/>
              <w:right w:val="single" w:sz="4" w:space="0" w:color="auto"/>
            </w:tcBorders>
            <w:noWrap/>
            <w:vAlign w:val="bottom"/>
            <w:hideMark/>
          </w:tcPr>
          <w:p w14:paraId="14171EC3" w14:textId="77777777" w:rsidR="0098032C" w:rsidRPr="005D7720" w:rsidRDefault="0098032C">
            <w:pPr>
              <w:jc w:val="center"/>
              <w:rPr>
                <w:color w:val="000000"/>
                <w:sz w:val="20"/>
                <w:szCs w:val="20"/>
              </w:rPr>
            </w:pPr>
            <w:r w:rsidRPr="005D7720">
              <w:rPr>
                <w:color w:val="000000"/>
                <w:sz w:val="20"/>
                <w:szCs w:val="20"/>
              </w:rPr>
              <w:t>7.703</w:t>
            </w:r>
          </w:p>
        </w:tc>
        <w:tc>
          <w:tcPr>
            <w:tcW w:w="960" w:type="dxa"/>
            <w:tcBorders>
              <w:top w:val="nil"/>
              <w:left w:val="nil"/>
              <w:bottom w:val="single" w:sz="4" w:space="0" w:color="auto"/>
              <w:right w:val="single" w:sz="4" w:space="0" w:color="auto"/>
            </w:tcBorders>
            <w:noWrap/>
            <w:vAlign w:val="bottom"/>
            <w:hideMark/>
          </w:tcPr>
          <w:p w14:paraId="5603EABE" w14:textId="77777777" w:rsidR="0098032C" w:rsidRPr="005D7720" w:rsidRDefault="0098032C">
            <w:pPr>
              <w:jc w:val="center"/>
              <w:rPr>
                <w:color w:val="000000"/>
                <w:sz w:val="20"/>
                <w:szCs w:val="20"/>
              </w:rPr>
            </w:pPr>
            <w:r w:rsidRPr="005D7720">
              <w:rPr>
                <w:color w:val="000000"/>
                <w:sz w:val="20"/>
                <w:szCs w:val="20"/>
              </w:rPr>
              <w:t>0.759608</w:t>
            </w:r>
          </w:p>
        </w:tc>
      </w:tr>
      <w:tr w:rsidR="0098032C" w:rsidRPr="00090AD9" w14:paraId="3CE264B6" w14:textId="77777777" w:rsidTr="0098032C">
        <w:trPr>
          <w:trHeight w:val="300"/>
        </w:trPr>
        <w:tc>
          <w:tcPr>
            <w:tcW w:w="640" w:type="dxa"/>
            <w:tcBorders>
              <w:top w:val="nil"/>
              <w:left w:val="single" w:sz="4" w:space="0" w:color="auto"/>
              <w:bottom w:val="single" w:sz="4" w:space="0" w:color="auto"/>
              <w:right w:val="single" w:sz="4" w:space="0" w:color="auto"/>
            </w:tcBorders>
            <w:noWrap/>
            <w:vAlign w:val="bottom"/>
            <w:hideMark/>
          </w:tcPr>
          <w:p w14:paraId="1E3453D4" w14:textId="77777777" w:rsidR="0098032C" w:rsidRPr="005D7720" w:rsidRDefault="0098032C">
            <w:pPr>
              <w:jc w:val="center"/>
              <w:rPr>
                <w:color w:val="000000"/>
                <w:sz w:val="20"/>
                <w:szCs w:val="20"/>
              </w:rPr>
            </w:pPr>
            <w:r w:rsidRPr="005D7720">
              <w:rPr>
                <w:color w:val="000000"/>
                <w:sz w:val="20"/>
                <w:szCs w:val="20"/>
              </w:rPr>
              <w:t>1</w:t>
            </w:r>
          </w:p>
        </w:tc>
        <w:tc>
          <w:tcPr>
            <w:tcW w:w="860" w:type="dxa"/>
            <w:tcBorders>
              <w:top w:val="nil"/>
              <w:left w:val="nil"/>
              <w:bottom w:val="single" w:sz="4" w:space="0" w:color="auto"/>
              <w:right w:val="single" w:sz="4" w:space="0" w:color="auto"/>
            </w:tcBorders>
            <w:noWrap/>
            <w:vAlign w:val="bottom"/>
            <w:hideMark/>
          </w:tcPr>
          <w:p w14:paraId="5880C15C" w14:textId="77777777" w:rsidR="0098032C" w:rsidRPr="005D7720" w:rsidRDefault="0098032C">
            <w:pPr>
              <w:jc w:val="center"/>
              <w:rPr>
                <w:color w:val="000000"/>
                <w:sz w:val="20"/>
                <w:szCs w:val="20"/>
              </w:rPr>
            </w:pPr>
            <w:r w:rsidRPr="005D7720">
              <w:rPr>
                <w:color w:val="000000"/>
                <w:sz w:val="20"/>
                <w:szCs w:val="20"/>
              </w:rPr>
              <w:t>3.88</w:t>
            </w:r>
          </w:p>
        </w:tc>
        <w:tc>
          <w:tcPr>
            <w:tcW w:w="960" w:type="dxa"/>
            <w:tcBorders>
              <w:top w:val="nil"/>
              <w:left w:val="nil"/>
              <w:bottom w:val="single" w:sz="4" w:space="0" w:color="auto"/>
              <w:right w:val="single" w:sz="4" w:space="0" w:color="auto"/>
            </w:tcBorders>
            <w:noWrap/>
            <w:vAlign w:val="bottom"/>
            <w:hideMark/>
          </w:tcPr>
          <w:p w14:paraId="5E86BBFD" w14:textId="77777777" w:rsidR="0098032C" w:rsidRPr="005D7720" w:rsidRDefault="0098032C">
            <w:pPr>
              <w:jc w:val="center"/>
              <w:rPr>
                <w:color w:val="000000"/>
                <w:sz w:val="20"/>
                <w:szCs w:val="20"/>
              </w:rPr>
            </w:pPr>
            <w:r w:rsidRPr="005D7720">
              <w:rPr>
                <w:color w:val="000000"/>
                <w:sz w:val="20"/>
                <w:szCs w:val="20"/>
              </w:rPr>
              <w:t>8.367</w:t>
            </w:r>
          </w:p>
        </w:tc>
        <w:tc>
          <w:tcPr>
            <w:tcW w:w="960" w:type="dxa"/>
            <w:tcBorders>
              <w:top w:val="nil"/>
              <w:left w:val="nil"/>
              <w:bottom w:val="single" w:sz="4" w:space="0" w:color="auto"/>
              <w:right w:val="single" w:sz="4" w:space="0" w:color="auto"/>
            </w:tcBorders>
            <w:noWrap/>
            <w:vAlign w:val="bottom"/>
            <w:hideMark/>
          </w:tcPr>
          <w:p w14:paraId="71E6C361" w14:textId="77777777" w:rsidR="0098032C" w:rsidRPr="005D7720" w:rsidRDefault="0098032C">
            <w:pPr>
              <w:jc w:val="center"/>
              <w:rPr>
                <w:color w:val="000000"/>
                <w:sz w:val="20"/>
                <w:szCs w:val="20"/>
              </w:rPr>
            </w:pPr>
            <w:r w:rsidRPr="005D7720">
              <w:rPr>
                <w:color w:val="000000"/>
                <w:sz w:val="20"/>
                <w:szCs w:val="20"/>
              </w:rPr>
              <w:t>0.814656</w:t>
            </w:r>
          </w:p>
        </w:tc>
      </w:tr>
      <w:tr w:rsidR="0098032C" w:rsidRPr="00090AD9" w14:paraId="5657FF28" w14:textId="77777777" w:rsidTr="0098032C">
        <w:trPr>
          <w:trHeight w:val="300"/>
        </w:trPr>
        <w:tc>
          <w:tcPr>
            <w:tcW w:w="640" w:type="dxa"/>
            <w:tcBorders>
              <w:top w:val="nil"/>
              <w:left w:val="single" w:sz="4" w:space="0" w:color="auto"/>
              <w:bottom w:val="single" w:sz="4" w:space="0" w:color="auto"/>
              <w:right w:val="single" w:sz="4" w:space="0" w:color="auto"/>
            </w:tcBorders>
            <w:noWrap/>
            <w:vAlign w:val="bottom"/>
            <w:hideMark/>
          </w:tcPr>
          <w:p w14:paraId="543E795A" w14:textId="77777777" w:rsidR="0098032C" w:rsidRPr="005D7720" w:rsidRDefault="0098032C">
            <w:pPr>
              <w:jc w:val="center"/>
              <w:rPr>
                <w:color w:val="000000"/>
                <w:sz w:val="20"/>
                <w:szCs w:val="20"/>
              </w:rPr>
            </w:pPr>
            <w:r w:rsidRPr="005D7720">
              <w:rPr>
                <w:color w:val="000000"/>
                <w:sz w:val="20"/>
                <w:szCs w:val="20"/>
              </w:rPr>
              <w:t>1</w:t>
            </w:r>
          </w:p>
        </w:tc>
        <w:tc>
          <w:tcPr>
            <w:tcW w:w="860" w:type="dxa"/>
            <w:tcBorders>
              <w:top w:val="nil"/>
              <w:left w:val="nil"/>
              <w:bottom w:val="single" w:sz="4" w:space="0" w:color="auto"/>
              <w:right w:val="single" w:sz="4" w:space="0" w:color="auto"/>
            </w:tcBorders>
            <w:noWrap/>
            <w:vAlign w:val="bottom"/>
            <w:hideMark/>
          </w:tcPr>
          <w:p w14:paraId="7BC2465C" w14:textId="77777777" w:rsidR="0098032C" w:rsidRPr="005D7720" w:rsidRDefault="0098032C">
            <w:pPr>
              <w:jc w:val="center"/>
              <w:rPr>
                <w:color w:val="000000"/>
                <w:sz w:val="20"/>
                <w:szCs w:val="20"/>
              </w:rPr>
            </w:pPr>
            <w:r w:rsidRPr="005D7720">
              <w:rPr>
                <w:color w:val="000000"/>
                <w:sz w:val="20"/>
                <w:szCs w:val="20"/>
              </w:rPr>
              <w:t>4.692</w:t>
            </w:r>
          </w:p>
        </w:tc>
        <w:tc>
          <w:tcPr>
            <w:tcW w:w="960" w:type="dxa"/>
            <w:tcBorders>
              <w:top w:val="nil"/>
              <w:left w:val="nil"/>
              <w:bottom w:val="single" w:sz="4" w:space="0" w:color="auto"/>
              <w:right w:val="single" w:sz="4" w:space="0" w:color="auto"/>
            </w:tcBorders>
            <w:noWrap/>
            <w:vAlign w:val="bottom"/>
            <w:hideMark/>
          </w:tcPr>
          <w:p w14:paraId="6712415D" w14:textId="77777777" w:rsidR="0098032C" w:rsidRPr="005D7720" w:rsidRDefault="0098032C">
            <w:pPr>
              <w:jc w:val="center"/>
              <w:rPr>
                <w:color w:val="000000"/>
                <w:sz w:val="20"/>
                <w:szCs w:val="20"/>
              </w:rPr>
            </w:pPr>
            <w:r w:rsidRPr="005D7720">
              <w:rPr>
                <w:color w:val="000000"/>
                <w:sz w:val="20"/>
                <w:szCs w:val="20"/>
              </w:rPr>
              <w:t>9.025</w:t>
            </w:r>
          </w:p>
        </w:tc>
        <w:tc>
          <w:tcPr>
            <w:tcW w:w="960" w:type="dxa"/>
            <w:tcBorders>
              <w:top w:val="nil"/>
              <w:left w:val="nil"/>
              <w:bottom w:val="single" w:sz="4" w:space="0" w:color="auto"/>
              <w:right w:val="single" w:sz="4" w:space="0" w:color="auto"/>
            </w:tcBorders>
            <w:noWrap/>
            <w:vAlign w:val="bottom"/>
            <w:hideMark/>
          </w:tcPr>
          <w:p w14:paraId="4262760F" w14:textId="77777777" w:rsidR="0098032C" w:rsidRPr="005D7720" w:rsidRDefault="0098032C">
            <w:pPr>
              <w:jc w:val="center"/>
              <w:rPr>
                <w:color w:val="000000"/>
                <w:sz w:val="20"/>
                <w:szCs w:val="20"/>
              </w:rPr>
            </w:pPr>
            <w:r w:rsidRPr="005D7720">
              <w:rPr>
                <w:color w:val="000000"/>
                <w:sz w:val="20"/>
                <w:szCs w:val="20"/>
              </w:rPr>
              <w:t>0.856559</w:t>
            </w:r>
          </w:p>
        </w:tc>
      </w:tr>
    </w:tbl>
    <w:p w14:paraId="0EC7D84B" w14:textId="77777777" w:rsidR="00A2459C" w:rsidRPr="00090AD9" w:rsidRDefault="00A2459C" w:rsidP="001C3E94"/>
    <w:p w14:paraId="32664601" w14:textId="0E267C74" w:rsidR="0098032C" w:rsidRDefault="0098032C" w:rsidP="001C3E94">
      <w:r w:rsidRPr="00090AD9">
        <w:t xml:space="preserve">What is the biological purpose of Table 2 and 3? Despite </w:t>
      </w:r>
      <w:r w:rsidRPr="00090AD9">
        <w:rPr>
          <w:i/>
          <w:iCs/>
        </w:rPr>
        <w:t>A</w:t>
      </w:r>
      <w:r w:rsidRPr="00090AD9">
        <w:t xml:space="preserve"> having a positive selectivity coefficient, there is a small probability that </w:t>
      </w:r>
      <w:r w:rsidRPr="00090AD9">
        <w:rPr>
          <w:i/>
          <w:iCs/>
        </w:rPr>
        <w:t>a</w:t>
      </w:r>
      <w:r w:rsidRPr="00090AD9">
        <w:t xml:space="preserve"> has fixed anyway, especially when present in a small founder group</w:t>
      </w:r>
      <w:r w:rsidR="00BD6A50" w:rsidRPr="00090AD9">
        <w:t>,</w:t>
      </w:r>
      <w:r w:rsidRPr="00090AD9">
        <w:t xml:space="preserve"> due to genetic drift. If a deleterious allele is</w:t>
      </w:r>
      <w:r w:rsidR="001E193B">
        <w:t xml:space="preserve"> nevertheless</w:t>
      </w:r>
      <w:r w:rsidRPr="00090AD9">
        <w:t xml:space="preserve"> found fixed in a population, the data in Table 3 permits </w:t>
      </w:r>
      <w:r w:rsidR="00BD6A50" w:rsidRPr="00090AD9">
        <w:t xml:space="preserve">the </w:t>
      </w:r>
      <w:proofErr w:type="spellStart"/>
      <w:r w:rsidR="00233A11" w:rsidRPr="00233A11">
        <w:rPr>
          <w:i/>
          <w:iCs/>
        </w:rPr>
        <w:t>freq_a</w:t>
      </w:r>
      <w:proofErr w:type="spellEnd"/>
      <w:r w:rsidR="00233A11" w:rsidRPr="00090AD9">
        <w:t xml:space="preserve"> </w:t>
      </w:r>
      <w:r w:rsidR="00BD6A50" w:rsidRPr="00090AD9">
        <w:t>and</w:t>
      </w:r>
      <w:r w:rsidR="00233A11">
        <w:t xml:space="preserve"> </w:t>
      </w:r>
      <w:r w:rsidR="00233A11" w:rsidRPr="00233A11">
        <w:rPr>
          <w:i/>
          <w:iCs/>
        </w:rPr>
        <w:t>N</w:t>
      </w:r>
      <w:r w:rsidR="00BD6A50" w:rsidRPr="00090AD9">
        <w:t xml:space="preserve"> </w:t>
      </w:r>
      <w:r w:rsidR="00233A11">
        <w:t>to be displayed over the</w:t>
      </w:r>
      <w:r w:rsidR="00BD6A50" w:rsidRPr="00090AD9">
        <w:t xml:space="preserve"> averaged (effective) generations retroactively. </w:t>
      </w:r>
      <w:r w:rsidR="00315712">
        <w:t xml:space="preserve">Figure </w:t>
      </w:r>
      <w:r w:rsidR="00974CEE">
        <w:t>3</w:t>
      </w:r>
      <w:r w:rsidR="00315712">
        <w:t xml:space="preserve"> illustrates how one of the deleterious runs for allele </w:t>
      </w:r>
      <w:r w:rsidR="00315712" w:rsidRPr="00315712">
        <w:rPr>
          <w:i/>
          <w:iCs/>
        </w:rPr>
        <w:t>a</w:t>
      </w:r>
      <w:r w:rsidR="00315712">
        <w:t xml:space="preserve"> (red lines) ended up fixing. </w:t>
      </w:r>
      <w:r w:rsidR="00F414C9">
        <w:t xml:space="preserve">Therefore, only those runs that ended up fixing should be taken into account retroactively to estimate the </w:t>
      </w:r>
      <w:proofErr w:type="spellStart"/>
      <w:r w:rsidR="00F414C9">
        <w:t>beharior</w:t>
      </w:r>
      <w:proofErr w:type="spellEnd"/>
      <w:r w:rsidR="00F414C9">
        <w:t xml:space="preserve"> of </w:t>
      </w:r>
      <w:proofErr w:type="spellStart"/>
      <w:r w:rsidR="00F414C9" w:rsidRPr="00233A11">
        <w:rPr>
          <w:i/>
          <w:iCs/>
        </w:rPr>
        <w:t>freq_a</w:t>
      </w:r>
      <w:proofErr w:type="spellEnd"/>
      <w:r w:rsidR="00F414C9" w:rsidRPr="00090AD9">
        <w:t xml:space="preserve"> and</w:t>
      </w:r>
      <w:r w:rsidR="00F414C9">
        <w:t xml:space="preserve"> </w:t>
      </w:r>
      <w:r w:rsidR="00F414C9" w:rsidRPr="00233A11">
        <w:rPr>
          <w:i/>
          <w:iCs/>
        </w:rPr>
        <w:t>N</w:t>
      </w:r>
      <w:r w:rsidR="00F414C9" w:rsidRPr="00090AD9">
        <w:t xml:space="preserve"> </w:t>
      </w:r>
      <w:r w:rsidR="00F414C9">
        <w:t>over time until fixed.</w:t>
      </w:r>
      <w:r w:rsidR="002C0A72">
        <w:t xml:space="preserve"> An alternative view would be to take all the runs into account, but if under strong selection it is extremely unlikely the deleterious allele would have fixed, the retroactive assumption is more plausible, which implies that random drift played a decisive role in determining which allele fixed.</w:t>
      </w:r>
    </w:p>
    <w:p w14:paraId="7AEC72E5" w14:textId="77777777" w:rsidR="00A86682" w:rsidRDefault="00A86682" w:rsidP="001C3E94"/>
    <w:p w14:paraId="21D7523D" w14:textId="25B80A8F" w:rsidR="00A86682" w:rsidRPr="00090AD9" w:rsidRDefault="00A86682" w:rsidP="001C3E94">
      <w:r w:rsidRPr="00A86682">
        <w:rPr>
          <w:noProof/>
        </w:rPr>
        <w:lastRenderedPageBreak/>
        <w:drawing>
          <wp:inline distT="0" distB="0" distL="0" distR="0" wp14:anchorId="2079D077" wp14:editId="7E77D086">
            <wp:extent cx="5731510" cy="3684270"/>
            <wp:effectExtent l="0" t="0" r="2540" b="0"/>
            <wp:docPr id="55865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58615" name=""/>
                    <pic:cNvPicPr/>
                  </pic:nvPicPr>
                  <pic:blipFill>
                    <a:blip r:embed="rId8"/>
                    <a:stretch>
                      <a:fillRect/>
                    </a:stretch>
                  </pic:blipFill>
                  <pic:spPr>
                    <a:xfrm>
                      <a:off x="0" y="0"/>
                      <a:ext cx="5731510" cy="3684270"/>
                    </a:xfrm>
                    <a:prstGeom prst="rect">
                      <a:avLst/>
                    </a:prstGeom>
                  </pic:spPr>
                </pic:pic>
              </a:graphicData>
            </a:graphic>
          </wp:inline>
        </w:drawing>
      </w:r>
    </w:p>
    <w:p w14:paraId="26F6BE32" w14:textId="769A3491" w:rsidR="00BD6A50" w:rsidRPr="00B00F99" w:rsidRDefault="00A86682" w:rsidP="001C3E94">
      <w:pPr>
        <w:rPr>
          <w:b/>
          <w:bCs/>
        </w:rPr>
      </w:pPr>
      <w:r w:rsidRPr="00B00F99">
        <w:rPr>
          <w:b/>
          <w:bCs/>
        </w:rPr>
        <w:t xml:space="preserve">Figure </w:t>
      </w:r>
      <w:r w:rsidR="00974CEE">
        <w:rPr>
          <w:b/>
          <w:bCs/>
        </w:rPr>
        <w:t>3</w:t>
      </w:r>
      <w:r w:rsidR="00B00F99" w:rsidRPr="00B00F99">
        <w:rPr>
          <w:b/>
          <w:bCs/>
        </w:rPr>
        <w:t>.</w:t>
      </w:r>
      <w:r w:rsidR="00B00F99" w:rsidRPr="00053145">
        <w:t xml:space="preserve"> </w:t>
      </w:r>
      <w:r w:rsidR="00053145" w:rsidRPr="00053145">
        <w:t>Plo</w:t>
      </w:r>
      <w:r w:rsidR="00053145">
        <w:t xml:space="preserve">t generated by </w:t>
      </w:r>
      <w:r w:rsidR="00053145" w:rsidRPr="00053145">
        <w:t>create_plots_ALL_simul_1_haplo.py</w:t>
      </w:r>
      <w:r w:rsidR="00053145">
        <w:t xml:space="preserve">  to illustrate how a minority of runs show the deleterious allele </w:t>
      </w:r>
      <w:r w:rsidR="00053145" w:rsidRPr="00E2202E">
        <w:rPr>
          <w:i/>
          <w:iCs/>
        </w:rPr>
        <w:t>a</w:t>
      </w:r>
      <w:r w:rsidR="00053145">
        <w:t xml:space="preserve"> fixing (due to random drift dominating over selection).</w:t>
      </w:r>
    </w:p>
    <w:p w14:paraId="0A12F9AB" w14:textId="1D02E059" w:rsidR="00BD6A50" w:rsidRPr="00090AD9" w:rsidRDefault="00090AD9" w:rsidP="00090AD9">
      <w:pPr>
        <w:pStyle w:val="Heading1"/>
        <w:rPr>
          <w:rFonts w:ascii="Times New Roman" w:hAnsi="Times New Roman" w:cs="Times New Roman"/>
          <w:sz w:val="24"/>
          <w:szCs w:val="24"/>
        </w:rPr>
      </w:pPr>
      <w:bookmarkStart w:id="4" w:name="_Toc212062132"/>
      <w:r w:rsidRPr="00090AD9">
        <w:rPr>
          <w:rFonts w:ascii="Times New Roman" w:hAnsi="Times New Roman" w:cs="Times New Roman"/>
          <w:sz w:val="24"/>
          <w:szCs w:val="24"/>
        </w:rPr>
        <w:t>Content of file A_haplo_AVE_vals_per_gen_1H.txt</w:t>
      </w:r>
      <w:bookmarkEnd w:id="4"/>
    </w:p>
    <w:p w14:paraId="525A7851" w14:textId="77777777" w:rsidR="00090AD9" w:rsidRDefault="00090AD9" w:rsidP="001C3E94"/>
    <w:p w14:paraId="7460CAA8" w14:textId="51CB19D2" w:rsidR="00E768FE" w:rsidRDefault="00E768FE" w:rsidP="00E768FE">
      <w:r w:rsidRPr="00E768FE">
        <w:t>The</w:t>
      </w:r>
      <w:r w:rsidR="00742120">
        <w:t xml:space="preserve"> content of</w:t>
      </w:r>
      <w:r w:rsidRPr="00E768FE">
        <w:t xml:space="preserve"> file </w:t>
      </w:r>
      <w:r w:rsidRPr="00742120">
        <w:rPr>
          <w:i/>
          <w:iCs/>
        </w:rPr>
        <w:t>A_haplo_AVE_vals_per_gen_1H.txt</w:t>
      </w:r>
      <w:r w:rsidR="00742120">
        <w:t xml:space="preserve"> shown in Table 4</w:t>
      </w:r>
      <w:r w:rsidRPr="00E768FE">
        <w:t xml:space="preserve"> is </w:t>
      </w:r>
      <w:r w:rsidR="00380D0F">
        <w:t xml:space="preserve">also </w:t>
      </w:r>
      <w:r w:rsidRPr="00E768FE">
        <w:t xml:space="preserve">computed from the input file </w:t>
      </w:r>
      <w:r w:rsidRPr="00380D0F">
        <w:rPr>
          <w:i/>
          <w:iCs/>
        </w:rPr>
        <w:t>out_1_haplo_per_gen.txt</w:t>
      </w:r>
      <w:r w:rsidRPr="00E768FE">
        <w:t>.</w:t>
      </w:r>
    </w:p>
    <w:p w14:paraId="2688BCC7" w14:textId="77777777" w:rsidR="002A69E4" w:rsidRDefault="002A69E4" w:rsidP="00E768FE"/>
    <w:p w14:paraId="44090724" w14:textId="5E3D70D5" w:rsidR="002A69E4" w:rsidRDefault="002A69E4" w:rsidP="00E768FE">
      <w:r w:rsidRPr="002A69E4">
        <w:rPr>
          <w:noProof/>
        </w:rPr>
        <w:lastRenderedPageBreak/>
        <w:drawing>
          <wp:inline distT="0" distB="0" distL="0" distR="0" wp14:anchorId="761E8E04" wp14:editId="57E259D9">
            <wp:extent cx="5459104" cy="3942821"/>
            <wp:effectExtent l="0" t="0" r="8255" b="635"/>
            <wp:docPr id="3"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age.png"/>
                    <pic:cNvPicPr>
                      <a:picLocks noChangeAspect="1"/>
                    </pic:cNvPicPr>
                  </pic:nvPicPr>
                  <pic:blipFill>
                    <a:blip r:embed="rId9"/>
                    <a:stretch>
                      <a:fillRect/>
                    </a:stretch>
                  </pic:blipFill>
                  <pic:spPr>
                    <a:xfrm>
                      <a:off x="0" y="0"/>
                      <a:ext cx="5480236" cy="3958083"/>
                    </a:xfrm>
                    <a:prstGeom prst="rect">
                      <a:avLst/>
                    </a:prstGeom>
                  </pic:spPr>
                </pic:pic>
              </a:graphicData>
            </a:graphic>
          </wp:inline>
        </w:drawing>
      </w:r>
    </w:p>
    <w:p w14:paraId="0B698E34" w14:textId="0C5873DC" w:rsidR="00A67ECF" w:rsidRDefault="002A69E4" w:rsidP="002A69E4">
      <w:r w:rsidRPr="002A69E4">
        <w:rPr>
          <w:b/>
          <w:bCs/>
        </w:rPr>
        <w:t xml:space="preserve">Figure </w:t>
      </w:r>
      <w:r w:rsidR="00974CEE">
        <w:rPr>
          <w:b/>
          <w:bCs/>
        </w:rPr>
        <w:t>4</w:t>
      </w:r>
      <w:r>
        <w:t xml:space="preserve">. </w:t>
      </w:r>
      <w:r w:rsidRPr="002A69E4">
        <w:t>Average frequencies of 'A', and 'a' haplotypes, and average population size vs effective generations</w:t>
      </w:r>
      <w:r>
        <w:t xml:space="preserve">. </w:t>
      </w:r>
      <w:r w:rsidRPr="002A69E4">
        <w:t>(Based on only</w:t>
      </w:r>
      <w:r>
        <w:t xml:space="preserve"> allel</w:t>
      </w:r>
      <w:r w:rsidR="00CB4EED">
        <w:t>e</w:t>
      </w:r>
      <w:r>
        <w:t>s</w:t>
      </w:r>
      <w:r w:rsidRPr="002A69E4">
        <w:t xml:space="preserve"> </w:t>
      </w:r>
      <w:r w:rsidRPr="002A69E4">
        <w:rPr>
          <w:i/>
          <w:iCs/>
        </w:rPr>
        <w:t>A</w:t>
      </w:r>
      <w:r w:rsidRPr="002A69E4">
        <w:t xml:space="preserve"> or </w:t>
      </w:r>
      <w:r w:rsidRPr="002A69E4">
        <w:rPr>
          <w:i/>
          <w:iCs/>
        </w:rPr>
        <w:t>a</w:t>
      </w:r>
      <w:r w:rsidRPr="002A69E4">
        <w:t xml:space="preserve"> destined to fix). Data for images from files haplo_AVE_A_per_gen_1H.txt and haplo_AVE_a__per_gen_1H.txt.</w:t>
      </w:r>
    </w:p>
    <w:p w14:paraId="1C74A738" w14:textId="77777777" w:rsidR="002A69E4" w:rsidRDefault="002A69E4">
      <w:pPr>
        <w:spacing w:after="160" w:line="259" w:lineRule="auto"/>
        <w:rPr>
          <w:b/>
          <w:bCs/>
        </w:rPr>
      </w:pPr>
      <w:r>
        <w:rPr>
          <w:b/>
          <w:bCs/>
        </w:rPr>
        <w:br w:type="page"/>
      </w:r>
    </w:p>
    <w:p w14:paraId="6B8127FF" w14:textId="2D832D7C" w:rsidR="00A67ECF" w:rsidRPr="00090AD9" w:rsidRDefault="00E768FE" w:rsidP="00A67ECF">
      <w:pPr>
        <w:rPr>
          <w:lang w:eastAsia="en-US"/>
        </w:rPr>
      </w:pPr>
      <w:r w:rsidRPr="00E768FE">
        <w:rPr>
          <w:b/>
          <w:bCs/>
        </w:rPr>
        <w:lastRenderedPageBreak/>
        <w:t>Table 4</w:t>
      </w:r>
      <w:r>
        <w:t xml:space="preserve">. </w:t>
      </w:r>
      <w:r w:rsidR="00A67ECF" w:rsidRPr="00090AD9">
        <w:t xml:space="preserve">File </w:t>
      </w:r>
      <w:r w:rsidR="00A67ECF" w:rsidRPr="00A67ECF">
        <w:rPr>
          <w:i/>
          <w:iCs/>
        </w:rPr>
        <w:t>A_haplo_AVE_vals_per_gen_1H.txt</w:t>
      </w:r>
      <w:r w:rsidR="00A67ECF" w:rsidRPr="00090AD9">
        <w:t xml:space="preserve">, computed from the content of </w:t>
      </w:r>
      <w:r w:rsidR="00A67ECF" w:rsidRPr="00090AD9">
        <w:rPr>
          <w:i/>
          <w:iCs/>
        </w:rPr>
        <w:t>out_1_haplo_per_gen.txt</w:t>
      </w:r>
      <w:r w:rsidR="00A67ECF" w:rsidRPr="00090AD9">
        <w:t xml:space="preserve"> shown in table 1.</w:t>
      </w:r>
    </w:p>
    <w:p w14:paraId="55B9AAE3" w14:textId="54E849F0" w:rsidR="00E768FE" w:rsidRDefault="00E768FE" w:rsidP="00E768FE"/>
    <w:p w14:paraId="27392390" w14:textId="77777777" w:rsidR="00E768FE" w:rsidRPr="00E768FE" w:rsidRDefault="00E768FE" w:rsidP="00E768FE"/>
    <w:tbl>
      <w:tblPr>
        <w:tblW w:w="5840" w:type="dxa"/>
        <w:tblLook w:val="04A0" w:firstRow="1" w:lastRow="0" w:firstColumn="1" w:lastColumn="0" w:noHBand="0" w:noVBand="1"/>
      </w:tblPr>
      <w:tblGrid>
        <w:gridCol w:w="580"/>
        <w:gridCol w:w="680"/>
        <w:gridCol w:w="740"/>
        <w:gridCol w:w="960"/>
        <w:gridCol w:w="960"/>
        <w:gridCol w:w="960"/>
        <w:gridCol w:w="960"/>
      </w:tblGrid>
      <w:tr w:rsidR="00E768FE" w14:paraId="16EC850E" w14:textId="77777777" w:rsidTr="00E768FE">
        <w:trPr>
          <w:trHeight w:val="600"/>
        </w:trPr>
        <w:tc>
          <w:tcPr>
            <w:tcW w:w="580" w:type="dxa"/>
            <w:tcBorders>
              <w:top w:val="single" w:sz="4" w:space="0" w:color="auto"/>
              <w:left w:val="single" w:sz="4" w:space="0" w:color="auto"/>
              <w:bottom w:val="single" w:sz="4" w:space="0" w:color="auto"/>
              <w:right w:val="nil"/>
            </w:tcBorders>
            <w:vAlign w:val="bottom"/>
            <w:hideMark/>
          </w:tcPr>
          <w:p w14:paraId="770486B5" w14:textId="77777777" w:rsidR="00E768FE" w:rsidRPr="00E768FE" w:rsidRDefault="00E768FE">
            <w:pPr>
              <w:jc w:val="center"/>
              <w:rPr>
                <w:b/>
                <w:bCs/>
                <w:color w:val="000000"/>
                <w:sz w:val="18"/>
                <w:szCs w:val="18"/>
              </w:rPr>
            </w:pPr>
            <w:r w:rsidRPr="00E768FE">
              <w:rPr>
                <w:b/>
                <w:bCs/>
                <w:color w:val="000000"/>
                <w:sz w:val="18"/>
                <w:szCs w:val="18"/>
              </w:rPr>
              <w:t>Sim Nr</w:t>
            </w:r>
          </w:p>
        </w:tc>
        <w:tc>
          <w:tcPr>
            <w:tcW w:w="680" w:type="dxa"/>
            <w:tcBorders>
              <w:top w:val="single" w:sz="4" w:space="0" w:color="auto"/>
              <w:left w:val="single" w:sz="4" w:space="0" w:color="auto"/>
              <w:bottom w:val="single" w:sz="4" w:space="0" w:color="auto"/>
              <w:right w:val="single" w:sz="4" w:space="0" w:color="auto"/>
            </w:tcBorders>
            <w:vAlign w:val="bottom"/>
            <w:hideMark/>
          </w:tcPr>
          <w:p w14:paraId="03B0D441" w14:textId="77777777" w:rsidR="00E768FE" w:rsidRPr="00E768FE" w:rsidRDefault="00E768FE">
            <w:pPr>
              <w:jc w:val="center"/>
              <w:rPr>
                <w:b/>
                <w:bCs/>
                <w:color w:val="000000"/>
                <w:sz w:val="18"/>
                <w:szCs w:val="18"/>
              </w:rPr>
            </w:pPr>
            <w:r w:rsidRPr="00E768FE">
              <w:rPr>
                <w:b/>
                <w:bCs/>
                <w:color w:val="000000"/>
                <w:sz w:val="18"/>
                <w:szCs w:val="18"/>
              </w:rPr>
              <w:t>Eff Gen</w:t>
            </w:r>
          </w:p>
        </w:tc>
        <w:tc>
          <w:tcPr>
            <w:tcW w:w="740" w:type="dxa"/>
            <w:tcBorders>
              <w:top w:val="single" w:sz="4" w:space="0" w:color="auto"/>
              <w:left w:val="nil"/>
              <w:bottom w:val="single" w:sz="4" w:space="0" w:color="auto"/>
              <w:right w:val="single" w:sz="4" w:space="0" w:color="auto"/>
            </w:tcBorders>
            <w:vAlign w:val="bottom"/>
            <w:hideMark/>
          </w:tcPr>
          <w:p w14:paraId="31CB76E3" w14:textId="77777777" w:rsidR="00E768FE" w:rsidRPr="00E768FE" w:rsidRDefault="00E768FE">
            <w:pPr>
              <w:jc w:val="center"/>
              <w:rPr>
                <w:b/>
                <w:bCs/>
                <w:color w:val="000000"/>
                <w:sz w:val="18"/>
                <w:szCs w:val="18"/>
              </w:rPr>
            </w:pPr>
            <w:r w:rsidRPr="00E768FE">
              <w:rPr>
                <w:b/>
                <w:bCs/>
                <w:color w:val="000000"/>
                <w:sz w:val="18"/>
                <w:szCs w:val="18"/>
              </w:rPr>
              <w:t>N</w:t>
            </w:r>
          </w:p>
        </w:tc>
        <w:tc>
          <w:tcPr>
            <w:tcW w:w="960" w:type="dxa"/>
            <w:tcBorders>
              <w:top w:val="single" w:sz="4" w:space="0" w:color="auto"/>
              <w:left w:val="nil"/>
              <w:bottom w:val="single" w:sz="4" w:space="0" w:color="auto"/>
              <w:right w:val="single" w:sz="4" w:space="0" w:color="auto"/>
            </w:tcBorders>
            <w:vAlign w:val="bottom"/>
            <w:hideMark/>
          </w:tcPr>
          <w:p w14:paraId="659CC1EC" w14:textId="77777777" w:rsidR="00E768FE" w:rsidRPr="00E768FE" w:rsidRDefault="00E768FE">
            <w:pPr>
              <w:jc w:val="center"/>
              <w:rPr>
                <w:b/>
                <w:bCs/>
                <w:color w:val="000000"/>
                <w:sz w:val="18"/>
                <w:szCs w:val="18"/>
              </w:rPr>
            </w:pPr>
            <w:proofErr w:type="spellStart"/>
            <w:r w:rsidRPr="00E768FE">
              <w:rPr>
                <w:b/>
                <w:bCs/>
                <w:color w:val="000000"/>
                <w:sz w:val="18"/>
                <w:szCs w:val="18"/>
              </w:rPr>
              <w:t>freq</w:t>
            </w:r>
            <w:proofErr w:type="spellEnd"/>
            <w:r w:rsidRPr="00E768FE">
              <w:rPr>
                <w:b/>
                <w:bCs/>
                <w:color w:val="000000"/>
                <w:sz w:val="18"/>
                <w:szCs w:val="18"/>
              </w:rPr>
              <w:t xml:space="preserve"> A</w:t>
            </w:r>
          </w:p>
        </w:tc>
        <w:tc>
          <w:tcPr>
            <w:tcW w:w="960" w:type="dxa"/>
            <w:tcBorders>
              <w:top w:val="single" w:sz="4" w:space="0" w:color="auto"/>
              <w:left w:val="nil"/>
              <w:bottom w:val="single" w:sz="4" w:space="0" w:color="auto"/>
              <w:right w:val="single" w:sz="4" w:space="0" w:color="auto"/>
            </w:tcBorders>
            <w:vAlign w:val="bottom"/>
            <w:hideMark/>
          </w:tcPr>
          <w:p w14:paraId="49C8644F" w14:textId="77777777" w:rsidR="00E768FE" w:rsidRPr="00E768FE" w:rsidRDefault="00E768FE">
            <w:pPr>
              <w:jc w:val="center"/>
              <w:rPr>
                <w:b/>
                <w:bCs/>
                <w:color w:val="000000"/>
                <w:sz w:val="18"/>
                <w:szCs w:val="18"/>
              </w:rPr>
            </w:pPr>
            <w:proofErr w:type="spellStart"/>
            <w:r w:rsidRPr="00E768FE">
              <w:rPr>
                <w:b/>
                <w:bCs/>
                <w:color w:val="000000"/>
                <w:sz w:val="18"/>
                <w:szCs w:val="18"/>
              </w:rPr>
              <w:t>freq</w:t>
            </w:r>
            <w:proofErr w:type="spellEnd"/>
            <w:r w:rsidRPr="00E768FE">
              <w:rPr>
                <w:b/>
                <w:bCs/>
                <w:color w:val="000000"/>
                <w:sz w:val="18"/>
                <w:szCs w:val="18"/>
              </w:rPr>
              <w:t xml:space="preserve"> a</w:t>
            </w:r>
          </w:p>
        </w:tc>
        <w:tc>
          <w:tcPr>
            <w:tcW w:w="960" w:type="dxa"/>
            <w:tcBorders>
              <w:top w:val="single" w:sz="4" w:space="0" w:color="auto"/>
              <w:left w:val="nil"/>
              <w:bottom w:val="single" w:sz="4" w:space="0" w:color="auto"/>
              <w:right w:val="single" w:sz="4" w:space="0" w:color="auto"/>
            </w:tcBorders>
            <w:vAlign w:val="bottom"/>
            <w:hideMark/>
          </w:tcPr>
          <w:p w14:paraId="27BD01EB" w14:textId="77777777" w:rsidR="00E768FE" w:rsidRPr="00E768FE" w:rsidRDefault="00E768FE">
            <w:pPr>
              <w:jc w:val="center"/>
              <w:rPr>
                <w:b/>
                <w:bCs/>
                <w:color w:val="000000"/>
                <w:sz w:val="18"/>
                <w:szCs w:val="18"/>
              </w:rPr>
            </w:pPr>
            <w:r w:rsidRPr="00E768FE">
              <w:rPr>
                <w:b/>
                <w:bCs/>
                <w:color w:val="000000"/>
                <w:sz w:val="18"/>
                <w:szCs w:val="18"/>
              </w:rPr>
              <w:t>hetero</w:t>
            </w:r>
          </w:p>
        </w:tc>
        <w:tc>
          <w:tcPr>
            <w:tcW w:w="960" w:type="dxa"/>
            <w:tcBorders>
              <w:top w:val="single" w:sz="4" w:space="0" w:color="auto"/>
              <w:left w:val="nil"/>
              <w:bottom w:val="single" w:sz="4" w:space="0" w:color="auto"/>
              <w:right w:val="single" w:sz="4" w:space="0" w:color="auto"/>
            </w:tcBorders>
            <w:vAlign w:val="bottom"/>
            <w:hideMark/>
          </w:tcPr>
          <w:p w14:paraId="18FF5855" w14:textId="77777777" w:rsidR="00E768FE" w:rsidRPr="00E768FE" w:rsidRDefault="00E768FE">
            <w:pPr>
              <w:jc w:val="center"/>
              <w:rPr>
                <w:b/>
                <w:bCs/>
                <w:color w:val="000000"/>
                <w:sz w:val="18"/>
                <w:szCs w:val="18"/>
              </w:rPr>
            </w:pPr>
            <w:proofErr w:type="spellStart"/>
            <w:r w:rsidRPr="00E768FE">
              <w:rPr>
                <w:b/>
                <w:bCs/>
                <w:color w:val="000000"/>
                <w:sz w:val="18"/>
                <w:szCs w:val="18"/>
              </w:rPr>
              <w:t>homoz</w:t>
            </w:r>
            <w:proofErr w:type="spellEnd"/>
          </w:p>
        </w:tc>
      </w:tr>
      <w:tr w:rsidR="00E768FE" w14:paraId="1704D198"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0AB92B34"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7CBB1772" w14:textId="77777777" w:rsidR="00E768FE" w:rsidRPr="00E768FE" w:rsidRDefault="00E768FE">
            <w:pPr>
              <w:jc w:val="center"/>
              <w:rPr>
                <w:color w:val="000000"/>
                <w:sz w:val="18"/>
                <w:szCs w:val="18"/>
              </w:rPr>
            </w:pPr>
            <w:r w:rsidRPr="00E768FE">
              <w:rPr>
                <w:color w:val="000000"/>
                <w:sz w:val="18"/>
                <w:szCs w:val="18"/>
              </w:rPr>
              <w:t>0</w:t>
            </w:r>
          </w:p>
        </w:tc>
        <w:tc>
          <w:tcPr>
            <w:tcW w:w="740" w:type="dxa"/>
            <w:tcBorders>
              <w:top w:val="nil"/>
              <w:left w:val="nil"/>
              <w:bottom w:val="single" w:sz="4" w:space="0" w:color="auto"/>
              <w:right w:val="single" w:sz="4" w:space="0" w:color="auto"/>
            </w:tcBorders>
            <w:noWrap/>
            <w:vAlign w:val="bottom"/>
            <w:hideMark/>
          </w:tcPr>
          <w:p w14:paraId="307F5B0A" w14:textId="77777777" w:rsidR="00E768FE" w:rsidRPr="00E768FE" w:rsidRDefault="00E768FE">
            <w:pPr>
              <w:jc w:val="center"/>
              <w:rPr>
                <w:color w:val="000000"/>
                <w:sz w:val="18"/>
                <w:szCs w:val="18"/>
              </w:rPr>
            </w:pPr>
            <w:r w:rsidRPr="00E768FE">
              <w:rPr>
                <w:color w:val="000000"/>
                <w:sz w:val="18"/>
                <w:szCs w:val="18"/>
              </w:rPr>
              <w:t>6</w:t>
            </w:r>
          </w:p>
        </w:tc>
        <w:tc>
          <w:tcPr>
            <w:tcW w:w="960" w:type="dxa"/>
            <w:tcBorders>
              <w:top w:val="nil"/>
              <w:left w:val="nil"/>
              <w:bottom w:val="single" w:sz="4" w:space="0" w:color="auto"/>
              <w:right w:val="single" w:sz="4" w:space="0" w:color="auto"/>
            </w:tcBorders>
            <w:noWrap/>
            <w:vAlign w:val="bottom"/>
            <w:hideMark/>
          </w:tcPr>
          <w:p w14:paraId="20D45465" w14:textId="77777777" w:rsidR="00E768FE" w:rsidRPr="00E768FE" w:rsidRDefault="00E768FE">
            <w:pPr>
              <w:jc w:val="center"/>
              <w:rPr>
                <w:color w:val="000000"/>
                <w:sz w:val="18"/>
                <w:szCs w:val="18"/>
              </w:rPr>
            </w:pPr>
            <w:r w:rsidRPr="00E768FE">
              <w:rPr>
                <w:color w:val="000000"/>
                <w:sz w:val="18"/>
                <w:szCs w:val="18"/>
              </w:rPr>
              <w:t>0.50000</w:t>
            </w:r>
          </w:p>
        </w:tc>
        <w:tc>
          <w:tcPr>
            <w:tcW w:w="960" w:type="dxa"/>
            <w:tcBorders>
              <w:top w:val="nil"/>
              <w:left w:val="nil"/>
              <w:bottom w:val="single" w:sz="4" w:space="0" w:color="auto"/>
              <w:right w:val="single" w:sz="4" w:space="0" w:color="auto"/>
            </w:tcBorders>
            <w:noWrap/>
            <w:vAlign w:val="bottom"/>
            <w:hideMark/>
          </w:tcPr>
          <w:p w14:paraId="0CB65E4B" w14:textId="77777777" w:rsidR="00E768FE" w:rsidRPr="00E768FE" w:rsidRDefault="00E768FE">
            <w:pPr>
              <w:jc w:val="center"/>
              <w:rPr>
                <w:color w:val="000000"/>
                <w:sz w:val="18"/>
                <w:szCs w:val="18"/>
              </w:rPr>
            </w:pPr>
            <w:r w:rsidRPr="00E768FE">
              <w:rPr>
                <w:color w:val="000000"/>
                <w:sz w:val="18"/>
                <w:szCs w:val="18"/>
              </w:rPr>
              <w:t>0.50000</w:t>
            </w:r>
          </w:p>
        </w:tc>
        <w:tc>
          <w:tcPr>
            <w:tcW w:w="960" w:type="dxa"/>
            <w:tcBorders>
              <w:top w:val="nil"/>
              <w:left w:val="nil"/>
              <w:bottom w:val="single" w:sz="4" w:space="0" w:color="auto"/>
              <w:right w:val="single" w:sz="4" w:space="0" w:color="auto"/>
            </w:tcBorders>
            <w:noWrap/>
            <w:vAlign w:val="bottom"/>
            <w:hideMark/>
          </w:tcPr>
          <w:p w14:paraId="4B4C0E2E" w14:textId="77777777" w:rsidR="00E768FE" w:rsidRPr="00E768FE" w:rsidRDefault="00E768FE">
            <w:pPr>
              <w:jc w:val="center"/>
              <w:rPr>
                <w:color w:val="000000"/>
                <w:sz w:val="18"/>
                <w:szCs w:val="18"/>
              </w:rPr>
            </w:pPr>
            <w:r w:rsidRPr="00E768FE">
              <w:rPr>
                <w:color w:val="000000"/>
                <w:sz w:val="18"/>
                <w:szCs w:val="18"/>
              </w:rPr>
              <w:t>0.50000</w:t>
            </w:r>
          </w:p>
        </w:tc>
        <w:tc>
          <w:tcPr>
            <w:tcW w:w="960" w:type="dxa"/>
            <w:tcBorders>
              <w:top w:val="nil"/>
              <w:left w:val="nil"/>
              <w:bottom w:val="single" w:sz="4" w:space="0" w:color="auto"/>
              <w:right w:val="single" w:sz="4" w:space="0" w:color="auto"/>
            </w:tcBorders>
            <w:noWrap/>
            <w:vAlign w:val="bottom"/>
            <w:hideMark/>
          </w:tcPr>
          <w:p w14:paraId="3FC8D79F" w14:textId="77777777" w:rsidR="00E768FE" w:rsidRPr="00E768FE" w:rsidRDefault="00E768FE">
            <w:pPr>
              <w:jc w:val="center"/>
              <w:rPr>
                <w:color w:val="000000"/>
                <w:sz w:val="18"/>
                <w:szCs w:val="18"/>
              </w:rPr>
            </w:pPr>
            <w:r w:rsidRPr="00E768FE">
              <w:rPr>
                <w:color w:val="000000"/>
                <w:sz w:val="18"/>
                <w:szCs w:val="18"/>
              </w:rPr>
              <w:t>0.50000</w:t>
            </w:r>
          </w:p>
        </w:tc>
      </w:tr>
      <w:tr w:rsidR="00E768FE" w14:paraId="40649504"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2EE97E19"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4E9762AB" w14:textId="77777777" w:rsidR="00E768FE" w:rsidRPr="00E768FE" w:rsidRDefault="00E768FE">
            <w:pPr>
              <w:jc w:val="center"/>
              <w:rPr>
                <w:color w:val="000000"/>
                <w:sz w:val="18"/>
                <w:szCs w:val="18"/>
              </w:rPr>
            </w:pPr>
            <w:r w:rsidRPr="00E768FE">
              <w:rPr>
                <w:color w:val="000000"/>
                <w:sz w:val="18"/>
                <w:szCs w:val="18"/>
              </w:rPr>
              <w:t>1</w:t>
            </w:r>
          </w:p>
        </w:tc>
        <w:tc>
          <w:tcPr>
            <w:tcW w:w="740" w:type="dxa"/>
            <w:tcBorders>
              <w:top w:val="nil"/>
              <w:left w:val="nil"/>
              <w:bottom w:val="single" w:sz="4" w:space="0" w:color="auto"/>
              <w:right w:val="single" w:sz="4" w:space="0" w:color="auto"/>
            </w:tcBorders>
            <w:noWrap/>
            <w:vAlign w:val="bottom"/>
            <w:hideMark/>
          </w:tcPr>
          <w:p w14:paraId="20B10EF1" w14:textId="77777777" w:rsidR="00E768FE" w:rsidRPr="00E768FE" w:rsidRDefault="00E768FE">
            <w:pPr>
              <w:jc w:val="center"/>
              <w:rPr>
                <w:color w:val="000000"/>
                <w:sz w:val="18"/>
                <w:szCs w:val="18"/>
              </w:rPr>
            </w:pPr>
            <w:r w:rsidRPr="00E768FE">
              <w:rPr>
                <w:color w:val="000000"/>
                <w:sz w:val="18"/>
                <w:szCs w:val="18"/>
              </w:rPr>
              <w:t>6.598</w:t>
            </w:r>
          </w:p>
        </w:tc>
        <w:tc>
          <w:tcPr>
            <w:tcW w:w="960" w:type="dxa"/>
            <w:tcBorders>
              <w:top w:val="nil"/>
              <w:left w:val="nil"/>
              <w:bottom w:val="single" w:sz="4" w:space="0" w:color="auto"/>
              <w:right w:val="single" w:sz="4" w:space="0" w:color="auto"/>
            </w:tcBorders>
            <w:noWrap/>
            <w:vAlign w:val="bottom"/>
            <w:hideMark/>
          </w:tcPr>
          <w:p w14:paraId="4396FEB4" w14:textId="77777777" w:rsidR="00E768FE" w:rsidRPr="00E768FE" w:rsidRDefault="00E768FE">
            <w:pPr>
              <w:jc w:val="center"/>
              <w:rPr>
                <w:color w:val="000000"/>
                <w:sz w:val="18"/>
                <w:szCs w:val="18"/>
              </w:rPr>
            </w:pPr>
            <w:r w:rsidRPr="00E768FE">
              <w:rPr>
                <w:color w:val="000000"/>
                <w:sz w:val="18"/>
                <w:szCs w:val="18"/>
              </w:rPr>
              <w:t>0.52262</w:t>
            </w:r>
          </w:p>
        </w:tc>
        <w:tc>
          <w:tcPr>
            <w:tcW w:w="960" w:type="dxa"/>
            <w:tcBorders>
              <w:top w:val="nil"/>
              <w:left w:val="nil"/>
              <w:bottom w:val="single" w:sz="4" w:space="0" w:color="auto"/>
              <w:right w:val="single" w:sz="4" w:space="0" w:color="auto"/>
            </w:tcBorders>
            <w:noWrap/>
            <w:vAlign w:val="bottom"/>
            <w:hideMark/>
          </w:tcPr>
          <w:p w14:paraId="12B6205A" w14:textId="77777777" w:rsidR="00E768FE" w:rsidRPr="00E768FE" w:rsidRDefault="00E768FE">
            <w:pPr>
              <w:jc w:val="center"/>
              <w:rPr>
                <w:color w:val="000000"/>
                <w:sz w:val="18"/>
                <w:szCs w:val="18"/>
              </w:rPr>
            </w:pPr>
            <w:r w:rsidRPr="00E768FE">
              <w:rPr>
                <w:color w:val="000000"/>
                <w:sz w:val="18"/>
                <w:szCs w:val="18"/>
              </w:rPr>
              <w:t>0.47738</w:t>
            </w:r>
          </w:p>
        </w:tc>
        <w:tc>
          <w:tcPr>
            <w:tcW w:w="960" w:type="dxa"/>
            <w:tcBorders>
              <w:top w:val="nil"/>
              <w:left w:val="nil"/>
              <w:bottom w:val="single" w:sz="4" w:space="0" w:color="auto"/>
              <w:right w:val="single" w:sz="4" w:space="0" w:color="auto"/>
            </w:tcBorders>
            <w:noWrap/>
            <w:vAlign w:val="bottom"/>
            <w:hideMark/>
          </w:tcPr>
          <w:p w14:paraId="7003D1D1" w14:textId="77777777" w:rsidR="00E768FE" w:rsidRPr="00E768FE" w:rsidRDefault="00E768FE">
            <w:pPr>
              <w:jc w:val="center"/>
              <w:rPr>
                <w:color w:val="000000"/>
                <w:sz w:val="18"/>
                <w:szCs w:val="18"/>
              </w:rPr>
            </w:pPr>
            <w:r w:rsidRPr="00E768FE">
              <w:rPr>
                <w:color w:val="000000"/>
                <w:sz w:val="18"/>
                <w:szCs w:val="18"/>
              </w:rPr>
              <w:t>0.46083</w:t>
            </w:r>
          </w:p>
        </w:tc>
        <w:tc>
          <w:tcPr>
            <w:tcW w:w="960" w:type="dxa"/>
            <w:tcBorders>
              <w:top w:val="nil"/>
              <w:left w:val="nil"/>
              <w:bottom w:val="single" w:sz="4" w:space="0" w:color="auto"/>
              <w:right w:val="single" w:sz="4" w:space="0" w:color="auto"/>
            </w:tcBorders>
            <w:noWrap/>
            <w:vAlign w:val="bottom"/>
            <w:hideMark/>
          </w:tcPr>
          <w:p w14:paraId="5D9536CF" w14:textId="77777777" w:rsidR="00E768FE" w:rsidRPr="00E768FE" w:rsidRDefault="00E768FE">
            <w:pPr>
              <w:jc w:val="center"/>
              <w:rPr>
                <w:color w:val="000000"/>
                <w:sz w:val="18"/>
                <w:szCs w:val="18"/>
              </w:rPr>
            </w:pPr>
            <w:r w:rsidRPr="00E768FE">
              <w:rPr>
                <w:color w:val="000000"/>
                <w:sz w:val="18"/>
                <w:szCs w:val="18"/>
              </w:rPr>
              <w:t>0.53917</w:t>
            </w:r>
          </w:p>
        </w:tc>
      </w:tr>
      <w:tr w:rsidR="00E768FE" w14:paraId="1003C3D2"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6DB590EB"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698578BC" w14:textId="77777777" w:rsidR="00E768FE" w:rsidRPr="00E768FE" w:rsidRDefault="00E768FE">
            <w:pPr>
              <w:jc w:val="center"/>
              <w:rPr>
                <w:color w:val="000000"/>
                <w:sz w:val="18"/>
                <w:szCs w:val="18"/>
              </w:rPr>
            </w:pPr>
            <w:r w:rsidRPr="00E768FE">
              <w:rPr>
                <w:color w:val="000000"/>
                <w:sz w:val="18"/>
                <w:szCs w:val="18"/>
              </w:rPr>
              <w:t>2</w:t>
            </w:r>
          </w:p>
        </w:tc>
        <w:tc>
          <w:tcPr>
            <w:tcW w:w="740" w:type="dxa"/>
            <w:tcBorders>
              <w:top w:val="nil"/>
              <w:left w:val="nil"/>
              <w:bottom w:val="single" w:sz="4" w:space="0" w:color="auto"/>
              <w:right w:val="single" w:sz="4" w:space="0" w:color="auto"/>
            </w:tcBorders>
            <w:noWrap/>
            <w:vAlign w:val="bottom"/>
            <w:hideMark/>
          </w:tcPr>
          <w:p w14:paraId="4075BDC2" w14:textId="77777777" w:rsidR="00E768FE" w:rsidRPr="00E768FE" w:rsidRDefault="00E768FE">
            <w:pPr>
              <w:jc w:val="center"/>
              <w:rPr>
                <w:color w:val="000000"/>
                <w:sz w:val="18"/>
                <w:szCs w:val="18"/>
              </w:rPr>
            </w:pPr>
            <w:r w:rsidRPr="00E768FE">
              <w:rPr>
                <w:color w:val="000000"/>
                <w:sz w:val="18"/>
                <w:szCs w:val="18"/>
              </w:rPr>
              <w:t>7.253</w:t>
            </w:r>
          </w:p>
        </w:tc>
        <w:tc>
          <w:tcPr>
            <w:tcW w:w="960" w:type="dxa"/>
            <w:tcBorders>
              <w:top w:val="nil"/>
              <w:left w:val="nil"/>
              <w:bottom w:val="single" w:sz="4" w:space="0" w:color="auto"/>
              <w:right w:val="single" w:sz="4" w:space="0" w:color="auto"/>
            </w:tcBorders>
            <w:noWrap/>
            <w:vAlign w:val="bottom"/>
            <w:hideMark/>
          </w:tcPr>
          <w:p w14:paraId="7FFD7FCF" w14:textId="77777777" w:rsidR="00E768FE" w:rsidRPr="00E768FE" w:rsidRDefault="00E768FE">
            <w:pPr>
              <w:jc w:val="center"/>
              <w:rPr>
                <w:color w:val="000000"/>
                <w:sz w:val="18"/>
                <w:szCs w:val="18"/>
              </w:rPr>
            </w:pPr>
            <w:r w:rsidRPr="00E768FE">
              <w:rPr>
                <w:color w:val="000000"/>
                <w:sz w:val="18"/>
                <w:szCs w:val="18"/>
              </w:rPr>
              <w:t>0.54381</w:t>
            </w:r>
          </w:p>
        </w:tc>
        <w:tc>
          <w:tcPr>
            <w:tcW w:w="960" w:type="dxa"/>
            <w:tcBorders>
              <w:top w:val="nil"/>
              <w:left w:val="nil"/>
              <w:bottom w:val="single" w:sz="4" w:space="0" w:color="auto"/>
              <w:right w:val="single" w:sz="4" w:space="0" w:color="auto"/>
            </w:tcBorders>
            <w:noWrap/>
            <w:vAlign w:val="bottom"/>
            <w:hideMark/>
          </w:tcPr>
          <w:p w14:paraId="3B1D1B37" w14:textId="77777777" w:rsidR="00E768FE" w:rsidRPr="00E768FE" w:rsidRDefault="00E768FE">
            <w:pPr>
              <w:jc w:val="center"/>
              <w:rPr>
                <w:color w:val="000000"/>
                <w:sz w:val="18"/>
                <w:szCs w:val="18"/>
              </w:rPr>
            </w:pPr>
            <w:r w:rsidRPr="00E768FE">
              <w:rPr>
                <w:color w:val="000000"/>
                <w:sz w:val="18"/>
                <w:szCs w:val="18"/>
              </w:rPr>
              <w:t>0.45619</w:t>
            </w:r>
          </w:p>
        </w:tc>
        <w:tc>
          <w:tcPr>
            <w:tcW w:w="960" w:type="dxa"/>
            <w:tcBorders>
              <w:top w:val="nil"/>
              <w:left w:val="nil"/>
              <w:bottom w:val="single" w:sz="4" w:space="0" w:color="auto"/>
              <w:right w:val="single" w:sz="4" w:space="0" w:color="auto"/>
            </w:tcBorders>
            <w:noWrap/>
            <w:vAlign w:val="bottom"/>
            <w:hideMark/>
          </w:tcPr>
          <w:p w14:paraId="66A9DFED" w14:textId="77777777" w:rsidR="00E768FE" w:rsidRPr="00E768FE" w:rsidRDefault="00E768FE">
            <w:pPr>
              <w:jc w:val="center"/>
              <w:rPr>
                <w:color w:val="000000"/>
                <w:sz w:val="18"/>
                <w:szCs w:val="18"/>
              </w:rPr>
            </w:pPr>
            <w:r w:rsidRPr="00E768FE">
              <w:rPr>
                <w:color w:val="000000"/>
                <w:sz w:val="18"/>
                <w:szCs w:val="18"/>
              </w:rPr>
              <w:t>0.42658</w:t>
            </w:r>
          </w:p>
        </w:tc>
        <w:tc>
          <w:tcPr>
            <w:tcW w:w="960" w:type="dxa"/>
            <w:tcBorders>
              <w:top w:val="nil"/>
              <w:left w:val="nil"/>
              <w:bottom w:val="single" w:sz="4" w:space="0" w:color="auto"/>
              <w:right w:val="single" w:sz="4" w:space="0" w:color="auto"/>
            </w:tcBorders>
            <w:noWrap/>
            <w:vAlign w:val="bottom"/>
            <w:hideMark/>
          </w:tcPr>
          <w:p w14:paraId="1E0063DC" w14:textId="77777777" w:rsidR="00E768FE" w:rsidRPr="00E768FE" w:rsidRDefault="00E768FE">
            <w:pPr>
              <w:jc w:val="center"/>
              <w:rPr>
                <w:color w:val="000000"/>
                <w:sz w:val="18"/>
                <w:szCs w:val="18"/>
              </w:rPr>
            </w:pPr>
            <w:r w:rsidRPr="00E768FE">
              <w:rPr>
                <w:color w:val="000000"/>
                <w:sz w:val="18"/>
                <w:szCs w:val="18"/>
              </w:rPr>
              <w:t>0.57342</w:t>
            </w:r>
          </w:p>
        </w:tc>
      </w:tr>
      <w:tr w:rsidR="00E768FE" w14:paraId="1B0E9350"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7B7BFB0B"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5E5AD832" w14:textId="77777777" w:rsidR="00E768FE" w:rsidRPr="00E768FE" w:rsidRDefault="00E768FE">
            <w:pPr>
              <w:jc w:val="center"/>
              <w:rPr>
                <w:color w:val="000000"/>
                <w:sz w:val="18"/>
                <w:szCs w:val="18"/>
              </w:rPr>
            </w:pPr>
            <w:r w:rsidRPr="00E768FE">
              <w:rPr>
                <w:color w:val="000000"/>
                <w:sz w:val="18"/>
                <w:szCs w:val="18"/>
              </w:rPr>
              <w:t>2.992</w:t>
            </w:r>
          </w:p>
        </w:tc>
        <w:tc>
          <w:tcPr>
            <w:tcW w:w="740" w:type="dxa"/>
            <w:tcBorders>
              <w:top w:val="nil"/>
              <w:left w:val="nil"/>
              <w:bottom w:val="single" w:sz="4" w:space="0" w:color="auto"/>
              <w:right w:val="single" w:sz="4" w:space="0" w:color="auto"/>
            </w:tcBorders>
            <w:noWrap/>
            <w:vAlign w:val="bottom"/>
            <w:hideMark/>
          </w:tcPr>
          <w:p w14:paraId="5E24D219" w14:textId="77777777" w:rsidR="00E768FE" w:rsidRPr="00E768FE" w:rsidRDefault="00E768FE">
            <w:pPr>
              <w:jc w:val="center"/>
              <w:rPr>
                <w:color w:val="000000"/>
                <w:sz w:val="18"/>
                <w:szCs w:val="18"/>
              </w:rPr>
            </w:pPr>
            <w:r w:rsidRPr="00E768FE">
              <w:rPr>
                <w:color w:val="000000"/>
                <w:sz w:val="18"/>
                <w:szCs w:val="18"/>
              </w:rPr>
              <w:t>7.972</w:t>
            </w:r>
          </w:p>
        </w:tc>
        <w:tc>
          <w:tcPr>
            <w:tcW w:w="960" w:type="dxa"/>
            <w:tcBorders>
              <w:top w:val="nil"/>
              <w:left w:val="nil"/>
              <w:bottom w:val="single" w:sz="4" w:space="0" w:color="auto"/>
              <w:right w:val="single" w:sz="4" w:space="0" w:color="auto"/>
            </w:tcBorders>
            <w:noWrap/>
            <w:vAlign w:val="bottom"/>
            <w:hideMark/>
          </w:tcPr>
          <w:p w14:paraId="459D046A" w14:textId="77777777" w:rsidR="00E768FE" w:rsidRPr="00E768FE" w:rsidRDefault="00E768FE">
            <w:pPr>
              <w:jc w:val="center"/>
              <w:rPr>
                <w:color w:val="000000"/>
                <w:sz w:val="18"/>
                <w:szCs w:val="18"/>
              </w:rPr>
            </w:pPr>
            <w:r w:rsidRPr="00E768FE">
              <w:rPr>
                <w:color w:val="000000"/>
                <w:sz w:val="18"/>
                <w:szCs w:val="18"/>
              </w:rPr>
              <w:t>0.56245</w:t>
            </w:r>
          </w:p>
        </w:tc>
        <w:tc>
          <w:tcPr>
            <w:tcW w:w="960" w:type="dxa"/>
            <w:tcBorders>
              <w:top w:val="nil"/>
              <w:left w:val="nil"/>
              <w:bottom w:val="single" w:sz="4" w:space="0" w:color="auto"/>
              <w:right w:val="single" w:sz="4" w:space="0" w:color="auto"/>
            </w:tcBorders>
            <w:noWrap/>
            <w:vAlign w:val="bottom"/>
            <w:hideMark/>
          </w:tcPr>
          <w:p w14:paraId="33BF2F99" w14:textId="77777777" w:rsidR="00E768FE" w:rsidRPr="00E768FE" w:rsidRDefault="00E768FE">
            <w:pPr>
              <w:jc w:val="center"/>
              <w:rPr>
                <w:color w:val="000000"/>
                <w:sz w:val="18"/>
                <w:szCs w:val="18"/>
              </w:rPr>
            </w:pPr>
            <w:r w:rsidRPr="00E768FE">
              <w:rPr>
                <w:color w:val="000000"/>
                <w:sz w:val="18"/>
                <w:szCs w:val="18"/>
              </w:rPr>
              <w:t>0.43755</w:t>
            </w:r>
          </w:p>
        </w:tc>
        <w:tc>
          <w:tcPr>
            <w:tcW w:w="960" w:type="dxa"/>
            <w:tcBorders>
              <w:top w:val="nil"/>
              <w:left w:val="nil"/>
              <w:bottom w:val="single" w:sz="4" w:space="0" w:color="auto"/>
              <w:right w:val="single" w:sz="4" w:space="0" w:color="auto"/>
            </w:tcBorders>
            <w:noWrap/>
            <w:vAlign w:val="bottom"/>
            <w:hideMark/>
          </w:tcPr>
          <w:p w14:paraId="4891D94C" w14:textId="77777777" w:rsidR="00E768FE" w:rsidRPr="00E768FE" w:rsidRDefault="00E768FE">
            <w:pPr>
              <w:jc w:val="center"/>
              <w:rPr>
                <w:color w:val="000000"/>
                <w:sz w:val="18"/>
                <w:szCs w:val="18"/>
              </w:rPr>
            </w:pPr>
            <w:r w:rsidRPr="00E768FE">
              <w:rPr>
                <w:color w:val="000000"/>
                <w:sz w:val="18"/>
                <w:szCs w:val="18"/>
              </w:rPr>
              <w:t>0.39700</w:t>
            </w:r>
          </w:p>
        </w:tc>
        <w:tc>
          <w:tcPr>
            <w:tcW w:w="960" w:type="dxa"/>
            <w:tcBorders>
              <w:top w:val="nil"/>
              <w:left w:val="nil"/>
              <w:bottom w:val="single" w:sz="4" w:space="0" w:color="auto"/>
              <w:right w:val="single" w:sz="4" w:space="0" w:color="auto"/>
            </w:tcBorders>
            <w:noWrap/>
            <w:vAlign w:val="bottom"/>
            <w:hideMark/>
          </w:tcPr>
          <w:p w14:paraId="1E4A14D9" w14:textId="77777777" w:rsidR="00E768FE" w:rsidRPr="00E768FE" w:rsidRDefault="00E768FE">
            <w:pPr>
              <w:jc w:val="center"/>
              <w:rPr>
                <w:color w:val="000000"/>
                <w:sz w:val="18"/>
                <w:szCs w:val="18"/>
              </w:rPr>
            </w:pPr>
            <w:r w:rsidRPr="00E768FE">
              <w:rPr>
                <w:color w:val="000000"/>
                <w:sz w:val="18"/>
                <w:szCs w:val="18"/>
              </w:rPr>
              <w:t>0.60300</w:t>
            </w:r>
          </w:p>
        </w:tc>
      </w:tr>
      <w:tr w:rsidR="00E768FE" w14:paraId="2AE82E0B"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19362CAC"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4E5C7656" w14:textId="77777777" w:rsidR="00E768FE" w:rsidRPr="00E768FE" w:rsidRDefault="00E768FE">
            <w:pPr>
              <w:jc w:val="center"/>
              <w:rPr>
                <w:color w:val="000000"/>
                <w:sz w:val="18"/>
                <w:szCs w:val="18"/>
              </w:rPr>
            </w:pPr>
            <w:r w:rsidRPr="00E768FE">
              <w:rPr>
                <w:color w:val="000000"/>
                <w:sz w:val="18"/>
                <w:szCs w:val="18"/>
              </w:rPr>
              <w:t>3.967</w:t>
            </w:r>
          </w:p>
        </w:tc>
        <w:tc>
          <w:tcPr>
            <w:tcW w:w="740" w:type="dxa"/>
            <w:tcBorders>
              <w:top w:val="nil"/>
              <w:left w:val="nil"/>
              <w:bottom w:val="single" w:sz="4" w:space="0" w:color="auto"/>
              <w:right w:val="single" w:sz="4" w:space="0" w:color="auto"/>
            </w:tcBorders>
            <w:noWrap/>
            <w:vAlign w:val="bottom"/>
            <w:hideMark/>
          </w:tcPr>
          <w:p w14:paraId="4C348F64" w14:textId="77777777" w:rsidR="00E768FE" w:rsidRPr="00E768FE" w:rsidRDefault="00E768FE">
            <w:pPr>
              <w:jc w:val="center"/>
              <w:rPr>
                <w:color w:val="000000"/>
                <w:sz w:val="18"/>
                <w:szCs w:val="18"/>
              </w:rPr>
            </w:pPr>
            <w:r w:rsidRPr="00E768FE">
              <w:rPr>
                <w:color w:val="000000"/>
                <w:sz w:val="18"/>
                <w:szCs w:val="18"/>
              </w:rPr>
              <w:t>8.742</w:t>
            </w:r>
          </w:p>
        </w:tc>
        <w:tc>
          <w:tcPr>
            <w:tcW w:w="960" w:type="dxa"/>
            <w:tcBorders>
              <w:top w:val="nil"/>
              <w:left w:val="nil"/>
              <w:bottom w:val="single" w:sz="4" w:space="0" w:color="auto"/>
              <w:right w:val="single" w:sz="4" w:space="0" w:color="auto"/>
            </w:tcBorders>
            <w:noWrap/>
            <w:vAlign w:val="bottom"/>
            <w:hideMark/>
          </w:tcPr>
          <w:p w14:paraId="176DDA7A" w14:textId="77777777" w:rsidR="00E768FE" w:rsidRPr="00E768FE" w:rsidRDefault="00E768FE">
            <w:pPr>
              <w:jc w:val="center"/>
              <w:rPr>
                <w:color w:val="000000"/>
                <w:sz w:val="18"/>
                <w:szCs w:val="18"/>
              </w:rPr>
            </w:pPr>
            <w:r w:rsidRPr="00E768FE">
              <w:rPr>
                <w:color w:val="000000"/>
                <w:sz w:val="18"/>
                <w:szCs w:val="18"/>
              </w:rPr>
              <w:t>0.58043</w:t>
            </w:r>
          </w:p>
        </w:tc>
        <w:tc>
          <w:tcPr>
            <w:tcW w:w="960" w:type="dxa"/>
            <w:tcBorders>
              <w:top w:val="nil"/>
              <w:left w:val="nil"/>
              <w:bottom w:val="single" w:sz="4" w:space="0" w:color="auto"/>
              <w:right w:val="single" w:sz="4" w:space="0" w:color="auto"/>
            </w:tcBorders>
            <w:noWrap/>
            <w:vAlign w:val="bottom"/>
            <w:hideMark/>
          </w:tcPr>
          <w:p w14:paraId="6C634A6B" w14:textId="77777777" w:rsidR="00E768FE" w:rsidRPr="00E768FE" w:rsidRDefault="00E768FE">
            <w:pPr>
              <w:jc w:val="center"/>
              <w:rPr>
                <w:color w:val="000000"/>
                <w:sz w:val="18"/>
                <w:szCs w:val="18"/>
              </w:rPr>
            </w:pPr>
            <w:r w:rsidRPr="00E768FE">
              <w:rPr>
                <w:color w:val="000000"/>
                <w:sz w:val="18"/>
                <w:szCs w:val="18"/>
              </w:rPr>
              <w:t>0.41957</w:t>
            </w:r>
          </w:p>
        </w:tc>
        <w:tc>
          <w:tcPr>
            <w:tcW w:w="960" w:type="dxa"/>
            <w:tcBorders>
              <w:top w:val="nil"/>
              <w:left w:val="nil"/>
              <w:bottom w:val="single" w:sz="4" w:space="0" w:color="auto"/>
              <w:right w:val="single" w:sz="4" w:space="0" w:color="auto"/>
            </w:tcBorders>
            <w:noWrap/>
            <w:vAlign w:val="bottom"/>
            <w:hideMark/>
          </w:tcPr>
          <w:p w14:paraId="382ACB61" w14:textId="77777777" w:rsidR="00E768FE" w:rsidRPr="00E768FE" w:rsidRDefault="00E768FE">
            <w:pPr>
              <w:jc w:val="center"/>
              <w:rPr>
                <w:color w:val="000000"/>
                <w:sz w:val="18"/>
                <w:szCs w:val="18"/>
              </w:rPr>
            </w:pPr>
            <w:r w:rsidRPr="00E768FE">
              <w:rPr>
                <w:color w:val="000000"/>
                <w:sz w:val="18"/>
                <w:szCs w:val="18"/>
              </w:rPr>
              <w:t>0.37094</w:t>
            </w:r>
          </w:p>
        </w:tc>
        <w:tc>
          <w:tcPr>
            <w:tcW w:w="960" w:type="dxa"/>
            <w:tcBorders>
              <w:top w:val="nil"/>
              <w:left w:val="nil"/>
              <w:bottom w:val="single" w:sz="4" w:space="0" w:color="auto"/>
              <w:right w:val="single" w:sz="4" w:space="0" w:color="auto"/>
            </w:tcBorders>
            <w:noWrap/>
            <w:vAlign w:val="bottom"/>
            <w:hideMark/>
          </w:tcPr>
          <w:p w14:paraId="5CC92047" w14:textId="77777777" w:rsidR="00E768FE" w:rsidRPr="00E768FE" w:rsidRDefault="00E768FE">
            <w:pPr>
              <w:jc w:val="center"/>
              <w:rPr>
                <w:color w:val="000000"/>
                <w:sz w:val="18"/>
                <w:szCs w:val="18"/>
              </w:rPr>
            </w:pPr>
            <w:r w:rsidRPr="00E768FE">
              <w:rPr>
                <w:color w:val="000000"/>
                <w:sz w:val="18"/>
                <w:szCs w:val="18"/>
              </w:rPr>
              <w:t>0.62906</w:t>
            </w:r>
          </w:p>
        </w:tc>
      </w:tr>
      <w:tr w:rsidR="00E768FE" w14:paraId="4C581BD3"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283B2534"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000F0121" w14:textId="77777777" w:rsidR="00E768FE" w:rsidRPr="00E768FE" w:rsidRDefault="00E768FE">
            <w:pPr>
              <w:jc w:val="center"/>
              <w:rPr>
                <w:color w:val="000000"/>
                <w:sz w:val="18"/>
                <w:szCs w:val="18"/>
              </w:rPr>
            </w:pPr>
            <w:r w:rsidRPr="00E768FE">
              <w:rPr>
                <w:color w:val="000000"/>
                <w:sz w:val="18"/>
                <w:szCs w:val="18"/>
              </w:rPr>
              <w:t>4.913</w:t>
            </w:r>
          </w:p>
        </w:tc>
        <w:tc>
          <w:tcPr>
            <w:tcW w:w="740" w:type="dxa"/>
            <w:tcBorders>
              <w:top w:val="nil"/>
              <w:left w:val="nil"/>
              <w:bottom w:val="single" w:sz="4" w:space="0" w:color="auto"/>
              <w:right w:val="single" w:sz="4" w:space="0" w:color="auto"/>
            </w:tcBorders>
            <w:noWrap/>
            <w:vAlign w:val="bottom"/>
            <w:hideMark/>
          </w:tcPr>
          <w:p w14:paraId="5AAAFC2B" w14:textId="77777777" w:rsidR="00E768FE" w:rsidRPr="00E768FE" w:rsidRDefault="00E768FE">
            <w:pPr>
              <w:jc w:val="center"/>
              <w:rPr>
                <w:color w:val="000000"/>
                <w:sz w:val="18"/>
                <w:szCs w:val="18"/>
              </w:rPr>
            </w:pPr>
            <w:r w:rsidRPr="00E768FE">
              <w:rPr>
                <w:color w:val="000000"/>
                <w:sz w:val="18"/>
                <w:szCs w:val="18"/>
              </w:rPr>
              <w:t>9.566</w:t>
            </w:r>
          </w:p>
        </w:tc>
        <w:tc>
          <w:tcPr>
            <w:tcW w:w="960" w:type="dxa"/>
            <w:tcBorders>
              <w:top w:val="nil"/>
              <w:left w:val="nil"/>
              <w:bottom w:val="single" w:sz="4" w:space="0" w:color="auto"/>
              <w:right w:val="single" w:sz="4" w:space="0" w:color="auto"/>
            </w:tcBorders>
            <w:noWrap/>
            <w:vAlign w:val="bottom"/>
            <w:hideMark/>
          </w:tcPr>
          <w:p w14:paraId="6C98EBC4" w14:textId="77777777" w:rsidR="00E768FE" w:rsidRPr="00E768FE" w:rsidRDefault="00E768FE">
            <w:pPr>
              <w:jc w:val="center"/>
              <w:rPr>
                <w:color w:val="000000"/>
                <w:sz w:val="18"/>
                <w:szCs w:val="18"/>
              </w:rPr>
            </w:pPr>
            <w:r w:rsidRPr="00E768FE">
              <w:rPr>
                <w:color w:val="000000"/>
                <w:sz w:val="18"/>
                <w:szCs w:val="18"/>
              </w:rPr>
              <w:t>0.59726</w:t>
            </w:r>
          </w:p>
        </w:tc>
        <w:tc>
          <w:tcPr>
            <w:tcW w:w="960" w:type="dxa"/>
            <w:tcBorders>
              <w:top w:val="nil"/>
              <w:left w:val="nil"/>
              <w:bottom w:val="single" w:sz="4" w:space="0" w:color="auto"/>
              <w:right w:val="single" w:sz="4" w:space="0" w:color="auto"/>
            </w:tcBorders>
            <w:noWrap/>
            <w:vAlign w:val="bottom"/>
            <w:hideMark/>
          </w:tcPr>
          <w:p w14:paraId="4199A621" w14:textId="77777777" w:rsidR="00E768FE" w:rsidRPr="00E768FE" w:rsidRDefault="00E768FE">
            <w:pPr>
              <w:jc w:val="center"/>
              <w:rPr>
                <w:color w:val="000000"/>
                <w:sz w:val="18"/>
                <w:szCs w:val="18"/>
              </w:rPr>
            </w:pPr>
            <w:r w:rsidRPr="00E768FE">
              <w:rPr>
                <w:color w:val="000000"/>
                <w:sz w:val="18"/>
                <w:szCs w:val="18"/>
              </w:rPr>
              <w:t>0.40274</w:t>
            </w:r>
          </w:p>
        </w:tc>
        <w:tc>
          <w:tcPr>
            <w:tcW w:w="960" w:type="dxa"/>
            <w:tcBorders>
              <w:top w:val="nil"/>
              <w:left w:val="nil"/>
              <w:bottom w:val="single" w:sz="4" w:space="0" w:color="auto"/>
              <w:right w:val="single" w:sz="4" w:space="0" w:color="auto"/>
            </w:tcBorders>
            <w:noWrap/>
            <w:vAlign w:val="bottom"/>
            <w:hideMark/>
          </w:tcPr>
          <w:p w14:paraId="3E87176E" w14:textId="77777777" w:rsidR="00E768FE" w:rsidRPr="00E768FE" w:rsidRDefault="00E768FE">
            <w:pPr>
              <w:jc w:val="center"/>
              <w:rPr>
                <w:color w:val="000000"/>
                <w:sz w:val="18"/>
                <w:szCs w:val="18"/>
              </w:rPr>
            </w:pPr>
            <w:r w:rsidRPr="00E768FE">
              <w:rPr>
                <w:color w:val="000000"/>
                <w:sz w:val="18"/>
                <w:szCs w:val="18"/>
              </w:rPr>
              <w:t>0.34848</w:t>
            </w:r>
          </w:p>
        </w:tc>
        <w:tc>
          <w:tcPr>
            <w:tcW w:w="960" w:type="dxa"/>
            <w:tcBorders>
              <w:top w:val="nil"/>
              <w:left w:val="nil"/>
              <w:bottom w:val="single" w:sz="4" w:space="0" w:color="auto"/>
              <w:right w:val="single" w:sz="4" w:space="0" w:color="auto"/>
            </w:tcBorders>
            <w:noWrap/>
            <w:vAlign w:val="bottom"/>
            <w:hideMark/>
          </w:tcPr>
          <w:p w14:paraId="5F9AAFD3" w14:textId="77777777" w:rsidR="00E768FE" w:rsidRPr="00E768FE" w:rsidRDefault="00E768FE">
            <w:pPr>
              <w:jc w:val="center"/>
              <w:rPr>
                <w:color w:val="000000"/>
                <w:sz w:val="18"/>
                <w:szCs w:val="18"/>
              </w:rPr>
            </w:pPr>
            <w:r w:rsidRPr="00E768FE">
              <w:rPr>
                <w:color w:val="000000"/>
                <w:sz w:val="18"/>
                <w:szCs w:val="18"/>
              </w:rPr>
              <w:t>0.65152</w:t>
            </w:r>
          </w:p>
        </w:tc>
      </w:tr>
      <w:tr w:rsidR="00E768FE" w14:paraId="036C4181"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6B305640"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3869C4F8" w14:textId="77777777" w:rsidR="00E768FE" w:rsidRPr="00E768FE" w:rsidRDefault="00E768FE">
            <w:pPr>
              <w:jc w:val="center"/>
              <w:rPr>
                <w:color w:val="000000"/>
                <w:sz w:val="18"/>
                <w:szCs w:val="18"/>
              </w:rPr>
            </w:pPr>
            <w:r w:rsidRPr="00E768FE">
              <w:rPr>
                <w:color w:val="000000"/>
                <w:sz w:val="18"/>
                <w:szCs w:val="18"/>
              </w:rPr>
              <w:t>5.83</w:t>
            </w:r>
          </w:p>
        </w:tc>
        <w:tc>
          <w:tcPr>
            <w:tcW w:w="740" w:type="dxa"/>
            <w:tcBorders>
              <w:top w:val="nil"/>
              <w:left w:val="nil"/>
              <w:bottom w:val="single" w:sz="4" w:space="0" w:color="auto"/>
              <w:right w:val="single" w:sz="4" w:space="0" w:color="auto"/>
            </w:tcBorders>
            <w:noWrap/>
            <w:vAlign w:val="bottom"/>
            <w:hideMark/>
          </w:tcPr>
          <w:p w14:paraId="4CB63157" w14:textId="77777777" w:rsidR="00E768FE" w:rsidRPr="00E768FE" w:rsidRDefault="00E768FE">
            <w:pPr>
              <w:jc w:val="center"/>
              <w:rPr>
                <w:color w:val="000000"/>
                <w:sz w:val="18"/>
                <w:szCs w:val="18"/>
              </w:rPr>
            </w:pPr>
            <w:r w:rsidRPr="00E768FE">
              <w:rPr>
                <w:color w:val="000000"/>
                <w:sz w:val="18"/>
                <w:szCs w:val="18"/>
              </w:rPr>
              <w:t>10.442</w:t>
            </w:r>
          </w:p>
        </w:tc>
        <w:tc>
          <w:tcPr>
            <w:tcW w:w="960" w:type="dxa"/>
            <w:tcBorders>
              <w:top w:val="nil"/>
              <w:left w:val="nil"/>
              <w:bottom w:val="single" w:sz="4" w:space="0" w:color="auto"/>
              <w:right w:val="single" w:sz="4" w:space="0" w:color="auto"/>
            </w:tcBorders>
            <w:noWrap/>
            <w:vAlign w:val="bottom"/>
            <w:hideMark/>
          </w:tcPr>
          <w:p w14:paraId="048FA8E1" w14:textId="77777777" w:rsidR="00E768FE" w:rsidRPr="00E768FE" w:rsidRDefault="00E768FE">
            <w:pPr>
              <w:jc w:val="center"/>
              <w:rPr>
                <w:color w:val="000000"/>
                <w:sz w:val="18"/>
                <w:szCs w:val="18"/>
              </w:rPr>
            </w:pPr>
            <w:r w:rsidRPr="00E768FE">
              <w:rPr>
                <w:color w:val="000000"/>
                <w:sz w:val="18"/>
                <w:szCs w:val="18"/>
              </w:rPr>
              <w:t>0.61238</w:t>
            </w:r>
          </w:p>
        </w:tc>
        <w:tc>
          <w:tcPr>
            <w:tcW w:w="960" w:type="dxa"/>
            <w:tcBorders>
              <w:top w:val="nil"/>
              <w:left w:val="nil"/>
              <w:bottom w:val="single" w:sz="4" w:space="0" w:color="auto"/>
              <w:right w:val="single" w:sz="4" w:space="0" w:color="auto"/>
            </w:tcBorders>
            <w:noWrap/>
            <w:vAlign w:val="bottom"/>
            <w:hideMark/>
          </w:tcPr>
          <w:p w14:paraId="164E8427" w14:textId="77777777" w:rsidR="00E768FE" w:rsidRPr="00E768FE" w:rsidRDefault="00E768FE">
            <w:pPr>
              <w:jc w:val="center"/>
              <w:rPr>
                <w:color w:val="000000"/>
                <w:sz w:val="18"/>
                <w:szCs w:val="18"/>
              </w:rPr>
            </w:pPr>
            <w:r w:rsidRPr="00E768FE">
              <w:rPr>
                <w:color w:val="000000"/>
                <w:sz w:val="18"/>
                <w:szCs w:val="18"/>
              </w:rPr>
              <w:t>0.38762</w:t>
            </w:r>
          </w:p>
        </w:tc>
        <w:tc>
          <w:tcPr>
            <w:tcW w:w="960" w:type="dxa"/>
            <w:tcBorders>
              <w:top w:val="nil"/>
              <w:left w:val="nil"/>
              <w:bottom w:val="single" w:sz="4" w:space="0" w:color="auto"/>
              <w:right w:val="single" w:sz="4" w:space="0" w:color="auto"/>
            </w:tcBorders>
            <w:noWrap/>
            <w:vAlign w:val="bottom"/>
            <w:hideMark/>
          </w:tcPr>
          <w:p w14:paraId="5D30796C" w14:textId="77777777" w:rsidR="00E768FE" w:rsidRPr="00E768FE" w:rsidRDefault="00E768FE">
            <w:pPr>
              <w:jc w:val="center"/>
              <w:rPr>
                <w:color w:val="000000"/>
                <w:sz w:val="18"/>
                <w:szCs w:val="18"/>
              </w:rPr>
            </w:pPr>
            <w:r w:rsidRPr="00E768FE">
              <w:rPr>
                <w:color w:val="000000"/>
                <w:sz w:val="18"/>
                <w:szCs w:val="18"/>
              </w:rPr>
              <w:t>0.32809</w:t>
            </w:r>
          </w:p>
        </w:tc>
        <w:tc>
          <w:tcPr>
            <w:tcW w:w="960" w:type="dxa"/>
            <w:tcBorders>
              <w:top w:val="nil"/>
              <w:left w:val="nil"/>
              <w:bottom w:val="single" w:sz="4" w:space="0" w:color="auto"/>
              <w:right w:val="single" w:sz="4" w:space="0" w:color="auto"/>
            </w:tcBorders>
            <w:noWrap/>
            <w:vAlign w:val="bottom"/>
            <w:hideMark/>
          </w:tcPr>
          <w:p w14:paraId="27AF1959" w14:textId="77777777" w:rsidR="00E768FE" w:rsidRPr="00E768FE" w:rsidRDefault="00E768FE">
            <w:pPr>
              <w:jc w:val="center"/>
              <w:rPr>
                <w:color w:val="000000"/>
                <w:sz w:val="18"/>
                <w:szCs w:val="18"/>
              </w:rPr>
            </w:pPr>
            <w:r w:rsidRPr="00E768FE">
              <w:rPr>
                <w:color w:val="000000"/>
                <w:sz w:val="18"/>
                <w:szCs w:val="18"/>
              </w:rPr>
              <w:t>0.67191</w:t>
            </w:r>
          </w:p>
        </w:tc>
      </w:tr>
      <w:tr w:rsidR="00E768FE" w14:paraId="2C9C0969"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6B19A0FE"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514213C7" w14:textId="77777777" w:rsidR="00E768FE" w:rsidRPr="00E768FE" w:rsidRDefault="00E768FE">
            <w:pPr>
              <w:jc w:val="center"/>
              <w:rPr>
                <w:color w:val="000000"/>
                <w:sz w:val="18"/>
                <w:szCs w:val="18"/>
              </w:rPr>
            </w:pPr>
            <w:r w:rsidRPr="00E768FE">
              <w:rPr>
                <w:color w:val="000000"/>
                <w:sz w:val="18"/>
                <w:szCs w:val="18"/>
              </w:rPr>
              <w:t>6.715</w:t>
            </w:r>
          </w:p>
        </w:tc>
        <w:tc>
          <w:tcPr>
            <w:tcW w:w="740" w:type="dxa"/>
            <w:tcBorders>
              <w:top w:val="nil"/>
              <w:left w:val="nil"/>
              <w:bottom w:val="single" w:sz="4" w:space="0" w:color="auto"/>
              <w:right w:val="single" w:sz="4" w:space="0" w:color="auto"/>
            </w:tcBorders>
            <w:noWrap/>
            <w:vAlign w:val="bottom"/>
            <w:hideMark/>
          </w:tcPr>
          <w:p w14:paraId="6EFD9B85" w14:textId="77777777" w:rsidR="00E768FE" w:rsidRPr="00E768FE" w:rsidRDefault="00E768FE">
            <w:pPr>
              <w:jc w:val="center"/>
              <w:rPr>
                <w:color w:val="000000"/>
                <w:sz w:val="18"/>
                <w:szCs w:val="18"/>
              </w:rPr>
            </w:pPr>
            <w:r w:rsidRPr="00E768FE">
              <w:rPr>
                <w:color w:val="000000"/>
                <w:sz w:val="18"/>
                <w:szCs w:val="18"/>
              </w:rPr>
              <w:t>11.373</w:t>
            </w:r>
          </w:p>
        </w:tc>
        <w:tc>
          <w:tcPr>
            <w:tcW w:w="960" w:type="dxa"/>
            <w:tcBorders>
              <w:top w:val="nil"/>
              <w:left w:val="nil"/>
              <w:bottom w:val="single" w:sz="4" w:space="0" w:color="auto"/>
              <w:right w:val="single" w:sz="4" w:space="0" w:color="auto"/>
            </w:tcBorders>
            <w:noWrap/>
            <w:vAlign w:val="bottom"/>
            <w:hideMark/>
          </w:tcPr>
          <w:p w14:paraId="1244428B" w14:textId="77777777" w:rsidR="00E768FE" w:rsidRPr="00E768FE" w:rsidRDefault="00E768FE">
            <w:pPr>
              <w:jc w:val="center"/>
              <w:rPr>
                <w:color w:val="000000"/>
                <w:sz w:val="18"/>
                <w:szCs w:val="18"/>
              </w:rPr>
            </w:pPr>
            <w:r w:rsidRPr="00E768FE">
              <w:rPr>
                <w:color w:val="000000"/>
                <w:sz w:val="18"/>
                <w:szCs w:val="18"/>
              </w:rPr>
              <w:t>0.62710</w:t>
            </w:r>
          </w:p>
        </w:tc>
        <w:tc>
          <w:tcPr>
            <w:tcW w:w="960" w:type="dxa"/>
            <w:tcBorders>
              <w:top w:val="nil"/>
              <w:left w:val="nil"/>
              <w:bottom w:val="single" w:sz="4" w:space="0" w:color="auto"/>
              <w:right w:val="single" w:sz="4" w:space="0" w:color="auto"/>
            </w:tcBorders>
            <w:noWrap/>
            <w:vAlign w:val="bottom"/>
            <w:hideMark/>
          </w:tcPr>
          <w:p w14:paraId="5FB98079" w14:textId="77777777" w:rsidR="00E768FE" w:rsidRPr="00E768FE" w:rsidRDefault="00E768FE">
            <w:pPr>
              <w:jc w:val="center"/>
              <w:rPr>
                <w:color w:val="000000"/>
                <w:sz w:val="18"/>
                <w:szCs w:val="18"/>
              </w:rPr>
            </w:pPr>
            <w:r w:rsidRPr="00E768FE">
              <w:rPr>
                <w:color w:val="000000"/>
                <w:sz w:val="18"/>
                <w:szCs w:val="18"/>
              </w:rPr>
              <w:t>0.37290</w:t>
            </w:r>
          </w:p>
        </w:tc>
        <w:tc>
          <w:tcPr>
            <w:tcW w:w="960" w:type="dxa"/>
            <w:tcBorders>
              <w:top w:val="nil"/>
              <w:left w:val="nil"/>
              <w:bottom w:val="single" w:sz="4" w:space="0" w:color="auto"/>
              <w:right w:val="single" w:sz="4" w:space="0" w:color="auto"/>
            </w:tcBorders>
            <w:noWrap/>
            <w:vAlign w:val="bottom"/>
            <w:hideMark/>
          </w:tcPr>
          <w:p w14:paraId="6A8281B7" w14:textId="77777777" w:rsidR="00E768FE" w:rsidRPr="00E768FE" w:rsidRDefault="00E768FE">
            <w:pPr>
              <w:jc w:val="center"/>
              <w:rPr>
                <w:color w:val="000000"/>
                <w:sz w:val="18"/>
                <w:szCs w:val="18"/>
              </w:rPr>
            </w:pPr>
            <w:r w:rsidRPr="00E768FE">
              <w:rPr>
                <w:color w:val="000000"/>
                <w:sz w:val="18"/>
                <w:szCs w:val="18"/>
              </w:rPr>
              <w:t>0.31029</w:t>
            </w:r>
          </w:p>
        </w:tc>
        <w:tc>
          <w:tcPr>
            <w:tcW w:w="960" w:type="dxa"/>
            <w:tcBorders>
              <w:top w:val="nil"/>
              <w:left w:val="nil"/>
              <w:bottom w:val="single" w:sz="4" w:space="0" w:color="auto"/>
              <w:right w:val="single" w:sz="4" w:space="0" w:color="auto"/>
            </w:tcBorders>
            <w:noWrap/>
            <w:vAlign w:val="bottom"/>
            <w:hideMark/>
          </w:tcPr>
          <w:p w14:paraId="2BB72891" w14:textId="77777777" w:rsidR="00E768FE" w:rsidRPr="00E768FE" w:rsidRDefault="00E768FE">
            <w:pPr>
              <w:jc w:val="center"/>
              <w:rPr>
                <w:color w:val="000000"/>
                <w:sz w:val="18"/>
                <w:szCs w:val="18"/>
              </w:rPr>
            </w:pPr>
            <w:r w:rsidRPr="00E768FE">
              <w:rPr>
                <w:color w:val="000000"/>
                <w:sz w:val="18"/>
                <w:szCs w:val="18"/>
              </w:rPr>
              <w:t>0.68971</w:t>
            </w:r>
          </w:p>
        </w:tc>
      </w:tr>
      <w:tr w:rsidR="00E768FE" w14:paraId="54B8FC91"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7921C69A"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1FCCEA66" w14:textId="77777777" w:rsidR="00E768FE" w:rsidRPr="00E768FE" w:rsidRDefault="00E768FE">
            <w:pPr>
              <w:jc w:val="center"/>
              <w:rPr>
                <w:color w:val="000000"/>
                <w:sz w:val="18"/>
                <w:szCs w:val="18"/>
              </w:rPr>
            </w:pPr>
            <w:r w:rsidRPr="00E768FE">
              <w:rPr>
                <w:color w:val="000000"/>
                <w:sz w:val="18"/>
                <w:szCs w:val="18"/>
              </w:rPr>
              <w:t>7.568</w:t>
            </w:r>
          </w:p>
        </w:tc>
        <w:tc>
          <w:tcPr>
            <w:tcW w:w="740" w:type="dxa"/>
            <w:tcBorders>
              <w:top w:val="nil"/>
              <w:left w:val="nil"/>
              <w:bottom w:val="single" w:sz="4" w:space="0" w:color="auto"/>
              <w:right w:val="single" w:sz="4" w:space="0" w:color="auto"/>
            </w:tcBorders>
            <w:noWrap/>
            <w:vAlign w:val="bottom"/>
            <w:hideMark/>
          </w:tcPr>
          <w:p w14:paraId="134906A0" w14:textId="77777777" w:rsidR="00E768FE" w:rsidRPr="00E768FE" w:rsidRDefault="00E768FE">
            <w:pPr>
              <w:jc w:val="center"/>
              <w:rPr>
                <w:color w:val="000000"/>
                <w:sz w:val="18"/>
                <w:szCs w:val="18"/>
              </w:rPr>
            </w:pPr>
            <w:r w:rsidRPr="00E768FE">
              <w:rPr>
                <w:color w:val="000000"/>
                <w:sz w:val="18"/>
                <w:szCs w:val="18"/>
              </w:rPr>
              <w:t>12.358</w:t>
            </w:r>
          </w:p>
        </w:tc>
        <w:tc>
          <w:tcPr>
            <w:tcW w:w="960" w:type="dxa"/>
            <w:tcBorders>
              <w:top w:val="nil"/>
              <w:left w:val="nil"/>
              <w:bottom w:val="single" w:sz="4" w:space="0" w:color="auto"/>
              <w:right w:val="single" w:sz="4" w:space="0" w:color="auto"/>
            </w:tcBorders>
            <w:noWrap/>
            <w:vAlign w:val="bottom"/>
            <w:hideMark/>
          </w:tcPr>
          <w:p w14:paraId="738FEB1C" w14:textId="77777777" w:rsidR="00E768FE" w:rsidRPr="00E768FE" w:rsidRDefault="00E768FE">
            <w:pPr>
              <w:jc w:val="center"/>
              <w:rPr>
                <w:color w:val="000000"/>
                <w:sz w:val="18"/>
                <w:szCs w:val="18"/>
              </w:rPr>
            </w:pPr>
            <w:r w:rsidRPr="00E768FE">
              <w:rPr>
                <w:color w:val="000000"/>
                <w:sz w:val="18"/>
                <w:szCs w:val="18"/>
              </w:rPr>
              <w:t>0.64121</w:t>
            </w:r>
          </w:p>
        </w:tc>
        <w:tc>
          <w:tcPr>
            <w:tcW w:w="960" w:type="dxa"/>
            <w:tcBorders>
              <w:top w:val="nil"/>
              <w:left w:val="nil"/>
              <w:bottom w:val="single" w:sz="4" w:space="0" w:color="auto"/>
              <w:right w:val="single" w:sz="4" w:space="0" w:color="auto"/>
            </w:tcBorders>
            <w:noWrap/>
            <w:vAlign w:val="bottom"/>
            <w:hideMark/>
          </w:tcPr>
          <w:p w14:paraId="733B79D8" w14:textId="77777777" w:rsidR="00E768FE" w:rsidRPr="00E768FE" w:rsidRDefault="00E768FE">
            <w:pPr>
              <w:jc w:val="center"/>
              <w:rPr>
                <w:color w:val="000000"/>
                <w:sz w:val="18"/>
                <w:szCs w:val="18"/>
              </w:rPr>
            </w:pPr>
            <w:r w:rsidRPr="00E768FE">
              <w:rPr>
                <w:color w:val="000000"/>
                <w:sz w:val="18"/>
                <w:szCs w:val="18"/>
              </w:rPr>
              <w:t>0.35879</w:t>
            </w:r>
          </w:p>
        </w:tc>
        <w:tc>
          <w:tcPr>
            <w:tcW w:w="960" w:type="dxa"/>
            <w:tcBorders>
              <w:top w:val="nil"/>
              <w:left w:val="nil"/>
              <w:bottom w:val="single" w:sz="4" w:space="0" w:color="auto"/>
              <w:right w:val="single" w:sz="4" w:space="0" w:color="auto"/>
            </w:tcBorders>
            <w:noWrap/>
            <w:vAlign w:val="bottom"/>
            <w:hideMark/>
          </w:tcPr>
          <w:p w14:paraId="4BBE4A3B" w14:textId="77777777" w:rsidR="00E768FE" w:rsidRPr="00E768FE" w:rsidRDefault="00E768FE">
            <w:pPr>
              <w:jc w:val="center"/>
              <w:rPr>
                <w:color w:val="000000"/>
                <w:sz w:val="18"/>
                <w:szCs w:val="18"/>
              </w:rPr>
            </w:pPr>
            <w:r w:rsidRPr="00E768FE">
              <w:rPr>
                <w:color w:val="000000"/>
                <w:sz w:val="18"/>
                <w:szCs w:val="18"/>
              </w:rPr>
              <w:t>0.29442</w:t>
            </w:r>
          </w:p>
        </w:tc>
        <w:tc>
          <w:tcPr>
            <w:tcW w:w="960" w:type="dxa"/>
            <w:tcBorders>
              <w:top w:val="nil"/>
              <w:left w:val="nil"/>
              <w:bottom w:val="single" w:sz="4" w:space="0" w:color="auto"/>
              <w:right w:val="single" w:sz="4" w:space="0" w:color="auto"/>
            </w:tcBorders>
            <w:noWrap/>
            <w:vAlign w:val="bottom"/>
            <w:hideMark/>
          </w:tcPr>
          <w:p w14:paraId="5E328F86" w14:textId="77777777" w:rsidR="00E768FE" w:rsidRPr="00E768FE" w:rsidRDefault="00E768FE">
            <w:pPr>
              <w:jc w:val="center"/>
              <w:rPr>
                <w:color w:val="000000"/>
                <w:sz w:val="18"/>
                <w:szCs w:val="18"/>
              </w:rPr>
            </w:pPr>
            <w:r w:rsidRPr="00E768FE">
              <w:rPr>
                <w:color w:val="000000"/>
                <w:sz w:val="18"/>
                <w:szCs w:val="18"/>
              </w:rPr>
              <w:t>0.70558</w:t>
            </w:r>
          </w:p>
        </w:tc>
      </w:tr>
      <w:tr w:rsidR="00E768FE" w14:paraId="001C47FB" w14:textId="77777777" w:rsidTr="00E768FE">
        <w:trPr>
          <w:trHeight w:val="300"/>
        </w:trPr>
        <w:tc>
          <w:tcPr>
            <w:tcW w:w="580" w:type="dxa"/>
            <w:tcBorders>
              <w:top w:val="nil"/>
              <w:left w:val="single" w:sz="4" w:space="0" w:color="auto"/>
              <w:bottom w:val="single" w:sz="4" w:space="0" w:color="auto"/>
              <w:right w:val="single" w:sz="4" w:space="0" w:color="auto"/>
            </w:tcBorders>
            <w:noWrap/>
            <w:vAlign w:val="bottom"/>
            <w:hideMark/>
          </w:tcPr>
          <w:p w14:paraId="57BE2E4D" w14:textId="77777777" w:rsidR="00E768FE" w:rsidRPr="00E768FE" w:rsidRDefault="00E768FE">
            <w:pPr>
              <w:jc w:val="center"/>
              <w:rPr>
                <w:color w:val="000000"/>
                <w:sz w:val="18"/>
                <w:szCs w:val="18"/>
              </w:rPr>
            </w:pPr>
            <w:r w:rsidRPr="00E768FE">
              <w:rPr>
                <w:color w:val="000000"/>
                <w:sz w:val="18"/>
                <w:szCs w:val="18"/>
              </w:rPr>
              <w:t>1</w:t>
            </w:r>
          </w:p>
        </w:tc>
        <w:tc>
          <w:tcPr>
            <w:tcW w:w="680" w:type="dxa"/>
            <w:tcBorders>
              <w:top w:val="nil"/>
              <w:left w:val="nil"/>
              <w:bottom w:val="single" w:sz="4" w:space="0" w:color="auto"/>
              <w:right w:val="single" w:sz="4" w:space="0" w:color="auto"/>
            </w:tcBorders>
            <w:noWrap/>
            <w:vAlign w:val="bottom"/>
            <w:hideMark/>
          </w:tcPr>
          <w:p w14:paraId="360321D4" w14:textId="77777777" w:rsidR="00E768FE" w:rsidRPr="00E768FE" w:rsidRDefault="00E768FE">
            <w:pPr>
              <w:jc w:val="center"/>
              <w:rPr>
                <w:color w:val="000000"/>
                <w:sz w:val="18"/>
                <w:szCs w:val="18"/>
              </w:rPr>
            </w:pPr>
            <w:r w:rsidRPr="00E768FE">
              <w:rPr>
                <w:color w:val="000000"/>
                <w:sz w:val="18"/>
                <w:szCs w:val="18"/>
              </w:rPr>
              <w:t>8.391</w:t>
            </w:r>
          </w:p>
        </w:tc>
        <w:tc>
          <w:tcPr>
            <w:tcW w:w="740" w:type="dxa"/>
            <w:tcBorders>
              <w:top w:val="nil"/>
              <w:left w:val="nil"/>
              <w:bottom w:val="single" w:sz="4" w:space="0" w:color="auto"/>
              <w:right w:val="single" w:sz="4" w:space="0" w:color="auto"/>
            </w:tcBorders>
            <w:noWrap/>
            <w:vAlign w:val="bottom"/>
            <w:hideMark/>
          </w:tcPr>
          <w:p w14:paraId="3135A466" w14:textId="77777777" w:rsidR="00E768FE" w:rsidRPr="00E768FE" w:rsidRDefault="00E768FE">
            <w:pPr>
              <w:jc w:val="center"/>
              <w:rPr>
                <w:color w:val="000000"/>
                <w:sz w:val="18"/>
                <w:szCs w:val="18"/>
              </w:rPr>
            </w:pPr>
            <w:r w:rsidRPr="00E768FE">
              <w:rPr>
                <w:color w:val="000000"/>
                <w:sz w:val="18"/>
                <w:szCs w:val="18"/>
              </w:rPr>
              <w:t>13.402</w:t>
            </w:r>
          </w:p>
        </w:tc>
        <w:tc>
          <w:tcPr>
            <w:tcW w:w="960" w:type="dxa"/>
            <w:tcBorders>
              <w:top w:val="nil"/>
              <w:left w:val="nil"/>
              <w:bottom w:val="single" w:sz="4" w:space="0" w:color="auto"/>
              <w:right w:val="single" w:sz="4" w:space="0" w:color="auto"/>
            </w:tcBorders>
            <w:noWrap/>
            <w:vAlign w:val="bottom"/>
            <w:hideMark/>
          </w:tcPr>
          <w:p w14:paraId="71F0A37C" w14:textId="77777777" w:rsidR="00E768FE" w:rsidRPr="00E768FE" w:rsidRDefault="00E768FE">
            <w:pPr>
              <w:jc w:val="center"/>
              <w:rPr>
                <w:color w:val="000000"/>
                <w:sz w:val="18"/>
                <w:szCs w:val="18"/>
              </w:rPr>
            </w:pPr>
            <w:r w:rsidRPr="00E768FE">
              <w:rPr>
                <w:color w:val="000000"/>
                <w:sz w:val="18"/>
                <w:szCs w:val="18"/>
              </w:rPr>
              <w:t>0.65451</w:t>
            </w:r>
          </w:p>
        </w:tc>
        <w:tc>
          <w:tcPr>
            <w:tcW w:w="960" w:type="dxa"/>
            <w:tcBorders>
              <w:top w:val="nil"/>
              <w:left w:val="nil"/>
              <w:bottom w:val="single" w:sz="4" w:space="0" w:color="auto"/>
              <w:right w:val="single" w:sz="4" w:space="0" w:color="auto"/>
            </w:tcBorders>
            <w:noWrap/>
            <w:vAlign w:val="bottom"/>
            <w:hideMark/>
          </w:tcPr>
          <w:p w14:paraId="37BCC25C" w14:textId="77777777" w:rsidR="00E768FE" w:rsidRPr="00E768FE" w:rsidRDefault="00E768FE">
            <w:pPr>
              <w:jc w:val="center"/>
              <w:rPr>
                <w:color w:val="000000"/>
                <w:sz w:val="18"/>
                <w:szCs w:val="18"/>
              </w:rPr>
            </w:pPr>
            <w:r w:rsidRPr="00E768FE">
              <w:rPr>
                <w:color w:val="000000"/>
                <w:sz w:val="18"/>
                <w:szCs w:val="18"/>
              </w:rPr>
              <w:t>0.34549</w:t>
            </w:r>
          </w:p>
        </w:tc>
        <w:tc>
          <w:tcPr>
            <w:tcW w:w="960" w:type="dxa"/>
            <w:tcBorders>
              <w:top w:val="nil"/>
              <w:left w:val="nil"/>
              <w:bottom w:val="single" w:sz="4" w:space="0" w:color="auto"/>
              <w:right w:val="single" w:sz="4" w:space="0" w:color="auto"/>
            </w:tcBorders>
            <w:noWrap/>
            <w:vAlign w:val="bottom"/>
            <w:hideMark/>
          </w:tcPr>
          <w:p w14:paraId="5F791611" w14:textId="77777777" w:rsidR="00E768FE" w:rsidRPr="00E768FE" w:rsidRDefault="00E768FE">
            <w:pPr>
              <w:jc w:val="center"/>
              <w:rPr>
                <w:color w:val="000000"/>
                <w:sz w:val="18"/>
                <w:szCs w:val="18"/>
              </w:rPr>
            </w:pPr>
            <w:r w:rsidRPr="00E768FE">
              <w:rPr>
                <w:color w:val="000000"/>
                <w:sz w:val="18"/>
                <w:szCs w:val="18"/>
              </w:rPr>
              <w:t>0.27992</w:t>
            </w:r>
          </w:p>
        </w:tc>
        <w:tc>
          <w:tcPr>
            <w:tcW w:w="960" w:type="dxa"/>
            <w:tcBorders>
              <w:top w:val="nil"/>
              <w:left w:val="nil"/>
              <w:bottom w:val="single" w:sz="4" w:space="0" w:color="auto"/>
              <w:right w:val="single" w:sz="4" w:space="0" w:color="auto"/>
            </w:tcBorders>
            <w:noWrap/>
            <w:vAlign w:val="bottom"/>
            <w:hideMark/>
          </w:tcPr>
          <w:p w14:paraId="4350716D" w14:textId="77777777" w:rsidR="00E768FE" w:rsidRPr="00E768FE" w:rsidRDefault="00E768FE">
            <w:pPr>
              <w:jc w:val="center"/>
              <w:rPr>
                <w:color w:val="000000"/>
                <w:sz w:val="18"/>
                <w:szCs w:val="18"/>
              </w:rPr>
            </w:pPr>
            <w:r w:rsidRPr="00E768FE">
              <w:rPr>
                <w:color w:val="000000"/>
                <w:sz w:val="18"/>
                <w:szCs w:val="18"/>
              </w:rPr>
              <w:t>0.72008</w:t>
            </w:r>
          </w:p>
        </w:tc>
      </w:tr>
    </w:tbl>
    <w:p w14:paraId="404B735C" w14:textId="77777777" w:rsidR="00E768FE" w:rsidRPr="00E768FE" w:rsidRDefault="00E768FE" w:rsidP="00E768FE"/>
    <w:p w14:paraId="299572A8" w14:textId="37173046" w:rsidR="00E768FE" w:rsidRPr="00E768FE" w:rsidRDefault="00E768FE" w:rsidP="00E768FE">
      <w:r w:rsidRPr="00E768FE">
        <w:t xml:space="preserve">For each </w:t>
      </w:r>
      <w:proofErr w:type="spellStart"/>
      <w:r w:rsidRPr="00E768FE">
        <w:t>SimNr</w:t>
      </w:r>
      <w:proofErr w:type="spellEnd"/>
      <w:r w:rsidRPr="00E768FE">
        <w:t>, the program:</w:t>
      </w:r>
    </w:p>
    <w:p w14:paraId="655C4F86" w14:textId="77777777" w:rsidR="00E768FE" w:rsidRPr="00E768FE" w:rsidRDefault="00E768FE" w:rsidP="00E768FE"/>
    <w:p w14:paraId="2163C63C" w14:textId="75DD828E" w:rsidR="00E768FE" w:rsidRPr="00E768FE" w:rsidRDefault="00E768FE" w:rsidP="00E768FE">
      <w:r w:rsidRPr="00E768FE">
        <w:t>1. Includes all runs (i.e., all `(Rep, attempt)` pairs), regardless of fixation outcome.</w:t>
      </w:r>
    </w:p>
    <w:p w14:paraId="0BB8BD9F" w14:textId="77777777" w:rsidR="00E768FE" w:rsidRPr="00E768FE" w:rsidRDefault="00E768FE" w:rsidP="00E768FE"/>
    <w:p w14:paraId="494F3DB9" w14:textId="00000482" w:rsidR="00E768FE" w:rsidRPr="00E768FE" w:rsidRDefault="00E768FE" w:rsidP="00E768FE">
      <w:r w:rsidRPr="00E768FE">
        <w:t>2. Defines a fixation generation for each run as the first generation where heterozygosity (`</w:t>
      </w:r>
      <w:proofErr w:type="spellStart"/>
      <w:r w:rsidRPr="00E768FE">
        <w:t>freq_Aa</w:t>
      </w:r>
      <w:proofErr w:type="spellEnd"/>
      <w:r w:rsidRPr="00E768FE">
        <w:t>`) drops to zero (within 1e⁻¹⁰); if this never occurs, the last recorded generation is used.</w:t>
      </w:r>
    </w:p>
    <w:p w14:paraId="7FFFCE8D" w14:textId="77777777" w:rsidR="00E768FE" w:rsidRPr="00E768FE" w:rsidRDefault="00E768FE" w:rsidP="00E768FE"/>
    <w:p w14:paraId="13A3EA17" w14:textId="2CB2BDAC" w:rsidR="00E768FE" w:rsidRPr="00E768FE" w:rsidRDefault="00E768FE" w:rsidP="00E768FE">
      <w:r w:rsidRPr="00E768FE">
        <w:t>3. For each generation g from 0 to the maximum fixation generati</w:t>
      </w:r>
      <w:r w:rsidR="00455FE0">
        <w:t>on</w:t>
      </w:r>
      <w:r w:rsidRPr="00E768FE">
        <w:t xml:space="preserve"> across all runs:</w:t>
      </w:r>
    </w:p>
    <w:p w14:paraId="1258395E" w14:textId="4FAC1BF0" w:rsidR="00E768FE" w:rsidRPr="00E768FE" w:rsidRDefault="00E768FE" w:rsidP="00E768FE">
      <w:r w:rsidRPr="00E768FE">
        <w:t xml:space="preserve">   - For each run, it uses the actual values at </w:t>
      </w:r>
      <w:r w:rsidRPr="007B2BD1">
        <w:rPr>
          <w:i/>
          <w:iCs/>
        </w:rPr>
        <w:t>g</w:t>
      </w:r>
      <w:r w:rsidRPr="00E768FE">
        <w:t xml:space="preserve"> if </w:t>
      </w:r>
      <w:r w:rsidRPr="007B2BD1">
        <w:rPr>
          <w:i/>
          <w:iCs/>
        </w:rPr>
        <w:t>g</w:t>
      </w:r>
      <w:r w:rsidRPr="00E768FE">
        <w:t xml:space="preserve"> ≤ fixation generation; otherwise, it holds the final values constant (i.e., “rolls forward” the state at fixation).</w:t>
      </w:r>
    </w:p>
    <w:p w14:paraId="5D9D89C9" w14:textId="0319D040" w:rsidR="00E768FE" w:rsidRPr="00E768FE" w:rsidRDefault="00E768FE" w:rsidP="00E768FE">
      <w:r w:rsidRPr="00E768FE">
        <w:t xml:space="preserve">   - It then averages</w:t>
      </w:r>
      <w:r w:rsidR="007B2BD1">
        <w:t xml:space="preserve"> the values</w:t>
      </w:r>
      <w:r w:rsidRPr="00E768FE">
        <w:t xml:space="preserve"> across all runs:</w:t>
      </w:r>
    </w:p>
    <w:p w14:paraId="7FBBDE86" w14:textId="6CBD553A" w:rsidR="00E768FE" w:rsidRPr="00E768FE" w:rsidRDefault="00E768FE" w:rsidP="00E768FE">
      <w:r w:rsidRPr="00E768FE">
        <w:t xml:space="preserve">   - </w:t>
      </w:r>
      <w:proofErr w:type="spellStart"/>
      <w:r w:rsidRPr="007B2BD1">
        <w:rPr>
          <w:i/>
          <w:iCs/>
        </w:rPr>
        <w:t>EffGen</w:t>
      </w:r>
      <w:proofErr w:type="spellEnd"/>
      <w:r w:rsidRPr="00E768FE">
        <w:t>: mean of the effective generation index per run (min(</w:t>
      </w:r>
      <w:r w:rsidRPr="007B2BD1">
        <w:rPr>
          <w:i/>
          <w:iCs/>
        </w:rPr>
        <w:t>g</w:t>
      </w:r>
      <w:r w:rsidRPr="00E768FE">
        <w:t xml:space="preserve">, run’s </w:t>
      </w:r>
      <w:proofErr w:type="spellStart"/>
      <w:r w:rsidRPr="00E768FE">
        <w:t>fixation_gen</w:t>
      </w:r>
      <w:proofErr w:type="spellEnd"/>
      <w:r w:rsidRPr="00E768FE">
        <w:t>)).</w:t>
      </w:r>
    </w:p>
    <w:p w14:paraId="6554BA35" w14:textId="6EF8E2F5" w:rsidR="00E768FE" w:rsidRPr="00E768FE" w:rsidRDefault="00E768FE" w:rsidP="00E768FE">
      <w:r w:rsidRPr="00E768FE">
        <w:t xml:space="preserve">     - </w:t>
      </w:r>
      <w:r w:rsidRPr="007B2BD1">
        <w:rPr>
          <w:i/>
          <w:iCs/>
        </w:rPr>
        <w:t>N</w:t>
      </w:r>
      <w:r w:rsidRPr="00E768FE">
        <w:t>: mean population size.</w:t>
      </w:r>
    </w:p>
    <w:p w14:paraId="7E786315" w14:textId="0282E07A" w:rsidR="00E768FE" w:rsidRPr="00E768FE" w:rsidRDefault="00E768FE" w:rsidP="00E768FE">
      <w:r w:rsidRPr="00E768FE">
        <w:t xml:space="preserve">     - </w:t>
      </w:r>
      <w:proofErr w:type="spellStart"/>
      <w:r w:rsidRPr="007B2BD1">
        <w:rPr>
          <w:i/>
          <w:iCs/>
        </w:rPr>
        <w:t>freq_A</w:t>
      </w:r>
      <w:proofErr w:type="spellEnd"/>
      <w:r w:rsidRPr="00E768FE">
        <w:t xml:space="preserve">, </w:t>
      </w:r>
      <w:proofErr w:type="spellStart"/>
      <w:r w:rsidR="007B2BD1" w:rsidRPr="007B2BD1">
        <w:rPr>
          <w:i/>
          <w:iCs/>
        </w:rPr>
        <w:t>f</w:t>
      </w:r>
      <w:r w:rsidRPr="007B2BD1">
        <w:rPr>
          <w:i/>
          <w:iCs/>
        </w:rPr>
        <w:t>req_a</w:t>
      </w:r>
      <w:proofErr w:type="spellEnd"/>
      <w:r w:rsidRPr="00E768FE">
        <w:t xml:space="preserve">, </w:t>
      </w:r>
      <w:proofErr w:type="spellStart"/>
      <w:r w:rsidRPr="007B2BD1">
        <w:rPr>
          <w:i/>
          <w:iCs/>
        </w:rPr>
        <w:t>freq_Aa</w:t>
      </w:r>
      <w:proofErr w:type="spellEnd"/>
      <w:r w:rsidRPr="00E768FE">
        <w:t>: mean allele and genotype frequencies.</w:t>
      </w:r>
    </w:p>
    <w:p w14:paraId="6B7E290B" w14:textId="56F86EAE" w:rsidR="00E768FE" w:rsidRPr="00E768FE" w:rsidRDefault="00E768FE" w:rsidP="00E768FE">
      <w:r w:rsidRPr="00E768FE">
        <w:t xml:space="preserve">     - </w:t>
      </w:r>
      <w:r w:rsidRPr="00D661B0">
        <w:rPr>
          <w:i/>
          <w:iCs/>
          <w:highlight w:val="yellow"/>
        </w:rPr>
        <w:t>hetero</w:t>
      </w:r>
      <w:r w:rsidRPr="00435BA0">
        <w:rPr>
          <w:highlight w:val="yellow"/>
        </w:rPr>
        <w:t xml:space="preserve"> = mean of </w:t>
      </w:r>
      <w:proofErr w:type="spellStart"/>
      <w:r w:rsidRPr="00435BA0">
        <w:rPr>
          <w:highlight w:val="yellow"/>
        </w:rPr>
        <w:t>freq_Aa</w:t>
      </w:r>
      <w:proofErr w:type="spellEnd"/>
      <w:r w:rsidRPr="00435BA0">
        <w:rPr>
          <w:highlight w:val="yellow"/>
        </w:rPr>
        <w:t xml:space="preserve"> (directly averaged, not computed from </w:t>
      </w:r>
      <w:proofErr w:type="spellStart"/>
      <w:r w:rsidRPr="00435BA0">
        <w:rPr>
          <w:highlight w:val="yellow"/>
        </w:rPr>
        <w:t>freq_A</w:t>
      </w:r>
      <w:proofErr w:type="spellEnd"/>
      <w:r w:rsidRPr="00435BA0">
        <w:rPr>
          <w:highlight w:val="yellow"/>
        </w:rPr>
        <w:t xml:space="preserve"> and </w:t>
      </w:r>
      <w:proofErr w:type="spellStart"/>
      <w:r w:rsidRPr="00435BA0">
        <w:rPr>
          <w:highlight w:val="yellow"/>
        </w:rPr>
        <w:t>freq_a</w:t>
      </w:r>
      <w:proofErr w:type="spellEnd"/>
      <w:r w:rsidR="007B2BD1" w:rsidRPr="00435BA0">
        <w:rPr>
          <w:highlight w:val="yellow"/>
        </w:rPr>
        <w:t xml:space="preserve"> for that row as 2(</w:t>
      </w:r>
      <w:proofErr w:type="spellStart"/>
      <w:r w:rsidR="007B2BD1" w:rsidRPr="00435BA0">
        <w:rPr>
          <w:highlight w:val="yellow"/>
        </w:rPr>
        <w:t>freq_A</w:t>
      </w:r>
      <w:proofErr w:type="spellEnd"/>
      <w:r w:rsidR="007B2BD1" w:rsidRPr="00435BA0">
        <w:rPr>
          <w:highlight w:val="yellow"/>
        </w:rPr>
        <w:t>)(</w:t>
      </w:r>
      <w:proofErr w:type="spellStart"/>
      <w:r w:rsidR="007B2BD1" w:rsidRPr="00435BA0">
        <w:rPr>
          <w:highlight w:val="yellow"/>
        </w:rPr>
        <w:t>freq_a</w:t>
      </w:r>
      <w:proofErr w:type="spellEnd"/>
      <w:r w:rsidRPr="00435BA0">
        <w:rPr>
          <w:highlight w:val="yellow"/>
        </w:rPr>
        <w:t>).</w:t>
      </w:r>
    </w:p>
    <w:p w14:paraId="61F9741E" w14:textId="470D5EAF" w:rsidR="00E768FE" w:rsidRPr="00E768FE" w:rsidRDefault="00E768FE" w:rsidP="00E768FE">
      <w:r w:rsidRPr="00E768FE">
        <w:t xml:space="preserve">     - </w:t>
      </w:r>
      <w:proofErr w:type="spellStart"/>
      <w:r w:rsidRPr="00D661B0">
        <w:rPr>
          <w:i/>
          <w:iCs/>
        </w:rPr>
        <w:t>homoz</w:t>
      </w:r>
      <w:proofErr w:type="spellEnd"/>
      <w:r w:rsidRPr="00E768FE">
        <w:t xml:space="preserve"> = 1.0 − hetero.</w:t>
      </w:r>
      <w:r w:rsidR="007B2BD1">
        <w:t xml:space="preserve"> This is only true for the case of 1 allele, </w:t>
      </w:r>
      <w:r w:rsidR="007B2BD1" w:rsidRPr="007B2BD1">
        <w:rPr>
          <w:i/>
          <w:iCs/>
        </w:rPr>
        <w:t>A/a</w:t>
      </w:r>
      <w:r w:rsidR="007B2BD1">
        <w:t>.</w:t>
      </w:r>
    </w:p>
    <w:p w14:paraId="39E89D1B" w14:textId="77777777" w:rsidR="00E768FE" w:rsidRPr="00E768FE" w:rsidRDefault="00E768FE" w:rsidP="00E768FE"/>
    <w:p w14:paraId="36253FD6" w14:textId="77CB534A" w:rsidR="00E768FE" w:rsidRDefault="00E768FE" w:rsidP="00E768FE">
      <w:r w:rsidRPr="00E768FE">
        <w:t xml:space="preserve">Thus, this file provides unconditional generation-wise averages over all simulation runs for each </w:t>
      </w:r>
      <w:proofErr w:type="spellStart"/>
      <w:r w:rsidRPr="00E768FE">
        <w:t>SimNr</w:t>
      </w:r>
      <w:proofErr w:type="spellEnd"/>
      <w:r w:rsidRPr="00E768FE">
        <w:t xml:space="preserve">, </w:t>
      </w:r>
      <w:r w:rsidR="007B2BD1">
        <w:t>found in</w:t>
      </w:r>
      <w:r w:rsidRPr="00E768FE">
        <w:t xml:space="preserve"> </w:t>
      </w:r>
      <w:r w:rsidR="007B2BD1">
        <w:t xml:space="preserve">file </w:t>
      </w:r>
      <w:r w:rsidRPr="00E768FE">
        <w:t>out_1_haplo_per_gen.txt.</w:t>
      </w:r>
    </w:p>
    <w:p w14:paraId="0E524E23" w14:textId="77777777" w:rsidR="007D2421" w:rsidRDefault="007D2421" w:rsidP="00E768FE"/>
    <w:p w14:paraId="4F2D4C4D" w14:textId="7748B3A3" w:rsidR="007D2421" w:rsidRDefault="007D2421" w:rsidP="00E768FE">
      <w:r>
        <w:t>The results in Table 4 correspond to expect</w:t>
      </w:r>
      <w:r w:rsidR="00757F20">
        <w:t>ed</w:t>
      </w:r>
      <w:r>
        <w:t xml:space="preserve"> or predicted outcomes based on the parameters used generate the simulated results per generation.</w:t>
      </w:r>
    </w:p>
    <w:p w14:paraId="709C7A8B" w14:textId="77777777" w:rsidR="00D661B0" w:rsidRDefault="00D661B0" w:rsidP="00E768FE"/>
    <w:p w14:paraId="196415A9" w14:textId="28314B14" w:rsidR="00D661B0" w:rsidRDefault="00D661B0" w:rsidP="00E768FE">
      <w:r>
        <w:t>It is import to reiterate that the column hetero is the average hetero for all the runs (</w:t>
      </w:r>
      <w:proofErr w:type="spellStart"/>
      <w:r>
        <w:t>Rep,attempt</w:t>
      </w:r>
      <w:proofErr w:type="spellEnd"/>
      <w:r>
        <w:t xml:space="preserve">  combination) at a generation. If heterozygosity occurred for a run it must be recorded as such. Using average values of </w:t>
      </w:r>
      <w:proofErr w:type="spellStart"/>
      <w:r>
        <w:t>freq_A</w:t>
      </w:r>
      <w:proofErr w:type="spellEnd"/>
      <w:r>
        <w:t xml:space="preserve"> and </w:t>
      </w:r>
      <w:proofErr w:type="spellStart"/>
      <w:r>
        <w:t>freq_a</w:t>
      </w:r>
      <w:proofErr w:type="spellEnd"/>
      <w:r>
        <w:t xml:space="preserve"> to calculate </w:t>
      </w:r>
      <w:r w:rsidR="00121650">
        <w:t xml:space="preserve">hetero = </w:t>
      </w:r>
      <w:r w:rsidR="00121650" w:rsidRPr="00121650">
        <w:t>2(</w:t>
      </w:r>
      <w:proofErr w:type="spellStart"/>
      <w:r w:rsidR="00121650" w:rsidRPr="00121650">
        <w:t>freq_A</w:t>
      </w:r>
      <w:proofErr w:type="spellEnd"/>
      <w:r w:rsidR="00121650" w:rsidRPr="00121650">
        <w:t>)(</w:t>
      </w:r>
      <w:proofErr w:type="spellStart"/>
      <w:r w:rsidR="00121650" w:rsidRPr="00121650">
        <w:t>freq_a</w:t>
      </w:r>
      <w:proofErr w:type="spellEnd"/>
      <w:r w:rsidR="00121650" w:rsidRPr="00121650">
        <w:t>)</w:t>
      </w:r>
      <w:r w:rsidR="00121650">
        <w:t xml:space="preserve"> would be wrong.</w:t>
      </w:r>
    </w:p>
    <w:p w14:paraId="63FE7B30" w14:textId="77777777" w:rsidR="002A69E4" w:rsidRDefault="002A69E4" w:rsidP="00E768FE"/>
    <w:p w14:paraId="17287EBB" w14:textId="77777777" w:rsidR="002A69E4" w:rsidRDefault="002A69E4" w:rsidP="00E768FE"/>
    <w:p w14:paraId="1B0C06DC" w14:textId="77777777" w:rsidR="002A69E4" w:rsidRDefault="002A69E4" w:rsidP="00E768FE"/>
    <w:p w14:paraId="543E63CB" w14:textId="77777777" w:rsidR="00CB4EED" w:rsidRDefault="00CB4EED">
      <w:pPr>
        <w:spacing w:after="160" w:line="259" w:lineRule="auto"/>
        <w:rPr>
          <w:b/>
          <w:bCs/>
        </w:rPr>
      </w:pPr>
      <w:r>
        <w:rPr>
          <w:b/>
          <w:bCs/>
        </w:rPr>
        <w:br w:type="page"/>
      </w:r>
      <w:r w:rsidRPr="00CB4EED">
        <w:rPr>
          <w:b/>
          <w:bCs/>
          <w:noProof/>
        </w:rPr>
        <w:lastRenderedPageBreak/>
        <w:drawing>
          <wp:inline distT="0" distB="0" distL="0" distR="0" wp14:anchorId="4D99C115" wp14:editId="595E3B8E">
            <wp:extent cx="5731510" cy="4139565"/>
            <wp:effectExtent l="0" t="0" r="2540" b="0"/>
            <wp:docPr id="2054902538"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age.png"/>
                    <pic:cNvPicPr>
                      <a:picLocks noChangeAspect="1"/>
                    </pic:cNvPicPr>
                  </pic:nvPicPr>
                  <pic:blipFill>
                    <a:blip r:embed="rId10"/>
                    <a:stretch>
                      <a:fillRect/>
                    </a:stretch>
                  </pic:blipFill>
                  <pic:spPr>
                    <a:xfrm>
                      <a:off x="0" y="0"/>
                      <a:ext cx="5731510" cy="4139565"/>
                    </a:xfrm>
                    <a:prstGeom prst="rect">
                      <a:avLst/>
                    </a:prstGeom>
                  </pic:spPr>
                </pic:pic>
              </a:graphicData>
            </a:graphic>
          </wp:inline>
        </w:drawing>
      </w:r>
    </w:p>
    <w:p w14:paraId="5180E989" w14:textId="764DD1BA" w:rsidR="00CB4EED" w:rsidRDefault="00CB4EED" w:rsidP="00CB4EED">
      <w:r w:rsidRPr="002A69E4">
        <w:rPr>
          <w:b/>
          <w:bCs/>
        </w:rPr>
        <w:t xml:space="preserve">Figure </w:t>
      </w:r>
      <w:r w:rsidR="001E646C">
        <w:rPr>
          <w:b/>
          <w:bCs/>
        </w:rPr>
        <w:t>5</w:t>
      </w:r>
      <w:r>
        <w:t xml:space="preserve">. </w:t>
      </w:r>
      <w:r w:rsidRPr="002A69E4">
        <w:t>Average frequencies of '</w:t>
      </w:r>
      <w:r w:rsidRPr="001F3E72">
        <w:rPr>
          <w:i/>
          <w:iCs/>
        </w:rPr>
        <w:t>A</w:t>
      </w:r>
      <w:r w:rsidRPr="002A69E4">
        <w:t>', and '</w:t>
      </w:r>
      <w:r w:rsidRPr="001F3E72">
        <w:rPr>
          <w:i/>
          <w:iCs/>
        </w:rPr>
        <w:t>a</w:t>
      </w:r>
      <w:r w:rsidRPr="002A69E4">
        <w:t>' haplotypes, and average population size vs effective generations</w:t>
      </w:r>
      <w:r>
        <w:t xml:space="preserve">. </w:t>
      </w:r>
      <w:r w:rsidRPr="002A69E4">
        <w:t>(</w:t>
      </w:r>
      <w:r w:rsidR="001F3E72" w:rsidRPr="001F3E72">
        <w:rPr>
          <w:lang w:val="en-GB"/>
        </w:rPr>
        <w:t xml:space="preserve">Based on all allele </w:t>
      </w:r>
      <w:r w:rsidR="001F3E72" w:rsidRPr="001F3E72">
        <w:rPr>
          <w:i/>
          <w:iCs/>
          <w:lang w:val="en-GB"/>
        </w:rPr>
        <w:t>A</w:t>
      </w:r>
      <w:r w:rsidR="001F3E72" w:rsidRPr="001F3E72">
        <w:rPr>
          <w:lang w:val="en-GB"/>
        </w:rPr>
        <w:t xml:space="preserve"> and </w:t>
      </w:r>
      <w:r w:rsidR="001F3E72" w:rsidRPr="001F3E72">
        <w:rPr>
          <w:i/>
          <w:iCs/>
          <w:lang w:val="en-GB"/>
        </w:rPr>
        <w:t>a</w:t>
      </w:r>
      <w:r w:rsidR="001F3E72" w:rsidRPr="001F3E72">
        <w:rPr>
          <w:lang w:val="en-GB"/>
        </w:rPr>
        <w:t xml:space="preserve"> fates</w:t>
      </w:r>
      <w:r w:rsidRPr="002A69E4">
        <w:t xml:space="preserve">). Data for images from file </w:t>
      </w:r>
      <w:r w:rsidR="00AD4C37" w:rsidRPr="001F3E72">
        <w:rPr>
          <w:i/>
          <w:iCs/>
        </w:rPr>
        <w:t>A_haplo_AVE_vals_per_gen_1H.txt</w:t>
      </w:r>
      <w:r w:rsidRPr="002A69E4">
        <w:t>.</w:t>
      </w:r>
    </w:p>
    <w:p w14:paraId="057F34F4" w14:textId="693280B7" w:rsidR="00CB4EED" w:rsidRDefault="00CB4EED">
      <w:pPr>
        <w:spacing w:after="160" w:line="259" w:lineRule="auto"/>
        <w:rPr>
          <w:b/>
          <w:bCs/>
        </w:rPr>
      </w:pPr>
    </w:p>
    <w:sectPr w:rsidR="00CB4E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157CF"/>
    <w:multiLevelType w:val="multilevel"/>
    <w:tmpl w:val="ECAE9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E19AB"/>
    <w:multiLevelType w:val="multilevel"/>
    <w:tmpl w:val="C42C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91A02"/>
    <w:multiLevelType w:val="multilevel"/>
    <w:tmpl w:val="C6C4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310FCB"/>
    <w:multiLevelType w:val="multilevel"/>
    <w:tmpl w:val="0BEC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43651"/>
    <w:multiLevelType w:val="multilevel"/>
    <w:tmpl w:val="E8F0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86A79"/>
    <w:multiLevelType w:val="multilevel"/>
    <w:tmpl w:val="C13A7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F5375F"/>
    <w:multiLevelType w:val="multilevel"/>
    <w:tmpl w:val="0D42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3A3B6A"/>
    <w:multiLevelType w:val="multilevel"/>
    <w:tmpl w:val="0092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0B026A"/>
    <w:multiLevelType w:val="multilevel"/>
    <w:tmpl w:val="842E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9A2B6F"/>
    <w:multiLevelType w:val="multilevel"/>
    <w:tmpl w:val="EF48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9D6F3B"/>
    <w:multiLevelType w:val="multilevel"/>
    <w:tmpl w:val="D6481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2E6AF5"/>
    <w:multiLevelType w:val="multilevel"/>
    <w:tmpl w:val="03926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7F0A8F"/>
    <w:multiLevelType w:val="multilevel"/>
    <w:tmpl w:val="7362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945C7E"/>
    <w:multiLevelType w:val="multilevel"/>
    <w:tmpl w:val="18561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880329">
    <w:abstractNumId w:val="0"/>
  </w:num>
  <w:num w:numId="2" w16cid:durableId="361974540">
    <w:abstractNumId w:val="13"/>
  </w:num>
  <w:num w:numId="3" w16cid:durableId="890534774">
    <w:abstractNumId w:val="8"/>
  </w:num>
  <w:num w:numId="4" w16cid:durableId="723060751">
    <w:abstractNumId w:val="5"/>
  </w:num>
  <w:num w:numId="5" w16cid:durableId="1635719819">
    <w:abstractNumId w:val="11"/>
  </w:num>
  <w:num w:numId="6" w16cid:durableId="163709615">
    <w:abstractNumId w:val="4"/>
  </w:num>
  <w:num w:numId="7" w16cid:durableId="542866537">
    <w:abstractNumId w:val="2"/>
  </w:num>
  <w:num w:numId="8" w16cid:durableId="1234043375">
    <w:abstractNumId w:val="1"/>
  </w:num>
  <w:num w:numId="9" w16cid:durableId="2026125536">
    <w:abstractNumId w:val="12"/>
  </w:num>
  <w:num w:numId="10" w16cid:durableId="518157855">
    <w:abstractNumId w:val="9"/>
  </w:num>
  <w:num w:numId="11" w16cid:durableId="1687517012">
    <w:abstractNumId w:val="10"/>
  </w:num>
  <w:num w:numId="12" w16cid:durableId="1074743422">
    <w:abstractNumId w:val="3"/>
  </w:num>
  <w:num w:numId="13" w16cid:durableId="1053190562">
    <w:abstractNumId w:val="7"/>
  </w:num>
  <w:num w:numId="14" w16cid:durableId="2225705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7C8"/>
    <w:rsid w:val="00010010"/>
    <w:rsid w:val="00053145"/>
    <w:rsid w:val="0008218E"/>
    <w:rsid w:val="00090AD9"/>
    <w:rsid w:val="00093ABE"/>
    <w:rsid w:val="000A5066"/>
    <w:rsid w:val="000E49BE"/>
    <w:rsid w:val="000E51BF"/>
    <w:rsid w:val="000F68F1"/>
    <w:rsid w:val="0010014C"/>
    <w:rsid w:val="00121650"/>
    <w:rsid w:val="001237CD"/>
    <w:rsid w:val="001847C8"/>
    <w:rsid w:val="001872B4"/>
    <w:rsid w:val="00193F4A"/>
    <w:rsid w:val="001A678A"/>
    <w:rsid w:val="001B6464"/>
    <w:rsid w:val="001B7A16"/>
    <w:rsid w:val="001C3E94"/>
    <w:rsid w:val="001D7821"/>
    <w:rsid w:val="001E193B"/>
    <w:rsid w:val="001E646C"/>
    <w:rsid w:val="001F3E72"/>
    <w:rsid w:val="00215ADA"/>
    <w:rsid w:val="00223600"/>
    <w:rsid w:val="00233A11"/>
    <w:rsid w:val="00254AC5"/>
    <w:rsid w:val="002714DE"/>
    <w:rsid w:val="002A69E4"/>
    <w:rsid w:val="002C0A72"/>
    <w:rsid w:val="002D285B"/>
    <w:rsid w:val="002D4DA6"/>
    <w:rsid w:val="002E1223"/>
    <w:rsid w:val="003147CD"/>
    <w:rsid w:val="00315712"/>
    <w:rsid w:val="0036473D"/>
    <w:rsid w:val="00380D0F"/>
    <w:rsid w:val="003E5B9A"/>
    <w:rsid w:val="00435BA0"/>
    <w:rsid w:val="00447B4F"/>
    <w:rsid w:val="00455FE0"/>
    <w:rsid w:val="00471250"/>
    <w:rsid w:val="00491DF5"/>
    <w:rsid w:val="004E5ECC"/>
    <w:rsid w:val="00500A02"/>
    <w:rsid w:val="00545849"/>
    <w:rsid w:val="005D1961"/>
    <w:rsid w:val="005D7720"/>
    <w:rsid w:val="006456F7"/>
    <w:rsid w:val="0064632A"/>
    <w:rsid w:val="00674236"/>
    <w:rsid w:val="006B6BF3"/>
    <w:rsid w:val="006F0B05"/>
    <w:rsid w:val="00742120"/>
    <w:rsid w:val="00757F20"/>
    <w:rsid w:val="007A4652"/>
    <w:rsid w:val="007B2BD1"/>
    <w:rsid w:val="007D2421"/>
    <w:rsid w:val="007E04F3"/>
    <w:rsid w:val="007F21E2"/>
    <w:rsid w:val="00863DCE"/>
    <w:rsid w:val="00867842"/>
    <w:rsid w:val="00882D3C"/>
    <w:rsid w:val="008A46A7"/>
    <w:rsid w:val="008E7522"/>
    <w:rsid w:val="008F19B0"/>
    <w:rsid w:val="008F510E"/>
    <w:rsid w:val="009113C6"/>
    <w:rsid w:val="00917248"/>
    <w:rsid w:val="00950A2B"/>
    <w:rsid w:val="00974CEE"/>
    <w:rsid w:val="0098032C"/>
    <w:rsid w:val="009A77C8"/>
    <w:rsid w:val="009F01E0"/>
    <w:rsid w:val="00A0469D"/>
    <w:rsid w:val="00A11945"/>
    <w:rsid w:val="00A2459C"/>
    <w:rsid w:val="00A41B75"/>
    <w:rsid w:val="00A662A5"/>
    <w:rsid w:val="00A67ECF"/>
    <w:rsid w:val="00A86682"/>
    <w:rsid w:val="00AB4D5D"/>
    <w:rsid w:val="00AD4C37"/>
    <w:rsid w:val="00AE45C7"/>
    <w:rsid w:val="00B00F99"/>
    <w:rsid w:val="00B155FC"/>
    <w:rsid w:val="00B77E31"/>
    <w:rsid w:val="00B94A9C"/>
    <w:rsid w:val="00BB0A6E"/>
    <w:rsid w:val="00BD016E"/>
    <w:rsid w:val="00BD6A50"/>
    <w:rsid w:val="00C301BD"/>
    <w:rsid w:val="00C35C5F"/>
    <w:rsid w:val="00C41E2E"/>
    <w:rsid w:val="00CA6DEE"/>
    <w:rsid w:val="00CB4EED"/>
    <w:rsid w:val="00CF1AF3"/>
    <w:rsid w:val="00D10DB1"/>
    <w:rsid w:val="00D144E0"/>
    <w:rsid w:val="00D249F2"/>
    <w:rsid w:val="00D421D0"/>
    <w:rsid w:val="00D661B0"/>
    <w:rsid w:val="00D7258A"/>
    <w:rsid w:val="00D82DC2"/>
    <w:rsid w:val="00DA5865"/>
    <w:rsid w:val="00DC0206"/>
    <w:rsid w:val="00DC7F50"/>
    <w:rsid w:val="00DE7D19"/>
    <w:rsid w:val="00E20E5E"/>
    <w:rsid w:val="00E2202E"/>
    <w:rsid w:val="00E44937"/>
    <w:rsid w:val="00E67841"/>
    <w:rsid w:val="00E75EC3"/>
    <w:rsid w:val="00E768FE"/>
    <w:rsid w:val="00EA1EFD"/>
    <w:rsid w:val="00ED3A56"/>
    <w:rsid w:val="00F414C9"/>
    <w:rsid w:val="00F721B6"/>
    <w:rsid w:val="00F76119"/>
    <w:rsid w:val="00FA1AD4"/>
    <w:rsid w:val="00FE1F12"/>
    <w:rsid w:val="00FF57E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01CD7"/>
  <w15:chartTrackingRefBased/>
  <w15:docId w15:val="{75760E16-CA66-4192-9941-6D1BE2C6C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9E4"/>
    <w:pPr>
      <w:spacing w:after="0" w:line="240" w:lineRule="auto"/>
    </w:pPr>
    <w:rPr>
      <w:rFonts w:ascii="Times New Roman" w:eastAsia="Times New Roman" w:hAnsi="Times New Roman" w:cs="Times New Roman"/>
      <w:kern w:val="0"/>
      <w:sz w:val="24"/>
      <w:szCs w:val="24"/>
      <w:lang w:eastAsia="en-DE"/>
      <w14:ligatures w14:val="none"/>
    </w:rPr>
  </w:style>
  <w:style w:type="paragraph" w:styleId="Heading1">
    <w:name w:val="heading 1"/>
    <w:basedOn w:val="Normal"/>
    <w:next w:val="Normal"/>
    <w:link w:val="Heading1Char"/>
    <w:uiPriority w:val="9"/>
    <w:qFormat/>
    <w:rsid w:val="009A77C8"/>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semiHidden/>
    <w:unhideWhenUsed/>
    <w:qFormat/>
    <w:rsid w:val="009A77C8"/>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semiHidden/>
    <w:unhideWhenUsed/>
    <w:qFormat/>
    <w:rsid w:val="009A77C8"/>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val="en-US" w:eastAsia="en-US"/>
      <w14:ligatures w14:val="standardContextual"/>
    </w:rPr>
  </w:style>
  <w:style w:type="paragraph" w:styleId="Heading4">
    <w:name w:val="heading 4"/>
    <w:basedOn w:val="Normal"/>
    <w:next w:val="Normal"/>
    <w:link w:val="Heading4Char"/>
    <w:uiPriority w:val="9"/>
    <w:semiHidden/>
    <w:unhideWhenUsed/>
    <w:qFormat/>
    <w:rsid w:val="009A77C8"/>
    <w:pPr>
      <w:keepNext/>
      <w:keepLines/>
      <w:spacing w:before="80" w:after="40" w:line="259" w:lineRule="auto"/>
      <w:outlineLvl w:val="3"/>
    </w:pPr>
    <w:rPr>
      <w:rFonts w:asciiTheme="minorHAnsi" w:eastAsiaTheme="majorEastAsia" w:hAnsiTheme="minorHAnsi" w:cstheme="majorBidi"/>
      <w:i/>
      <w:iCs/>
      <w:color w:val="2F5496" w:themeColor="accent1" w:themeShade="BF"/>
      <w:kern w:val="2"/>
      <w:sz w:val="22"/>
      <w:szCs w:val="22"/>
      <w:lang w:val="en-US" w:eastAsia="en-US"/>
      <w14:ligatures w14:val="standardContextual"/>
    </w:rPr>
  </w:style>
  <w:style w:type="paragraph" w:styleId="Heading5">
    <w:name w:val="heading 5"/>
    <w:basedOn w:val="Normal"/>
    <w:next w:val="Normal"/>
    <w:link w:val="Heading5Char"/>
    <w:uiPriority w:val="9"/>
    <w:semiHidden/>
    <w:unhideWhenUsed/>
    <w:qFormat/>
    <w:rsid w:val="009A77C8"/>
    <w:pPr>
      <w:keepNext/>
      <w:keepLines/>
      <w:spacing w:before="80" w:after="40" w:line="259" w:lineRule="auto"/>
      <w:outlineLvl w:val="4"/>
    </w:pPr>
    <w:rPr>
      <w:rFonts w:asciiTheme="minorHAnsi" w:eastAsiaTheme="majorEastAsia" w:hAnsiTheme="minorHAnsi" w:cstheme="majorBidi"/>
      <w:color w:val="2F5496" w:themeColor="accent1" w:themeShade="BF"/>
      <w:kern w:val="2"/>
      <w:sz w:val="22"/>
      <w:szCs w:val="22"/>
      <w:lang w:val="en-US" w:eastAsia="en-US"/>
      <w14:ligatures w14:val="standardContextual"/>
    </w:rPr>
  </w:style>
  <w:style w:type="paragraph" w:styleId="Heading6">
    <w:name w:val="heading 6"/>
    <w:basedOn w:val="Normal"/>
    <w:next w:val="Normal"/>
    <w:link w:val="Heading6Char"/>
    <w:uiPriority w:val="9"/>
    <w:semiHidden/>
    <w:unhideWhenUsed/>
    <w:qFormat/>
    <w:rsid w:val="009A77C8"/>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val="en-US" w:eastAsia="en-US"/>
      <w14:ligatures w14:val="standardContextual"/>
    </w:rPr>
  </w:style>
  <w:style w:type="paragraph" w:styleId="Heading7">
    <w:name w:val="heading 7"/>
    <w:basedOn w:val="Normal"/>
    <w:next w:val="Normal"/>
    <w:link w:val="Heading7Char"/>
    <w:uiPriority w:val="9"/>
    <w:semiHidden/>
    <w:unhideWhenUsed/>
    <w:qFormat/>
    <w:rsid w:val="009A77C8"/>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val="en-US" w:eastAsia="en-US"/>
      <w14:ligatures w14:val="standardContextual"/>
    </w:rPr>
  </w:style>
  <w:style w:type="paragraph" w:styleId="Heading8">
    <w:name w:val="heading 8"/>
    <w:basedOn w:val="Normal"/>
    <w:next w:val="Normal"/>
    <w:link w:val="Heading8Char"/>
    <w:uiPriority w:val="9"/>
    <w:semiHidden/>
    <w:unhideWhenUsed/>
    <w:qFormat/>
    <w:rsid w:val="009A77C8"/>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val="en-US" w:eastAsia="en-US"/>
      <w14:ligatures w14:val="standardContextual"/>
    </w:rPr>
  </w:style>
  <w:style w:type="paragraph" w:styleId="Heading9">
    <w:name w:val="heading 9"/>
    <w:basedOn w:val="Normal"/>
    <w:next w:val="Normal"/>
    <w:link w:val="Heading9Char"/>
    <w:uiPriority w:val="9"/>
    <w:semiHidden/>
    <w:unhideWhenUsed/>
    <w:qFormat/>
    <w:rsid w:val="009A77C8"/>
    <w:pPr>
      <w:keepNext/>
      <w:keepLines/>
      <w:spacing w:line="259" w:lineRule="auto"/>
      <w:outlineLvl w:val="8"/>
    </w:pPr>
    <w:rPr>
      <w:rFonts w:asciiTheme="minorHAnsi" w:eastAsiaTheme="majorEastAsia" w:hAnsiTheme="minorHAnsi" w:cstheme="majorBidi"/>
      <w:color w:val="272727" w:themeColor="text1" w:themeTint="D8"/>
      <w:kern w:val="2"/>
      <w:sz w:val="22"/>
      <w:szCs w:val="2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7C8"/>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9A77C8"/>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9A77C8"/>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9A77C8"/>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9A77C8"/>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9A77C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9A77C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9A77C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9A77C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9A77C8"/>
    <w:pPr>
      <w:spacing w:after="80"/>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9A77C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9A77C8"/>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US" w:eastAsia="en-US"/>
      <w14:ligatures w14:val="standardContextual"/>
    </w:rPr>
  </w:style>
  <w:style w:type="character" w:customStyle="1" w:styleId="SubtitleChar">
    <w:name w:val="Subtitle Char"/>
    <w:basedOn w:val="DefaultParagraphFont"/>
    <w:link w:val="Subtitle"/>
    <w:uiPriority w:val="11"/>
    <w:rsid w:val="009A77C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9A77C8"/>
    <w:pPr>
      <w:spacing w:before="160" w:after="160" w:line="259" w:lineRule="auto"/>
      <w:jc w:val="center"/>
    </w:pPr>
    <w:rPr>
      <w:rFonts w:asciiTheme="minorHAnsi" w:eastAsiaTheme="minorHAnsi" w:hAnsiTheme="minorHAnsi" w:cstheme="minorBidi"/>
      <w:i/>
      <w:iCs/>
      <w:color w:val="404040" w:themeColor="text1" w:themeTint="BF"/>
      <w:kern w:val="2"/>
      <w:sz w:val="22"/>
      <w:szCs w:val="22"/>
      <w:lang w:val="en-US" w:eastAsia="en-US"/>
      <w14:ligatures w14:val="standardContextual"/>
    </w:rPr>
  </w:style>
  <w:style w:type="character" w:customStyle="1" w:styleId="QuoteChar">
    <w:name w:val="Quote Char"/>
    <w:basedOn w:val="DefaultParagraphFont"/>
    <w:link w:val="Quote"/>
    <w:uiPriority w:val="29"/>
    <w:rsid w:val="009A77C8"/>
    <w:rPr>
      <w:i/>
      <w:iCs/>
      <w:color w:val="404040" w:themeColor="text1" w:themeTint="BF"/>
      <w:lang w:val="en-US"/>
    </w:rPr>
  </w:style>
  <w:style w:type="paragraph" w:styleId="ListParagraph">
    <w:name w:val="List Paragraph"/>
    <w:basedOn w:val="Normal"/>
    <w:uiPriority w:val="34"/>
    <w:qFormat/>
    <w:rsid w:val="009A77C8"/>
    <w:pPr>
      <w:spacing w:after="160" w:line="259" w:lineRule="auto"/>
      <w:ind w:left="720"/>
      <w:contextualSpacing/>
    </w:pPr>
    <w:rPr>
      <w:rFonts w:asciiTheme="minorHAnsi" w:eastAsiaTheme="minorHAnsi" w:hAnsiTheme="minorHAnsi" w:cstheme="minorBidi"/>
      <w:kern w:val="2"/>
      <w:sz w:val="22"/>
      <w:szCs w:val="22"/>
      <w:lang w:val="en-US" w:eastAsia="en-US"/>
      <w14:ligatures w14:val="standardContextual"/>
    </w:rPr>
  </w:style>
  <w:style w:type="character" w:styleId="IntenseEmphasis">
    <w:name w:val="Intense Emphasis"/>
    <w:basedOn w:val="DefaultParagraphFont"/>
    <w:uiPriority w:val="21"/>
    <w:qFormat/>
    <w:rsid w:val="009A77C8"/>
    <w:rPr>
      <w:i/>
      <w:iCs/>
      <w:color w:val="2F5496" w:themeColor="accent1" w:themeShade="BF"/>
    </w:rPr>
  </w:style>
  <w:style w:type="paragraph" w:styleId="IntenseQuote">
    <w:name w:val="Intense Quote"/>
    <w:basedOn w:val="Normal"/>
    <w:next w:val="Normal"/>
    <w:link w:val="IntenseQuoteChar"/>
    <w:uiPriority w:val="30"/>
    <w:qFormat/>
    <w:rsid w:val="009A77C8"/>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lang w:val="en-US" w:eastAsia="en-US"/>
      <w14:ligatures w14:val="standardContextual"/>
    </w:rPr>
  </w:style>
  <w:style w:type="character" w:customStyle="1" w:styleId="IntenseQuoteChar">
    <w:name w:val="Intense Quote Char"/>
    <w:basedOn w:val="DefaultParagraphFont"/>
    <w:link w:val="IntenseQuote"/>
    <w:uiPriority w:val="30"/>
    <w:rsid w:val="009A77C8"/>
    <w:rPr>
      <w:i/>
      <w:iCs/>
      <w:color w:val="2F5496" w:themeColor="accent1" w:themeShade="BF"/>
      <w:lang w:val="en-US"/>
    </w:rPr>
  </w:style>
  <w:style w:type="character" w:styleId="IntenseReference">
    <w:name w:val="Intense Reference"/>
    <w:basedOn w:val="DefaultParagraphFont"/>
    <w:uiPriority w:val="32"/>
    <w:qFormat/>
    <w:rsid w:val="009A77C8"/>
    <w:rPr>
      <w:b/>
      <w:bCs/>
      <w:smallCaps/>
      <w:color w:val="2F5496" w:themeColor="accent1" w:themeShade="BF"/>
      <w:spacing w:val="5"/>
    </w:rPr>
  </w:style>
  <w:style w:type="paragraph" w:styleId="TOCHeading">
    <w:name w:val="TOC Heading"/>
    <w:basedOn w:val="Heading1"/>
    <w:next w:val="Normal"/>
    <w:uiPriority w:val="39"/>
    <w:unhideWhenUsed/>
    <w:qFormat/>
    <w:rsid w:val="00090AD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90AD9"/>
    <w:pPr>
      <w:spacing w:after="100"/>
    </w:pPr>
  </w:style>
  <w:style w:type="character" w:styleId="Hyperlink">
    <w:name w:val="Hyperlink"/>
    <w:basedOn w:val="DefaultParagraphFont"/>
    <w:uiPriority w:val="99"/>
    <w:unhideWhenUsed/>
    <w:rsid w:val="00090A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AB3EC-D4CA-4A49-97BB-48EC2BD3F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122</cp:revision>
  <dcterms:created xsi:type="dcterms:W3CDTF">2025-08-13T13:35:00Z</dcterms:created>
  <dcterms:modified xsi:type="dcterms:W3CDTF">2025-10-22T20:11:00Z</dcterms:modified>
</cp:coreProperties>
</file>