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CE9"/>
  <w:body>
    <w:p w:rsidR="00000000" w:rsidDel="00000000" w:rsidP="00000000" w:rsidRDefault="00000000" w:rsidRPr="00000000" w14:paraId="00000001">
      <w:pPr>
        <w:pStyle w:val="Heading1"/>
        <w:ind w:left="0" w:right="1080" w:firstLine="0"/>
        <w:rPr>
          <w:color w:val="ff0000"/>
          <w:u w:val="single"/>
        </w:rPr>
      </w:pPr>
      <w:bookmarkStart w:colFirst="0" w:colLast="0" w:name="_7oyktt3ib3xq" w:id="0"/>
      <w:bookmarkEnd w:id="0"/>
      <w:r w:rsidDel="00000000" w:rsidR="00000000" w:rsidRPr="00000000">
        <w:rPr>
          <w:color w:val="ff0000"/>
          <w:u w:val="single"/>
          <w:rtl w:val="0"/>
        </w:rPr>
        <w:t xml:space="preserve">3. EXPLOITATION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0" w:right="1080" w:firstLine="0"/>
        <w:rPr>
          <w:u w:val="none"/>
          <w:vertAlign w:val="baseline"/>
        </w:rPr>
      </w:pPr>
      <w:r w:rsidDel="00000000" w:rsidR="00000000" w:rsidRPr="00000000">
        <w:rPr>
          <w:rtl w:val="0"/>
        </w:rPr>
        <w:t xml:space="preserve">I copied the target machine’s ip address and pasted it on my browser. This brings up the login page.</w:t>
      </w:r>
      <w:r w:rsidDel="00000000" w:rsidR="00000000" w:rsidRPr="00000000">
        <w:rPr/>
        <w:drawing>
          <wp:inline distB="114300" distT="114300" distL="114300" distR="114300">
            <wp:extent cx="6424613" cy="3971925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4613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0" w:right="1080" w:firstLine="0"/>
        <w:rPr>
          <w:u w:val="none"/>
        </w:rPr>
      </w:pPr>
      <w:r w:rsidDel="00000000" w:rsidR="00000000" w:rsidRPr="00000000">
        <w:rPr>
          <w:rtl w:val="0"/>
        </w:rPr>
        <w:t xml:space="preserve">Now this is obviously a http server as it isn’t secured.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0" w:right="1080" w:firstLine="0"/>
        <w:rPr>
          <w:u w:val="none"/>
        </w:rPr>
      </w:pPr>
      <w:r w:rsidDel="00000000" w:rsidR="00000000" w:rsidRPr="00000000">
        <w:rPr>
          <w:rtl w:val="0"/>
        </w:rPr>
        <w:t xml:space="preserve">There are several tools to brute force and find the valid usernames and passwords.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0" w:right="1080" w:firstLine="0"/>
        <w:rPr>
          <w:u w:val="none"/>
        </w:rPr>
      </w:pPr>
      <w:r w:rsidDel="00000000" w:rsidR="00000000" w:rsidRPr="00000000">
        <w:rPr>
          <w:rtl w:val="0"/>
        </w:rPr>
        <w:t xml:space="preserve">Now since using hydra and burp suite to brute force will take a longer time, i wrote a python script which ran through a list of names to find a username in the website.</w:t>
      </w:r>
      <w:r w:rsidDel="00000000" w:rsidR="00000000" w:rsidRPr="00000000">
        <w:rPr/>
        <w:drawing>
          <wp:inline distB="114300" distT="114300" distL="114300" distR="114300">
            <wp:extent cx="5780302" cy="762366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0302" cy="7623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0" w:right="1080" w:firstLine="0"/>
        <w:rPr>
          <w:u w:val="none"/>
        </w:rPr>
      </w:pPr>
      <w:r w:rsidDel="00000000" w:rsidR="00000000" w:rsidRPr="00000000">
        <w:rPr>
          <w:rtl w:val="0"/>
        </w:rPr>
        <w:t xml:space="preserve">The script found ‘jose’ as a valid username.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0" w:right="1080" w:firstLine="0"/>
        <w:rPr>
          <w:u w:val="none"/>
        </w:rPr>
      </w:pPr>
      <w:r w:rsidDel="00000000" w:rsidR="00000000" w:rsidRPr="00000000">
        <w:rPr>
          <w:rtl w:val="0"/>
        </w:rPr>
        <w:t xml:space="preserve">Now let's use hydra to find a valid password for the username ‘jose’</w:t>
      </w:r>
      <w:r w:rsidDel="00000000" w:rsidR="00000000" w:rsidRPr="00000000">
        <w:rPr/>
        <w:drawing>
          <wp:inline distB="114300" distT="114300" distL="114300" distR="114300">
            <wp:extent cx="10001250" cy="390525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981825" cy="1257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0" w:right="1080" w:firstLine="0"/>
        <w:rPr>
          <w:u w:val="none"/>
        </w:rPr>
      </w:pPr>
      <w:r w:rsidDel="00000000" w:rsidR="00000000" w:rsidRPr="00000000">
        <w:rPr>
          <w:rtl w:val="0"/>
        </w:rPr>
        <w:t xml:space="preserve">Now with ‘jose’ and ‘password123’ as username and password, we can log in to the website.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0" w:right="1080" w:firstLine="0"/>
        <w:rPr>
          <w:u w:val="none"/>
        </w:rPr>
      </w:pPr>
      <w:r w:rsidDel="00000000" w:rsidR="00000000" w:rsidRPr="00000000">
        <w:rPr>
          <w:rtl w:val="0"/>
        </w:rPr>
        <w:t xml:space="preserve">Lets change in /etc/hosts from ‘lookup.thm’ to ‘files.lookup.thm’</w:t>
      </w:r>
      <w:r w:rsidDel="00000000" w:rsidR="00000000" w:rsidRPr="00000000">
        <w:rPr/>
        <w:drawing>
          <wp:inline distB="114300" distT="114300" distL="114300" distR="114300">
            <wp:extent cx="4552950" cy="1647825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0" w:right="1080" w:firstLine="0"/>
        <w:rPr>
          <w:u w:val="none"/>
        </w:rPr>
      </w:pPr>
      <w:r w:rsidDel="00000000" w:rsidR="00000000" w:rsidRPr="00000000">
        <w:rPr>
          <w:rtl w:val="0"/>
        </w:rPr>
        <w:t xml:space="preserve">This lands us in something that looks like a file manager called elFinder.</w:t>
      </w:r>
      <w:r w:rsidDel="00000000" w:rsidR="00000000" w:rsidRPr="00000000">
        <w:rPr/>
        <w:drawing>
          <wp:inline distB="114300" distT="114300" distL="114300" distR="114300">
            <wp:extent cx="18135600" cy="44958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35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0" w:right="1080" w:firstLine="0"/>
        <w:rPr>
          <w:u w:val="none"/>
        </w:rPr>
      </w:pPr>
      <w:r w:rsidDel="00000000" w:rsidR="00000000" w:rsidRPr="00000000">
        <w:rPr>
          <w:rtl w:val="0"/>
        </w:rPr>
        <w:t xml:space="preserve">When we look at the about, we find the version of elfinder</w:t>
      </w:r>
      <w:r w:rsidDel="00000000" w:rsidR="00000000" w:rsidRPr="00000000">
        <w:rPr/>
        <w:drawing>
          <wp:inline distB="114300" distT="114300" distL="114300" distR="114300">
            <wp:extent cx="4573547" cy="3523202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3547" cy="3523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0" w:right="1080" w:firstLine="0"/>
        <w:rPr>
          <w:u w:val="none"/>
        </w:rPr>
      </w:pPr>
      <w:r w:rsidDel="00000000" w:rsidR="00000000" w:rsidRPr="00000000">
        <w:rPr>
          <w:rtl w:val="0"/>
        </w:rPr>
        <w:t xml:space="preserve">Now we can either use searchsploit or exploit-db to find out more about this version of elFinder</w:t>
      </w:r>
      <w:r w:rsidDel="00000000" w:rsidR="00000000" w:rsidRPr="00000000">
        <w:rPr/>
        <w:drawing>
          <wp:inline distB="114300" distT="114300" distL="114300" distR="114300">
            <wp:extent cx="6757988" cy="225742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7988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right="1080" w:firstLine="0"/>
        <w:rPr/>
      </w:pPr>
      <w:r w:rsidDel="00000000" w:rsidR="00000000" w:rsidRPr="00000000">
        <w:rPr/>
        <w:drawing>
          <wp:inline distB="114300" distT="114300" distL="114300" distR="114300">
            <wp:extent cx="7986713" cy="3962400"/>
            <wp:effectExtent b="0" l="0" r="0" t="0"/>
            <wp:docPr id="1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86713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righ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righ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ind w:left="0" w:right="1080" w:firstLine="0"/>
        <w:rPr>
          <w:color w:val="0000ff"/>
          <w:sz w:val="60"/>
          <w:szCs w:val="60"/>
          <w:u w:val="single"/>
        </w:rPr>
      </w:pPr>
      <w:bookmarkStart w:colFirst="0" w:colLast="0" w:name="_3xmsgpthgg7p" w:id="1"/>
      <w:bookmarkEnd w:id="1"/>
      <w:r w:rsidDel="00000000" w:rsidR="00000000" w:rsidRPr="00000000">
        <w:rPr>
          <w:color w:val="0000ff"/>
          <w:sz w:val="60"/>
          <w:szCs w:val="60"/>
          <w:u w:val="single"/>
          <w:rtl w:val="0"/>
        </w:rPr>
        <w:t xml:space="preserve">Privilege escalation</w:t>
      </w:r>
    </w:p>
    <w:p w:rsidR="00000000" w:rsidDel="00000000" w:rsidP="00000000" w:rsidRDefault="00000000" w:rsidRPr="00000000" w14:paraId="00000011">
      <w:pPr>
        <w:ind w:left="0" w:righ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0" w:right="1080" w:firstLine="0"/>
        <w:rPr>
          <w:u w:val="none"/>
        </w:rPr>
      </w:pPr>
      <w:r w:rsidDel="00000000" w:rsidR="00000000" w:rsidRPr="00000000">
        <w:rPr>
          <w:rtl w:val="0"/>
        </w:rPr>
        <w:t xml:space="preserve">Lets run metasploit since it is a module targeting version 2.1.47</w:t>
      </w:r>
      <w:r w:rsidDel="00000000" w:rsidR="00000000" w:rsidRPr="00000000">
        <w:rPr/>
        <w:drawing>
          <wp:inline distB="114300" distT="114300" distL="114300" distR="114300">
            <wp:extent cx="6343650" cy="4943475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94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0" w:right="1080" w:firstLine="0"/>
        <w:rPr>
          <w:u w:val="none"/>
        </w:rPr>
      </w:pPr>
      <w:r w:rsidDel="00000000" w:rsidR="00000000" w:rsidRPr="00000000">
        <w:rPr>
          <w:rtl w:val="0"/>
        </w:rPr>
        <w:t xml:space="preserve">Search for elfinder and lets  use the 4th option as it matches our previous search using searchsploit</w:t>
      </w:r>
      <w:r w:rsidDel="00000000" w:rsidR="00000000" w:rsidRPr="00000000">
        <w:rPr/>
        <w:drawing>
          <wp:inline distB="114300" distT="114300" distL="114300" distR="114300">
            <wp:extent cx="7072313" cy="2515069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72313" cy="2515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0" w:right="1080" w:firstLine="0"/>
        <w:rPr>
          <w:u w:val="none"/>
        </w:rPr>
      </w:pPr>
      <w:r w:rsidDel="00000000" w:rsidR="00000000" w:rsidRPr="00000000">
        <w:rPr>
          <w:rtl w:val="0"/>
        </w:rPr>
        <w:t xml:space="preserve">I set my listening host to my machine as ‘tun0’ and RPORT as ‘files.lookup.thm 'and after running the exploit it opened a meterpreter session.</w:t>
      </w:r>
      <w:r w:rsidDel="00000000" w:rsidR="00000000" w:rsidRPr="00000000">
        <w:rPr/>
        <w:drawing>
          <wp:inline distB="114300" distT="114300" distL="114300" distR="114300">
            <wp:extent cx="12992100" cy="26670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921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0" w:right="1080" w:firstLine="0"/>
        <w:rPr>
          <w:u w:val="none"/>
        </w:rPr>
      </w:pPr>
      <w:r w:rsidDel="00000000" w:rsidR="00000000" w:rsidRPr="00000000">
        <w:rPr>
          <w:rtl w:val="0"/>
        </w:rPr>
        <w:t xml:space="preserve">Boom we are in. I listed all files in the machine</w:t>
      </w:r>
      <w:r w:rsidDel="00000000" w:rsidR="00000000" w:rsidRPr="00000000">
        <w:rPr/>
        <w:drawing>
          <wp:inline distB="114300" distT="114300" distL="114300" distR="114300">
            <wp:extent cx="3103860" cy="5048635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3860" cy="5048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0" w:right="1080" w:firstLine="0"/>
        <w:rPr>
          <w:u w:val="none"/>
        </w:rPr>
      </w:pPr>
      <w:r w:rsidDel="00000000" w:rsidR="00000000" w:rsidRPr="00000000">
        <w:rPr>
          <w:rtl w:val="0"/>
        </w:rPr>
        <w:t xml:space="preserve">Lets get our user id using ‘getuid’ command</w:t>
      </w:r>
      <w:r w:rsidDel="00000000" w:rsidR="00000000" w:rsidRPr="00000000">
        <w:rPr/>
        <w:drawing>
          <wp:inline distB="114300" distT="114300" distL="114300" distR="114300">
            <wp:extent cx="4676775" cy="96202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0" w:right="1080" w:firstLine="0"/>
        <w:rPr>
          <w:u w:val="none"/>
        </w:rPr>
      </w:pPr>
      <w:r w:rsidDel="00000000" w:rsidR="00000000" w:rsidRPr="00000000">
        <w:rPr>
          <w:rtl w:val="0"/>
        </w:rPr>
        <w:t xml:space="preserve">Lets cd to the root folder</w:t>
      </w:r>
      <w:r w:rsidDel="00000000" w:rsidR="00000000" w:rsidRPr="00000000">
        <w:rPr/>
        <w:drawing>
          <wp:inline distB="114300" distT="114300" distL="114300" distR="114300">
            <wp:extent cx="4267200" cy="4124325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12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0" w:right="1080" w:firstLine="0"/>
        <w:rPr>
          <w:u w:val="none"/>
        </w:rPr>
      </w:pPr>
      <w:r w:rsidDel="00000000" w:rsidR="00000000" w:rsidRPr="00000000">
        <w:rPr>
          <w:rtl w:val="0"/>
        </w:rPr>
        <w:t xml:space="preserve">To find other users lets cat the /etc/passwd</w:t>
      </w:r>
      <w:r w:rsidDel="00000000" w:rsidR="00000000" w:rsidRPr="00000000">
        <w:rPr/>
        <w:drawing>
          <wp:inline distB="114300" distT="114300" distL="114300" distR="114300">
            <wp:extent cx="7029450" cy="664845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0" w:right="1080" w:firstLine="0"/>
        <w:rPr>
          <w:u w:val="none"/>
        </w:rPr>
      </w:pPr>
      <w:r w:rsidDel="00000000" w:rsidR="00000000" w:rsidRPr="00000000">
        <w:rPr>
          <w:rtl w:val="0"/>
        </w:rPr>
        <w:t xml:space="preserve">We find ‘think’ as a user and also ‘root’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0" w:right="1080" w:firstLine="0"/>
        <w:rPr>
          <w:u w:val="none"/>
        </w:rPr>
      </w:pPr>
      <w:r w:rsidDel="00000000" w:rsidR="00000000" w:rsidRPr="00000000">
        <w:rPr>
          <w:rtl w:val="0"/>
        </w:rPr>
        <w:t xml:space="preserve">Let’s take a look at think’s home directory</w:t>
      </w:r>
      <w:r w:rsidDel="00000000" w:rsidR="00000000" w:rsidRPr="00000000">
        <w:rPr/>
        <w:drawing>
          <wp:inline distB="114300" distT="114300" distL="114300" distR="114300">
            <wp:extent cx="5810250" cy="310515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0" w:right="1080" w:firstLine="0"/>
        <w:rPr>
          <w:u w:val="none"/>
        </w:rPr>
      </w:pPr>
      <w:r w:rsidDel="00000000" w:rsidR="00000000" w:rsidRPr="00000000">
        <w:rPr>
          <w:rtl w:val="0"/>
        </w:rPr>
        <w:t xml:space="preserve">There is a passwords file here but we cannot read it.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0" w:right="1080" w:firstLine="0"/>
        <w:rPr>
          <w:u w:val="none"/>
        </w:rPr>
      </w:pPr>
      <w:r w:rsidDel="00000000" w:rsidR="00000000" w:rsidRPr="00000000">
        <w:rPr>
          <w:rtl w:val="0"/>
        </w:rPr>
        <w:t xml:space="preserve">Lets run the shell command to start the shell:</w:t>
      </w:r>
      <w:r w:rsidDel="00000000" w:rsidR="00000000" w:rsidRPr="00000000">
        <w:rPr/>
        <w:drawing>
          <wp:inline distB="114300" distT="114300" distL="114300" distR="114300">
            <wp:extent cx="5810250" cy="310515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0" w:right="1080" w:firstLine="0"/>
        <w:rPr>
          <w:u w:val="none"/>
        </w:rPr>
      </w:pPr>
      <w:r w:rsidDel="00000000" w:rsidR="00000000" w:rsidRPr="00000000">
        <w:rPr>
          <w:rtl w:val="0"/>
        </w:rPr>
        <w:t xml:space="preserve">We have to look for Set owner User ID binaries.</w:t>
      </w:r>
      <w:r w:rsidDel="00000000" w:rsidR="00000000" w:rsidRPr="00000000">
        <w:rPr/>
        <w:drawing>
          <wp:inline distB="114300" distT="114300" distL="114300" distR="114300">
            <wp:extent cx="3729038" cy="5298048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5298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0" w:right="1080" w:firstLine="0"/>
        <w:rPr>
          <w:u w:val="none"/>
        </w:rPr>
      </w:pPr>
      <w:r w:rsidDel="00000000" w:rsidR="00000000" w:rsidRPr="00000000">
        <w:rPr>
          <w:rtl w:val="0"/>
        </w:rPr>
        <w:t xml:space="preserve">Looking at this, /usr/bin/pwn looks odd. Lets run it and see the outcome.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0" w:right="1080" w:firstLine="0"/>
        <w:rPr>
          <w:u w:val="none"/>
        </w:rPr>
      </w:pPr>
      <w:r w:rsidDel="00000000" w:rsidR="00000000" w:rsidRPr="00000000">
        <w:rPr>
          <w:rtl w:val="0"/>
        </w:rPr>
        <w:t xml:space="preserve">When you run with the -la command you notice it is owned by root.</w:t>
      </w:r>
      <w:r w:rsidDel="00000000" w:rsidR="00000000" w:rsidRPr="00000000">
        <w:rPr/>
        <w:drawing>
          <wp:inline distB="114300" distT="114300" distL="114300" distR="114300">
            <wp:extent cx="4210050" cy="117157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0" w:right="1080" w:firstLine="0"/>
        <w:rPr>
          <w:u w:val="none"/>
        </w:rPr>
      </w:pPr>
      <w:r w:rsidDel="00000000" w:rsidR="00000000" w:rsidRPr="00000000">
        <w:rPr>
          <w:rtl w:val="0"/>
        </w:rPr>
        <w:t xml:space="preserve">So the shell just runs the id command.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0" w:right="1080" w:firstLine="0"/>
        <w:rPr>
          <w:u w:val="none"/>
        </w:rPr>
      </w:pPr>
      <w:r w:rsidDel="00000000" w:rsidR="00000000" w:rsidRPr="00000000">
        <w:rPr>
          <w:rtl w:val="0"/>
        </w:rPr>
        <w:t xml:space="preserve">I tried  a couple of commands to run the file but came out with errors</w:t>
      </w:r>
      <w:r w:rsidDel="00000000" w:rsidR="00000000" w:rsidRPr="00000000">
        <w:rPr/>
        <w:drawing>
          <wp:inline distB="114300" distT="114300" distL="114300" distR="114300">
            <wp:extent cx="10429875" cy="4848225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29875" cy="484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0" w:right="1080" w:firstLine="0"/>
        <w:rPr>
          <w:u w:val="none"/>
        </w:rPr>
      </w:pPr>
      <w:r w:rsidDel="00000000" w:rsidR="00000000" w:rsidRPr="00000000">
        <w:rPr>
          <w:rtl w:val="0"/>
        </w:rPr>
        <w:t xml:space="preserve">After much trial, i finally got the command to work</w:t>
      </w:r>
      <w:r w:rsidDel="00000000" w:rsidR="00000000" w:rsidRPr="00000000">
        <w:rPr/>
        <w:drawing>
          <wp:inline distB="114300" distT="114300" distL="114300" distR="114300">
            <wp:extent cx="9291638" cy="4524375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91638" cy="452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0" w:right="1080" w:firstLine="0"/>
        <w:rPr>
          <w:u w:val="none"/>
        </w:rPr>
      </w:pPr>
      <w:r w:rsidDel="00000000" w:rsidR="00000000" w:rsidRPr="00000000">
        <w:rPr>
          <w:rtl w:val="0"/>
        </w:rPr>
        <w:t xml:space="preserve">It extracted think as the user id and listed out all possible passwords.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0" w:right="0" w:firstLine="0"/>
        <w:rPr>
          <w:u w:val="none"/>
        </w:rPr>
      </w:pPr>
      <w:r w:rsidDel="00000000" w:rsidR="00000000" w:rsidRPr="00000000">
        <w:rPr>
          <w:rtl w:val="0"/>
        </w:rPr>
        <w:t xml:space="preserve">copy these  to our machine and try to brute force the pass for ‘think’</w:t>
      </w:r>
      <w:r w:rsidDel="00000000" w:rsidR="00000000" w:rsidRPr="00000000">
        <w:rPr/>
        <w:drawing>
          <wp:inline distB="114300" distT="114300" distL="114300" distR="114300">
            <wp:extent cx="2628900" cy="4581306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581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right="0" w:firstLine="0"/>
        <w:rPr/>
      </w:pPr>
      <w:r w:rsidDel="00000000" w:rsidR="00000000" w:rsidRPr="00000000">
        <w:rPr/>
        <w:drawing>
          <wp:inline distB="114300" distT="114300" distL="114300" distR="114300">
            <wp:extent cx="9315450" cy="2105025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15450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right="0" w:firstLine="0"/>
        <w:rPr/>
      </w:pPr>
      <w:r w:rsidDel="00000000" w:rsidR="00000000" w:rsidRPr="00000000">
        <w:rPr>
          <w:rtl w:val="0"/>
        </w:rPr>
        <w:t xml:space="preserve">We got the password.</w:t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rimson Pro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rimson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ace Grotesk SemiBold">
    <w:embedRegular w:fontKey="{00000000-0000-0000-0000-000000000000}" r:id="rId9" w:subsetted="0"/>
    <w:embedBold w:fontKey="{00000000-0000-0000-0000-000000000000}" r:id="rId10" w:subsetted="0"/>
  </w:font>
  <w:font w:name="Crimson Pro SemiBold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Space Grotesk">
    <w:embedRegular w:fontKey="{00000000-0000-0000-0000-000000000000}" r:id="rId15" w:subsetted="0"/>
    <w:embedBold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Space Grotesk" w:cs="Space Grotesk" w:eastAsia="Space Grotesk" w:hAnsi="Space Grotesk"/>
        <w:color w:val="13325d"/>
        <w:sz w:val="24"/>
        <w:szCs w:val="24"/>
        <w:lang w:val="en"/>
      </w:rPr>
    </w:rPrDefault>
    <w:pPrDefault>
      <w:pPr>
        <w:spacing w:line="276" w:lineRule="auto"/>
        <w:ind w:right="255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line="192.00000000000003" w:lineRule="auto"/>
    </w:pPr>
    <w:rPr>
      <w:b w:val="1"/>
      <w:sz w:val="64"/>
      <w:szCs w:val="64"/>
    </w:rPr>
  </w:style>
  <w:style w:type="paragraph" w:styleId="Heading2">
    <w:name w:val="heading 2"/>
    <w:basedOn w:val="Normal"/>
    <w:next w:val="Normal"/>
    <w:pPr>
      <w:keepNext w:val="1"/>
      <w:keepLines w:val="1"/>
      <w:spacing w:after="240" w:line="216" w:lineRule="auto"/>
    </w:pPr>
    <w:rPr>
      <w:rFonts w:ascii="Crimson Pro SemiBold" w:cs="Crimson Pro SemiBold" w:eastAsia="Crimson Pro SemiBold" w:hAnsi="Crimson Pro SemiBold"/>
      <w:color w:val="13325d"/>
      <w:sz w:val="56"/>
      <w:szCs w:val="56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Space Grotesk SemiBold" w:cs="Space Grotesk SemiBold" w:eastAsia="Space Grotesk SemiBold" w:hAnsi="Space Grotesk SemiBold"/>
      <w:sz w:val="36"/>
      <w:szCs w:val="36"/>
    </w:rPr>
  </w:style>
  <w:style w:type="paragraph" w:styleId="Heading4">
    <w:name w:val="heading 4"/>
    <w:basedOn w:val="Normal"/>
    <w:next w:val="Normal"/>
    <w:pPr>
      <w:keepNext w:val="1"/>
      <w:keepLines w:val="1"/>
      <w:ind w:left="0" w:firstLine="0"/>
    </w:pPr>
    <w:rPr>
      <w:rFonts w:ascii="Crimson Pro" w:cs="Crimson Pro" w:eastAsia="Crimson Pro" w:hAnsi="Crimson Pro"/>
      <w:b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ind w:left="270" w:right="360" w:firstLine="0"/>
    </w:pPr>
    <w:rPr>
      <w:sz w:val="36"/>
      <w:szCs w:val="36"/>
    </w:rPr>
  </w:style>
  <w:style w:type="paragraph" w:styleId="Heading6">
    <w:name w:val="heading 6"/>
    <w:basedOn w:val="Normal"/>
    <w:next w:val="Normal"/>
    <w:pPr>
      <w:keepNext w:val="1"/>
      <w:keepLines w:val="1"/>
      <w:ind w:right="360"/>
    </w:pPr>
    <w:rPr>
      <w:sz w:val="28"/>
      <w:szCs w:val="28"/>
    </w:rPr>
  </w:style>
  <w:style w:type="paragraph" w:styleId="Title">
    <w:name w:val="Title"/>
    <w:basedOn w:val="Normal"/>
    <w:next w:val="Normal"/>
    <w:pPr>
      <w:keepNext w:val="1"/>
      <w:keepLines w:val="1"/>
      <w:ind w:right="0"/>
    </w:pPr>
    <w:rPr>
      <w:b w:val="1"/>
      <w:color w:val="13325d"/>
      <w:sz w:val="108"/>
      <w:szCs w:val="108"/>
    </w:rPr>
  </w:style>
  <w:style w:type="paragraph" w:styleId="Subtitle">
    <w:name w:val="Subtitle"/>
    <w:basedOn w:val="Normal"/>
    <w:next w:val="Normal"/>
    <w:pPr>
      <w:keepNext w:val="1"/>
      <w:keepLines w:val="1"/>
      <w:ind w:right="0"/>
    </w:pPr>
    <w:rPr>
      <w:rFonts w:ascii="Crimson Pro Medium" w:cs="Crimson Pro Medium" w:eastAsia="Crimson Pro Medium" w:hAnsi="Crimson Pro Medium"/>
      <w:color w:val="13325d"/>
      <w:sz w:val="60"/>
      <w:szCs w:val="6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4.png"/><Relationship Id="rId21" Type="http://schemas.openxmlformats.org/officeDocument/2006/relationships/image" Target="media/image11.png"/><Relationship Id="rId24" Type="http://schemas.openxmlformats.org/officeDocument/2006/relationships/image" Target="media/image14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6.png"/><Relationship Id="rId25" Type="http://schemas.openxmlformats.org/officeDocument/2006/relationships/image" Target="media/image5.png"/><Relationship Id="rId28" Type="http://schemas.openxmlformats.org/officeDocument/2006/relationships/image" Target="media/image18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13.png"/><Relationship Id="rId7" Type="http://schemas.openxmlformats.org/officeDocument/2006/relationships/image" Target="media/image22.png"/><Relationship Id="rId8" Type="http://schemas.openxmlformats.org/officeDocument/2006/relationships/image" Target="media/image1.png"/><Relationship Id="rId11" Type="http://schemas.openxmlformats.org/officeDocument/2006/relationships/image" Target="media/image20.png"/><Relationship Id="rId10" Type="http://schemas.openxmlformats.org/officeDocument/2006/relationships/image" Target="media/image2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5" Type="http://schemas.openxmlformats.org/officeDocument/2006/relationships/image" Target="media/image12.png"/><Relationship Id="rId14" Type="http://schemas.openxmlformats.org/officeDocument/2006/relationships/image" Target="media/image24.png"/><Relationship Id="rId17" Type="http://schemas.openxmlformats.org/officeDocument/2006/relationships/image" Target="media/image8.png"/><Relationship Id="rId16" Type="http://schemas.openxmlformats.org/officeDocument/2006/relationships/image" Target="media/image23.png"/><Relationship Id="rId19" Type="http://schemas.openxmlformats.org/officeDocument/2006/relationships/image" Target="media/image6.png"/><Relationship Id="rId18" Type="http://schemas.openxmlformats.org/officeDocument/2006/relationships/image" Target="media/image21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CrimsonProSemiBold-regular.ttf"/><Relationship Id="rId10" Type="http://schemas.openxmlformats.org/officeDocument/2006/relationships/font" Target="fonts/SpaceGroteskSemiBold-bold.ttf"/><Relationship Id="rId13" Type="http://schemas.openxmlformats.org/officeDocument/2006/relationships/font" Target="fonts/CrimsonProSemiBold-italic.ttf"/><Relationship Id="rId12" Type="http://schemas.openxmlformats.org/officeDocument/2006/relationships/font" Target="fonts/CrimsonProSemiBold-bold.ttf"/><Relationship Id="rId1" Type="http://schemas.openxmlformats.org/officeDocument/2006/relationships/font" Target="fonts/CrimsonProMedium-regular.ttf"/><Relationship Id="rId2" Type="http://schemas.openxmlformats.org/officeDocument/2006/relationships/font" Target="fonts/CrimsonProMedium-bold.ttf"/><Relationship Id="rId3" Type="http://schemas.openxmlformats.org/officeDocument/2006/relationships/font" Target="fonts/CrimsonProMedium-italic.ttf"/><Relationship Id="rId4" Type="http://schemas.openxmlformats.org/officeDocument/2006/relationships/font" Target="fonts/CrimsonProMedium-boldItalic.ttf"/><Relationship Id="rId9" Type="http://schemas.openxmlformats.org/officeDocument/2006/relationships/font" Target="fonts/SpaceGroteskSemiBold-regular.ttf"/><Relationship Id="rId15" Type="http://schemas.openxmlformats.org/officeDocument/2006/relationships/font" Target="fonts/SpaceGrotesk-regular.ttf"/><Relationship Id="rId14" Type="http://schemas.openxmlformats.org/officeDocument/2006/relationships/font" Target="fonts/CrimsonProSemiBold-boldItalic.ttf"/><Relationship Id="rId16" Type="http://schemas.openxmlformats.org/officeDocument/2006/relationships/font" Target="fonts/SpaceGrotesk-bold.ttf"/><Relationship Id="rId5" Type="http://schemas.openxmlformats.org/officeDocument/2006/relationships/font" Target="fonts/CrimsonPro-regular.ttf"/><Relationship Id="rId6" Type="http://schemas.openxmlformats.org/officeDocument/2006/relationships/font" Target="fonts/CrimsonPro-bold.ttf"/><Relationship Id="rId7" Type="http://schemas.openxmlformats.org/officeDocument/2006/relationships/font" Target="fonts/CrimsonPro-italic.ttf"/><Relationship Id="rId8" Type="http://schemas.openxmlformats.org/officeDocument/2006/relationships/font" Target="fonts/Crimson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