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52A7" w:rsidRDefault="00946B5E">
      <w:pPr>
        <w:jc w:val="center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Primary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Undergraduates</w:t>
      </w:r>
    </w:p>
    <w:p w:rsidR="009A7386" w:rsidRDefault="00946B5E" w:rsidP="00AE321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Freshmen </w:t>
      </w:r>
    </w:p>
    <w:p w:rsidR="00B552A7" w:rsidRPr="009A7386" w:rsidRDefault="00946B5E" w:rsidP="00AE321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Sophomores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Juniors </w:t>
      </w:r>
    </w:p>
    <w:p w:rsidR="009A7386" w:rsidRDefault="00946B5E" w:rsidP="00556C9D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Seniors </w:t>
      </w:r>
    </w:p>
    <w:p w:rsidR="00B552A7" w:rsidRPr="009A7386" w:rsidRDefault="00946B5E" w:rsidP="00556C9D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Super Seniors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Honors student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Graduates</w:t>
      </w:r>
    </w:p>
    <w:p w:rsidR="009A7386" w:rsidRDefault="00946B5E" w:rsidP="009E46A7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Master’s </w:t>
      </w:r>
    </w:p>
    <w:p w:rsidR="00B552A7" w:rsidRPr="009A7386" w:rsidRDefault="00946B5E" w:rsidP="009E46A7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PhD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PHD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Residents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On-campus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Off-campus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Fraternities</w:t>
      </w:r>
    </w:p>
    <w:p w:rsidR="009A7386" w:rsidRPr="009A7386" w:rsidRDefault="00946B5E" w:rsidP="0033206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Sororities </w:t>
      </w:r>
    </w:p>
    <w:p w:rsidR="00B552A7" w:rsidRPr="009A7386" w:rsidRDefault="00946B5E" w:rsidP="0033206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 w:rsidRPr="009A7386">
        <w:rPr>
          <w:rFonts w:ascii="Times New Roman" w:eastAsia="Times New Roman" w:hAnsi="Times New Roman" w:cs="Times New Roman"/>
          <w:color w:val="222222"/>
          <w:sz w:val="24"/>
          <w:highlight w:val="white"/>
        </w:rPr>
        <w:t>Athletes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Commuters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Full-time student</w:t>
      </w:r>
      <w:bookmarkStart w:id="0" w:name="_GoBack"/>
      <w:bookmarkEnd w:id="0"/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Part-time student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Train 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Bus 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state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 of State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Alumni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Recent Alumnus 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Older Alumnus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Majors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Biomedical Engineer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Health and Medicine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Physics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Programmer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Engineer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Technology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Chemical Engineering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Management Information Systems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Business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Business Information Systems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 Work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Law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Architecture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Theater</w:t>
      </w:r>
    </w:p>
    <w:p w:rsidR="00B552A7" w:rsidRDefault="009A7386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Mathematics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Visual Arts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Liberal Arts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Pre Med Students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Religious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Christian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Catholic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Judaism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Muslim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Hinduism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Buddhism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Non-Religious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Agnostic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Atheist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Extroverts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Anti-Social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Introverts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 Status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Upper-class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Middle-class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Lower-class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Gamer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Board game enthusiast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gamer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Console gamer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Mobile/Portable gamer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Video game streamer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Hardcore gamer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Casual gamer</w:t>
      </w: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Cosplayers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52A7" w:rsidRDefault="00B552A7"/>
    <w:p w:rsidR="00B552A7" w:rsidRDefault="00B552A7"/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Sexual Orientation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LGBT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Heterosexual students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Sexual and Relationship Experience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Monogamous relationship 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Open Relationship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Promiscuous/unprotected sex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Promiscuous/protected sex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Students with STDs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Single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Virgin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Rape victims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Married students with kids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Single students with kids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Already divorced students without kids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Funding College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Parents pay for student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Scholarship students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Independent students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Students who have loans</w:t>
      </w:r>
    </w:p>
    <w:p w:rsidR="00B552A7" w:rsidRDefault="00B552A7">
      <w:pPr>
        <w:ind w:left="720"/>
      </w:pP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 of College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Community College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University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University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Small-Sized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Medium-Sized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Large-Sized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Higher Girl Ratio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Higher Guy Ratio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Balanced Ratio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All-Female College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All-Male College </w:t>
      </w:r>
    </w:p>
    <w:p w:rsidR="00B552A7" w:rsidRDefault="00B552A7"/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Occupation/Job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Part-time job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Full-time job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campus job, teaching assistants, RAs </w:t>
      </w:r>
    </w:p>
    <w:p w:rsidR="009A7386" w:rsidRDefault="00946B5E" w:rsidP="00AE2688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Off campus job </w:t>
      </w:r>
    </w:p>
    <w:p w:rsidR="00B552A7" w:rsidRPr="009A7386" w:rsidRDefault="00946B5E" w:rsidP="00AE2688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9A7386">
        <w:rPr>
          <w:rFonts w:ascii="Times New Roman" w:eastAsia="Times New Roman" w:hAnsi="Times New Roman" w:cs="Times New Roman"/>
          <w:sz w:val="24"/>
        </w:rPr>
        <w:t xml:space="preserve">Students with internships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Students with co-ops 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Students with research grants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Students who have day shifts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Students who have night shifts </w:t>
      </w:r>
    </w:p>
    <w:p w:rsidR="00B552A7" w:rsidRDefault="00B552A7"/>
    <w:p w:rsidR="00B552A7" w:rsidRDefault="00946B5E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 Background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Students who work over a gap year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Online/remote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Transfer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International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Foreign exchange students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Adult Learners (Much older than average student)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Younger students in accelerated high school/college programs </w:t>
      </w:r>
    </w:p>
    <w:p w:rsidR="00B552A7" w:rsidRDefault="00946B5E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Disabled Students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Students with physical disabilities </w:t>
      </w:r>
    </w:p>
    <w:p w:rsidR="00B552A7" w:rsidRDefault="00946B5E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Students with mental disabilities </w:t>
      </w:r>
    </w:p>
    <w:p w:rsidR="00B552A7" w:rsidRDefault="00B552A7"/>
    <w:p w:rsidR="00B552A7" w:rsidRDefault="00B552A7"/>
    <w:p w:rsidR="00B552A7" w:rsidRDefault="00946B5E">
      <w:pPr>
        <w:jc w:val="center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Secondary</w:t>
      </w:r>
    </w:p>
    <w:p w:rsidR="00B552A7" w:rsidRDefault="00B552A7"/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Family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Parents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Mother-in-Law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Father-in-Law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Spouses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Wife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Husband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Lover-outside of Marriage(</w:t>
      </w:r>
      <w:proofErr w:type="spellStart"/>
      <w:r>
        <w:rPr>
          <w:rFonts w:ascii="Times New Roman" w:eastAsia="Times New Roman" w:hAnsi="Times New Roman" w:cs="Times New Roman"/>
          <w:sz w:val="24"/>
        </w:rPr>
        <w:t>Frantzdy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Romain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Ex-Relationships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Ex-Wife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Ex-Husband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Ex-boyfriend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Ex-girlfriend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Children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Daughter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Daughter-in-Law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Son-in-Law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Relatives 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Grandmother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Grandfather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Godfather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Godmother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lastRenderedPageBreak/>
        <w:t>Godsister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Godbrother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Aunt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Uncle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Niece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Nephew  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Brother(Sean Burgos)</w:t>
      </w:r>
    </w:p>
    <w:p w:rsidR="00B552A7" w:rsidRDefault="00946B5E">
      <w:pPr>
        <w:numPr>
          <w:ilvl w:val="2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Sister(Sean Burgos)</w:t>
      </w:r>
    </w:p>
    <w:p w:rsidR="00B552A7" w:rsidRDefault="00B552A7">
      <w:pPr>
        <w:ind w:left="1440"/>
      </w:pP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Faculty and Staff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Public Safety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College dean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Health Services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College Police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</w:rPr>
        <w:t xml:space="preserve">Adjuncts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College board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Campus Cook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Bindya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Rana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)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>Bookstore (Lynn wall)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Mental Health Counselors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Registrar </w:t>
      </w:r>
    </w:p>
    <w:p w:rsidR="00B552A7" w:rsidRDefault="00946B5E">
      <w:pPr>
        <w:numPr>
          <w:ilvl w:val="1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Bursar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Employers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Friends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Girlfriend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Boyfriend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Non-participating students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Co-workers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Future correspondents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Any investors for that particular college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Acquaintances </w:t>
      </w:r>
    </w:p>
    <w:p w:rsidR="00B552A7" w:rsidRDefault="00B552A7"/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City Police 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Insurance Company 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Car Dealers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National Security Agency (NSA) 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College Dropouts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Roommates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Teammates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Classmates </w:t>
      </w:r>
    </w:p>
    <w:p w:rsidR="00B552A7" w:rsidRDefault="00946B5E">
      <w:pPr>
        <w:numPr>
          <w:ilvl w:val="0"/>
          <w:numId w:val="3"/>
        </w:numPr>
        <w:ind w:hanging="359"/>
        <w:contextualSpacing/>
        <w:rPr>
          <w:rFonts w:ascii="Times New Roman" w:eastAsia="Times New Roman" w:hAnsi="Times New Roman" w:cs="Times New Roman"/>
          <w:color w:val="222222"/>
          <w:sz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highlight w:val="white"/>
        </w:rPr>
        <w:t xml:space="preserve">Babysitter/Child Care provider </w:t>
      </w:r>
    </w:p>
    <w:p w:rsidR="00B552A7" w:rsidRDefault="00B552A7"/>
    <w:sectPr w:rsidR="00B552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39C1"/>
    <w:multiLevelType w:val="multilevel"/>
    <w:tmpl w:val="BA000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621C03"/>
    <w:multiLevelType w:val="multilevel"/>
    <w:tmpl w:val="88709C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E5C38DC"/>
    <w:multiLevelType w:val="multilevel"/>
    <w:tmpl w:val="136A4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52A7"/>
    <w:rsid w:val="00946B5E"/>
    <w:rsid w:val="009A7386"/>
    <w:rsid w:val="00B5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80729-DF05-45E6-A0FE-EB76BC6F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9A34-7EAE-4EE9-BE99-27FCEA6B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472</Words>
  <Characters>2692</Characters>
  <Application>Microsoft Office Word</Application>
  <DocSecurity>0</DocSecurity>
  <Lines>22</Lines>
  <Paragraphs>6</Paragraphs>
  <ScaleCrop>false</ScaleCrop>
  <Company>NJIT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List-IS247001 (Recovered).docx</dc:title>
  <cp:lastModifiedBy>jefrey batista</cp:lastModifiedBy>
  <cp:revision>3</cp:revision>
  <dcterms:created xsi:type="dcterms:W3CDTF">2014-12-14T21:24:00Z</dcterms:created>
  <dcterms:modified xsi:type="dcterms:W3CDTF">2014-12-16T22:22:00Z</dcterms:modified>
</cp:coreProperties>
</file>