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54"/>
        <w:tblOverlap w:val="never"/>
        <w:tblW w:w="105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5"/>
        <w:gridCol w:w="1985"/>
        <w:gridCol w:w="2965"/>
      </w:tblGrid>
      <w:tr w:rsidR="00DF33F8" w:rsidRPr="00C62DDB" w:rsidTr="001E1851">
        <w:trPr>
          <w:trHeight w:val="270"/>
        </w:trPr>
        <w:tc>
          <w:tcPr>
            <w:tcW w:w="5575" w:type="dxa"/>
          </w:tcPr>
          <w:p w:rsidR="00DF33F8" w:rsidRPr="00C62DDB" w:rsidRDefault="00DF33F8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DF33F8" w:rsidRPr="00C62DDB" w:rsidRDefault="00DF33F8" w:rsidP="001E1851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Test Date: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testdate"/>
                  <w:enabled/>
                  <w:calcOnExit w:val="0"/>
                  <w:textInput/>
                </w:ffData>
              </w:fldChar>
            </w:r>
            <w:bookmarkStart w:id="0" w:name="lbltestdate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0"/>
          </w:p>
        </w:tc>
      </w:tr>
      <w:tr w:rsidR="00DF33F8" w:rsidRPr="00C62DDB" w:rsidTr="001E1851">
        <w:trPr>
          <w:trHeight w:val="332"/>
        </w:trPr>
        <w:tc>
          <w:tcPr>
            <w:tcW w:w="5575" w:type="dxa"/>
          </w:tcPr>
          <w:p w:rsidR="00DF33F8" w:rsidRPr="00C62DDB" w:rsidRDefault="00DF33F8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1985" w:type="dxa"/>
          </w:tcPr>
          <w:p w:rsidR="00DF33F8" w:rsidRPr="00C62DDB" w:rsidRDefault="00DF33F8" w:rsidP="001E1851">
            <w:pPr>
              <w:rPr>
                <w:bCs/>
                <w:szCs w:val="22"/>
              </w:rPr>
            </w:pPr>
          </w:p>
        </w:tc>
        <w:tc>
          <w:tcPr>
            <w:tcW w:w="296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rFonts w:cstheme="minorHAnsi"/>
                <w:color w:val="000000"/>
                <w:shd w:val="clear" w:color="auto" w:fill="FFFFFF"/>
              </w:rPr>
              <w:t>Print Date:</w:t>
            </w:r>
            <w:r w:rsidRPr="00C62DDB">
              <w:rPr>
                <w:bCs/>
                <w:szCs w:val="22"/>
              </w:rPr>
              <w:t xml:space="preserve">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dateprinted"/>
                  <w:enabled/>
                  <w:calcOnExit w:val="0"/>
                  <w:textInput/>
                </w:ffData>
              </w:fldChar>
            </w:r>
            <w:bookmarkStart w:id="1" w:name="lbldateprinted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1"/>
          </w:p>
        </w:tc>
      </w:tr>
      <w:tr w:rsidR="00DF33F8" w:rsidRPr="00C62DDB" w:rsidTr="001E1851">
        <w:trPr>
          <w:trHeight w:val="306"/>
        </w:trPr>
        <w:tc>
          <w:tcPr>
            <w:tcW w:w="5575" w:type="dxa"/>
          </w:tcPr>
          <w:p w:rsidR="00DF33F8" w:rsidRPr="00C62DDB" w:rsidRDefault="00DF33F8" w:rsidP="001E1851">
            <w:pPr>
              <w:ind w:left="612" w:hanging="612"/>
              <w:jc w:val="left"/>
              <w:rPr>
                <w:szCs w:val="22"/>
              </w:rPr>
            </w:pPr>
            <w:r w:rsidRPr="00C62DDB">
              <w:rPr>
                <w:bCs/>
                <w:szCs w:val="22"/>
              </w:rPr>
              <w:t>Name</w:t>
            </w:r>
            <w:r w:rsidRPr="00C62DDB">
              <w:rPr>
                <w:b/>
                <w:bCs/>
                <w:szCs w:val="22"/>
              </w:rPr>
              <w:t>:</w:t>
            </w:r>
            <w:r w:rsidRPr="00C62DDB">
              <w:rPr>
                <w:szCs w:val="22"/>
              </w:rPr>
              <w:t xml:space="preserve"> </w:t>
            </w:r>
            <w:r w:rsidRPr="00C62DDB">
              <w:rPr>
                <w:szCs w:val="22"/>
              </w:rPr>
              <w:fldChar w:fldCharType="begin">
                <w:ffData>
                  <w:name w:val="lblpatientname"/>
                  <w:enabled/>
                  <w:calcOnExit w:val="0"/>
                  <w:textInput/>
                </w:ffData>
              </w:fldChar>
            </w:r>
            <w:bookmarkStart w:id="2" w:name="lblpatientname"/>
            <w:r w:rsidRPr="00C62DDB">
              <w:rPr>
                <w:szCs w:val="22"/>
              </w:rPr>
              <w:instrText xml:space="preserve"> FORMTEXT </w:instrText>
            </w:r>
            <w:r w:rsidRPr="00C62DDB">
              <w:rPr>
                <w:szCs w:val="22"/>
              </w:rPr>
            </w:r>
            <w:r w:rsidRPr="00C62DDB">
              <w:rPr>
                <w:szCs w:val="22"/>
              </w:rPr>
              <w:fldChar w:fldCharType="separate"/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noProof/>
                <w:szCs w:val="22"/>
              </w:rPr>
              <w:t> </w:t>
            </w:r>
            <w:r w:rsidRPr="00C62DDB">
              <w:rPr>
                <w:szCs w:val="22"/>
              </w:rPr>
              <w:fldChar w:fldCharType="end"/>
            </w:r>
            <w:bookmarkEnd w:id="2"/>
          </w:p>
        </w:tc>
        <w:tc>
          <w:tcPr>
            <w:tcW w:w="198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Age: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age"/>
                  <w:enabled/>
                  <w:calcOnExit w:val="0"/>
                  <w:textInput/>
                </w:ffData>
              </w:fldChar>
            </w:r>
            <w:bookmarkStart w:id="3" w:name="lblage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3"/>
          </w:p>
        </w:tc>
        <w:tc>
          <w:tcPr>
            <w:tcW w:w="2965" w:type="dxa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Sex: </w:t>
            </w:r>
            <w:r w:rsidRPr="00C62DDB">
              <w:rPr>
                <w:bCs/>
                <w:szCs w:val="22"/>
              </w:rPr>
              <w:fldChar w:fldCharType="begin">
                <w:ffData>
                  <w:name w:val="lblgender"/>
                  <w:enabled/>
                  <w:calcOnExit w:val="0"/>
                  <w:textInput/>
                </w:ffData>
              </w:fldChar>
            </w:r>
            <w:bookmarkStart w:id="4" w:name="lblgender"/>
            <w:r w:rsidRPr="00C62DDB">
              <w:rPr>
                <w:bCs/>
                <w:szCs w:val="22"/>
              </w:rPr>
              <w:instrText xml:space="preserve"> FORMTEXT </w:instrText>
            </w:r>
            <w:r w:rsidRPr="00C62DDB">
              <w:rPr>
                <w:bCs/>
                <w:szCs w:val="22"/>
              </w:rPr>
            </w:r>
            <w:r w:rsidRPr="00C62DDB">
              <w:rPr>
                <w:bCs/>
                <w:szCs w:val="22"/>
              </w:rPr>
              <w:fldChar w:fldCharType="separate"/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noProof/>
                <w:szCs w:val="22"/>
              </w:rPr>
              <w:t> </w:t>
            </w:r>
            <w:r w:rsidRPr="00C62DDB">
              <w:rPr>
                <w:bCs/>
                <w:szCs w:val="22"/>
              </w:rPr>
              <w:fldChar w:fldCharType="end"/>
            </w:r>
            <w:bookmarkEnd w:id="4"/>
          </w:p>
        </w:tc>
      </w:tr>
      <w:tr w:rsidR="00DF33F8" w:rsidRPr="00C62DDB" w:rsidTr="001E1851">
        <w:trPr>
          <w:trHeight w:val="261"/>
        </w:trPr>
        <w:tc>
          <w:tcPr>
            <w:tcW w:w="5575" w:type="dxa"/>
            <w:vMerge w:val="restart"/>
          </w:tcPr>
          <w:p w:rsidR="00DF33F8" w:rsidRPr="00C62DDB" w:rsidRDefault="00DF33F8" w:rsidP="001E1851">
            <w:pPr>
              <w:ind w:left="612" w:hanging="612"/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Address</w:t>
            </w:r>
            <w:r w:rsidRPr="00C62DDB">
              <w:rPr>
                <w:b/>
                <w:bCs/>
                <w:szCs w:val="22"/>
              </w:rPr>
              <w:t xml:space="preserve">: </w:t>
            </w:r>
            <w:r>
              <w:rPr>
                <w:bCs/>
                <w:szCs w:val="22"/>
              </w:rPr>
              <w:fldChar w:fldCharType="begin">
                <w:ffData>
                  <w:name w:val="lblpatientaddress"/>
                  <w:enabled/>
                  <w:calcOnExit w:val="0"/>
                  <w:textInput/>
                </w:ffData>
              </w:fldChar>
            </w:r>
            <w:bookmarkStart w:id="5" w:name="lblpatientaddress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5"/>
          </w:p>
          <w:p w:rsidR="00DF33F8" w:rsidRPr="00C62DDB" w:rsidRDefault="00DF33F8" w:rsidP="001E1851">
            <w:pPr>
              <w:ind w:left="612" w:hanging="612"/>
              <w:jc w:val="left"/>
              <w:rPr>
                <w:b/>
                <w:bCs/>
                <w:szCs w:val="22"/>
              </w:rPr>
            </w:pPr>
            <w:proofErr w:type="spellStart"/>
            <w:r w:rsidRPr="00C62DDB">
              <w:rPr>
                <w:bCs/>
                <w:szCs w:val="22"/>
              </w:rPr>
              <w:t>PTNo</w:t>
            </w:r>
            <w:proofErr w:type="spellEnd"/>
            <w:r w:rsidRPr="00C62DDB">
              <w:rPr>
                <w:bCs/>
                <w:szCs w:val="22"/>
              </w:rPr>
              <w:t>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ptno"/>
                  <w:enabled/>
                  <w:calcOnExit w:val="0"/>
                  <w:textInput/>
                </w:ffData>
              </w:fldChar>
            </w:r>
            <w:bookmarkStart w:id="6" w:name="lblptno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6"/>
          </w:p>
        </w:tc>
        <w:tc>
          <w:tcPr>
            <w:tcW w:w="4950" w:type="dxa"/>
            <w:gridSpan w:val="2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Physician: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requestedby"/>
                  <w:enabled/>
                  <w:calcOnExit w:val="0"/>
                  <w:textInput/>
                </w:ffData>
              </w:fldChar>
            </w:r>
            <w:bookmarkStart w:id="7" w:name="lblrequestedby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7"/>
          </w:p>
        </w:tc>
      </w:tr>
      <w:tr w:rsidR="00DF33F8" w:rsidRPr="00C62DDB" w:rsidTr="001E1851">
        <w:trPr>
          <w:trHeight w:val="244"/>
        </w:trPr>
        <w:tc>
          <w:tcPr>
            <w:tcW w:w="5575" w:type="dxa"/>
            <w:vMerge/>
          </w:tcPr>
          <w:p w:rsidR="00DF33F8" w:rsidRPr="00C62DDB" w:rsidRDefault="00DF33F8" w:rsidP="001E1851">
            <w:pPr>
              <w:ind w:left="612" w:hanging="612"/>
              <w:rPr>
                <w:bCs/>
                <w:szCs w:val="22"/>
              </w:rPr>
            </w:pPr>
          </w:p>
        </w:tc>
        <w:tc>
          <w:tcPr>
            <w:tcW w:w="4950" w:type="dxa"/>
            <w:gridSpan w:val="2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Contact Number:</w:t>
            </w: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contactno"/>
                  <w:enabled/>
                  <w:calcOnExit w:val="0"/>
                  <w:textInput/>
                </w:ffData>
              </w:fldChar>
            </w:r>
            <w:bookmarkStart w:id="8" w:name="lblcontactno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8"/>
          </w:p>
        </w:tc>
      </w:tr>
      <w:tr w:rsidR="00DF33F8" w:rsidRPr="00C62DDB" w:rsidTr="001E1851">
        <w:trPr>
          <w:trHeight w:val="226"/>
        </w:trPr>
        <w:tc>
          <w:tcPr>
            <w:tcW w:w="10525" w:type="dxa"/>
            <w:gridSpan w:val="3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 xml:space="preserve">Clinical Diagnosis: </w:t>
            </w:r>
          </w:p>
        </w:tc>
      </w:tr>
      <w:tr w:rsidR="00DF33F8" w:rsidRPr="00C62DDB" w:rsidTr="001E1851">
        <w:trPr>
          <w:trHeight w:val="226"/>
        </w:trPr>
        <w:tc>
          <w:tcPr>
            <w:tcW w:w="10525" w:type="dxa"/>
            <w:gridSpan w:val="3"/>
          </w:tcPr>
          <w:p w:rsidR="00DF33F8" w:rsidRPr="00C62DDB" w:rsidRDefault="00DF33F8" w:rsidP="001E1851">
            <w:pPr>
              <w:jc w:val="left"/>
              <w:rPr>
                <w:bCs/>
                <w:szCs w:val="22"/>
              </w:rPr>
            </w:pPr>
            <w:r w:rsidRPr="00C62DDB">
              <w:rPr>
                <w:bCs/>
                <w:szCs w:val="22"/>
              </w:rPr>
              <w:t>Clinical Complaint:</w:t>
            </w:r>
            <w:r w:rsidRPr="00C62DDB">
              <w:rPr>
                <w:b/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fldChar w:fldCharType="begin">
                <w:ffData>
                  <w:name w:val="lblchiefcomplaint"/>
                  <w:enabled/>
                  <w:calcOnExit w:val="0"/>
                  <w:textInput/>
                </w:ffData>
              </w:fldChar>
            </w:r>
            <w:bookmarkStart w:id="9" w:name="lblchiefcomplaint"/>
            <w:r>
              <w:rPr>
                <w:bCs/>
                <w:szCs w:val="22"/>
              </w:rPr>
              <w:instrText xml:space="preserve"> FORMTEXT </w:instrText>
            </w:r>
            <w:r>
              <w:rPr>
                <w:bCs/>
                <w:szCs w:val="22"/>
              </w:rPr>
            </w:r>
            <w:r>
              <w:rPr>
                <w:bCs/>
                <w:szCs w:val="22"/>
              </w:rPr>
              <w:fldChar w:fldCharType="separate"/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noProof/>
                <w:szCs w:val="22"/>
              </w:rPr>
              <w:t> </w:t>
            </w:r>
            <w:r>
              <w:rPr>
                <w:bCs/>
                <w:szCs w:val="22"/>
              </w:rPr>
              <w:fldChar w:fldCharType="end"/>
            </w:r>
            <w:bookmarkEnd w:id="9"/>
          </w:p>
        </w:tc>
      </w:tr>
    </w:tbl>
    <w:p w:rsidR="00B136F4" w:rsidRDefault="00B136F4" w:rsidP="00BD3871">
      <w:pPr>
        <w:ind w:left="90" w:hanging="90"/>
      </w:pPr>
    </w:p>
    <w:tbl>
      <w:tblPr>
        <w:tblW w:w="10350" w:type="dxa"/>
        <w:tblInd w:w="8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30"/>
        <w:gridCol w:w="920"/>
        <w:gridCol w:w="1530"/>
        <w:gridCol w:w="1260"/>
        <w:gridCol w:w="1170"/>
        <w:gridCol w:w="1530"/>
        <w:gridCol w:w="1710"/>
      </w:tblGrid>
      <w:tr w:rsidR="00D97A5E" w:rsidRPr="00D97A5E" w:rsidTr="003F29B1">
        <w:trPr>
          <w:trHeight w:val="435"/>
        </w:trPr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RIGHT LOWER</w:t>
            </w:r>
          </w:p>
        </w:tc>
        <w:tc>
          <w:tcPr>
            <w:tcW w:w="3960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B-MODE</w:t>
            </w:r>
          </w:p>
        </w:tc>
        <w:tc>
          <w:tcPr>
            <w:tcW w:w="3240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DOPPLER STUDY</w:t>
            </w:r>
          </w:p>
        </w:tc>
      </w:tr>
      <w:tr w:rsidR="00D97A5E" w:rsidRPr="00D97A5E" w:rsidTr="003F29B1">
        <w:trPr>
          <w:trHeight w:val="285"/>
        </w:trPr>
        <w:tc>
          <w:tcPr>
            <w:tcW w:w="31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-45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COMPRESSIBILITY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-45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SPONTANEITY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-45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PHACISITY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-45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COMPETENCY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-45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AUGMENTATION</w:t>
            </w:r>
          </w:p>
        </w:tc>
      </w:tr>
      <w:tr w:rsidR="00D97A5E" w:rsidRPr="00D97A5E" w:rsidTr="003F29B1">
        <w:trPr>
          <w:trHeight w:val="435"/>
        </w:trPr>
        <w:tc>
          <w:tcPr>
            <w:tcW w:w="22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COMMON FEMORAL 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(CFV)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SAPHENO-FEMORAL JUNCTION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68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GREATER SAPHENOUS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(GSV)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DEEP FEMORAL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(DFV)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SUPERFICIAL FEMORAL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(SFV)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POPLITEAL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SAPHENO-POPLITEAL JUNCTION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SPJ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SHORT SAPHENOUS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SSV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POSTERIOR TIBIAL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(PTV)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3F29B1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PERONEAL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68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(PV)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3F29B1">
        <w:trPr>
          <w:trHeight w:val="435"/>
        </w:trPr>
        <w:tc>
          <w:tcPr>
            <w:tcW w:w="315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LEFT LOWER</w:t>
            </w:r>
          </w:p>
        </w:tc>
        <w:tc>
          <w:tcPr>
            <w:tcW w:w="3960" w:type="dxa"/>
            <w:gridSpan w:val="3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B-MODE</w:t>
            </w:r>
          </w:p>
        </w:tc>
        <w:tc>
          <w:tcPr>
            <w:tcW w:w="3240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DOPPLER STUDY</w:t>
            </w:r>
          </w:p>
        </w:tc>
      </w:tr>
      <w:tr w:rsidR="00D97A5E" w:rsidRPr="00D97A5E" w:rsidTr="003F29B1">
        <w:trPr>
          <w:trHeight w:val="435"/>
        </w:trPr>
        <w:tc>
          <w:tcPr>
            <w:tcW w:w="315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4" w:space="0" w:color="auto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COMPRESSIBILITY</w:t>
            </w: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SPONTANEITY</w:t>
            </w: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PHACISITY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D97A5E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COMPETENCY</w:t>
            </w: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D97A5E">
            <w:pPr>
              <w:jc w:val="center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AUGMENTATION</w:t>
            </w:r>
          </w:p>
        </w:tc>
      </w:tr>
      <w:tr w:rsidR="00D97A5E" w:rsidRPr="00D97A5E" w:rsidTr="003F29B1">
        <w:trPr>
          <w:trHeight w:val="435"/>
        </w:trPr>
        <w:tc>
          <w:tcPr>
            <w:tcW w:w="223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COMMON FEMORAL 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(CFV)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SAPHENO-FEMORAL JUNCTION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(SFJ 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GREATER SAPHENOUS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(GSV)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DEEP FEMORAL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(DFV)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SUPERFICIAL FEMORAL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PROX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jc w:val="center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(SFV)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MID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DIST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POPLITEAL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SAPHENO-POPLITEAL JUNCTION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 xml:space="preserve">SPJ 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SHORT SAPHENOUS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SSV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 xml:space="preserve">POSTERIOR TIBIAL 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(PTV)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  <w:tr w:rsidR="00D97A5E" w:rsidRPr="00D97A5E" w:rsidTr="0076739F">
        <w:trPr>
          <w:trHeight w:val="435"/>
        </w:trPr>
        <w:tc>
          <w:tcPr>
            <w:tcW w:w="22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  <w:r w:rsidRPr="00D97A5E">
              <w:rPr>
                <w:rFonts w:ascii="Calibri" w:eastAsia="Times New Roman" w:hAnsi="Calibri" w:cs="Calibri"/>
                <w:sz w:val="18"/>
                <w:szCs w:val="18"/>
                <w:lang w:eastAsia="en-US"/>
              </w:rPr>
              <w:t>PERONEAL</w:t>
            </w:r>
          </w:p>
        </w:tc>
        <w:tc>
          <w:tcPr>
            <w:tcW w:w="92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D97A5E" w:rsidRPr="0076739F" w:rsidRDefault="00D97A5E" w:rsidP="0076739F">
            <w:pPr>
              <w:ind w:left="90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</w:pPr>
            <w:r w:rsidRPr="007673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n-US"/>
              </w:rPr>
              <w:t>(PV)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76739F">
            <w:pPr>
              <w:ind w:left="90"/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  <w:tc>
          <w:tcPr>
            <w:tcW w:w="17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D97A5E" w:rsidRPr="00D97A5E" w:rsidRDefault="00D97A5E" w:rsidP="00D97A5E">
            <w:pPr>
              <w:rPr>
                <w:rFonts w:ascii="Times New Roman" w:eastAsia="Times New Roman" w:hAnsi="Times New Roman"/>
                <w:lang w:eastAsia="en-US"/>
              </w:rPr>
            </w:pPr>
          </w:p>
        </w:tc>
      </w:tr>
    </w:tbl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4128D7" w:rsidRDefault="004128D7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BD3871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ind w:left="90" w:hanging="90"/>
      </w:pPr>
    </w:p>
    <w:p w:rsidR="00C62DDB" w:rsidRDefault="00C62DDB" w:rsidP="00C62DDB">
      <w:pPr>
        <w:pStyle w:val="Footer"/>
        <w:tabs>
          <w:tab w:val="left" w:pos="6465"/>
          <w:tab w:val="right" w:pos="11790"/>
        </w:tabs>
        <w:ind w:right="-810"/>
        <w:rPr>
          <w:b/>
          <w:bCs/>
          <w:color w:val="000000" w:themeColor="text1"/>
          <w:sz w:val="28"/>
          <w:szCs w:val="28"/>
          <w:lang w:val="en-PH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3A747486" wp14:editId="20A71DE9">
            <wp:simplePos x="0" y="0"/>
            <wp:positionH relativeFrom="column">
              <wp:posOffset>4676775</wp:posOffset>
            </wp:positionH>
            <wp:positionV relativeFrom="paragraph">
              <wp:posOffset>-278130</wp:posOffset>
            </wp:positionV>
            <wp:extent cx="928370" cy="1207770"/>
            <wp:effectExtent l="0" t="0" r="5080" b="0"/>
            <wp:wrapNone/>
            <wp:docPr id="2" name="Picture 2" descr="Screenshot_20220213-204554_Vi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20213-204554_Viber"/>
                    <pic:cNvPicPr>
                      <a:picLocks noChangeAspect="1"/>
                    </pic:cNvPicPr>
                  </pic:nvPicPr>
                  <pic:blipFill>
                    <a:blip r:embed="rId8"/>
                    <a:srcRect r="13214"/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  <w:r>
        <w:rPr>
          <w:b/>
          <w:bCs/>
          <w:color w:val="000000" w:themeColor="text1"/>
          <w:sz w:val="28"/>
          <w:szCs w:val="28"/>
          <w:lang w:val="en-PH"/>
        </w:rPr>
        <w:tab/>
      </w:r>
    </w:p>
    <w:p w:rsidR="00C62DDB" w:rsidRDefault="00C62DDB" w:rsidP="00C62DDB">
      <w:pPr>
        <w:pStyle w:val="Footer"/>
        <w:ind w:right="-810"/>
        <w:jc w:val="right"/>
        <w:rPr>
          <w:b/>
          <w:bCs/>
          <w:color w:val="000000" w:themeColor="text1"/>
          <w:sz w:val="28"/>
          <w:szCs w:val="28"/>
          <w:lang w:val="en-PH"/>
        </w:rPr>
      </w:pPr>
    </w:p>
    <w:p w:rsidR="00C62DDB" w:rsidRPr="001309E4" w:rsidRDefault="00C62DDB" w:rsidP="00A11CD8">
      <w:pPr>
        <w:jc w:val="right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ERWIN JANNINO O. YBAÑEZ, MD, FPCP, FPCC, FPSVM, FPSCCI</w:t>
      </w:r>
    </w:p>
    <w:p w:rsidR="00C62DDB" w:rsidRPr="009D2573" w:rsidRDefault="00C62DDB" w:rsidP="00A11CD8">
      <w:pPr>
        <w:pStyle w:val="Footer"/>
        <w:ind w:left="6030" w:right="-9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Cardiology</w:t>
      </w:r>
    </w:p>
    <w:p w:rsidR="00C62DDB" w:rsidRPr="009D2573" w:rsidRDefault="00C62DDB" w:rsidP="00A11CD8">
      <w:pPr>
        <w:pStyle w:val="Footer"/>
        <w:ind w:left="6030" w:right="-9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College of Physician</w:t>
      </w:r>
    </w:p>
    <w:p w:rsidR="00C62DDB" w:rsidRPr="009D2573" w:rsidRDefault="00C62DDB" w:rsidP="00A11CD8">
      <w:pPr>
        <w:pStyle w:val="Footer"/>
        <w:ind w:left="6030" w:right="-90"/>
        <w:rPr>
          <w:rFonts w:cs="Calibri"/>
          <w:sz w:val="20"/>
        </w:rPr>
      </w:pPr>
      <w:r w:rsidRPr="009D2573">
        <w:rPr>
          <w:rFonts w:cs="Calibri"/>
          <w:sz w:val="20"/>
        </w:rPr>
        <w:t>Fellow-Philippine Society of Vascular Medicine</w:t>
      </w:r>
    </w:p>
    <w:p w:rsidR="00C62DDB" w:rsidRPr="009D2573" w:rsidRDefault="00C62DDB" w:rsidP="00A11CD8">
      <w:pPr>
        <w:ind w:left="6030" w:right="-90"/>
      </w:pPr>
      <w:r w:rsidRPr="009D2573">
        <w:rPr>
          <w:rFonts w:cs="Calibri"/>
        </w:rPr>
        <w:t>Fellow-Philippine Society of Cardiovascular Catheterization and Interventions</w:t>
      </w:r>
    </w:p>
    <w:p w:rsidR="00C62DDB" w:rsidRPr="00F83097" w:rsidRDefault="00C62DDB" w:rsidP="00BD3871">
      <w:pPr>
        <w:ind w:left="90" w:hanging="90"/>
      </w:pPr>
    </w:p>
    <w:sectPr w:rsidR="00C62DDB" w:rsidRPr="00F83097" w:rsidSect="00D97A5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20160" w:code="5"/>
      <w:pgMar w:top="360" w:right="630" w:bottom="1440" w:left="810" w:header="36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C21" w:rsidRDefault="000C7C21">
      <w:r>
        <w:separator/>
      </w:r>
    </w:p>
  </w:endnote>
  <w:endnote w:type="continuationSeparator" w:id="0">
    <w:p w:rsidR="000C7C21" w:rsidRDefault="000C7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FC8" w:rsidRDefault="00461FC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7B26C3" w:rsidRDefault="000B2196" w:rsidP="007B26C3">
    <w:pPr>
      <w:pStyle w:val="Footer"/>
      <w:jc w:val="center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FC8" w:rsidRDefault="00461F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C21" w:rsidRDefault="000C7C21">
      <w:r>
        <w:separator/>
      </w:r>
    </w:p>
  </w:footnote>
  <w:footnote w:type="continuationSeparator" w:id="0">
    <w:p w:rsidR="000C7C21" w:rsidRDefault="000C7C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FC8" w:rsidRDefault="00461FC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196" w:rsidRPr="00B01B7E" w:rsidRDefault="000B2196" w:rsidP="00F83097">
    <w:pPr>
      <w:jc w:val="center"/>
      <w:rPr>
        <w:rFonts w:eastAsia="SimSun" w:cstheme="minorHAnsi"/>
        <w:b/>
        <w:bCs/>
        <w:color w:val="000000"/>
        <w:sz w:val="24"/>
        <w:szCs w:val="24"/>
        <w:lang w:bidi="ar"/>
      </w:rPr>
    </w:pPr>
    <w:r w:rsidRPr="00B01B7E">
      <w:rPr>
        <w:rFonts w:cstheme="minorHAnsi"/>
        <w:noProof/>
        <w:sz w:val="22"/>
        <w:lang w:eastAsia="en-US"/>
      </w:rPr>
      <w:drawing>
        <wp:anchor distT="0" distB="0" distL="114300" distR="114300" simplePos="0" relativeHeight="251659264" behindDoc="1" locked="0" layoutInCell="1" allowOverlap="1" wp14:anchorId="6AE7C821" wp14:editId="58F58F06">
          <wp:simplePos x="0" y="0"/>
          <wp:positionH relativeFrom="column">
            <wp:posOffset>738637</wp:posOffset>
          </wp:positionH>
          <wp:positionV relativeFrom="page">
            <wp:posOffset>207034</wp:posOffset>
          </wp:positionV>
          <wp:extent cx="1020145" cy="534838"/>
          <wp:effectExtent l="0" t="0" r="8890" b="0"/>
          <wp:wrapNone/>
          <wp:docPr id="3" name="Picture 3" descr="ecom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com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8024" cy="538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10" w:name="_GoBack"/>
    <w:bookmarkEnd w:id="10"/>
    <w:r w:rsidRPr="00B01B7E">
      <w:rPr>
        <w:rFonts w:eastAsia="SimSun" w:cstheme="minorHAnsi"/>
        <w:b/>
        <w:bCs/>
        <w:color w:val="000000"/>
        <w:sz w:val="28"/>
        <w:szCs w:val="24"/>
        <w:lang w:bidi="ar"/>
      </w:rPr>
      <w:t>ECOLAND MEDICAL AND WELLNESS CENTER INC.</w:t>
    </w:r>
  </w:p>
  <w:p w:rsidR="000B2196" w:rsidRPr="006F4EA0" w:rsidRDefault="000B2196" w:rsidP="00F83097">
    <w:pPr>
      <w:tabs>
        <w:tab w:val="left" w:pos="2070"/>
        <w:tab w:val="center" w:pos="4320"/>
      </w:tabs>
      <w:jc w:val="center"/>
      <w:rPr>
        <w:rFonts w:cstheme="minorHAnsi"/>
        <w:sz w:val="18"/>
        <w:szCs w:val="21"/>
      </w:rPr>
    </w:pPr>
    <w:proofErr w:type="spellStart"/>
    <w:r w:rsidRPr="006F4EA0">
      <w:rPr>
        <w:rFonts w:eastAsia="SimSun" w:cstheme="minorHAnsi"/>
        <w:color w:val="000000"/>
        <w:szCs w:val="22"/>
        <w:lang w:bidi="ar"/>
      </w:rPr>
      <w:t>Quimpo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 xml:space="preserve"> Blvd cor. Tulip Drive, </w:t>
    </w:r>
    <w:proofErr w:type="spellStart"/>
    <w:r w:rsidRPr="006F4EA0">
      <w:rPr>
        <w:rFonts w:eastAsia="SimSun" w:cstheme="minorHAnsi"/>
        <w:color w:val="000000"/>
        <w:szCs w:val="22"/>
        <w:lang w:bidi="ar"/>
      </w:rPr>
      <w:t>Ecoland</w:t>
    </w:r>
    <w:proofErr w:type="spellEnd"/>
    <w:r w:rsidRPr="006F4EA0">
      <w:rPr>
        <w:rFonts w:eastAsia="SimSun" w:cstheme="minorHAnsi"/>
        <w:color w:val="000000"/>
        <w:szCs w:val="22"/>
        <w:lang w:bidi="ar"/>
      </w:rPr>
      <w:t>, Davao City</w:t>
    </w:r>
  </w:p>
  <w:p w:rsidR="000B2196" w:rsidRDefault="000B2196" w:rsidP="00F83097">
    <w:pPr>
      <w:jc w:val="center"/>
      <w:rPr>
        <w:sz w:val="21"/>
        <w:szCs w:val="21"/>
      </w:rPr>
    </w:pPr>
    <w:r w:rsidRPr="006F4EA0">
      <w:rPr>
        <w:rFonts w:eastAsia="SimSun" w:cstheme="minorHAnsi"/>
        <w:color w:val="000000"/>
        <w:szCs w:val="22"/>
        <w:lang w:bidi="ar"/>
      </w:rPr>
      <w:t>Tel. No. 082-224-1883 / Email: admin@ecomed.ph</w:t>
    </w:r>
  </w:p>
  <w:p w:rsidR="000B2196" w:rsidRDefault="000C7C21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  <w:hyperlink r:id="rId2" w:history="1">
      <w:r w:rsidR="009D060F" w:rsidRPr="00384E7F">
        <w:rPr>
          <w:rStyle w:val="Hyperlink"/>
          <w:rFonts w:eastAsia="SimSun" w:cstheme="minorHAnsi"/>
          <w:szCs w:val="22"/>
          <w:lang w:bidi="ar"/>
        </w:rPr>
        <w:t>www.ecomed.ph</w:t>
      </w:r>
    </w:hyperlink>
  </w:p>
  <w:p w:rsidR="009D060F" w:rsidRDefault="009D060F" w:rsidP="00F83097">
    <w:pPr>
      <w:ind w:left="-270"/>
      <w:jc w:val="center"/>
      <w:rPr>
        <w:rFonts w:eastAsia="SimSun" w:cstheme="minorHAnsi"/>
        <w:color w:val="5B9BD5" w:themeColor="accent1"/>
        <w:szCs w:val="22"/>
        <w:lang w:bidi="ar"/>
      </w:rPr>
    </w:pPr>
  </w:p>
  <w:p w:rsidR="009D060F" w:rsidRPr="006F4EA0" w:rsidRDefault="00D97A5E" w:rsidP="00F83097">
    <w:pPr>
      <w:ind w:left="-270"/>
      <w:jc w:val="center"/>
      <w:rPr>
        <w:sz w:val="18"/>
      </w:rPr>
    </w:pPr>
    <w:r>
      <w:rPr>
        <w:rFonts w:ascii="Arial" w:hAnsi="Arial" w:cs="Arial"/>
        <w:b/>
        <w:bCs/>
        <w:color w:val="2E75B5"/>
        <w:shd w:val="clear" w:color="auto" w:fill="FFFFFF"/>
      </w:rPr>
      <w:t>LOWER EXTREMITY VENOUS DUPLEX SCAN</w:t>
    </w:r>
  </w:p>
  <w:p w:rsidR="000B2196" w:rsidRDefault="000B2196" w:rsidP="00F830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1FC8" w:rsidRDefault="00461F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086D35"/>
    <w:rsid w:val="00004F0A"/>
    <w:rsid w:val="00013A81"/>
    <w:rsid w:val="000264EF"/>
    <w:rsid w:val="00030575"/>
    <w:rsid w:val="00072335"/>
    <w:rsid w:val="000A689D"/>
    <w:rsid w:val="000B2196"/>
    <w:rsid w:val="000C2713"/>
    <w:rsid w:val="000C62BD"/>
    <w:rsid w:val="000C7C21"/>
    <w:rsid w:val="00107295"/>
    <w:rsid w:val="001345D4"/>
    <w:rsid w:val="00141BE7"/>
    <w:rsid w:val="001D0001"/>
    <w:rsid w:val="001F6143"/>
    <w:rsid w:val="002E3802"/>
    <w:rsid w:val="002E6BF9"/>
    <w:rsid w:val="002F0C5C"/>
    <w:rsid w:val="00386C3B"/>
    <w:rsid w:val="003F29B1"/>
    <w:rsid w:val="004128D7"/>
    <w:rsid w:val="00416A12"/>
    <w:rsid w:val="004344F0"/>
    <w:rsid w:val="00461FC8"/>
    <w:rsid w:val="004624F0"/>
    <w:rsid w:val="004C22C2"/>
    <w:rsid w:val="004D3DE6"/>
    <w:rsid w:val="004E7534"/>
    <w:rsid w:val="00514E93"/>
    <w:rsid w:val="00555708"/>
    <w:rsid w:val="005714A9"/>
    <w:rsid w:val="00577B40"/>
    <w:rsid w:val="005C39B7"/>
    <w:rsid w:val="005D2708"/>
    <w:rsid w:val="005F544B"/>
    <w:rsid w:val="006242EB"/>
    <w:rsid w:val="00646591"/>
    <w:rsid w:val="006E037D"/>
    <w:rsid w:val="006F4EA0"/>
    <w:rsid w:val="006F69DA"/>
    <w:rsid w:val="00757690"/>
    <w:rsid w:val="0076739F"/>
    <w:rsid w:val="00771D58"/>
    <w:rsid w:val="0078633B"/>
    <w:rsid w:val="007B09E8"/>
    <w:rsid w:val="007B26C3"/>
    <w:rsid w:val="007B3E01"/>
    <w:rsid w:val="007E4F19"/>
    <w:rsid w:val="0081274E"/>
    <w:rsid w:val="00843C98"/>
    <w:rsid w:val="0088653B"/>
    <w:rsid w:val="008F7CB6"/>
    <w:rsid w:val="00921946"/>
    <w:rsid w:val="009A6854"/>
    <w:rsid w:val="009B4C29"/>
    <w:rsid w:val="009D060F"/>
    <w:rsid w:val="009D2573"/>
    <w:rsid w:val="00A07D24"/>
    <w:rsid w:val="00A11CD8"/>
    <w:rsid w:val="00A47375"/>
    <w:rsid w:val="00A71DAA"/>
    <w:rsid w:val="00A85868"/>
    <w:rsid w:val="00AC7B2C"/>
    <w:rsid w:val="00B01B7E"/>
    <w:rsid w:val="00B07720"/>
    <w:rsid w:val="00B136F4"/>
    <w:rsid w:val="00B646D5"/>
    <w:rsid w:val="00B844AF"/>
    <w:rsid w:val="00B92E1B"/>
    <w:rsid w:val="00BA6553"/>
    <w:rsid w:val="00BC1976"/>
    <w:rsid w:val="00BD064B"/>
    <w:rsid w:val="00BD3871"/>
    <w:rsid w:val="00BF2220"/>
    <w:rsid w:val="00C62DDB"/>
    <w:rsid w:val="00C925C9"/>
    <w:rsid w:val="00CF3CEB"/>
    <w:rsid w:val="00CF7114"/>
    <w:rsid w:val="00D035D4"/>
    <w:rsid w:val="00D107F4"/>
    <w:rsid w:val="00D53009"/>
    <w:rsid w:val="00D97A5E"/>
    <w:rsid w:val="00DA4A9B"/>
    <w:rsid w:val="00DF33F8"/>
    <w:rsid w:val="00E264E9"/>
    <w:rsid w:val="00E352C2"/>
    <w:rsid w:val="00E540A9"/>
    <w:rsid w:val="00E81B29"/>
    <w:rsid w:val="00E9146B"/>
    <w:rsid w:val="00F14E53"/>
    <w:rsid w:val="00F51066"/>
    <w:rsid w:val="00F7355E"/>
    <w:rsid w:val="00F83097"/>
    <w:rsid w:val="00F90755"/>
    <w:rsid w:val="00F924EC"/>
    <w:rsid w:val="00FB5BF8"/>
    <w:rsid w:val="00FD1F42"/>
    <w:rsid w:val="00FD4D43"/>
    <w:rsid w:val="00FE61EA"/>
    <w:rsid w:val="00FF551F"/>
    <w:rsid w:val="08DD3CA1"/>
    <w:rsid w:val="18BF73AC"/>
    <w:rsid w:val="27744F86"/>
    <w:rsid w:val="2A6A3480"/>
    <w:rsid w:val="2B7623DA"/>
    <w:rsid w:val="301D0E19"/>
    <w:rsid w:val="330C0EF6"/>
    <w:rsid w:val="35DE78CA"/>
    <w:rsid w:val="3E2007EA"/>
    <w:rsid w:val="40201598"/>
    <w:rsid w:val="4D565B5D"/>
    <w:rsid w:val="53DC079A"/>
    <w:rsid w:val="56482041"/>
    <w:rsid w:val="644601F9"/>
    <w:rsid w:val="66F85654"/>
    <w:rsid w:val="6B633220"/>
    <w:rsid w:val="6CE8662F"/>
    <w:rsid w:val="6E624566"/>
    <w:rsid w:val="7708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96"/>
  <w15:docId w15:val="{32D69D36-9051-44B6-81BE-AA06C7E1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asciiTheme="minorHAnsi" w:eastAsiaTheme="minorEastAsia" w:hAnsiTheme="minorHAnsi" w:cs="Times New Roman"/>
      <w:lang w:val="x-none" w:eastAsia="zh-CN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asciiTheme="minorHAnsi" w:eastAsiaTheme="minorEastAsia" w:hAnsiTheme="minorHAnsi" w:cs="Times New Roman"/>
      <w:lang w:val="x-none" w:eastAsia="zh-CN"/>
    </w:rPr>
  </w:style>
  <w:style w:type="character" w:styleId="Hyperlink">
    <w:name w:val="Hyperlink"/>
    <w:basedOn w:val="DefaultParagraphFont"/>
    <w:uiPriority w:val="99"/>
    <w:qFormat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242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33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3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5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0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39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4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5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6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0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7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1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53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3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4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6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8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0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6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1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7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1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1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5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4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1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23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45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0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97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7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13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6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22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9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1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1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0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4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35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01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5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1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3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2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18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4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9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2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2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3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6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5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1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8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1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42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1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0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96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1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1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53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6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2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6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3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65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1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93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8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0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comed.ph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B6A562-8826-41E5-80D2-E220E96E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deecho</dc:creator>
  <cp:keywords/>
  <dc:description/>
  <cp:lastModifiedBy>Microsoft account</cp:lastModifiedBy>
  <cp:revision>47</cp:revision>
  <dcterms:created xsi:type="dcterms:W3CDTF">2022-06-03T01:38:00Z</dcterms:created>
  <dcterms:modified xsi:type="dcterms:W3CDTF">2022-06-30T06:44:00Z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1033-11.2.0.9629</vt:lpwstr>
  </property>
  <property fmtid="{D5CDD505-2E9C-101B-9397-08002B2CF9AE}" pid="3" name="ICV">
    <vt:lpwstr>0E4FE26288114BEEAF661F3508F18F6C</vt:lpwstr>
  </property>
</Properties>
</file>