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6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260"/>
        <w:gridCol w:w="1620"/>
        <w:gridCol w:w="1080"/>
        <w:gridCol w:w="1080"/>
        <w:gridCol w:w="1260"/>
        <w:gridCol w:w="1080"/>
        <w:gridCol w:w="900"/>
      </w:tblGrid>
      <w:tr w:rsidR="00BA4556" w:rsidTr="00361176">
        <w:trPr>
          <w:trHeight w:val="350"/>
        </w:trPr>
        <w:tc>
          <w:tcPr>
            <w:tcW w:w="11160" w:type="dxa"/>
            <w:gridSpan w:val="9"/>
          </w:tcPr>
          <w:p w:rsidR="00BA4556" w:rsidRDefault="000D281B" w:rsidP="00183DE6">
            <w:pPr>
              <w:spacing w:after="0" w:line="276" w:lineRule="auto"/>
              <w:jc w:val="center"/>
              <w:rPr>
                <w:rFonts w:ascii="Arial" w:eastAsia="SimSun" w:hAnsi="Arial" w:cs="Arial"/>
                <w:b/>
                <w:bCs/>
                <w:color w:val="000000"/>
                <w:sz w:val="24"/>
                <w:szCs w:val="24"/>
                <w:lang w:eastAsia="zh-CN" w:bidi="ar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12700</wp:posOffset>
                  </wp:positionV>
                  <wp:extent cx="1294765" cy="678815"/>
                  <wp:effectExtent l="0" t="0" r="0" b="0"/>
                  <wp:wrapNone/>
                  <wp:docPr id="2" name="Picture 2" descr="ecome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ecomed logo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67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SimSun" w:hAnsi="Arial" w:cs="Arial"/>
                <w:b/>
                <w:bCs/>
                <w:color w:val="000000"/>
                <w:sz w:val="24"/>
                <w:szCs w:val="24"/>
                <w:lang w:eastAsia="zh-CN" w:bidi="ar"/>
              </w:rPr>
              <w:t>ECOLAND MEDICAL AND WELLNESS CENTER INC.</w:t>
            </w:r>
          </w:p>
          <w:p w:rsidR="00BA4556" w:rsidRDefault="00361176" w:rsidP="00183DE6">
            <w:pPr>
              <w:tabs>
                <w:tab w:val="left" w:pos="735"/>
                <w:tab w:val="center" w:pos="5469"/>
              </w:tabs>
              <w:spacing w:after="0" w:line="276" w:lineRule="auto"/>
              <w:rPr>
                <w:sz w:val="21"/>
                <w:szCs w:val="21"/>
              </w:rPr>
            </w:pPr>
            <w:r>
              <w:rPr>
                <w:rFonts w:ascii="Arial" w:eastAsia="SimSun" w:hAnsi="Arial" w:cs="Arial"/>
                <w:color w:val="000000"/>
                <w:lang w:eastAsia="zh-CN" w:bidi="ar"/>
              </w:rPr>
              <w:tab/>
            </w:r>
            <w:r>
              <w:rPr>
                <w:rFonts w:ascii="Arial" w:eastAsia="SimSun" w:hAnsi="Arial" w:cs="Arial"/>
                <w:color w:val="000000"/>
                <w:lang w:eastAsia="zh-CN" w:bidi="ar"/>
              </w:rPr>
              <w:tab/>
            </w:r>
            <w:proofErr w:type="spellStart"/>
            <w:r w:rsidR="000D281B">
              <w:rPr>
                <w:rFonts w:ascii="Arial" w:eastAsia="SimSun" w:hAnsi="Arial" w:cs="Arial"/>
                <w:color w:val="000000"/>
                <w:lang w:eastAsia="zh-CN" w:bidi="ar"/>
              </w:rPr>
              <w:t>Quimpo</w:t>
            </w:r>
            <w:proofErr w:type="spellEnd"/>
            <w:r w:rsidR="000D281B">
              <w:rPr>
                <w:rFonts w:ascii="Arial" w:eastAsia="SimSun" w:hAnsi="Arial" w:cs="Arial"/>
                <w:color w:val="000000"/>
                <w:lang w:eastAsia="zh-CN" w:bidi="ar"/>
              </w:rPr>
              <w:t xml:space="preserve"> Blvd., </w:t>
            </w:r>
            <w:proofErr w:type="spellStart"/>
            <w:r w:rsidR="000D281B">
              <w:rPr>
                <w:rFonts w:ascii="Arial" w:eastAsia="SimSun" w:hAnsi="Arial" w:cs="Arial"/>
                <w:color w:val="000000"/>
                <w:lang w:eastAsia="zh-CN" w:bidi="ar"/>
              </w:rPr>
              <w:t>Ecoland</w:t>
            </w:r>
            <w:proofErr w:type="spellEnd"/>
            <w:r w:rsidR="000D281B">
              <w:rPr>
                <w:rFonts w:ascii="Arial" w:eastAsia="SimSun" w:hAnsi="Arial" w:cs="Arial"/>
                <w:color w:val="000000"/>
                <w:lang w:eastAsia="zh-CN" w:bidi="ar"/>
              </w:rPr>
              <w:t>, Davao City</w:t>
            </w:r>
          </w:p>
          <w:p w:rsidR="00BA4556" w:rsidRDefault="000D281B" w:rsidP="00183DE6">
            <w:pPr>
              <w:spacing w:after="0" w:line="276" w:lineRule="auto"/>
              <w:jc w:val="center"/>
              <w:rPr>
                <w:sz w:val="21"/>
                <w:szCs w:val="21"/>
              </w:rPr>
            </w:pPr>
            <w:r>
              <w:rPr>
                <w:rFonts w:ascii="Arial" w:eastAsia="SimSun" w:hAnsi="Arial" w:cs="Arial"/>
                <w:color w:val="000000"/>
                <w:lang w:eastAsia="zh-CN" w:bidi="ar"/>
              </w:rPr>
              <w:t>Tel No. 082-291-9717</w:t>
            </w:r>
          </w:p>
          <w:p w:rsidR="00BA4556" w:rsidRDefault="003B547C" w:rsidP="00183DE6">
            <w:pPr>
              <w:spacing w:after="0" w:line="276" w:lineRule="auto"/>
              <w:jc w:val="center"/>
              <w:rPr>
                <w:rStyle w:val="Hyperlink"/>
                <w:rFonts w:ascii="Arial" w:eastAsia="SimSun" w:hAnsi="Arial" w:cs="Arial"/>
                <w:lang w:eastAsia="zh-CN" w:bidi="ar"/>
              </w:rPr>
            </w:pPr>
            <w:hyperlink r:id="rId7" w:history="1">
              <w:r w:rsidR="000D281B">
                <w:rPr>
                  <w:rStyle w:val="Hyperlink"/>
                  <w:rFonts w:ascii="Arial" w:eastAsia="SimSun" w:hAnsi="Arial" w:cs="Arial"/>
                  <w:lang w:eastAsia="zh-CN" w:bidi="ar"/>
                </w:rPr>
                <w:t>www.ecomed.ph</w:t>
              </w:r>
            </w:hyperlink>
          </w:p>
          <w:p w:rsidR="00183DE6" w:rsidRDefault="00183DE6" w:rsidP="00183DE6">
            <w:pPr>
              <w:spacing w:after="0" w:line="276" w:lineRule="auto"/>
              <w:jc w:val="center"/>
              <w:rPr>
                <w:rFonts w:ascii="Arial" w:eastAsia="SimSun" w:hAnsi="Arial" w:cs="Arial"/>
                <w:color w:val="000000"/>
                <w:lang w:eastAsia="zh-CN" w:bidi="ar"/>
              </w:rPr>
            </w:pPr>
          </w:p>
          <w:p w:rsidR="00BA4556" w:rsidRDefault="000D281B" w:rsidP="00361176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2D ECHOCARDIOGRAM</w:t>
            </w:r>
          </w:p>
        </w:tc>
      </w:tr>
      <w:tr w:rsidR="00BA4556" w:rsidTr="00361176"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Study Date:</w:t>
            </w:r>
          </w:p>
        </w:tc>
        <w:tc>
          <w:tcPr>
            <w:tcW w:w="4050" w:type="dxa"/>
            <w:gridSpan w:val="3"/>
          </w:tcPr>
          <w:p w:rsidR="00BA4556" w:rsidRDefault="002F0558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Cs/>
              </w:rPr>
              <w:fldChar w:fldCharType="begin">
                <w:ffData>
                  <w:name w:val="lbltestdate"/>
                  <w:enabled/>
                  <w:calcOnExit w:val="0"/>
                  <w:textInput/>
                </w:ffData>
              </w:fldChar>
            </w:r>
            <w:bookmarkStart w:id="0" w:name="lbltestdate"/>
            <w:r>
              <w:rPr>
                <w:bCs/>
              </w:rPr>
              <w:instrText xml:space="preserve"> FORMTEXT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</w:rPr>
              <w:fldChar w:fldCharType="end"/>
            </w:r>
            <w:bookmarkEnd w:id="0"/>
          </w:p>
        </w:tc>
        <w:tc>
          <w:tcPr>
            <w:tcW w:w="2160" w:type="dxa"/>
            <w:gridSpan w:val="2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Number:</w:t>
            </w:r>
          </w:p>
        </w:tc>
        <w:tc>
          <w:tcPr>
            <w:tcW w:w="3240" w:type="dxa"/>
            <w:gridSpan w:val="3"/>
          </w:tcPr>
          <w:p w:rsidR="00BA4556" w:rsidRDefault="002F0558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Cs/>
              </w:rPr>
              <w:fldChar w:fldCharType="begin">
                <w:ffData>
                  <w:name w:val="lblptno"/>
                  <w:enabled/>
                  <w:calcOnExit w:val="0"/>
                  <w:textInput/>
                </w:ffData>
              </w:fldChar>
            </w:r>
            <w:bookmarkStart w:id="1" w:name="lblptno"/>
            <w:r>
              <w:rPr>
                <w:bCs/>
              </w:rPr>
              <w:instrText xml:space="preserve"> FORMTEXT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</w:rPr>
              <w:fldChar w:fldCharType="end"/>
            </w:r>
            <w:bookmarkEnd w:id="1"/>
          </w:p>
        </w:tc>
      </w:tr>
      <w:tr w:rsidR="00BA4556" w:rsidTr="002F0558">
        <w:tc>
          <w:tcPr>
            <w:tcW w:w="1710" w:type="dxa"/>
            <w:vAlign w:val="center"/>
          </w:tcPr>
          <w:p w:rsidR="00BA4556" w:rsidRDefault="000D281B" w:rsidP="002F05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</w:t>
            </w:r>
          </w:p>
        </w:tc>
        <w:tc>
          <w:tcPr>
            <w:tcW w:w="4050" w:type="dxa"/>
            <w:gridSpan w:val="3"/>
          </w:tcPr>
          <w:p w:rsidR="00BA4556" w:rsidRDefault="006C143D" w:rsidP="00361176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62DDB">
              <w:fldChar w:fldCharType="begin">
                <w:ffData>
                  <w:name w:val="lblpatientname"/>
                  <w:enabled/>
                  <w:calcOnExit w:val="0"/>
                  <w:textInput/>
                </w:ffData>
              </w:fldChar>
            </w:r>
            <w:bookmarkStart w:id="2" w:name="lblpatientname"/>
            <w:r w:rsidRPr="00C62DDB">
              <w:instrText xml:space="preserve"> FORMTEXT </w:instrText>
            </w:r>
            <w:r w:rsidRPr="00C62DDB">
              <w:fldChar w:fldCharType="separate"/>
            </w:r>
            <w:r w:rsidRPr="00C62DDB">
              <w:rPr>
                <w:noProof/>
              </w:rPr>
              <w:t> </w:t>
            </w:r>
            <w:r w:rsidRPr="00C62DDB">
              <w:rPr>
                <w:noProof/>
              </w:rPr>
              <w:t> </w:t>
            </w:r>
            <w:r w:rsidRPr="00C62DDB">
              <w:rPr>
                <w:noProof/>
              </w:rPr>
              <w:t> </w:t>
            </w:r>
            <w:r w:rsidRPr="00C62DDB">
              <w:rPr>
                <w:noProof/>
              </w:rPr>
              <w:t> </w:t>
            </w:r>
            <w:r w:rsidRPr="00C62DDB">
              <w:rPr>
                <w:noProof/>
              </w:rPr>
              <w:t> </w:t>
            </w:r>
            <w:r w:rsidRPr="00C62DDB">
              <w:fldChar w:fldCharType="end"/>
            </w:r>
            <w:bookmarkEnd w:id="2"/>
          </w:p>
        </w:tc>
        <w:tc>
          <w:tcPr>
            <w:tcW w:w="2160" w:type="dxa"/>
            <w:gridSpan w:val="2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Sonographer:</w:t>
            </w:r>
          </w:p>
        </w:tc>
        <w:tc>
          <w:tcPr>
            <w:tcW w:w="3240" w:type="dxa"/>
            <w:gridSpan w:val="3"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A4556" w:rsidTr="00361176"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Age:</w:t>
            </w:r>
          </w:p>
        </w:tc>
        <w:tc>
          <w:tcPr>
            <w:tcW w:w="4050" w:type="dxa"/>
            <w:gridSpan w:val="3"/>
          </w:tcPr>
          <w:p w:rsidR="00BA4556" w:rsidRDefault="002F0558" w:rsidP="00361176">
            <w:pPr>
              <w:spacing w:after="0" w:line="240" w:lineRule="auto"/>
              <w:rPr>
                <w:sz w:val="20"/>
                <w:szCs w:val="20"/>
              </w:rPr>
            </w:pPr>
            <w:r w:rsidRPr="00C62DDB">
              <w:rPr>
                <w:bCs/>
              </w:rPr>
              <w:fldChar w:fldCharType="begin">
                <w:ffData>
                  <w:name w:val="lblage"/>
                  <w:enabled/>
                  <w:calcOnExit w:val="0"/>
                  <w:textInput/>
                </w:ffData>
              </w:fldChar>
            </w:r>
            <w:bookmarkStart w:id="3" w:name="lblage"/>
            <w:r w:rsidRPr="00C62DDB">
              <w:rPr>
                <w:bCs/>
              </w:rPr>
              <w:instrText xml:space="preserve"> FORMTEXT </w:instrText>
            </w:r>
            <w:r w:rsidRPr="00C62DDB">
              <w:rPr>
                <w:bCs/>
              </w:rPr>
            </w:r>
            <w:r w:rsidRPr="00C62DDB">
              <w:rPr>
                <w:bCs/>
              </w:rPr>
              <w:fldChar w:fldCharType="separate"/>
            </w:r>
            <w:r w:rsidRPr="00C62DDB">
              <w:rPr>
                <w:bCs/>
                <w:noProof/>
              </w:rPr>
              <w:t> </w:t>
            </w:r>
            <w:r w:rsidRPr="00C62DDB">
              <w:rPr>
                <w:bCs/>
                <w:noProof/>
              </w:rPr>
              <w:t> </w:t>
            </w:r>
            <w:r w:rsidRPr="00C62DDB">
              <w:rPr>
                <w:bCs/>
                <w:noProof/>
              </w:rPr>
              <w:t> </w:t>
            </w:r>
            <w:r w:rsidRPr="00C62DDB">
              <w:rPr>
                <w:bCs/>
                <w:noProof/>
              </w:rPr>
              <w:t> </w:t>
            </w:r>
            <w:r w:rsidRPr="00C62DDB">
              <w:rPr>
                <w:bCs/>
                <w:noProof/>
              </w:rPr>
              <w:t> </w:t>
            </w:r>
            <w:r w:rsidRPr="00C62DDB">
              <w:rPr>
                <w:bCs/>
              </w:rPr>
              <w:fldChar w:fldCharType="end"/>
            </w:r>
            <w:bookmarkEnd w:id="3"/>
          </w:p>
        </w:tc>
        <w:tc>
          <w:tcPr>
            <w:tcW w:w="2160" w:type="dxa"/>
            <w:gridSpan w:val="2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Echo Machine:</w:t>
            </w:r>
          </w:p>
        </w:tc>
        <w:tc>
          <w:tcPr>
            <w:tcW w:w="3240" w:type="dxa"/>
            <w:gridSpan w:val="3"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A4556" w:rsidTr="00361176"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Gender:</w:t>
            </w:r>
          </w:p>
        </w:tc>
        <w:tc>
          <w:tcPr>
            <w:tcW w:w="4050" w:type="dxa"/>
            <w:gridSpan w:val="3"/>
          </w:tcPr>
          <w:p w:rsidR="00BA4556" w:rsidRDefault="002F0558" w:rsidP="00361176">
            <w:pPr>
              <w:spacing w:after="0" w:line="240" w:lineRule="auto"/>
              <w:rPr>
                <w:sz w:val="20"/>
                <w:szCs w:val="20"/>
              </w:rPr>
            </w:pPr>
            <w:r w:rsidRPr="00C62DDB">
              <w:rPr>
                <w:bCs/>
              </w:rPr>
              <w:fldChar w:fldCharType="begin">
                <w:ffData>
                  <w:name w:val="lblgender"/>
                  <w:enabled/>
                  <w:calcOnExit w:val="0"/>
                  <w:textInput/>
                </w:ffData>
              </w:fldChar>
            </w:r>
            <w:bookmarkStart w:id="4" w:name="lblgender"/>
            <w:r w:rsidRPr="00C62DDB">
              <w:rPr>
                <w:bCs/>
              </w:rPr>
              <w:instrText xml:space="preserve"> FORMTEXT </w:instrText>
            </w:r>
            <w:r w:rsidRPr="00C62DDB">
              <w:rPr>
                <w:bCs/>
              </w:rPr>
            </w:r>
            <w:r w:rsidRPr="00C62DDB">
              <w:rPr>
                <w:bCs/>
              </w:rPr>
              <w:fldChar w:fldCharType="separate"/>
            </w:r>
            <w:r w:rsidRPr="00C62DDB">
              <w:rPr>
                <w:bCs/>
                <w:noProof/>
              </w:rPr>
              <w:t> </w:t>
            </w:r>
            <w:r w:rsidRPr="00C62DDB">
              <w:rPr>
                <w:bCs/>
                <w:noProof/>
              </w:rPr>
              <w:t> </w:t>
            </w:r>
            <w:r w:rsidRPr="00C62DDB">
              <w:rPr>
                <w:bCs/>
                <w:noProof/>
              </w:rPr>
              <w:t> </w:t>
            </w:r>
            <w:r w:rsidRPr="00C62DDB">
              <w:rPr>
                <w:bCs/>
                <w:noProof/>
              </w:rPr>
              <w:t> </w:t>
            </w:r>
            <w:r w:rsidRPr="00C62DDB">
              <w:rPr>
                <w:bCs/>
                <w:noProof/>
              </w:rPr>
              <w:t> </w:t>
            </w:r>
            <w:r w:rsidRPr="00C62DDB">
              <w:rPr>
                <w:bCs/>
              </w:rPr>
              <w:fldChar w:fldCharType="end"/>
            </w:r>
            <w:bookmarkEnd w:id="4"/>
          </w:p>
        </w:tc>
        <w:tc>
          <w:tcPr>
            <w:tcW w:w="2160" w:type="dxa"/>
            <w:gridSpan w:val="2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Blood Pressure:</w:t>
            </w:r>
          </w:p>
        </w:tc>
        <w:tc>
          <w:tcPr>
            <w:tcW w:w="3240" w:type="dxa"/>
            <w:gridSpan w:val="3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/</w:t>
            </w:r>
          </w:p>
        </w:tc>
      </w:tr>
      <w:tr w:rsidR="00BA4556" w:rsidTr="00361176"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Requesting</w:t>
            </w:r>
          </w:p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Physician:</w:t>
            </w:r>
          </w:p>
        </w:tc>
        <w:tc>
          <w:tcPr>
            <w:tcW w:w="4050" w:type="dxa"/>
            <w:gridSpan w:val="3"/>
          </w:tcPr>
          <w:p w:rsidR="00BA4556" w:rsidRDefault="002F0558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Cs/>
              </w:rPr>
              <w:fldChar w:fldCharType="begin">
                <w:ffData>
                  <w:name w:val="lblrequestedby"/>
                  <w:enabled/>
                  <w:calcOnExit w:val="0"/>
                  <w:textInput/>
                </w:ffData>
              </w:fldChar>
            </w:r>
            <w:bookmarkStart w:id="5" w:name="lblrequestedby"/>
            <w:r>
              <w:rPr>
                <w:bCs/>
              </w:rPr>
              <w:instrText xml:space="preserve"> FORMTEXT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</w:rPr>
              <w:fldChar w:fldCharType="end"/>
            </w:r>
            <w:bookmarkEnd w:id="5"/>
          </w:p>
        </w:tc>
        <w:tc>
          <w:tcPr>
            <w:tcW w:w="2160" w:type="dxa"/>
            <w:gridSpan w:val="2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Heart Rate (bpm):</w:t>
            </w:r>
          </w:p>
        </w:tc>
        <w:tc>
          <w:tcPr>
            <w:tcW w:w="3240" w:type="dxa"/>
            <w:gridSpan w:val="3"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A4556" w:rsidTr="00361176"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Indication/s for Study:</w:t>
            </w:r>
          </w:p>
        </w:tc>
        <w:tc>
          <w:tcPr>
            <w:tcW w:w="4050" w:type="dxa"/>
            <w:gridSpan w:val="3"/>
          </w:tcPr>
          <w:p w:rsidR="00BA4556" w:rsidRDefault="002F0558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Cs/>
              </w:rPr>
              <w:fldChar w:fldCharType="begin">
                <w:ffData>
                  <w:name w:val="lblchiefcomplaint"/>
                  <w:enabled/>
                  <w:calcOnExit w:val="0"/>
                  <w:textInput/>
                </w:ffData>
              </w:fldChar>
            </w:r>
            <w:bookmarkStart w:id="6" w:name="lblchiefcomplaint"/>
            <w:r>
              <w:rPr>
                <w:bCs/>
              </w:rPr>
              <w:instrText xml:space="preserve"> FORMTEXT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</w:rPr>
              <w:fldChar w:fldCharType="end"/>
            </w:r>
            <w:bookmarkEnd w:id="6"/>
          </w:p>
        </w:tc>
        <w:tc>
          <w:tcPr>
            <w:tcW w:w="2160" w:type="dxa"/>
            <w:gridSpan w:val="2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Height (cm):</w:t>
            </w:r>
          </w:p>
        </w:tc>
        <w:tc>
          <w:tcPr>
            <w:tcW w:w="3240" w:type="dxa"/>
            <w:gridSpan w:val="3"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A4556" w:rsidTr="00361176"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Quality:</w:t>
            </w:r>
          </w:p>
        </w:tc>
        <w:tc>
          <w:tcPr>
            <w:tcW w:w="4050" w:type="dxa"/>
            <w:gridSpan w:val="3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Poor   [  ] Fair    [  ] Good</w:t>
            </w:r>
          </w:p>
        </w:tc>
        <w:tc>
          <w:tcPr>
            <w:tcW w:w="2160" w:type="dxa"/>
            <w:gridSpan w:val="2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Weight (kg):</w:t>
            </w:r>
          </w:p>
        </w:tc>
        <w:tc>
          <w:tcPr>
            <w:tcW w:w="3240" w:type="dxa"/>
            <w:gridSpan w:val="3"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A4556" w:rsidTr="00361176"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Rhythm:</w:t>
            </w:r>
          </w:p>
        </w:tc>
        <w:tc>
          <w:tcPr>
            <w:tcW w:w="4050" w:type="dxa"/>
            <w:gridSpan w:val="3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  ] Sinus  [  ] </w:t>
            </w:r>
            <w:proofErr w:type="spellStart"/>
            <w:r>
              <w:rPr>
                <w:sz w:val="20"/>
                <w:szCs w:val="20"/>
              </w:rPr>
              <w:t>Afib</w:t>
            </w:r>
            <w:proofErr w:type="spellEnd"/>
            <w:r>
              <w:rPr>
                <w:sz w:val="20"/>
                <w:szCs w:val="20"/>
              </w:rPr>
              <w:t xml:space="preserve">    [  ] Other:</w:t>
            </w:r>
          </w:p>
        </w:tc>
        <w:tc>
          <w:tcPr>
            <w:tcW w:w="2160" w:type="dxa"/>
            <w:gridSpan w:val="2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BSA:</w:t>
            </w:r>
          </w:p>
        </w:tc>
        <w:tc>
          <w:tcPr>
            <w:tcW w:w="3240" w:type="dxa"/>
            <w:gridSpan w:val="3"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A4556" w:rsidTr="00361176">
        <w:tc>
          <w:tcPr>
            <w:tcW w:w="4140" w:type="dxa"/>
            <w:gridSpan w:val="3"/>
          </w:tcPr>
          <w:p w:rsidR="00BA4556" w:rsidRDefault="000D281B" w:rsidP="003611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LV Size </w:t>
            </w:r>
          </w:p>
        </w:tc>
        <w:tc>
          <w:tcPr>
            <w:tcW w:w="3780" w:type="dxa"/>
            <w:gridSpan w:val="3"/>
          </w:tcPr>
          <w:p w:rsidR="00BA4556" w:rsidRDefault="000D281B" w:rsidP="003611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RV Size and Function</w:t>
            </w:r>
          </w:p>
        </w:tc>
        <w:tc>
          <w:tcPr>
            <w:tcW w:w="3240" w:type="dxa"/>
            <w:gridSpan w:val="3"/>
          </w:tcPr>
          <w:p w:rsidR="00BA4556" w:rsidRDefault="000D281B" w:rsidP="003611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Atrial Measurements</w:t>
            </w:r>
          </w:p>
        </w:tc>
      </w:tr>
      <w:tr w:rsidR="00BA4556" w:rsidTr="00361176">
        <w:tc>
          <w:tcPr>
            <w:tcW w:w="4140" w:type="dxa"/>
            <w:gridSpan w:val="3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Standard LV Measurements</w:t>
            </w:r>
          </w:p>
        </w:tc>
        <w:tc>
          <w:tcPr>
            <w:tcW w:w="3780" w:type="dxa"/>
            <w:gridSpan w:val="3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Standard RV Measurements</w:t>
            </w:r>
          </w:p>
        </w:tc>
        <w:tc>
          <w:tcPr>
            <w:tcW w:w="3240" w:type="dxa"/>
            <w:gridSpan w:val="3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Standard LA Measurements</w:t>
            </w:r>
          </w:p>
        </w:tc>
      </w:tr>
      <w:tr w:rsidR="00BA4556" w:rsidTr="00361176"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LV Dimension</w:t>
            </w: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Patient</w:t>
            </w:r>
          </w:p>
          <w:p w:rsidR="00BA4556" w:rsidRDefault="000D281B" w:rsidP="00361176">
            <w:pPr>
              <w:spacing w:after="0" w:line="240" w:lineRule="auto"/>
              <w:jc w:val="center"/>
            </w:pPr>
            <w:r>
              <w:t>Values</w:t>
            </w: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Normal</w:t>
            </w:r>
          </w:p>
          <w:p w:rsidR="00BA4556" w:rsidRDefault="000D281B" w:rsidP="00361176">
            <w:pPr>
              <w:spacing w:after="0" w:line="240" w:lineRule="auto"/>
              <w:jc w:val="center"/>
            </w:pPr>
            <w:r>
              <w:t>Values</w:t>
            </w:r>
          </w:p>
        </w:tc>
        <w:tc>
          <w:tcPr>
            <w:tcW w:w="162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RV Dimension</w:t>
            </w: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Patient Values</w:t>
            </w: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Normal Values</w:t>
            </w: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Parameter</w:t>
            </w: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Patient Values</w:t>
            </w:r>
          </w:p>
        </w:tc>
        <w:tc>
          <w:tcPr>
            <w:tcW w:w="90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Normal Values</w:t>
            </w:r>
          </w:p>
        </w:tc>
      </w:tr>
      <w:tr w:rsidR="00BA4556" w:rsidTr="00361176">
        <w:tc>
          <w:tcPr>
            <w:tcW w:w="171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Ventricle End Diastolic Dimension</w:t>
            </w:r>
          </w:p>
        </w:tc>
        <w:tc>
          <w:tcPr>
            <w:tcW w:w="117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M:4.2-5.8 cm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F:3.8-5.2 cm</w:t>
            </w:r>
          </w:p>
        </w:tc>
        <w:tc>
          <w:tcPr>
            <w:tcW w:w="162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 Basal Diameter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25-41 mm</w:t>
            </w: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Anterior- Posterior Diameter</w:t>
            </w:r>
          </w:p>
        </w:tc>
        <w:tc>
          <w:tcPr>
            <w:tcW w:w="108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M:3.0-4.0 cm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F:2.7-3.8 cm</w:t>
            </w:r>
          </w:p>
        </w:tc>
      </w:tr>
      <w:tr w:rsidR="00BA4556" w:rsidTr="00361176">
        <w:trPr>
          <w:trHeight w:val="440"/>
        </w:trPr>
        <w:tc>
          <w:tcPr>
            <w:tcW w:w="171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 Mid Diameter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19-35 mm</w:t>
            </w: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A4556" w:rsidTr="00361176">
        <w:tc>
          <w:tcPr>
            <w:tcW w:w="171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Ventricle End Systolic Dimension</w:t>
            </w:r>
          </w:p>
        </w:tc>
        <w:tc>
          <w:tcPr>
            <w:tcW w:w="117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M:2.5-4.0 cm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F:2.2-3.5 cm</w:t>
            </w:r>
          </w:p>
        </w:tc>
        <w:tc>
          <w:tcPr>
            <w:tcW w:w="162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 Longitudinal Diameter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59-83 mm</w:t>
            </w: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Area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&lt;20 cm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</w:tc>
      </w:tr>
      <w:tr w:rsidR="00BA4556" w:rsidTr="00361176">
        <w:tc>
          <w:tcPr>
            <w:tcW w:w="171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RVOT PLAX Diameter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20-30 mm</w:t>
            </w: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Volume Index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16-34 ml/m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</w:tc>
      </w:tr>
      <w:tr w:rsidR="00BA4556" w:rsidTr="00361176">
        <w:tc>
          <w:tcPr>
            <w:tcW w:w="171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Ventricle End Diastolic Dimension/BSA</w:t>
            </w:r>
          </w:p>
        </w:tc>
        <w:tc>
          <w:tcPr>
            <w:tcW w:w="117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M:2.2-3.0 cm/m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F:2.3-3.1 cm/m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62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 Wall thickness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 mm</w:t>
            </w:r>
          </w:p>
        </w:tc>
        <w:tc>
          <w:tcPr>
            <w:tcW w:w="3240" w:type="dxa"/>
            <w:gridSpan w:val="3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Standard RA Measurements</w:t>
            </w:r>
          </w:p>
        </w:tc>
      </w:tr>
      <w:tr w:rsidR="00BA4556" w:rsidTr="00361176">
        <w:tc>
          <w:tcPr>
            <w:tcW w:w="171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Standard Parameters for RV Function</w:t>
            </w: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Parameter</w:t>
            </w: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Patient Values</w:t>
            </w:r>
          </w:p>
        </w:tc>
        <w:tc>
          <w:tcPr>
            <w:tcW w:w="90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Normal Values</w:t>
            </w:r>
          </w:p>
        </w:tc>
      </w:tr>
      <w:tr w:rsidR="00BA4556" w:rsidTr="00361176">
        <w:tc>
          <w:tcPr>
            <w:tcW w:w="171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Ventricle End Systolic Dimension/BSA</w:t>
            </w:r>
          </w:p>
        </w:tc>
        <w:tc>
          <w:tcPr>
            <w:tcW w:w="117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M:1.3-2.1 cm/m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F:1.3-2.1 cm/m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620" w:type="dxa"/>
          </w:tcPr>
          <w:p w:rsidR="00BA4556" w:rsidRDefault="000D281B" w:rsidP="00361176">
            <w:pPr>
              <w:spacing w:after="0" w:line="240" w:lineRule="auto"/>
            </w:pPr>
            <w:r>
              <w:t>Parameter</w:t>
            </w: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</w:pPr>
            <w:r>
              <w:t>Patient Values</w:t>
            </w: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Abnormality </w:t>
            </w:r>
            <w:r>
              <w:rPr>
                <w:sz w:val="20"/>
                <w:szCs w:val="20"/>
              </w:rPr>
              <w:t>threshold</w:t>
            </w: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</w:pPr>
            <w:r>
              <w:t>RA Area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</w:pPr>
          </w:p>
        </w:tc>
        <w:tc>
          <w:tcPr>
            <w:tcW w:w="900" w:type="dxa"/>
          </w:tcPr>
          <w:p w:rsidR="00BA4556" w:rsidRDefault="000D281B" w:rsidP="0036117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&lt;18 cm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</w:tc>
      </w:tr>
      <w:tr w:rsidR="00BA4556" w:rsidTr="00361176">
        <w:trPr>
          <w:trHeight w:val="305"/>
        </w:trPr>
        <w:tc>
          <w:tcPr>
            <w:tcW w:w="171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TAPSE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&lt;17mm</w:t>
            </w: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 Minor axis</w:t>
            </w:r>
          </w:p>
        </w:tc>
        <w:tc>
          <w:tcPr>
            <w:tcW w:w="108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M:1.9</w:t>
            </w:r>
            <w:r>
              <w:rPr>
                <w:sz w:val="16"/>
                <w:szCs w:val="16"/>
                <w:u w:val="single"/>
              </w:rPr>
              <w:t>+</w:t>
            </w:r>
            <w:r>
              <w:rPr>
                <w:sz w:val="16"/>
                <w:szCs w:val="16"/>
              </w:rPr>
              <w:t>0.3 cm/m</w:t>
            </w:r>
            <w:r>
              <w:rPr>
                <w:sz w:val="16"/>
                <w:szCs w:val="16"/>
                <w:vertAlign w:val="superscript"/>
              </w:rPr>
              <w:t>2</w:t>
            </w:r>
          </w:p>
          <w:p w:rsidR="00BA4556" w:rsidRDefault="000D281B" w:rsidP="0036117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F:1.9</w:t>
            </w:r>
            <w:r>
              <w:rPr>
                <w:sz w:val="16"/>
                <w:szCs w:val="16"/>
                <w:u w:val="single"/>
              </w:rPr>
              <w:t>+</w:t>
            </w:r>
            <w:r>
              <w:rPr>
                <w:sz w:val="16"/>
                <w:szCs w:val="16"/>
              </w:rPr>
              <w:t>0.3 cm/m</w:t>
            </w:r>
            <w:r>
              <w:rPr>
                <w:sz w:val="16"/>
                <w:szCs w:val="16"/>
                <w:vertAlign w:val="superscript"/>
              </w:rPr>
              <w:t>2</w:t>
            </w:r>
          </w:p>
        </w:tc>
      </w:tr>
      <w:tr w:rsidR="00BA4556" w:rsidTr="00361176">
        <w:tc>
          <w:tcPr>
            <w:tcW w:w="171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Interventricular Septum in End Diastole</w:t>
            </w:r>
          </w:p>
        </w:tc>
        <w:tc>
          <w:tcPr>
            <w:tcW w:w="117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M:0.6-1.0 cm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F:0.6-0.9 cm</w:t>
            </w:r>
          </w:p>
        </w:tc>
        <w:tc>
          <w:tcPr>
            <w:tcW w:w="162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&lt;35%</w:t>
            </w: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A4556" w:rsidTr="00361176">
        <w:tc>
          <w:tcPr>
            <w:tcW w:w="171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Sm’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&lt;9.5</w:t>
            </w: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 Major axis</w:t>
            </w:r>
          </w:p>
        </w:tc>
        <w:tc>
          <w:tcPr>
            <w:tcW w:w="108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M:2.4</w:t>
            </w:r>
            <w:r>
              <w:rPr>
                <w:sz w:val="16"/>
                <w:szCs w:val="16"/>
                <w:u w:val="single"/>
              </w:rPr>
              <w:t>+</w:t>
            </w:r>
            <w:r>
              <w:rPr>
                <w:sz w:val="16"/>
                <w:szCs w:val="16"/>
              </w:rPr>
              <w:t>0.3 cm/m</w:t>
            </w:r>
            <w:r>
              <w:rPr>
                <w:sz w:val="16"/>
                <w:szCs w:val="16"/>
                <w:vertAlign w:val="superscript"/>
              </w:rPr>
              <w:t>2</w:t>
            </w:r>
          </w:p>
          <w:p w:rsidR="00BA4556" w:rsidRDefault="000D281B" w:rsidP="0036117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F: 2.5</w:t>
            </w:r>
            <w:r>
              <w:rPr>
                <w:sz w:val="16"/>
                <w:szCs w:val="16"/>
                <w:u w:val="single"/>
              </w:rPr>
              <w:t>+</w:t>
            </w:r>
            <w:r>
              <w:rPr>
                <w:sz w:val="16"/>
                <w:szCs w:val="16"/>
              </w:rPr>
              <w:t>0.3 cm/m</w:t>
            </w:r>
            <w:r>
              <w:rPr>
                <w:sz w:val="16"/>
                <w:szCs w:val="16"/>
                <w:vertAlign w:val="superscript"/>
              </w:rPr>
              <w:t>2</w:t>
            </w:r>
          </w:p>
        </w:tc>
      </w:tr>
      <w:tr w:rsidR="00BA4556" w:rsidTr="00361176">
        <w:tc>
          <w:tcPr>
            <w:tcW w:w="171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Posterior Wall in End  Diastole</w:t>
            </w:r>
          </w:p>
        </w:tc>
        <w:tc>
          <w:tcPr>
            <w:tcW w:w="117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M:0.6-1.0 cm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F:0.6-0.9 cm</w:t>
            </w:r>
          </w:p>
        </w:tc>
        <w:tc>
          <w:tcPr>
            <w:tcW w:w="162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 Free wall strain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&gt;-20%</w:t>
            </w: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90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A4556" w:rsidTr="00361176">
        <w:trPr>
          <w:trHeight w:val="269"/>
        </w:trPr>
        <w:tc>
          <w:tcPr>
            <w:tcW w:w="1710" w:type="dxa"/>
            <w:vMerge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170" w:type="dxa"/>
            <w:vMerge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  <w:vMerge w:val="restart"/>
          </w:tcPr>
          <w:p w:rsidR="00BA4556" w:rsidRDefault="000D281B" w:rsidP="00361176">
            <w:pPr>
              <w:spacing w:after="0" w:line="240" w:lineRule="auto"/>
            </w:pPr>
            <w:r>
              <w:rPr>
                <w:i/>
                <w:sz w:val="16"/>
                <w:szCs w:val="16"/>
              </w:rPr>
              <w:t xml:space="preserve">FAC-fractional area change, RA-right atrium, RV-right ventricle, LA- left atrium, </w:t>
            </w:r>
            <w:r>
              <w:t xml:space="preserve"> </w:t>
            </w:r>
            <w:r>
              <w:rPr>
                <w:i/>
                <w:sz w:val="16"/>
                <w:szCs w:val="16"/>
              </w:rPr>
              <w:t>RVOT-right ventricular outflow tract, TAPSE-tricuspid annular plane systolic excursion</w:t>
            </w: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 volume index</w:t>
            </w:r>
          </w:p>
        </w:tc>
        <w:tc>
          <w:tcPr>
            <w:tcW w:w="1080" w:type="dxa"/>
            <w:vMerge w:val="restart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90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M:25</w:t>
            </w:r>
            <w:r>
              <w:rPr>
                <w:sz w:val="16"/>
                <w:szCs w:val="16"/>
                <w:u w:val="single"/>
              </w:rPr>
              <w:t>+</w:t>
            </w:r>
            <w:r>
              <w:rPr>
                <w:sz w:val="16"/>
                <w:szCs w:val="16"/>
              </w:rPr>
              <w:t>7 ml/m</w:t>
            </w:r>
            <w:r>
              <w:rPr>
                <w:sz w:val="16"/>
                <w:szCs w:val="16"/>
                <w:vertAlign w:val="superscript"/>
              </w:rPr>
              <w:t>2</w:t>
            </w:r>
          </w:p>
          <w:p w:rsidR="00BA4556" w:rsidRDefault="000D281B" w:rsidP="0036117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F:21</w:t>
            </w:r>
            <w:r>
              <w:rPr>
                <w:sz w:val="16"/>
                <w:szCs w:val="16"/>
                <w:u w:val="single"/>
              </w:rPr>
              <w:t>+</w:t>
            </w:r>
            <w:r>
              <w:rPr>
                <w:sz w:val="16"/>
                <w:szCs w:val="16"/>
              </w:rPr>
              <w:t>6 ml/m</w:t>
            </w:r>
            <w:r>
              <w:rPr>
                <w:sz w:val="16"/>
                <w:szCs w:val="16"/>
                <w:vertAlign w:val="superscript"/>
              </w:rPr>
              <w:t>2</w:t>
            </w:r>
          </w:p>
        </w:tc>
      </w:tr>
      <w:tr w:rsidR="00BA4556" w:rsidTr="00361176"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Ventricular Mass Index (gm/m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M:49-115</w:t>
            </w:r>
          </w:p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F:43-95</w:t>
            </w:r>
          </w:p>
        </w:tc>
        <w:tc>
          <w:tcPr>
            <w:tcW w:w="3780" w:type="dxa"/>
            <w:gridSpan w:val="3"/>
            <w:vMerge/>
          </w:tcPr>
          <w:p w:rsidR="00BA4556" w:rsidRDefault="00BA4556" w:rsidP="00361176">
            <w:pPr>
              <w:spacing w:after="0"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90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A4556" w:rsidTr="00361176">
        <w:tc>
          <w:tcPr>
            <w:tcW w:w="4140" w:type="dxa"/>
            <w:gridSpan w:val="3"/>
          </w:tcPr>
          <w:p w:rsidR="00BA4556" w:rsidRDefault="000D281B" w:rsidP="00361176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</w:rPr>
              <w:t>2D Derived LV Volumes/Function/GLS</w:t>
            </w:r>
          </w:p>
        </w:tc>
        <w:tc>
          <w:tcPr>
            <w:tcW w:w="7020" w:type="dxa"/>
            <w:gridSpan w:val="6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rPr>
                <w:b/>
              </w:rPr>
              <w:t>Great Vessels’ Dimensions</w:t>
            </w:r>
          </w:p>
        </w:tc>
      </w:tr>
      <w:tr w:rsidR="00BA4556" w:rsidTr="00361176">
        <w:trPr>
          <w:trHeight w:val="550"/>
        </w:trPr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LV Volume</w:t>
            </w: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Patient Values</w:t>
            </w: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Normal Values</w:t>
            </w:r>
          </w:p>
        </w:tc>
        <w:tc>
          <w:tcPr>
            <w:tcW w:w="1620" w:type="dxa"/>
            <w:vMerge w:val="restart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Dimension</w:t>
            </w:r>
          </w:p>
        </w:tc>
        <w:tc>
          <w:tcPr>
            <w:tcW w:w="1080" w:type="dxa"/>
            <w:vMerge w:val="restart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Patient Values</w:t>
            </w:r>
          </w:p>
        </w:tc>
        <w:tc>
          <w:tcPr>
            <w:tcW w:w="2340" w:type="dxa"/>
            <w:gridSpan w:val="2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Normal Values</w:t>
            </w:r>
          </w:p>
        </w:tc>
        <w:tc>
          <w:tcPr>
            <w:tcW w:w="1080" w:type="dxa"/>
            <w:vMerge w:val="restart"/>
          </w:tcPr>
          <w:p w:rsidR="00BA4556" w:rsidRDefault="000D281B" w:rsidP="00361176">
            <w:pPr>
              <w:spacing w:after="0" w:line="240" w:lineRule="auto"/>
            </w:pPr>
            <w:r>
              <w:t>Dimension</w:t>
            </w:r>
          </w:p>
        </w:tc>
        <w:tc>
          <w:tcPr>
            <w:tcW w:w="900" w:type="dxa"/>
            <w:vMerge w:val="restart"/>
          </w:tcPr>
          <w:p w:rsidR="00BA4556" w:rsidRDefault="000D281B" w:rsidP="00361176">
            <w:pPr>
              <w:spacing w:after="0" w:line="240" w:lineRule="auto"/>
            </w:pPr>
            <w:r>
              <w:t>Patient values</w:t>
            </w:r>
          </w:p>
        </w:tc>
      </w:tr>
      <w:tr w:rsidR="00BA4556" w:rsidTr="00361176">
        <w:trPr>
          <w:trHeight w:val="170"/>
        </w:trPr>
        <w:tc>
          <w:tcPr>
            <w:tcW w:w="171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LV End Diastolic Volume</w:t>
            </w:r>
          </w:p>
        </w:tc>
        <w:tc>
          <w:tcPr>
            <w:tcW w:w="117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M:62-150 ml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F:46-106 ml</w:t>
            </w:r>
          </w:p>
        </w:tc>
        <w:tc>
          <w:tcPr>
            <w:tcW w:w="162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Absolute values</w:t>
            </w: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</w:pPr>
            <w:r>
              <w:t>Indexed Values</w:t>
            </w: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BA4556" w:rsidRDefault="00BA4556" w:rsidP="00361176">
            <w:pPr>
              <w:spacing w:after="0" w:line="240" w:lineRule="auto"/>
            </w:pPr>
          </w:p>
        </w:tc>
      </w:tr>
      <w:tr w:rsidR="00BA4556" w:rsidTr="00361176">
        <w:trPr>
          <w:trHeight w:val="70"/>
        </w:trPr>
        <w:tc>
          <w:tcPr>
            <w:tcW w:w="171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Aortic Annulus</w:t>
            </w:r>
          </w:p>
        </w:tc>
        <w:tc>
          <w:tcPr>
            <w:tcW w:w="108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8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M:2.6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0.3 cm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F:2.3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0.2 cm</w:t>
            </w: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M:1.3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0.1 cm/m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F:1.3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0.1 cm/m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Diameter</w:t>
            </w:r>
          </w:p>
        </w:tc>
        <w:tc>
          <w:tcPr>
            <w:tcW w:w="90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BA4556" w:rsidTr="00361176">
        <w:tc>
          <w:tcPr>
            <w:tcW w:w="171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LV End Systolic Volume</w:t>
            </w:r>
          </w:p>
        </w:tc>
        <w:tc>
          <w:tcPr>
            <w:tcW w:w="117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M:21-61 ml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F:14-42 ml</w:t>
            </w:r>
          </w:p>
        </w:tc>
        <w:tc>
          <w:tcPr>
            <w:tcW w:w="162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IVC Insp</w:t>
            </w:r>
          </w:p>
        </w:tc>
        <w:tc>
          <w:tcPr>
            <w:tcW w:w="90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BA4556" w:rsidTr="00361176">
        <w:trPr>
          <w:trHeight w:val="70"/>
        </w:trPr>
        <w:tc>
          <w:tcPr>
            <w:tcW w:w="171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Sinus of Valsalva</w:t>
            </w:r>
          </w:p>
        </w:tc>
        <w:tc>
          <w:tcPr>
            <w:tcW w:w="108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8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M:3.4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0.3 cm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F:3.0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0.3 cm</w:t>
            </w: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M:1.7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0.2 cm/m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F:1.8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0.2 cm/m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 Collapsibility</w:t>
            </w:r>
          </w:p>
        </w:tc>
        <w:tc>
          <w:tcPr>
            <w:tcW w:w="90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BA4556" w:rsidTr="00361176">
        <w:tc>
          <w:tcPr>
            <w:tcW w:w="171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LV Ejection fraction by Simpson’s</w:t>
            </w:r>
          </w:p>
        </w:tc>
        <w:tc>
          <w:tcPr>
            <w:tcW w:w="117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 w:val="restart"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M:52-72%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F:54-74%</w:t>
            </w:r>
          </w:p>
        </w:tc>
        <w:tc>
          <w:tcPr>
            <w:tcW w:w="162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Pulmonary  Artery</w:t>
            </w:r>
          </w:p>
        </w:tc>
        <w:tc>
          <w:tcPr>
            <w:tcW w:w="90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BA4556" w:rsidTr="00361176">
        <w:tc>
          <w:tcPr>
            <w:tcW w:w="171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Sinotubular</w:t>
            </w:r>
            <w:proofErr w:type="spellEnd"/>
            <w:r>
              <w:rPr>
                <w:sz w:val="20"/>
                <w:szCs w:val="20"/>
              </w:rPr>
              <w:t xml:space="preserve"> Junction</w:t>
            </w:r>
          </w:p>
        </w:tc>
        <w:tc>
          <w:tcPr>
            <w:tcW w:w="108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8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M:2.9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0.3 cm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F:2.6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0.3 cm</w:t>
            </w: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M:1.5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0.2 cm/m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M:1.5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0.2 cm/m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LVOT Diameter</w:t>
            </w:r>
          </w:p>
        </w:tc>
        <w:tc>
          <w:tcPr>
            <w:tcW w:w="90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BA4556" w:rsidTr="00361176">
        <w:trPr>
          <w:trHeight w:val="602"/>
        </w:trPr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LV Global Longitudinal Strain</w:t>
            </w:r>
          </w:p>
        </w:tc>
        <w:tc>
          <w:tcPr>
            <w:tcW w:w="117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&gt;</w:t>
            </w:r>
            <w:r>
              <w:rPr>
                <w:sz w:val="18"/>
                <w:szCs w:val="18"/>
              </w:rPr>
              <w:t>18%</w:t>
            </w:r>
          </w:p>
        </w:tc>
        <w:tc>
          <w:tcPr>
            <w:tcW w:w="162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Aorta</w:t>
            </w:r>
          </w:p>
        </w:tc>
        <w:tc>
          <w:tcPr>
            <w:tcW w:w="90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BA4556" w:rsidTr="00361176"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 (ml)</w:t>
            </w:r>
          </w:p>
        </w:tc>
        <w:tc>
          <w:tcPr>
            <w:tcW w:w="117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62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Proximal Ascending Aorta</w:t>
            </w:r>
          </w:p>
        </w:tc>
        <w:tc>
          <w:tcPr>
            <w:tcW w:w="108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8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M:3.0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0.4 cm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F:2.7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0.4 cm</w:t>
            </w: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M:1.5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0.2 cm/m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F:1.6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0.3 cm/m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980" w:type="dxa"/>
            <w:gridSpan w:val="2"/>
            <w:vMerge w:val="restart"/>
          </w:tcPr>
          <w:p w:rsidR="00BA4556" w:rsidRDefault="00BA4556" w:rsidP="00361176">
            <w:pPr>
              <w:spacing w:after="0" w:line="240" w:lineRule="auto"/>
            </w:pPr>
          </w:p>
        </w:tc>
      </w:tr>
      <w:tr w:rsidR="00BA4556" w:rsidTr="00361176">
        <w:trPr>
          <w:trHeight w:val="300"/>
        </w:trPr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CO(L/min)</w:t>
            </w:r>
          </w:p>
        </w:tc>
        <w:tc>
          <w:tcPr>
            <w:tcW w:w="117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620" w:type="dxa"/>
            <w:vMerge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980" w:type="dxa"/>
            <w:gridSpan w:val="2"/>
            <w:vMerge/>
          </w:tcPr>
          <w:p w:rsidR="00BA4556" w:rsidRDefault="00BA4556" w:rsidP="00361176">
            <w:pPr>
              <w:spacing w:after="0" w:line="240" w:lineRule="auto"/>
            </w:pPr>
          </w:p>
        </w:tc>
      </w:tr>
      <w:tr w:rsidR="00BA4556" w:rsidTr="00361176">
        <w:trPr>
          <w:trHeight w:val="383"/>
        </w:trPr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CI(L/min/m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620" w:type="dxa"/>
            <w:vMerge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980" w:type="dxa"/>
            <w:gridSpan w:val="2"/>
            <w:vMerge/>
          </w:tcPr>
          <w:p w:rsidR="00BA4556" w:rsidRDefault="00BA4556" w:rsidP="00361176">
            <w:pPr>
              <w:spacing w:after="0" w:line="240" w:lineRule="auto"/>
            </w:pPr>
          </w:p>
        </w:tc>
      </w:tr>
      <w:tr w:rsidR="00BA4556" w:rsidTr="00361176">
        <w:trPr>
          <w:trHeight w:val="1383"/>
        </w:trPr>
        <w:tc>
          <w:tcPr>
            <w:tcW w:w="11160" w:type="dxa"/>
            <w:gridSpan w:val="9"/>
          </w:tcPr>
          <w:p w:rsidR="00BA4556" w:rsidRDefault="00361176" w:rsidP="0036117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lastRenderedPageBreak/>
              <w:t>0</w:t>
            </w:r>
            <w:r w:rsidR="000D281B">
              <w:rPr>
                <w:i/>
                <w:sz w:val="16"/>
                <w:szCs w:val="16"/>
              </w:rPr>
              <w:t>SV-stroke volume, CO-cardiac output, CI- cardiac index, LVOT-left ventricular outflow tract, IVC-inferior vena cava, GLS-Global longitudinal strain, TR-tricuspid regurgitation, PASP-pulmonary arterial systolic pressure, RAP-right atrial pressure, PV-pulmonary valve, IVRT-interventricular relaxation time, PHT-pressure half time</w:t>
            </w:r>
          </w:p>
          <w:p w:rsidR="00BA4556" w:rsidRDefault="00BA4556" w:rsidP="00361176">
            <w:pPr>
              <w:spacing w:after="0" w:line="240" w:lineRule="auto"/>
              <w:rPr>
                <w:i/>
                <w:sz w:val="16"/>
                <w:szCs w:val="16"/>
              </w:rPr>
            </w:pPr>
          </w:p>
          <w:p w:rsidR="00BA4556" w:rsidRDefault="000D281B" w:rsidP="0036117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Normal values based on: </w:t>
            </w:r>
          </w:p>
          <w:p w:rsidR="00BA4556" w:rsidRDefault="000D281B" w:rsidP="0036117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1). 2015 ASE/EACVI Recommendations on chamber quantification by echocardiography</w:t>
            </w:r>
          </w:p>
          <w:p w:rsidR="00BA4556" w:rsidRDefault="000D281B" w:rsidP="00361176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Disclaimer: The above results is a subjective interpretation of an objective cardiovascular </w:t>
            </w:r>
            <w:r w:rsidR="00CD6DD4">
              <w:rPr>
                <w:b/>
                <w:sz w:val="16"/>
                <w:szCs w:val="16"/>
              </w:rPr>
              <w:t>diagnostic modality</w:t>
            </w:r>
            <w:r>
              <w:rPr>
                <w:b/>
                <w:sz w:val="16"/>
                <w:szCs w:val="16"/>
              </w:rPr>
              <w:t xml:space="preserve"> and is only part of a total cardiovascular assessment of a patient. Results should be discussed by the attending/requesting physician in correlation with other clinical findings and diagnostic parameters to the patient.</w:t>
            </w:r>
          </w:p>
        </w:tc>
      </w:tr>
    </w:tbl>
    <w:p w:rsidR="00B60D71" w:rsidRDefault="00B60D71"/>
    <w:tbl>
      <w:tblPr>
        <w:tblStyle w:val="TableGrid"/>
        <w:tblpPr w:leftFromText="187" w:rightFromText="187" w:horzAnchor="margin" w:tblpXSpec="center" w:tblpYSpec="top"/>
        <w:tblW w:w="11155" w:type="dxa"/>
        <w:tblLayout w:type="fixed"/>
        <w:tblLook w:val="04A0" w:firstRow="1" w:lastRow="0" w:firstColumn="1" w:lastColumn="0" w:noHBand="0" w:noVBand="1"/>
      </w:tblPr>
      <w:tblGrid>
        <w:gridCol w:w="1615"/>
        <w:gridCol w:w="1080"/>
        <w:gridCol w:w="1260"/>
        <w:gridCol w:w="1710"/>
        <w:gridCol w:w="990"/>
        <w:gridCol w:w="1170"/>
        <w:gridCol w:w="1170"/>
        <w:gridCol w:w="1260"/>
        <w:gridCol w:w="900"/>
      </w:tblGrid>
      <w:tr w:rsidR="00BA4556" w:rsidTr="00361176">
        <w:tc>
          <w:tcPr>
            <w:tcW w:w="7825" w:type="dxa"/>
            <w:gridSpan w:val="6"/>
          </w:tcPr>
          <w:p w:rsidR="00BA4556" w:rsidRDefault="000D281B" w:rsidP="003611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Doppler Measurements</w:t>
            </w:r>
          </w:p>
        </w:tc>
        <w:tc>
          <w:tcPr>
            <w:tcW w:w="3330" w:type="dxa"/>
            <w:gridSpan w:val="3"/>
          </w:tcPr>
          <w:p w:rsidR="00BA4556" w:rsidRDefault="000D281B" w:rsidP="003611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Tissue Doppler Imaging</w:t>
            </w:r>
          </w:p>
        </w:tc>
      </w:tr>
      <w:tr w:rsidR="00BA4556" w:rsidTr="00361176">
        <w:tc>
          <w:tcPr>
            <w:tcW w:w="1615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Parameter</w:t>
            </w: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Patient Values</w:t>
            </w: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Normal Values</w:t>
            </w:r>
          </w:p>
        </w:tc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Parameter</w:t>
            </w:r>
          </w:p>
        </w:tc>
        <w:tc>
          <w:tcPr>
            <w:tcW w:w="99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Patient Values</w:t>
            </w: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Normal Values</w:t>
            </w: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Parameter</w:t>
            </w: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Patient Values</w:t>
            </w:r>
          </w:p>
        </w:tc>
        <w:tc>
          <w:tcPr>
            <w:tcW w:w="90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Normal Values</w:t>
            </w:r>
          </w:p>
        </w:tc>
      </w:tr>
      <w:tr w:rsidR="00BA4556" w:rsidTr="00361176">
        <w:tc>
          <w:tcPr>
            <w:tcW w:w="1615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Mitral E velocity (m/sec)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0.6-1.3</w:t>
            </w:r>
          </w:p>
        </w:tc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 Velocity (m/sec)</w:t>
            </w:r>
          </w:p>
        </w:tc>
        <w:tc>
          <w:tcPr>
            <w:tcW w:w="99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1.0-1.7</w:t>
            </w: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Septal e' (cm/sec)</w:t>
            </w: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&gt;</w:t>
            </w:r>
            <w:r>
              <w:rPr>
                <w:sz w:val="20"/>
                <w:szCs w:val="20"/>
              </w:rPr>
              <w:t>8</w:t>
            </w:r>
          </w:p>
        </w:tc>
      </w:tr>
      <w:tr w:rsidR="00BA4556" w:rsidTr="00361176">
        <w:tc>
          <w:tcPr>
            <w:tcW w:w="1615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Mitral A velocity (m/sec)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0.3-0.75</w:t>
            </w:r>
          </w:p>
        </w:tc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 peak gradient (mmHg)</w:t>
            </w:r>
          </w:p>
        </w:tc>
        <w:tc>
          <w:tcPr>
            <w:tcW w:w="99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4.0-11.5</w:t>
            </w: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Septal a'</w:t>
            </w: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A4556" w:rsidTr="00361176">
        <w:tc>
          <w:tcPr>
            <w:tcW w:w="1615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Mitral Dec time (</w:t>
            </w:r>
            <w:proofErr w:type="spellStart"/>
            <w:r>
              <w:rPr>
                <w:sz w:val="20"/>
                <w:szCs w:val="20"/>
              </w:rPr>
              <w:t>msec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150-240</w:t>
            </w:r>
          </w:p>
        </w:tc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 VTI</w:t>
            </w:r>
          </w:p>
        </w:tc>
        <w:tc>
          <w:tcPr>
            <w:tcW w:w="99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70" w:type="dxa"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Septal s' (cm/sec)</w:t>
            </w: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&gt;</w:t>
            </w:r>
            <w:r>
              <w:rPr>
                <w:sz w:val="20"/>
                <w:szCs w:val="20"/>
              </w:rPr>
              <w:t>7</w:t>
            </w:r>
          </w:p>
        </w:tc>
      </w:tr>
      <w:tr w:rsidR="00BA4556" w:rsidTr="00361176">
        <w:tc>
          <w:tcPr>
            <w:tcW w:w="1615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Mitral mean gradient (mmHg)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RAP (mmHg)</w:t>
            </w:r>
          </w:p>
        </w:tc>
        <w:tc>
          <w:tcPr>
            <w:tcW w:w="99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70" w:type="dxa"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Septal E/e'</w:t>
            </w: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&lt;</w:t>
            </w:r>
            <w:r>
              <w:rPr>
                <w:sz w:val="20"/>
                <w:szCs w:val="20"/>
              </w:rPr>
              <w:t>8</w:t>
            </w:r>
          </w:p>
        </w:tc>
      </w:tr>
      <w:tr w:rsidR="00BA4556" w:rsidTr="00361176">
        <w:tc>
          <w:tcPr>
            <w:tcW w:w="1615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E/A ratio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</w:t>
            </w:r>
          </w:p>
        </w:tc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TV velocity (m/sec)</w:t>
            </w:r>
          </w:p>
        </w:tc>
        <w:tc>
          <w:tcPr>
            <w:tcW w:w="99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0.3-0.7</w:t>
            </w: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Lateral e' (cm/sec)</w:t>
            </w: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&gt;</w:t>
            </w:r>
            <w:r>
              <w:rPr>
                <w:sz w:val="20"/>
                <w:szCs w:val="20"/>
              </w:rPr>
              <w:t>10</w:t>
            </w:r>
          </w:p>
        </w:tc>
      </w:tr>
      <w:tr w:rsidR="00BA4556" w:rsidTr="00361176">
        <w:tc>
          <w:tcPr>
            <w:tcW w:w="1615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IVRT (</w:t>
            </w:r>
            <w:proofErr w:type="spellStart"/>
            <w:r>
              <w:rPr>
                <w:sz w:val="20"/>
                <w:szCs w:val="20"/>
              </w:rPr>
              <w:t>msec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70-90</w:t>
            </w:r>
          </w:p>
        </w:tc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 peak gradient (mmHg)</w:t>
            </w:r>
          </w:p>
        </w:tc>
        <w:tc>
          <w:tcPr>
            <w:tcW w:w="99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1.25-2.8</w:t>
            </w: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Lateral a'</w:t>
            </w: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A4556" w:rsidTr="00361176">
        <w:tc>
          <w:tcPr>
            <w:tcW w:w="1615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Mitral Pressure Half Time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PASP by TR jet method</w:t>
            </w:r>
          </w:p>
        </w:tc>
        <w:tc>
          <w:tcPr>
            <w:tcW w:w="99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&lt;35 mmHg</w:t>
            </w: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Lateral s' (cm/sec)</w:t>
            </w: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90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&gt;</w:t>
            </w:r>
            <w:r>
              <w:rPr>
                <w:sz w:val="20"/>
                <w:szCs w:val="20"/>
              </w:rPr>
              <w:t>9</w:t>
            </w:r>
          </w:p>
        </w:tc>
      </w:tr>
      <w:tr w:rsidR="00BA4556" w:rsidTr="00361176">
        <w:tc>
          <w:tcPr>
            <w:tcW w:w="1615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LVOT Velocity (m/sec)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PV velocity (m/sec)</w:t>
            </w:r>
          </w:p>
        </w:tc>
        <w:tc>
          <w:tcPr>
            <w:tcW w:w="99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0.6-0.9</w:t>
            </w: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 Lateral  E/e’</w:t>
            </w: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90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&lt;</w:t>
            </w:r>
            <w:r>
              <w:rPr>
                <w:sz w:val="20"/>
                <w:szCs w:val="20"/>
              </w:rPr>
              <w:t>8</w:t>
            </w:r>
          </w:p>
        </w:tc>
      </w:tr>
      <w:tr w:rsidR="00BA4556" w:rsidTr="00361176">
        <w:tc>
          <w:tcPr>
            <w:tcW w:w="1615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LVOT VTI</w:t>
            </w:r>
          </w:p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RVOT VTI</w:t>
            </w:r>
          </w:p>
        </w:tc>
        <w:tc>
          <w:tcPr>
            <w:tcW w:w="99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70" w:type="dxa"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900" w:type="dxa"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</w:tr>
    </w:tbl>
    <w:tbl>
      <w:tblPr>
        <w:tblStyle w:val="TableGrid"/>
        <w:tblpPr w:leftFromText="187" w:rightFromText="187" w:vertAnchor="page" w:horzAnchor="margin" w:tblpXSpec="center" w:tblpY="7921"/>
        <w:tblOverlap w:val="never"/>
        <w:tblW w:w="5171" w:type="pct"/>
        <w:tblLook w:val="04A0" w:firstRow="1" w:lastRow="0" w:firstColumn="1" w:lastColumn="0" w:noHBand="0" w:noVBand="1"/>
      </w:tblPr>
      <w:tblGrid>
        <w:gridCol w:w="11159"/>
      </w:tblGrid>
      <w:tr w:rsidR="009D3F67" w:rsidTr="003B547C">
        <w:trPr>
          <w:trHeight w:val="647"/>
        </w:trPr>
        <w:tc>
          <w:tcPr>
            <w:tcW w:w="5000" w:type="pct"/>
            <w:shd w:val="clear" w:color="auto" w:fill="auto"/>
          </w:tcPr>
          <w:p w:rsidR="009D3F67" w:rsidRDefault="009D3F67" w:rsidP="009D3F67">
            <w:pPr>
              <w:spacing w:line="240" w:lineRule="auto"/>
              <w:rPr>
                <w:b/>
                <w:color w:val="000000" w:themeColor="text1"/>
                <w:lang w:val="en-PH"/>
              </w:rPr>
            </w:pPr>
            <w:r>
              <w:rPr>
                <w:b/>
                <w:color w:val="000000" w:themeColor="text1"/>
                <w:lang w:val="en-PH"/>
              </w:rPr>
              <w:t>Interpretation</w:t>
            </w:r>
          </w:p>
          <w:p w:rsidR="009D3F67" w:rsidRDefault="003B547C" w:rsidP="009D3F67">
            <w:pPr>
              <w:spacing w:line="240" w:lineRule="auto"/>
              <w:rPr>
                <w:b/>
                <w:color w:val="000000" w:themeColor="text1"/>
                <w:lang w:val="en-PH"/>
              </w:rPr>
            </w:pPr>
            <w:bookmarkStart w:id="7" w:name="_GoBack"/>
            <w:bookmarkEnd w:id="7"/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7BE7949B" wp14:editId="7E3CF1D8">
                  <wp:simplePos x="0" y="0"/>
                  <wp:positionH relativeFrom="column">
                    <wp:posOffset>4575175</wp:posOffset>
                  </wp:positionH>
                  <wp:positionV relativeFrom="paragraph">
                    <wp:posOffset>146050</wp:posOffset>
                  </wp:positionV>
                  <wp:extent cx="928370" cy="1207770"/>
                  <wp:effectExtent l="0" t="0" r="5080" b="0"/>
                  <wp:wrapNone/>
                  <wp:docPr id="3" name="Picture 3" descr="Screenshot_20220213-204554_Vi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_20220213-204554_Viber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r="13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370" cy="120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D3F67" w:rsidRDefault="009D3F67" w:rsidP="009D3F67">
            <w:pPr>
              <w:spacing w:line="240" w:lineRule="auto"/>
              <w:rPr>
                <w:b/>
                <w:color w:val="000000" w:themeColor="text1"/>
                <w:lang w:val="en-PH"/>
              </w:rPr>
            </w:pPr>
          </w:p>
          <w:p w:rsidR="009D3F67" w:rsidRDefault="009D3F67" w:rsidP="009D3F67">
            <w:pPr>
              <w:spacing w:line="240" w:lineRule="auto"/>
              <w:rPr>
                <w:b/>
                <w:color w:val="000000" w:themeColor="text1"/>
                <w:lang w:val="en-PH"/>
              </w:rPr>
            </w:pPr>
          </w:p>
          <w:p w:rsidR="003B547C" w:rsidRPr="001309E4" w:rsidRDefault="003B547C" w:rsidP="003B547C">
            <w:pPr>
              <w:spacing w:after="0"/>
              <w:jc w:val="right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ERWIN JANNINO O. YBAÑEZ, MD, FPCP, FPCC, FPSVM, FPSCCI</w:t>
            </w:r>
          </w:p>
          <w:p w:rsidR="003B547C" w:rsidRDefault="003B547C" w:rsidP="003B547C">
            <w:pPr>
              <w:pStyle w:val="Footer"/>
              <w:ind w:left="6097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Fellow-Philippine College of Cardiology</w:t>
            </w:r>
          </w:p>
          <w:p w:rsidR="003B547C" w:rsidRDefault="003B547C" w:rsidP="003B547C">
            <w:pPr>
              <w:pStyle w:val="Footer"/>
              <w:ind w:left="6097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Fellow-Philippine College of Physician</w:t>
            </w:r>
          </w:p>
          <w:p w:rsidR="003B547C" w:rsidRDefault="003B547C" w:rsidP="003B547C">
            <w:pPr>
              <w:pStyle w:val="Footer"/>
              <w:ind w:left="6097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Fellow-Philippine Society of Vascular Medicine</w:t>
            </w:r>
          </w:p>
          <w:p w:rsidR="009D3F67" w:rsidRPr="003B547C" w:rsidRDefault="003B547C" w:rsidP="003B547C">
            <w:pPr>
              <w:ind w:left="6097"/>
            </w:pPr>
            <w:r>
              <w:rPr>
                <w:rFonts w:cs="Calibri"/>
                <w:b/>
              </w:rPr>
              <w:t>Fellow-Philippine Society of Cardiovascular Catheterization</w:t>
            </w:r>
            <w:r w:rsidRPr="001309E4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and Interventions</w:t>
            </w:r>
          </w:p>
          <w:p w:rsidR="009D3F67" w:rsidRDefault="009D3F67" w:rsidP="009D3F67">
            <w:pPr>
              <w:spacing w:line="240" w:lineRule="auto"/>
              <w:rPr>
                <w:color w:val="000000" w:themeColor="text1"/>
                <w:lang w:val="en-PH"/>
              </w:rPr>
            </w:pPr>
          </w:p>
        </w:tc>
      </w:tr>
    </w:tbl>
    <w:p w:rsidR="00BA4556" w:rsidRDefault="00BA4556"/>
    <w:p w:rsidR="00BA4556" w:rsidRDefault="00BA4556">
      <w:pPr>
        <w:jc w:val="both"/>
        <w:rPr>
          <w:b/>
          <w:sz w:val="18"/>
          <w:szCs w:val="18"/>
        </w:rPr>
      </w:pPr>
    </w:p>
    <w:sectPr w:rsidR="00BA4556" w:rsidSect="00361176">
      <w:pgSz w:w="12240" w:h="2016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ED"/>
    <w:rsid w:val="00026345"/>
    <w:rsid w:val="00055489"/>
    <w:rsid w:val="0007523D"/>
    <w:rsid w:val="000813BF"/>
    <w:rsid w:val="000C3DE5"/>
    <w:rsid w:val="000D281B"/>
    <w:rsid w:val="00112D3C"/>
    <w:rsid w:val="00124E5E"/>
    <w:rsid w:val="00183DE6"/>
    <w:rsid w:val="0019764F"/>
    <w:rsid w:val="001A5B62"/>
    <w:rsid w:val="001C27C8"/>
    <w:rsid w:val="00223AD1"/>
    <w:rsid w:val="002309F4"/>
    <w:rsid w:val="002F0558"/>
    <w:rsid w:val="00332BCF"/>
    <w:rsid w:val="00351240"/>
    <w:rsid w:val="00361176"/>
    <w:rsid w:val="00375396"/>
    <w:rsid w:val="003B547C"/>
    <w:rsid w:val="00475866"/>
    <w:rsid w:val="004F185E"/>
    <w:rsid w:val="004F7221"/>
    <w:rsid w:val="0053423C"/>
    <w:rsid w:val="00572A05"/>
    <w:rsid w:val="00674FE0"/>
    <w:rsid w:val="006C143D"/>
    <w:rsid w:val="00790086"/>
    <w:rsid w:val="007F0EF1"/>
    <w:rsid w:val="007F6BEA"/>
    <w:rsid w:val="00815157"/>
    <w:rsid w:val="008A7FB0"/>
    <w:rsid w:val="008C2E01"/>
    <w:rsid w:val="009627B3"/>
    <w:rsid w:val="009D3F67"/>
    <w:rsid w:val="00A06268"/>
    <w:rsid w:val="00A51396"/>
    <w:rsid w:val="00AC4DA8"/>
    <w:rsid w:val="00B44263"/>
    <w:rsid w:val="00B60D71"/>
    <w:rsid w:val="00B71DC6"/>
    <w:rsid w:val="00BA4556"/>
    <w:rsid w:val="00CD05D0"/>
    <w:rsid w:val="00CD6DD4"/>
    <w:rsid w:val="00D07DB3"/>
    <w:rsid w:val="00D15FEE"/>
    <w:rsid w:val="00DB244A"/>
    <w:rsid w:val="00DC5129"/>
    <w:rsid w:val="00DC6D32"/>
    <w:rsid w:val="00DC7891"/>
    <w:rsid w:val="00DE6786"/>
    <w:rsid w:val="00E53789"/>
    <w:rsid w:val="00E839ED"/>
    <w:rsid w:val="00EF4563"/>
    <w:rsid w:val="0E051FFE"/>
    <w:rsid w:val="0E861B66"/>
    <w:rsid w:val="13892715"/>
    <w:rsid w:val="2229118F"/>
    <w:rsid w:val="22E960C2"/>
    <w:rsid w:val="23023167"/>
    <w:rsid w:val="2A630300"/>
    <w:rsid w:val="56EA6F7D"/>
    <w:rsid w:val="5B2F22B9"/>
    <w:rsid w:val="5D592D78"/>
    <w:rsid w:val="65AA78BB"/>
    <w:rsid w:val="6E4070D8"/>
    <w:rsid w:val="71E01B43"/>
    <w:rsid w:val="7F7C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FDB2AB7-0AE2-4B6B-8DE1-B55B0A3F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qFormat/>
    <w:rsid w:val="003B547C"/>
    <w:pPr>
      <w:tabs>
        <w:tab w:val="center" w:pos="4153"/>
        <w:tab w:val="right" w:pos="8306"/>
      </w:tabs>
      <w:snapToGrid w:val="0"/>
      <w:spacing w:after="0" w:line="240" w:lineRule="auto"/>
    </w:pPr>
    <w:rPr>
      <w:rFonts w:eastAsiaTheme="minorEastAsia" w:cs="Times New Roman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3B547C"/>
    <w:rPr>
      <w:rFonts w:asciiTheme="minorHAnsi" w:eastAsiaTheme="minorEastAsia" w:hAnsiTheme="minorHAns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://www.ecomed.p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7668F2-89F0-427C-AAD7-D6FF5C55E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 de vera</dc:creator>
  <cp:lastModifiedBy>Microsoft account</cp:lastModifiedBy>
  <cp:revision>10</cp:revision>
  <cp:lastPrinted>2021-12-07T21:49:00Z</cp:lastPrinted>
  <dcterms:created xsi:type="dcterms:W3CDTF">2021-06-03T05:35:00Z</dcterms:created>
  <dcterms:modified xsi:type="dcterms:W3CDTF">2022-06-30T06:35:00Z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33E8D6A9C13B42A4B17B803165AFB5D5</vt:lpwstr>
  </property>
</Properties>
</file>