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D610" w14:textId="4E96C896" w:rsidR="0036418D" w:rsidRDefault="0036418D" w:rsidP="0036418D">
      <w:pPr>
        <w:jc w:val="center"/>
        <w:rPr>
          <w:b/>
          <w:bCs/>
        </w:rPr>
      </w:pPr>
      <w:r>
        <w:rPr>
          <w:b/>
          <w:bCs/>
        </w:rPr>
        <w:t>PRÁCTICA CALIFICADA INDIVIDUAL</w:t>
      </w:r>
    </w:p>
    <w:p w14:paraId="12484C15" w14:textId="5FDBCA7E" w:rsidR="00302E7F" w:rsidRDefault="00302E7F" w:rsidP="00C06E81">
      <w:pPr>
        <w:rPr>
          <w:b/>
          <w:bCs/>
        </w:rPr>
      </w:pPr>
      <w:r>
        <w:rPr>
          <w:b/>
          <w:bCs/>
        </w:rPr>
        <w:t xml:space="preserve">Con el caso realizado en la tarea de </w:t>
      </w:r>
      <w:r w:rsidRPr="009E7B4F">
        <w:rPr>
          <w:b/>
          <w:bCs/>
          <w:highlight w:val="yellow"/>
        </w:rPr>
        <w:t>análisis factorial exploratorio</w:t>
      </w:r>
      <w:r>
        <w:rPr>
          <w:b/>
          <w:bCs/>
        </w:rPr>
        <w:t>. Plantear todos los pasos en la que de pueda evidencia</w:t>
      </w:r>
      <w:r w:rsidR="009E7B4F">
        <w:rPr>
          <w:b/>
          <w:bCs/>
        </w:rPr>
        <w:t>r</w:t>
      </w:r>
      <w:r>
        <w:rPr>
          <w:b/>
          <w:bCs/>
        </w:rPr>
        <w:t xml:space="preserve"> la utilización de </w:t>
      </w:r>
      <w:r w:rsidRPr="009E7B4F">
        <w:rPr>
          <w:b/>
          <w:bCs/>
          <w:highlight w:val="yellow"/>
        </w:rPr>
        <w:t>ecuaciones estructurales</w:t>
      </w:r>
      <w:r>
        <w:rPr>
          <w:b/>
          <w:bCs/>
        </w:rPr>
        <w:t>.</w:t>
      </w:r>
    </w:p>
    <w:p w14:paraId="292BC6D3" w14:textId="5816E73F" w:rsidR="00C06E81" w:rsidRPr="00831E10" w:rsidRDefault="00C06E81" w:rsidP="00C06E81">
      <w:pPr>
        <w:rPr>
          <w:b/>
          <w:bCs/>
        </w:rPr>
      </w:pPr>
      <w:r w:rsidRPr="00831E10">
        <w:rPr>
          <w:b/>
          <w:bCs/>
        </w:rPr>
        <w:t>Metodología:</w:t>
      </w:r>
    </w:p>
    <w:p w14:paraId="141E8DC2" w14:textId="5F99C51D" w:rsidR="00C06E81" w:rsidRDefault="00C06E81" w:rsidP="00C06E81">
      <w:r>
        <w:t xml:space="preserve">La metodología de ecuaciones estructurales (SEM, por sus siglas en inglés: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es una técnica estadística que se utiliza para analizar relaciones complejas entre variables en un modelo teórico. Se basa en la teoría de modelos de regresión múltiple y análisis factorial.</w:t>
      </w:r>
    </w:p>
    <w:p w14:paraId="4A9162DD" w14:textId="01F14B8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9E7B4F">
        <w:rPr>
          <w:b/>
          <w:bCs/>
          <w:highlight w:val="yellow"/>
        </w:rPr>
        <w:t>Especificación del modelo</w:t>
      </w:r>
      <w:r w:rsidR="001A4009" w:rsidRPr="009E7B4F">
        <w:rPr>
          <w:highlight w:val="yellow"/>
        </w:rPr>
        <w:t xml:space="preserve"> (Basado en la teoría)</w:t>
      </w:r>
      <w:r w:rsidRPr="009E7B4F">
        <w:rPr>
          <w:highlight w:val="yellow"/>
        </w:rPr>
        <w:t>:</w:t>
      </w:r>
      <w:r>
        <w:t xml:space="preserve"> En primer lugar, se debe especificar un modelo teórico que represente las relaciones hipotéticas entre las variables de interés. Este modelo se representa gráficamente mediante </w:t>
      </w:r>
      <w:r w:rsidRPr="009E7B4F">
        <w:rPr>
          <w:b/>
          <w:bCs/>
          <w:highlight w:val="yellow"/>
        </w:rPr>
        <w:t>diagramas de senderos</w:t>
      </w:r>
      <w:r>
        <w:t xml:space="preserve"> que muestran las variables y las relaciones entre ellas.</w:t>
      </w:r>
    </w:p>
    <w:p w14:paraId="468A951F" w14:textId="77777777" w:rsidR="00C06E81" w:rsidRDefault="00C06E81" w:rsidP="00C06E81">
      <w:pPr>
        <w:spacing w:after="0"/>
      </w:pPr>
    </w:p>
    <w:p w14:paraId="4D87A220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1A4009">
        <w:rPr>
          <w:b/>
          <w:bCs/>
        </w:rPr>
        <w:t>Medición de variables</w:t>
      </w:r>
      <w:r>
        <w:t xml:space="preserve">: Las variables del modelo se clasifican en variables latentes (constructos subyacentes que no se pueden observar directamente) y variables observadas (mediciones directas de los constructos latentes). Se utilizan técnicas como el análisis </w:t>
      </w:r>
      <w:r w:rsidRPr="009E7B4F">
        <w:rPr>
          <w:highlight w:val="yellow"/>
        </w:rPr>
        <w:t>factorial confirmatorio</w:t>
      </w:r>
      <w:r>
        <w:t xml:space="preserve"> para evaluar y validar las medidas de las variables latentes.</w:t>
      </w:r>
    </w:p>
    <w:p w14:paraId="676373A0" w14:textId="77777777" w:rsidR="00C06E81" w:rsidRDefault="00C06E81" w:rsidP="00C06E81">
      <w:pPr>
        <w:spacing w:after="0"/>
      </w:pPr>
    </w:p>
    <w:p w14:paraId="6D579E55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9E7B4F">
        <w:rPr>
          <w:b/>
          <w:bCs/>
          <w:highlight w:val="yellow"/>
        </w:rPr>
        <w:t>Estimación del modelo</w:t>
      </w:r>
      <w:r w:rsidRPr="009E7B4F">
        <w:rPr>
          <w:highlight w:val="yellow"/>
        </w:rPr>
        <w:t>:</w:t>
      </w:r>
      <w:r>
        <w:t xml:space="preserve"> Una vez que se han especificado las relaciones y se han medido las variables, se procede a estimar el modelo utilizando técnicas estadísticas. El enfoque más común es el enfoque de mínimos cuadrados parciales (PLS-SEM) o el enfoque de máxima verosimilitud (MLE-SEM).</w:t>
      </w:r>
    </w:p>
    <w:p w14:paraId="55622195" w14:textId="77777777" w:rsidR="00C06E81" w:rsidRDefault="00C06E81" w:rsidP="00C06E81">
      <w:pPr>
        <w:spacing w:after="0"/>
      </w:pPr>
    </w:p>
    <w:p w14:paraId="30AF30F7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9E7B4F">
        <w:rPr>
          <w:b/>
          <w:bCs/>
          <w:highlight w:val="yellow"/>
        </w:rPr>
        <w:t>Evaluación del modelo</w:t>
      </w:r>
      <w:r w:rsidRPr="001A4009">
        <w:rPr>
          <w:b/>
          <w:bCs/>
        </w:rPr>
        <w:t>:</w:t>
      </w:r>
      <w:r>
        <w:t xml:space="preserve"> Se evalúa la bondad de ajuste del modelo a los datos mediante diferentes índices, como el chi-cuadrado, el índice de ajuste comparativo (CFI), el índice de bondad de ajuste (GFI), entre otros. Se busca un buen ajuste entre el modelo teórico y los datos observados.</w:t>
      </w:r>
    </w:p>
    <w:p w14:paraId="4BF6336B" w14:textId="77777777" w:rsidR="00C06E81" w:rsidRDefault="00C06E81" w:rsidP="00C06E81">
      <w:pPr>
        <w:spacing w:after="0"/>
      </w:pPr>
    </w:p>
    <w:p w14:paraId="3F1F78D9" w14:textId="77777777" w:rsidR="00C06E81" w:rsidRDefault="00C06E81" w:rsidP="00C06E81">
      <w:pPr>
        <w:pStyle w:val="Prrafodelista"/>
        <w:numPr>
          <w:ilvl w:val="0"/>
          <w:numId w:val="1"/>
        </w:numPr>
        <w:spacing w:after="0"/>
      </w:pPr>
      <w:r w:rsidRPr="009E7B4F">
        <w:rPr>
          <w:b/>
          <w:bCs/>
          <w:highlight w:val="yellow"/>
        </w:rPr>
        <w:t>Interpretación de los resultados</w:t>
      </w:r>
      <w:r w:rsidRPr="001A4009">
        <w:rPr>
          <w:b/>
          <w:bCs/>
        </w:rPr>
        <w:t>:</w:t>
      </w:r>
      <w:r>
        <w:t xml:space="preserve"> Una vez que el modelo ha sido estimado y evaluado, se procede a interpretar los resultados. Se examinan los coeficientes de regresión estandarizados y los valores p para determinar la significancia de las relaciones entre variables. Además, se pueden calcular medidas de importancia relativa, como los efectos directos e indirectos.</w:t>
      </w:r>
    </w:p>
    <w:p w14:paraId="356BE2AB" w14:textId="77777777" w:rsidR="00C06E81" w:rsidRDefault="00C06E81" w:rsidP="00C06E81">
      <w:pPr>
        <w:spacing w:after="0"/>
      </w:pPr>
    </w:p>
    <w:p w14:paraId="6540CA6E" w14:textId="3FC57214" w:rsidR="0063297D" w:rsidRDefault="00C06E81" w:rsidP="00C06E81">
      <w:pPr>
        <w:pStyle w:val="Prrafodelista"/>
        <w:numPr>
          <w:ilvl w:val="0"/>
          <w:numId w:val="1"/>
        </w:numPr>
        <w:spacing w:after="0"/>
      </w:pPr>
      <w:r w:rsidRPr="009E7B4F">
        <w:rPr>
          <w:b/>
          <w:bCs/>
          <w:color w:val="FF0000"/>
        </w:rPr>
        <w:t>Validación y refinamiento del modelo</w:t>
      </w:r>
      <w:r w:rsidR="009E7B4F">
        <w:rPr>
          <w:b/>
          <w:bCs/>
          <w:color w:val="FF0000"/>
        </w:rPr>
        <w:t xml:space="preserve"> (opcional)</w:t>
      </w:r>
      <w:r>
        <w:t>: Si el modelo no se ajusta adecuadamente a los datos o si se encuentran relaciones no esperadas, se pueden realizar modificaciones en el modelo teórico y repetir el proceso de estimación y evaluación hasta obtener un modelo válido y confiable.</w:t>
      </w:r>
    </w:p>
    <w:p w14:paraId="59C9EC2F" w14:textId="77777777" w:rsidR="004277EC" w:rsidRDefault="004277EC" w:rsidP="004277EC">
      <w:pPr>
        <w:pStyle w:val="Prrafodelista"/>
      </w:pPr>
    </w:p>
    <w:p w14:paraId="5B84F43D" w14:textId="29B48E1F" w:rsidR="004277EC" w:rsidRDefault="004277EC" w:rsidP="004277EC">
      <w:pPr>
        <w:spacing w:after="0"/>
      </w:pPr>
      <w:r w:rsidRPr="004277EC">
        <w:rPr>
          <w:highlight w:val="yellow"/>
        </w:rPr>
        <w:t xml:space="preserve">OPCIÓN 2: LA PRÁCTICA PUEDE TRABAJARSE DE </w:t>
      </w:r>
      <w:r w:rsidRPr="004277EC">
        <w:rPr>
          <w:b/>
          <w:bCs/>
          <w:color w:val="FF0000"/>
          <w:highlight w:val="yellow"/>
        </w:rPr>
        <w:t>2 ESTUDIANTE</w:t>
      </w:r>
      <w:r w:rsidRPr="004277EC">
        <w:rPr>
          <w:color w:val="FF0000"/>
          <w:highlight w:val="yellow"/>
        </w:rPr>
        <w:t>S</w:t>
      </w:r>
      <w:r w:rsidRPr="004277EC">
        <w:rPr>
          <w:highlight w:val="yellow"/>
        </w:rPr>
        <w:t>, SIEMPRE Y CUANDO CONSIDEREN LAS DOS VARIABLES TRABAJADAS ANTERIORMENTE PARA MEJORAR EL MODELO</w:t>
      </w:r>
    </w:p>
    <w:p w14:paraId="63F33B2F" w14:textId="77777777" w:rsidR="009E7B4F" w:rsidRDefault="009E7B4F" w:rsidP="009E7B4F">
      <w:pPr>
        <w:pStyle w:val="Prrafodelista"/>
      </w:pPr>
    </w:p>
    <w:p w14:paraId="2FEE4C56" w14:textId="77C13FE7" w:rsidR="009E7B4F" w:rsidRDefault="009E7B4F" w:rsidP="009E7B4F">
      <w:pPr>
        <w:spacing w:after="0"/>
      </w:pPr>
      <w:r>
        <w:t xml:space="preserve">Si se trabaja en </w:t>
      </w:r>
      <w:proofErr w:type="spellStart"/>
      <w:r>
        <w:t>colab</w:t>
      </w:r>
      <w:proofErr w:type="spellEnd"/>
      <w:r>
        <w:t>: inviar el archivo con resultados e interpretación</w:t>
      </w:r>
    </w:p>
    <w:p w14:paraId="3EF880A1" w14:textId="273F3A13" w:rsidR="009E7B4F" w:rsidRDefault="009E7B4F" w:rsidP="009E7B4F">
      <w:pPr>
        <w:spacing w:after="0"/>
      </w:pPr>
      <w:r>
        <w:t xml:space="preserve">Si se trabaja en R: Abrir un archivo y mediante </w:t>
      </w:r>
      <w:proofErr w:type="spellStart"/>
      <w:r>
        <w:t>print</w:t>
      </w:r>
      <w:proofErr w:type="spellEnd"/>
      <w:r>
        <w:t xml:space="preserve"> de pantalla especificar sus resultados e interpretación</w:t>
      </w:r>
    </w:p>
    <w:p w14:paraId="0791AC47" w14:textId="58AE3EFC" w:rsidR="009E7B4F" w:rsidRDefault="009E7B4F" w:rsidP="009E7B4F">
      <w:pPr>
        <w:spacing w:after="0"/>
        <w:rPr>
          <w:color w:val="FF0000"/>
        </w:rPr>
      </w:pPr>
      <w:r>
        <w:rPr>
          <w:color w:val="FF0000"/>
        </w:rPr>
        <w:t>(No es válido el envío de código nada más)</w:t>
      </w:r>
    </w:p>
    <w:p w14:paraId="6F219CD1" w14:textId="0448B846" w:rsidR="004277EC" w:rsidRDefault="004277EC" w:rsidP="009E7B4F">
      <w:pPr>
        <w:spacing w:after="0"/>
        <w:rPr>
          <w:color w:val="FF0000"/>
        </w:rPr>
      </w:pPr>
      <w:r>
        <w:rPr>
          <w:color w:val="FF0000"/>
        </w:rPr>
        <w:t>Inicio: 19:00 HORAS</w:t>
      </w:r>
    </w:p>
    <w:p w14:paraId="3A5BAA8E" w14:textId="3EAEAB07" w:rsidR="004277EC" w:rsidRDefault="004277EC" w:rsidP="009E7B4F">
      <w:pPr>
        <w:spacing w:after="0"/>
        <w:rPr>
          <w:color w:val="FF0000"/>
        </w:rPr>
      </w:pPr>
      <w:r>
        <w:rPr>
          <w:color w:val="FF0000"/>
        </w:rPr>
        <w:t>Fin: 21:30 HORAS</w:t>
      </w:r>
    </w:p>
    <w:p w14:paraId="41D179B4" w14:textId="6C142AE3" w:rsidR="004277EC" w:rsidRDefault="004277EC" w:rsidP="009E7B4F">
      <w:pPr>
        <w:spacing w:after="0"/>
        <w:rPr>
          <w:color w:val="FF0000"/>
        </w:rPr>
      </w:pPr>
      <w:proofErr w:type="spellStart"/>
      <w:r>
        <w:rPr>
          <w:color w:val="FF0000"/>
        </w:rPr>
        <w:t>Envio</w:t>
      </w:r>
      <w:proofErr w:type="spellEnd"/>
      <w:r>
        <w:rPr>
          <w:color w:val="FF0000"/>
        </w:rPr>
        <w:t xml:space="preserve"> solo mediante la plataforma virtual (aula virtual)</w:t>
      </w:r>
    </w:p>
    <w:sectPr w:rsidR="004277EC" w:rsidSect="004277EC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4077"/>
    <w:multiLevelType w:val="hybridMultilevel"/>
    <w:tmpl w:val="CD0A9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7D"/>
    <w:rsid w:val="001A4009"/>
    <w:rsid w:val="00302E7F"/>
    <w:rsid w:val="0036418D"/>
    <w:rsid w:val="003817BB"/>
    <w:rsid w:val="003C07D7"/>
    <w:rsid w:val="004277EC"/>
    <w:rsid w:val="005F7F4F"/>
    <w:rsid w:val="0063297D"/>
    <w:rsid w:val="006C57F6"/>
    <w:rsid w:val="00831E10"/>
    <w:rsid w:val="009E7B4F"/>
    <w:rsid w:val="00C06E81"/>
    <w:rsid w:val="00CB14D1"/>
    <w:rsid w:val="00D610D2"/>
    <w:rsid w:val="00E4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2C833"/>
  <w15:chartTrackingRefBased/>
  <w15:docId w15:val="{15D843F3-8E2D-4E3B-9620-654A22D2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9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57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7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4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Guevara</dc:creator>
  <cp:keywords/>
  <dc:description/>
  <cp:lastModifiedBy>Victor Guevara</cp:lastModifiedBy>
  <cp:revision>2</cp:revision>
  <dcterms:created xsi:type="dcterms:W3CDTF">2023-12-15T23:59:00Z</dcterms:created>
  <dcterms:modified xsi:type="dcterms:W3CDTF">2023-12-15T23:59:00Z</dcterms:modified>
</cp:coreProperties>
</file>