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
        <w:gridCol w:w="1846"/>
        <w:gridCol w:w="218"/>
        <w:gridCol w:w="1622"/>
        <w:gridCol w:w="570"/>
        <w:gridCol w:w="567"/>
        <w:gridCol w:w="566"/>
        <w:gridCol w:w="1699"/>
        <w:gridCol w:w="494"/>
      </w:tblGrid>
      <w:tr w:rsidR="00CA5C0F">
        <w:trPr>
          <w:trHeight w:hRule="exact" w:val="3007"/>
        </w:trPr>
        <w:tc>
          <w:tcPr>
            <w:tcW w:w="8276" w:type="dxa"/>
            <w:gridSpan w:val="9"/>
          </w:tcPr>
          <w:p w:rsidR="00CA5C0F" w:rsidRDefault="00000000">
            <w:pPr>
              <w:jc w:val="center"/>
            </w:pPr>
            <w:r>
              <w:rPr>
                <w:rFonts w:eastAsia="STXinwei" w:hint="eastAsia"/>
                <w:b/>
                <w:bCs/>
                <w:noProof/>
              </w:rPr>
              <w:drawing>
                <wp:inline distT="0" distB="0" distL="0" distR="0">
                  <wp:extent cx="3810000" cy="10096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810000" cy="1009650"/>
                          </a:xfrm>
                          <a:prstGeom prst="rect">
                            <a:avLst/>
                          </a:prstGeom>
                          <a:noFill/>
                          <a:ln>
                            <a:noFill/>
                          </a:ln>
                        </pic:spPr>
                      </pic:pic>
                    </a:graphicData>
                  </a:graphic>
                </wp:inline>
              </w:drawing>
            </w:r>
          </w:p>
        </w:tc>
      </w:tr>
      <w:tr w:rsidR="00CA5C0F">
        <w:trPr>
          <w:trHeight w:val="745"/>
        </w:trPr>
        <w:tc>
          <w:tcPr>
            <w:tcW w:w="8276" w:type="dxa"/>
            <w:gridSpan w:val="9"/>
          </w:tcPr>
          <w:p w:rsidR="00CA5C0F" w:rsidRDefault="00000000">
            <w:pPr>
              <w:spacing w:line="600" w:lineRule="exact"/>
              <w:jc w:val="center"/>
              <w:rPr>
                <w:rFonts w:ascii="黑体" w:eastAsia="黑体" w:hAnsi="宋体"/>
                <w:sz w:val="36"/>
                <w:szCs w:val="36"/>
              </w:rPr>
            </w:pPr>
            <w:r>
              <w:rPr>
                <w:rFonts w:ascii="黑体" w:eastAsia="黑体" w:hAnsi="宋体" w:hint="eastAsia"/>
                <w:sz w:val="52"/>
                <w:szCs w:val="44"/>
              </w:rPr>
              <w:t>本科生实习（社会调查）报告</w:t>
            </w:r>
          </w:p>
          <w:p w:rsidR="00CA5C0F" w:rsidRDefault="00000000">
            <w:pPr>
              <w:spacing w:line="600" w:lineRule="exact"/>
              <w:jc w:val="center"/>
              <w:rPr>
                <w:rFonts w:ascii="黑体" w:eastAsia="黑体" w:hAnsi="宋体"/>
                <w:sz w:val="30"/>
                <w:szCs w:val="30"/>
              </w:rPr>
            </w:pPr>
            <w:r>
              <w:rPr>
                <w:rFonts w:ascii="黑体" w:eastAsia="黑体" w:hAnsi="宋体"/>
                <w:sz w:val="30"/>
                <w:szCs w:val="30"/>
              </w:rPr>
              <w:t>Internship (Investigation) Report</w:t>
            </w:r>
            <w:r>
              <w:rPr>
                <w:rFonts w:ascii="黑体" w:eastAsia="黑体" w:hAnsi="宋体" w:hint="eastAsia"/>
                <w:sz w:val="30"/>
                <w:szCs w:val="30"/>
              </w:rPr>
              <w:t xml:space="preserve"> </w:t>
            </w:r>
            <w:r>
              <w:rPr>
                <w:rFonts w:ascii="黑体" w:eastAsia="黑体" w:hAnsi="宋体"/>
                <w:sz w:val="30"/>
                <w:szCs w:val="30"/>
              </w:rPr>
              <w:t xml:space="preserve">   </w:t>
            </w:r>
            <w:r>
              <w:rPr>
                <w:rFonts w:ascii="黑体" w:eastAsia="黑体" w:hAnsi="宋体" w:hint="eastAsia"/>
                <w:sz w:val="30"/>
                <w:szCs w:val="30"/>
              </w:rPr>
              <w:t xml:space="preserve">    </w:t>
            </w:r>
          </w:p>
          <w:p w:rsidR="00CA5C0F" w:rsidRDefault="00CA5C0F"/>
        </w:tc>
      </w:tr>
      <w:tr w:rsidR="00CA5C0F">
        <w:trPr>
          <w:trHeight w:val="1160"/>
        </w:trPr>
        <w:tc>
          <w:tcPr>
            <w:tcW w:w="2758" w:type="dxa"/>
            <w:gridSpan w:val="3"/>
            <w:vAlign w:val="center"/>
          </w:tcPr>
          <w:p w:rsidR="00CA5C0F" w:rsidRDefault="00000000">
            <w:pPr>
              <w:jc w:val="center"/>
              <w:rPr>
                <w:rFonts w:ascii="黑体" w:eastAsia="黑体" w:hAnsi="宋体"/>
                <w:sz w:val="30"/>
                <w:szCs w:val="30"/>
              </w:rPr>
            </w:pPr>
            <w:r>
              <w:rPr>
                <w:rFonts w:ascii="黑体" w:eastAsia="黑体" w:hAnsi="宋体" w:hint="eastAsia"/>
                <w:sz w:val="30"/>
                <w:szCs w:val="30"/>
              </w:rPr>
              <w:t xml:space="preserve">□ 认知实习 </w:t>
            </w:r>
            <w:r>
              <w:rPr>
                <w:rFonts w:ascii="黑体" w:eastAsia="黑体" w:hAnsi="宋体"/>
                <w:sz w:val="30"/>
                <w:szCs w:val="30"/>
              </w:rPr>
              <w:t xml:space="preserve">            </w:t>
            </w:r>
            <w:r>
              <w:rPr>
                <w:rFonts w:ascii="黑体" w:eastAsia="黑体" w:hAnsi="宋体"/>
                <w:sz w:val="24"/>
                <w:szCs w:val="21"/>
              </w:rPr>
              <w:t>(Cognition)</w:t>
            </w:r>
          </w:p>
        </w:tc>
        <w:tc>
          <w:tcPr>
            <w:tcW w:w="2759" w:type="dxa"/>
            <w:gridSpan w:val="3"/>
            <w:vAlign w:val="center"/>
          </w:tcPr>
          <w:p w:rsidR="00CA5C0F" w:rsidRDefault="00000000">
            <w:pPr>
              <w:jc w:val="center"/>
              <w:rPr>
                <w:rFonts w:ascii="黑体" w:eastAsia="黑体" w:hAnsi="宋体"/>
                <w:sz w:val="52"/>
                <w:szCs w:val="44"/>
              </w:rPr>
            </w:pPr>
            <w:r>
              <w:rPr>
                <w:rFonts w:ascii="黑体" w:eastAsia="黑体" w:hAnsi="宋体" w:hint="eastAsia"/>
                <w:sz w:val="30"/>
                <w:szCs w:val="30"/>
              </w:rPr>
              <w:t xml:space="preserve">□ 专业实习 </w:t>
            </w:r>
            <w:r>
              <w:rPr>
                <w:rFonts w:ascii="黑体" w:eastAsia="黑体" w:hAnsi="宋体"/>
                <w:sz w:val="30"/>
                <w:szCs w:val="30"/>
              </w:rPr>
              <w:t xml:space="preserve">          </w:t>
            </w:r>
            <w:r>
              <w:rPr>
                <w:rFonts w:ascii="黑体" w:eastAsia="黑体" w:hAnsi="宋体"/>
                <w:sz w:val="24"/>
                <w:szCs w:val="21"/>
              </w:rPr>
              <w:t>(Professional)</w:t>
            </w:r>
          </w:p>
        </w:tc>
        <w:tc>
          <w:tcPr>
            <w:tcW w:w="2759" w:type="dxa"/>
            <w:gridSpan w:val="3"/>
            <w:vAlign w:val="center"/>
          </w:tcPr>
          <w:p w:rsidR="00CA5C0F" w:rsidRDefault="00000000">
            <w:pPr>
              <w:jc w:val="center"/>
              <w:rPr>
                <w:rFonts w:ascii="黑体" w:eastAsia="黑体" w:hAnsi="宋体"/>
                <w:sz w:val="52"/>
                <w:szCs w:val="44"/>
              </w:rPr>
            </w:pPr>
            <w:r>
              <w:rPr>
                <w:rFonts w:ascii="黑体" w:eastAsia="黑体" w:hAnsi="宋体" w:hint="eastAsia"/>
                <w:sz w:val="30"/>
                <w:szCs w:val="30"/>
              </w:rPr>
              <w:t xml:space="preserve">□毕业实习 </w:t>
            </w:r>
            <w:r>
              <w:rPr>
                <w:rFonts w:ascii="黑体" w:eastAsia="黑体" w:hAnsi="宋体"/>
                <w:sz w:val="30"/>
                <w:szCs w:val="30"/>
              </w:rPr>
              <w:t xml:space="preserve">   </w:t>
            </w:r>
            <w:r>
              <w:rPr>
                <w:rFonts w:ascii="黑体" w:eastAsia="黑体" w:hAnsi="宋体"/>
                <w:sz w:val="24"/>
                <w:szCs w:val="21"/>
              </w:rPr>
              <w:t>(Graduation)</w:t>
            </w:r>
          </w:p>
        </w:tc>
      </w:tr>
      <w:tr w:rsidR="00CA5C0F">
        <w:trPr>
          <w:trHeight w:hRule="exact" w:val="745"/>
        </w:trPr>
        <w:tc>
          <w:tcPr>
            <w:tcW w:w="8276" w:type="dxa"/>
            <w:gridSpan w:val="9"/>
          </w:tcPr>
          <w:p w:rsidR="00CA5C0F" w:rsidRDefault="00CA5C0F">
            <w:pPr>
              <w:spacing w:line="800" w:lineRule="exact"/>
              <w:jc w:val="center"/>
              <w:rPr>
                <w:rFonts w:ascii="黑体" w:eastAsia="黑体" w:hAnsi="宋体"/>
                <w:sz w:val="52"/>
                <w:szCs w:val="44"/>
              </w:rPr>
            </w:pPr>
          </w:p>
        </w:tc>
      </w:tr>
      <w:tr w:rsidR="00CA5C0F">
        <w:trPr>
          <w:gridBefore w:val="1"/>
          <w:gridAfter w:val="1"/>
          <w:wBefore w:w="694" w:type="dxa"/>
          <w:wAfter w:w="494" w:type="dxa"/>
          <w:trHeight w:hRule="exact" w:val="851"/>
        </w:trPr>
        <w:tc>
          <w:tcPr>
            <w:tcW w:w="3686" w:type="dxa"/>
            <w:gridSpan w:val="3"/>
            <w:vAlign w:val="center"/>
          </w:tcPr>
          <w:p w:rsidR="00CA5C0F" w:rsidRDefault="00000000">
            <w:pPr>
              <w:spacing w:line="360" w:lineRule="auto"/>
              <w:jc w:val="left"/>
            </w:pPr>
            <w:r>
              <w:rPr>
                <w:rFonts w:ascii="黑体" w:eastAsia="黑体" w:hAnsi="宋体" w:hint="eastAsia"/>
                <w:sz w:val="30"/>
                <w:szCs w:val="30"/>
              </w:rPr>
              <w:t>学    院（C</w:t>
            </w:r>
            <w:r>
              <w:rPr>
                <w:rFonts w:ascii="黑体" w:eastAsia="黑体" w:hAnsi="宋体"/>
                <w:sz w:val="30"/>
                <w:szCs w:val="30"/>
              </w:rPr>
              <w:t>ollege</w:t>
            </w:r>
            <w:r>
              <w:rPr>
                <w:rFonts w:ascii="黑体" w:eastAsia="黑体" w:hAnsi="宋体" w:hint="eastAsia"/>
                <w:sz w:val="30"/>
                <w:szCs w:val="30"/>
              </w:rPr>
              <w:t>）</w:t>
            </w:r>
          </w:p>
        </w:tc>
        <w:tc>
          <w:tcPr>
            <w:tcW w:w="3402" w:type="dxa"/>
            <w:gridSpan w:val="4"/>
            <w:vAlign w:val="center"/>
          </w:tcPr>
          <w:p w:rsidR="00CA5C0F" w:rsidRDefault="00216DF8">
            <w:pPr>
              <w:spacing w:line="360" w:lineRule="auto"/>
              <w:jc w:val="center"/>
              <w:rPr>
                <w:rFonts w:ascii="黑体" w:eastAsia="黑体" w:hAnsi="黑体"/>
                <w:sz w:val="30"/>
                <w:szCs w:val="30"/>
              </w:rPr>
            </w:pPr>
            <w:r>
              <w:rPr>
                <w:rFonts w:ascii="黑体" w:eastAsia="黑体" w:hAnsi="黑体" w:hint="eastAsia"/>
                <w:sz w:val="30"/>
                <w:szCs w:val="30"/>
              </w:rPr>
              <w:t>华侨学院</w:t>
            </w:r>
            <w:r>
              <w:rPr>
                <w:rFonts w:ascii="黑体" w:eastAsia="黑体" w:hAnsi="黑体"/>
                <w:noProof/>
                <w:sz w:val="30"/>
                <w:szCs w:val="30"/>
              </w:rPr>
              <mc:AlternateContent>
                <mc:Choice Requires="wps">
                  <w:drawing>
                    <wp:anchor distT="0" distB="0" distL="114300" distR="114300" simplePos="0" relativeHeight="251654144" behindDoc="0" locked="0" layoutInCell="1" allowOverlap="1">
                      <wp:simplePos x="0" y="0"/>
                      <wp:positionH relativeFrom="column">
                        <wp:posOffset>15875</wp:posOffset>
                      </wp:positionH>
                      <wp:positionV relativeFrom="paragraph">
                        <wp:posOffset>336550</wp:posOffset>
                      </wp:positionV>
                      <wp:extent cx="1714500" cy="0"/>
                      <wp:effectExtent l="0" t="0" r="19050" b="19050"/>
                      <wp:wrapNone/>
                      <wp:docPr id="2" name="直接连接符 2"/>
                      <wp:cNvGraphicFramePr/>
                      <a:graphic xmlns:a="http://schemas.openxmlformats.org/drawingml/2006/main">
                        <a:graphicData uri="http://schemas.microsoft.com/office/word/2010/wordprocessingShape">
                          <wps:wsp>
                            <wps:cNvCnPr/>
                            <wps:spPr>
                              <a:xfrm>
                                <a:off x="0" y="0"/>
                                <a:ext cx="1714500" cy="0"/>
                              </a:xfrm>
                              <a:prstGeom prst="line">
                                <a:avLst/>
                              </a:prstGeom>
                              <a:ln w="222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25pt;margin-top:26.5pt;height:0pt;width:135pt;z-index:251659264;mso-width-relative:page;mso-height-relative:page;" filled="f" stroked="t" coordsize="21600,21600" o:gfxdata="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SfPtZ1gAAAAcBAAAP&#10;AAAAAAAAAAEAIAAAACIAAABkcnMvZG93bnJldi54bWxQSwECFAAUAAAACACHTuJAWSCPnuEBAACy&#10;AwAADgAAAAAAAAABACAAAAAlAQAAZHJzL2Uyb0RvYy54bWxQSwUGAAAAAAYABgBZAQAAeAUAAAAA&#10;">
                      <v:fill on="f" focussize="0,0"/>
                      <v:stroke weight="1.75pt" color="#000000 [3213]" miterlimit="8" joinstyle="miter"/>
                      <v:imagedata o:title=""/>
                      <o:lock v:ext="edit" aspectratio="f"/>
                    </v:line>
                  </w:pict>
                </mc:Fallback>
              </mc:AlternateContent>
            </w:r>
          </w:p>
        </w:tc>
      </w:tr>
      <w:tr w:rsidR="00CA5C0F">
        <w:trPr>
          <w:gridBefore w:val="1"/>
          <w:gridAfter w:val="1"/>
          <w:wBefore w:w="694" w:type="dxa"/>
          <w:wAfter w:w="494" w:type="dxa"/>
          <w:trHeight w:hRule="exact" w:val="851"/>
        </w:trPr>
        <w:tc>
          <w:tcPr>
            <w:tcW w:w="3686" w:type="dxa"/>
            <w:gridSpan w:val="3"/>
            <w:vAlign w:val="center"/>
          </w:tcPr>
          <w:p w:rsidR="00CA5C0F" w:rsidRDefault="00000000">
            <w:pPr>
              <w:spacing w:line="360" w:lineRule="auto"/>
              <w:jc w:val="left"/>
            </w:pPr>
            <w:r>
              <w:rPr>
                <w:rFonts w:ascii="黑体" w:eastAsia="黑体" w:hAnsi="宋体" w:hint="eastAsia"/>
                <w:sz w:val="30"/>
                <w:szCs w:val="30"/>
              </w:rPr>
              <w:t xml:space="preserve">专    业 </w:t>
            </w:r>
            <w:r>
              <w:rPr>
                <w:rFonts w:ascii="黑体" w:eastAsia="黑体" w:hAnsi="宋体"/>
                <w:sz w:val="30"/>
                <w:szCs w:val="30"/>
              </w:rPr>
              <w:t>(Major)</w:t>
            </w:r>
          </w:p>
        </w:tc>
        <w:tc>
          <w:tcPr>
            <w:tcW w:w="3402" w:type="dxa"/>
            <w:gridSpan w:val="4"/>
            <w:vAlign w:val="center"/>
          </w:tcPr>
          <w:p w:rsidR="00CA5C0F" w:rsidRDefault="00216DF8">
            <w:pPr>
              <w:spacing w:line="360" w:lineRule="auto"/>
              <w:jc w:val="center"/>
              <w:rPr>
                <w:rFonts w:ascii="黑体" w:eastAsia="黑体" w:hAnsi="黑体"/>
                <w:sz w:val="30"/>
                <w:szCs w:val="30"/>
              </w:rPr>
            </w:pPr>
            <w:r w:rsidRPr="00216DF8">
              <w:rPr>
                <w:rFonts w:ascii="黑体" w:eastAsia="黑体" w:hAnsi="黑体" w:hint="eastAsia"/>
                <w:sz w:val="18"/>
                <w:szCs w:val="18"/>
              </w:rPr>
              <w:t>信息管理与信息系统</w:t>
            </w:r>
            <w:r w:rsidRPr="00216DF8">
              <w:rPr>
                <w:rFonts w:ascii="黑体" w:eastAsia="黑体" w:hAnsi="黑体" w:hint="eastAsia"/>
                <w:noProof/>
                <w:sz w:val="18"/>
                <w:szCs w:val="18"/>
              </w:rPr>
              <mc:AlternateContent>
                <mc:Choice Requires="wps">
                  <w:drawing>
                    <wp:anchor distT="0" distB="0" distL="114300" distR="114300" simplePos="0" relativeHeight="251656192" behindDoc="0" locked="0" layoutInCell="1" allowOverlap="1">
                      <wp:simplePos x="0" y="0"/>
                      <wp:positionH relativeFrom="column">
                        <wp:posOffset>27305</wp:posOffset>
                      </wp:positionH>
                      <wp:positionV relativeFrom="paragraph">
                        <wp:posOffset>345440</wp:posOffset>
                      </wp:positionV>
                      <wp:extent cx="1714500" cy="0"/>
                      <wp:effectExtent l="0" t="0" r="19050" b="19050"/>
                      <wp:wrapNone/>
                      <wp:docPr id="3" name="直接连接符 3"/>
                      <wp:cNvGraphicFramePr/>
                      <a:graphic xmlns:a="http://schemas.openxmlformats.org/drawingml/2006/main">
                        <a:graphicData uri="http://schemas.microsoft.com/office/word/2010/wordprocessingShape">
                          <wps:wsp>
                            <wps:cNvCnPr/>
                            <wps:spPr>
                              <a:xfrm>
                                <a:off x="0" y="0"/>
                                <a:ext cx="1714500" cy="0"/>
                              </a:xfrm>
                              <a:prstGeom prst="line">
                                <a:avLst/>
                              </a:prstGeom>
                              <a:ln w="222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2.15pt;margin-top:27.2pt;height:0pt;width:135pt;z-index:251660288;mso-width-relative:page;mso-height-relative:page;" filled="f" stroked="t" coordsize="21600,21600" o:gfxdata="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E2TZn1QAAAAcBAAAP&#10;AAAAAAAAAAEAIAAAACIAAABkcnMvZG93bnJldi54bWxQSwECFAAUAAAACACHTuJAlKaMLuIBAACy&#10;AwAADgAAAAAAAAABACAAAAAkAQAAZHJzL2Uyb0RvYy54bWxQSwUGAAAAAAYABgBZAQAAeAUAAAAA&#10;">
                      <v:fill on="f" focussize="0,0"/>
                      <v:stroke weight="1.75pt" color="#000000 [3213]" miterlimit="8" joinstyle="miter"/>
                      <v:imagedata o:title=""/>
                      <o:lock v:ext="edit" aspectratio="f"/>
                    </v:line>
                  </w:pict>
                </mc:Fallback>
              </mc:AlternateContent>
            </w:r>
            <w:r w:rsidRPr="00216DF8">
              <w:rPr>
                <w:rFonts w:ascii="黑体" w:eastAsia="黑体" w:hAnsi="黑体" w:hint="eastAsia"/>
                <w:sz w:val="18"/>
                <w:szCs w:val="18"/>
              </w:rPr>
              <w:t>（金融信息管理）</w:t>
            </w:r>
          </w:p>
        </w:tc>
      </w:tr>
      <w:tr w:rsidR="00CA5C0F">
        <w:trPr>
          <w:gridBefore w:val="1"/>
          <w:gridAfter w:val="1"/>
          <w:wBefore w:w="694" w:type="dxa"/>
          <w:wAfter w:w="494" w:type="dxa"/>
          <w:trHeight w:hRule="exact" w:val="851"/>
        </w:trPr>
        <w:tc>
          <w:tcPr>
            <w:tcW w:w="3686" w:type="dxa"/>
            <w:gridSpan w:val="3"/>
            <w:vAlign w:val="center"/>
          </w:tcPr>
          <w:p w:rsidR="00CA5C0F" w:rsidRDefault="00000000">
            <w:pPr>
              <w:spacing w:line="360" w:lineRule="auto"/>
              <w:jc w:val="left"/>
            </w:pPr>
            <w:r>
              <w:rPr>
                <w:rFonts w:ascii="黑体" w:eastAsia="黑体" w:hAnsi="宋体" w:hint="eastAsia"/>
                <w:sz w:val="30"/>
                <w:szCs w:val="30"/>
              </w:rPr>
              <w:t>班    级 (</w:t>
            </w:r>
            <w:r>
              <w:rPr>
                <w:rFonts w:ascii="黑体" w:eastAsia="黑体" w:hAnsi="宋体"/>
                <w:sz w:val="30"/>
                <w:szCs w:val="30"/>
              </w:rPr>
              <w:t>Class)</w:t>
            </w:r>
          </w:p>
        </w:tc>
        <w:tc>
          <w:tcPr>
            <w:tcW w:w="3402" w:type="dxa"/>
            <w:gridSpan w:val="4"/>
            <w:vAlign w:val="center"/>
          </w:tcPr>
          <w:p w:rsidR="00CA5C0F" w:rsidRDefault="00216DF8">
            <w:pPr>
              <w:spacing w:line="360" w:lineRule="auto"/>
              <w:jc w:val="center"/>
              <w:rPr>
                <w:rFonts w:ascii="黑体" w:eastAsia="黑体" w:hAnsi="黑体"/>
                <w:sz w:val="30"/>
                <w:szCs w:val="30"/>
              </w:rPr>
            </w:pPr>
            <w:r>
              <w:rPr>
                <w:rFonts w:ascii="黑体" w:eastAsia="黑体" w:hAnsi="黑体" w:hint="eastAsia"/>
                <w:sz w:val="30"/>
                <w:szCs w:val="30"/>
              </w:rPr>
              <w:t>信管</w:t>
            </w:r>
            <w:r>
              <w:rPr>
                <w:rFonts w:ascii="黑体" w:eastAsia="黑体" w:hAnsi="黑体"/>
                <w:noProof/>
                <w:sz w:val="30"/>
                <w:szCs w:val="30"/>
              </w:rPr>
              <mc:AlternateContent>
                <mc:Choice Requires="wps">
                  <w:drawing>
                    <wp:anchor distT="0" distB="0" distL="114300" distR="114300" simplePos="0" relativeHeight="251657216" behindDoc="0" locked="0" layoutInCell="1" allowOverlap="1">
                      <wp:simplePos x="0" y="0"/>
                      <wp:positionH relativeFrom="column">
                        <wp:posOffset>12700</wp:posOffset>
                      </wp:positionH>
                      <wp:positionV relativeFrom="paragraph">
                        <wp:posOffset>340360</wp:posOffset>
                      </wp:positionV>
                      <wp:extent cx="1714500" cy="0"/>
                      <wp:effectExtent l="0" t="0" r="19050" b="19050"/>
                      <wp:wrapNone/>
                      <wp:docPr id="4" name="直接连接符 4"/>
                      <wp:cNvGraphicFramePr/>
                      <a:graphic xmlns:a="http://schemas.openxmlformats.org/drawingml/2006/main">
                        <a:graphicData uri="http://schemas.microsoft.com/office/word/2010/wordprocessingShape">
                          <wps:wsp>
                            <wps:cNvCnPr/>
                            <wps:spPr>
                              <a:xfrm>
                                <a:off x="0" y="0"/>
                                <a:ext cx="1714500" cy="0"/>
                              </a:xfrm>
                              <a:prstGeom prst="line">
                                <a:avLst/>
                              </a:prstGeom>
                              <a:ln w="222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pt;margin-top:26.8pt;height:0pt;width:135pt;z-index:251661312;mso-width-relative:page;mso-height-relative:page;" filled="f" stroked="t" coordsize="21600,21600" o:gfxdata="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TKaKA1QAAAAcBAAAP&#10;AAAAAAAAAAEAIAAAACIAAABkcnMvZG93bnJldi54bWxQSwECFAAUAAAACACHTuJAdTpkiOIBAACy&#10;AwAADgAAAAAAAAABACAAAAAkAQAAZHJzL2Uyb0RvYy54bWxQSwUGAAAAAAYABgBZAQAAeAUAAAAA&#10;">
                      <v:fill on="f" focussize="0,0"/>
                      <v:stroke weight="1.75pt" color="#000000 [3213]" miterlimit="8" joinstyle="miter"/>
                      <v:imagedata o:title=""/>
                      <o:lock v:ext="edit" aspectratio="f"/>
                    </v:line>
                  </w:pict>
                </mc:Fallback>
              </mc:AlternateContent>
            </w:r>
            <w:r>
              <w:rPr>
                <w:rFonts w:ascii="黑体" w:eastAsia="黑体" w:hAnsi="黑体" w:hint="eastAsia"/>
                <w:sz w:val="30"/>
                <w:szCs w:val="30"/>
              </w:rPr>
              <w:t>1</w:t>
            </w:r>
          </w:p>
        </w:tc>
      </w:tr>
      <w:tr w:rsidR="00CA5C0F">
        <w:trPr>
          <w:gridBefore w:val="1"/>
          <w:gridAfter w:val="1"/>
          <w:wBefore w:w="694" w:type="dxa"/>
          <w:wAfter w:w="494" w:type="dxa"/>
          <w:trHeight w:hRule="exact" w:val="851"/>
        </w:trPr>
        <w:tc>
          <w:tcPr>
            <w:tcW w:w="3686" w:type="dxa"/>
            <w:gridSpan w:val="3"/>
            <w:vAlign w:val="center"/>
          </w:tcPr>
          <w:p w:rsidR="00CA5C0F" w:rsidRDefault="00000000">
            <w:pPr>
              <w:spacing w:line="360" w:lineRule="auto"/>
              <w:jc w:val="left"/>
            </w:pPr>
            <w:r>
              <w:rPr>
                <w:rFonts w:ascii="黑体" w:eastAsia="黑体" w:hAnsi="宋体" w:hint="eastAsia"/>
                <w:sz w:val="30"/>
                <w:szCs w:val="30"/>
              </w:rPr>
              <w:t>学    号 (</w:t>
            </w:r>
            <w:r>
              <w:rPr>
                <w:rFonts w:ascii="黑体" w:eastAsia="黑体" w:hAnsi="宋体"/>
                <w:sz w:val="30"/>
                <w:szCs w:val="30"/>
              </w:rPr>
              <w:t>Student ID)</w:t>
            </w:r>
          </w:p>
        </w:tc>
        <w:tc>
          <w:tcPr>
            <w:tcW w:w="3402" w:type="dxa"/>
            <w:gridSpan w:val="4"/>
            <w:vAlign w:val="center"/>
          </w:tcPr>
          <w:p w:rsidR="00CA5C0F" w:rsidRDefault="00000000">
            <w:pPr>
              <w:spacing w:line="360" w:lineRule="auto"/>
              <w:jc w:val="center"/>
              <w:rPr>
                <w:rFonts w:ascii="黑体" w:eastAsia="黑体" w:hAnsi="黑体"/>
                <w:sz w:val="30"/>
                <w:szCs w:val="30"/>
              </w:rPr>
            </w:pPr>
            <w:r>
              <w:rPr>
                <w:rFonts w:ascii="黑体" w:eastAsia="黑体" w:hAnsi="黑体"/>
                <w:noProof/>
                <w:sz w:val="30"/>
                <w:szCs w:val="30"/>
              </w:rPr>
              <mc:AlternateContent>
                <mc:Choice Requires="wps">
                  <w:drawing>
                    <wp:anchor distT="0" distB="0" distL="114300" distR="114300" simplePos="0" relativeHeight="251658240" behindDoc="0" locked="0" layoutInCell="1" allowOverlap="1">
                      <wp:simplePos x="0" y="0"/>
                      <wp:positionH relativeFrom="column">
                        <wp:posOffset>17145</wp:posOffset>
                      </wp:positionH>
                      <wp:positionV relativeFrom="paragraph">
                        <wp:posOffset>337820</wp:posOffset>
                      </wp:positionV>
                      <wp:extent cx="1714500" cy="0"/>
                      <wp:effectExtent l="0" t="0" r="19050" b="19050"/>
                      <wp:wrapNone/>
                      <wp:docPr id="5" name="直接连接符 5"/>
                      <wp:cNvGraphicFramePr/>
                      <a:graphic xmlns:a="http://schemas.openxmlformats.org/drawingml/2006/main">
                        <a:graphicData uri="http://schemas.microsoft.com/office/word/2010/wordprocessingShape">
                          <wps:wsp>
                            <wps:cNvCnPr/>
                            <wps:spPr>
                              <a:xfrm>
                                <a:off x="0" y="0"/>
                                <a:ext cx="1714500" cy="0"/>
                              </a:xfrm>
                              <a:prstGeom prst="line">
                                <a:avLst/>
                              </a:prstGeom>
                              <a:ln w="222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35pt;margin-top:26.6pt;height:0pt;width:135pt;z-index:251662336;mso-width-relative:page;mso-height-relative:page;" filled="f" stroked="t" coordsize="21600,21600" o:gfxdata="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Ok5dV1QAAAAcBAAAP&#10;AAAAAAAAAAEAIAAAACIAAABkcnMvZG93bnJldi54bWxQSwECFAAUAAAACACHTuJAuLxnOOIBAACy&#10;AwAADgAAAAAAAAABACAAAAAkAQAAZHJzL2Uyb0RvYy54bWxQSwUGAAAAAAYABgBZAQAAeAUAAAAA&#10;">
                      <v:fill on="f" focussize="0,0"/>
                      <v:stroke weight="1.75pt" color="#000000 [3213]" miterlimit="8" joinstyle="miter"/>
                      <v:imagedata o:title=""/>
                      <o:lock v:ext="edit" aspectratio="f"/>
                    </v:line>
                  </w:pict>
                </mc:Fallback>
              </mc:AlternateContent>
            </w:r>
            <w:r w:rsidR="00216DF8">
              <w:rPr>
                <w:rFonts w:ascii="黑体" w:eastAsia="黑体" w:hAnsi="黑体" w:hint="eastAsia"/>
                <w:sz w:val="30"/>
                <w:szCs w:val="30"/>
              </w:rPr>
              <w:t>32023140155</w:t>
            </w:r>
          </w:p>
        </w:tc>
      </w:tr>
      <w:tr w:rsidR="00CA5C0F">
        <w:trPr>
          <w:gridBefore w:val="1"/>
          <w:gridAfter w:val="1"/>
          <w:wBefore w:w="694" w:type="dxa"/>
          <w:wAfter w:w="494" w:type="dxa"/>
          <w:trHeight w:hRule="exact" w:val="851"/>
        </w:trPr>
        <w:tc>
          <w:tcPr>
            <w:tcW w:w="3686" w:type="dxa"/>
            <w:gridSpan w:val="3"/>
            <w:vAlign w:val="center"/>
          </w:tcPr>
          <w:p w:rsidR="00CA5C0F" w:rsidRDefault="00000000">
            <w:pPr>
              <w:spacing w:line="360" w:lineRule="auto"/>
              <w:jc w:val="left"/>
            </w:pPr>
            <w:r>
              <w:rPr>
                <w:rFonts w:ascii="黑体" w:eastAsia="黑体" w:hAnsi="宋体" w:hint="eastAsia"/>
                <w:sz w:val="30"/>
                <w:szCs w:val="30"/>
              </w:rPr>
              <w:t>姓    名 (</w:t>
            </w:r>
            <w:r>
              <w:rPr>
                <w:rFonts w:ascii="黑体" w:eastAsia="黑体" w:hAnsi="宋体"/>
                <w:sz w:val="30"/>
                <w:szCs w:val="30"/>
              </w:rPr>
              <w:t>Name)</w:t>
            </w:r>
          </w:p>
        </w:tc>
        <w:tc>
          <w:tcPr>
            <w:tcW w:w="3402" w:type="dxa"/>
            <w:gridSpan w:val="4"/>
            <w:vAlign w:val="center"/>
          </w:tcPr>
          <w:p w:rsidR="00CA5C0F" w:rsidRDefault="00216DF8">
            <w:pPr>
              <w:spacing w:line="360" w:lineRule="auto"/>
              <w:jc w:val="center"/>
              <w:rPr>
                <w:rFonts w:ascii="黑体" w:eastAsia="黑体" w:hAnsi="黑体"/>
                <w:sz w:val="30"/>
                <w:szCs w:val="30"/>
              </w:rPr>
            </w:pPr>
            <w:r>
              <w:rPr>
                <w:rFonts w:ascii="黑体" w:eastAsia="黑体" w:hAnsi="黑体" w:hint="eastAsia"/>
                <w:sz w:val="30"/>
                <w:szCs w:val="30"/>
              </w:rPr>
              <w:t>郑睿涛</w:t>
            </w:r>
            <w:r>
              <w:rPr>
                <w:rFonts w:ascii="黑体" w:eastAsia="黑体" w:hAnsi="黑体"/>
                <w:noProof/>
                <w:sz w:val="30"/>
                <w:szCs w:val="30"/>
              </w:rPr>
              <mc:AlternateContent>
                <mc:Choice Requires="wps">
                  <w:drawing>
                    <wp:anchor distT="0" distB="0" distL="114300" distR="114300" simplePos="0" relativeHeight="251659264" behindDoc="0" locked="0" layoutInCell="1" allowOverlap="1">
                      <wp:simplePos x="0" y="0"/>
                      <wp:positionH relativeFrom="column">
                        <wp:posOffset>21590</wp:posOffset>
                      </wp:positionH>
                      <wp:positionV relativeFrom="paragraph">
                        <wp:posOffset>328295</wp:posOffset>
                      </wp:positionV>
                      <wp:extent cx="1714500" cy="0"/>
                      <wp:effectExtent l="0" t="0" r="19050" b="19050"/>
                      <wp:wrapNone/>
                      <wp:docPr id="6" name="直接连接符 6"/>
                      <wp:cNvGraphicFramePr/>
                      <a:graphic xmlns:a="http://schemas.openxmlformats.org/drawingml/2006/main">
                        <a:graphicData uri="http://schemas.microsoft.com/office/word/2010/wordprocessingShape">
                          <wps:wsp>
                            <wps:cNvCnPr/>
                            <wps:spPr>
                              <a:xfrm>
                                <a:off x="0" y="0"/>
                                <a:ext cx="1714500" cy="0"/>
                              </a:xfrm>
                              <a:prstGeom prst="line">
                                <a:avLst/>
                              </a:prstGeom>
                              <a:ln w="222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7pt;margin-top:25.85pt;height:0pt;width:135pt;z-index:251663360;mso-width-relative:page;mso-height-relative:page;" filled="f" stroked="t" coordsize="21600,21600" o:gfxdata="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xfK251QAAAAcBAAAP&#10;AAAAAAAAAAEAIAAAACIAAABkcnMvZG93bnJldi54bWxQSwECFAAUAAAACACHTuJArjESM+IBAACy&#10;AwAADgAAAAAAAAABACAAAAAkAQAAZHJzL2Uyb0RvYy54bWxQSwUGAAAAAAYABgBZAQAAeAUAAAAA&#10;">
                      <v:fill on="f" focussize="0,0"/>
                      <v:stroke weight="1.75pt" color="#000000 [3213]" miterlimit="8" joinstyle="miter"/>
                      <v:imagedata o:title=""/>
                      <o:lock v:ext="edit" aspectratio="f"/>
                    </v:line>
                  </w:pict>
                </mc:Fallback>
              </mc:AlternateContent>
            </w:r>
          </w:p>
        </w:tc>
      </w:tr>
      <w:tr w:rsidR="00CA5C0F">
        <w:trPr>
          <w:gridBefore w:val="1"/>
          <w:gridAfter w:val="1"/>
          <w:wBefore w:w="694" w:type="dxa"/>
          <w:wAfter w:w="494" w:type="dxa"/>
          <w:trHeight w:hRule="exact" w:val="851"/>
        </w:trPr>
        <w:tc>
          <w:tcPr>
            <w:tcW w:w="3686" w:type="dxa"/>
            <w:gridSpan w:val="3"/>
            <w:vAlign w:val="center"/>
          </w:tcPr>
          <w:p w:rsidR="00CA5C0F" w:rsidRDefault="00000000">
            <w:pPr>
              <w:spacing w:line="360" w:lineRule="auto"/>
              <w:jc w:val="left"/>
            </w:pPr>
            <w:r>
              <w:rPr>
                <w:rFonts w:ascii="黑体" w:eastAsia="黑体" w:hAnsi="宋体" w:hint="eastAsia"/>
                <w:sz w:val="30"/>
                <w:szCs w:val="30"/>
              </w:rPr>
              <w:t>指导教师 (</w:t>
            </w:r>
            <w:r>
              <w:rPr>
                <w:rFonts w:ascii="黑体" w:eastAsia="黑体" w:hAnsi="宋体"/>
                <w:sz w:val="30"/>
                <w:szCs w:val="30"/>
              </w:rPr>
              <w:t>Instructor)</w:t>
            </w:r>
          </w:p>
        </w:tc>
        <w:tc>
          <w:tcPr>
            <w:tcW w:w="3402" w:type="dxa"/>
            <w:gridSpan w:val="4"/>
            <w:vAlign w:val="center"/>
          </w:tcPr>
          <w:p w:rsidR="00CA5C0F" w:rsidRDefault="00000000">
            <w:pPr>
              <w:spacing w:line="360" w:lineRule="auto"/>
              <w:jc w:val="center"/>
              <w:rPr>
                <w:rFonts w:ascii="黑体" w:eastAsia="黑体" w:hAnsi="黑体" w:hint="eastAsia"/>
                <w:sz w:val="30"/>
                <w:szCs w:val="30"/>
              </w:rPr>
            </w:pPr>
            <w:r>
              <w:rPr>
                <w:rFonts w:ascii="黑体" w:eastAsia="黑体" w:hAnsi="黑体"/>
                <w:noProof/>
                <w:sz w:val="30"/>
                <w:szCs w:val="30"/>
              </w:rPr>
              <mc:AlternateContent>
                <mc:Choice Requires="wps">
                  <w:drawing>
                    <wp:anchor distT="0" distB="0" distL="114300" distR="114300" simplePos="0" relativeHeight="251660288" behindDoc="0" locked="0" layoutInCell="1" allowOverlap="1">
                      <wp:simplePos x="0" y="0"/>
                      <wp:positionH relativeFrom="column">
                        <wp:posOffset>16510</wp:posOffset>
                      </wp:positionH>
                      <wp:positionV relativeFrom="paragraph">
                        <wp:posOffset>349885</wp:posOffset>
                      </wp:positionV>
                      <wp:extent cx="1714500" cy="0"/>
                      <wp:effectExtent l="0" t="0" r="19050" b="19050"/>
                      <wp:wrapNone/>
                      <wp:docPr id="7" name="直接连接符 7"/>
                      <wp:cNvGraphicFramePr/>
                      <a:graphic xmlns:a="http://schemas.openxmlformats.org/drawingml/2006/main">
                        <a:graphicData uri="http://schemas.microsoft.com/office/word/2010/wordprocessingShape">
                          <wps:wsp>
                            <wps:cNvCnPr/>
                            <wps:spPr>
                              <a:xfrm>
                                <a:off x="0" y="0"/>
                                <a:ext cx="1714500" cy="0"/>
                              </a:xfrm>
                              <a:prstGeom prst="line">
                                <a:avLst/>
                              </a:prstGeom>
                              <a:ln w="222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3pt;margin-top:27.55pt;height:0pt;width:135pt;z-index:251664384;mso-width-relative:page;mso-height-relative:page;" filled="f" stroked="t" coordsize="21600,21600" o:gfxdata="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K+uZObUAAAABwEAAA8A&#10;AAAAAAAAAQAgAAAAIgAAAGRycy9kb3ducmV2LnhtbFBLAQIUABQAAAAIAIdO4kBjtxGD4gEAALID&#10;AAAOAAAAAAAAAAEAIAAAACMBAABkcnMvZTJvRG9jLnhtbFBLBQYAAAAABgAGAFkBAAB3BQAAAAA=&#10;">
                      <v:fill on="f" focussize="0,0"/>
                      <v:stroke weight="1.75pt" color="#000000 [3213]" miterlimit="8" joinstyle="miter"/>
                      <v:imagedata o:title=""/>
                      <o:lock v:ext="edit" aspectratio="f"/>
                    </v:line>
                  </w:pict>
                </mc:Fallback>
              </mc:AlternateContent>
            </w:r>
            <w:r w:rsidR="00564597">
              <w:rPr>
                <w:rFonts w:ascii="黑体" w:eastAsia="黑体" w:hAnsi="黑体" w:hint="eastAsia"/>
                <w:sz w:val="30"/>
                <w:szCs w:val="30"/>
              </w:rPr>
              <w:t>朱磊磊</w:t>
            </w:r>
          </w:p>
        </w:tc>
      </w:tr>
      <w:tr w:rsidR="00CA5C0F">
        <w:trPr>
          <w:trHeight w:hRule="exact" w:val="1338"/>
        </w:trPr>
        <w:tc>
          <w:tcPr>
            <w:tcW w:w="8276" w:type="dxa"/>
            <w:gridSpan w:val="9"/>
          </w:tcPr>
          <w:p w:rsidR="00CA5C0F" w:rsidRDefault="00CA5C0F"/>
        </w:tc>
      </w:tr>
      <w:tr w:rsidR="00CA5C0F">
        <w:trPr>
          <w:trHeight w:hRule="exact" w:val="624"/>
        </w:trPr>
        <w:tc>
          <w:tcPr>
            <w:tcW w:w="2540" w:type="dxa"/>
            <w:gridSpan w:val="2"/>
            <w:vAlign w:val="center"/>
          </w:tcPr>
          <w:p w:rsidR="00CA5C0F" w:rsidRDefault="00CA5C0F"/>
        </w:tc>
        <w:tc>
          <w:tcPr>
            <w:tcW w:w="1840" w:type="dxa"/>
            <w:gridSpan w:val="2"/>
            <w:vAlign w:val="center"/>
          </w:tcPr>
          <w:p w:rsidR="00CA5C0F" w:rsidRDefault="00000000">
            <w:pPr>
              <w:jc w:val="center"/>
            </w:pPr>
            <w:r>
              <w:rPr>
                <w:rFonts w:ascii="黑体" w:eastAsia="黑体" w:hAnsi="宋体"/>
                <w:sz w:val="30"/>
                <w:szCs w:val="30"/>
              </w:rPr>
              <w:t xml:space="preserve"> </w:t>
            </w:r>
            <w:r w:rsidR="00216DF8">
              <w:rPr>
                <w:rFonts w:ascii="黑体" w:eastAsia="黑体" w:hAnsi="宋体" w:hint="eastAsia"/>
                <w:sz w:val="30"/>
                <w:szCs w:val="30"/>
              </w:rPr>
              <w:t>2026</w:t>
            </w:r>
            <w:r>
              <w:rPr>
                <w:rFonts w:ascii="黑体" w:eastAsia="黑体" w:hAnsi="宋体" w:hint="eastAsia"/>
                <w:sz w:val="30"/>
                <w:szCs w:val="30"/>
              </w:rPr>
              <w:t>年</w:t>
            </w:r>
            <w:r w:rsidR="00216DF8">
              <w:rPr>
                <w:rFonts w:ascii="黑体" w:eastAsia="黑体" w:hAnsi="宋体" w:hint="eastAsia"/>
                <w:sz w:val="30"/>
                <w:szCs w:val="30"/>
              </w:rPr>
              <w:t>9</w:t>
            </w:r>
          </w:p>
        </w:tc>
        <w:tc>
          <w:tcPr>
            <w:tcW w:w="570" w:type="dxa"/>
            <w:vAlign w:val="center"/>
          </w:tcPr>
          <w:p w:rsidR="00CA5C0F" w:rsidRDefault="00000000">
            <w:pPr>
              <w:jc w:val="left"/>
            </w:pPr>
            <w:r>
              <w:rPr>
                <w:rFonts w:ascii="黑体" w:eastAsia="黑体" w:hAnsi="宋体" w:hint="eastAsia"/>
                <w:sz w:val="30"/>
                <w:szCs w:val="30"/>
              </w:rPr>
              <w:t>月</w:t>
            </w:r>
          </w:p>
        </w:tc>
        <w:tc>
          <w:tcPr>
            <w:tcW w:w="1133" w:type="dxa"/>
            <w:gridSpan w:val="2"/>
            <w:vAlign w:val="center"/>
          </w:tcPr>
          <w:p w:rsidR="00CA5C0F" w:rsidRDefault="00216DF8" w:rsidP="00216DF8">
            <w:pPr>
              <w:jc w:val="left"/>
            </w:pPr>
            <w:r>
              <w:rPr>
                <w:rFonts w:ascii="黑体" w:eastAsia="黑体" w:hAnsi="宋体" w:hint="eastAsia"/>
                <w:sz w:val="30"/>
                <w:szCs w:val="30"/>
              </w:rPr>
              <w:t>2日</w:t>
            </w:r>
          </w:p>
        </w:tc>
        <w:tc>
          <w:tcPr>
            <w:tcW w:w="2193" w:type="dxa"/>
            <w:gridSpan w:val="2"/>
            <w:vAlign w:val="center"/>
          </w:tcPr>
          <w:p w:rsidR="00CA5C0F" w:rsidRDefault="00CA5C0F"/>
        </w:tc>
      </w:tr>
    </w:tbl>
    <w:p w:rsidR="00CA5C0F" w:rsidRDefault="00CA5C0F">
      <w:pPr>
        <w:sectPr w:rsidR="00CA5C0F">
          <w:headerReference w:type="default" r:id="rId8"/>
          <w:pgSz w:w="11906" w:h="16838"/>
          <w:pgMar w:top="1440" w:right="1800" w:bottom="1440" w:left="1800" w:header="851" w:footer="992" w:gutter="0"/>
          <w:cols w:space="425"/>
          <w:docGrid w:type="lines" w:linePitch="312"/>
        </w:sectPr>
      </w:pPr>
    </w:p>
    <w:tbl>
      <w:tblPr>
        <w:tblW w:w="8789" w:type="dxa"/>
        <w:tblInd w:w="-2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560"/>
        <w:gridCol w:w="3260"/>
        <w:gridCol w:w="1276"/>
        <w:gridCol w:w="1275"/>
      </w:tblGrid>
      <w:tr w:rsidR="00CA5C0F">
        <w:trPr>
          <w:trHeight w:val="597"/>
        </w:trPr>
        <w:tc>
          <w:tcPr>
            <w:tcW w:w="1418" w:type="dxa"/>
            <w:tcBorders>
              <w:top w:val="single" w:sz="12" w:space="0" w:color="auto"/>
              <w:left w:val="single" w:sz="12" w:space="0" w:color="auto"/>
              <w:bottom w:val="nil"/>
              <w:right w:val="nil"/>
            </w:tcBorders>
            <w:vAlign w:val="center"/>
          </w:tcPr>
          <w:p w:rsidR="00CA5C0F" w:rsidRDefault="00000000">
            <w:pPr>
              <w:spacing w:line="280" w:lineRule="exact"/>
              <w:jc w:val="center"/>
              <w:rPr>
                <w:rFonts w:ascii="Times New Roman" w:eastAsia="黑体" w:hAnsi="Times New Roman" w:cs="Times New Roman"/>
                <w:sz w:val="18"/>
                <w:szCs w:val="18"/>
              </w:rPr>
            </w:pPr>
            <w:r>
              <w:rPr>
                <w:rFonts w:ascii="Times New Roman" w:eastAsia="黑体" w:hAnsi="Times New Roman" w:cs="Times New Roman"/>
                <w:sz w:val="18"/>
                <w:szCs w:val="18"/>
              </w:rPr>
              <w:lastRenderedPageBreak/>
              <w:t>实习（</w:t>
            </w:r>
            <w:r>
              <w:rPr>
                <w:rFonts w:ascii="Times New Roman" w:eastAsia="黑体" w:hAnsi="Times New Roman" w:cs="Times New Roman"/>
                <w:sz w:val="18"/>
                <w:szCs w:val="18"/>
              </w:rPr>
              <w:t>Internship</w:t>
            </w:r>
            <w:r>
              <w:rPr>
                <w:rFonts w:ascii="Times New Roman" w:eastAsia="黑体" w:hAnsi="Times New Roman" w:cs="Times New Roman"/>
                <w:sz w:val="18"/>
                <w:szCs w:val="18"/>
              </w:rPr>
              <w:t>）</w:t>
            </w:r>
          </w:p>
        </w:tc>
        <w:tc>
          <w:tcPr>
            <w:tcW w:w="1560" w:type="dxa"/>
            <w:vMerge w:val="restart"/>
            <w:tcBorders>
              <w:top w:val="single" w:sz="12" w:space="0" w:color="auto"/>
              <w:left w:val="nil"/>
            </w:tcBorders>
            <w:vAlign w:val="center"/>
          </w:tcPr>
          <w:p w:rsidR="00CA5C0F" w:rsidRDefault="00000000">
            <w:pPr>
              <w:spacing w:line="280" w:lineRule="exact"/>
              <w:jc w:val="center"/>
              <w:rPr>
                <w:rFonts w:ascii="Times New Roman" w:eastAsia="黑体" w:hAnsi="Times New Roman" w:cs="Times New Roman"/>
                <w:sz w:val="18"/>
                <w:szCs w:val="18"/>
              </w:rPr>
            </w:pPr>
            <w:r>
              <w:rPr>
                <w:rFonts w:ascii="Times New Roman" w:eastAsia="黑体" w:hAnsi="Times New Roman" w:cs="Times New Roman" w:hint="eastAsia"/>
                <w:sz w:val="18"/>
                <w:szCs w:val="18"/>
              </w:rPr>
              <w:t>时间</w:t>
            </w:r>
          </w:p>
          <w:p w:rsidR="00CA5C0F" w:rsidRDefault="00000000">
            <w:pPr>
              <w:spacing w:line="240" w:lineRule="exact"/>
              <w:jc w:val="center"/>
              <w:rPr>
                <w:rFonts w:ascii="黑体" w:eastAsia="黑体" w:hAnsi="宋体"/>
                <w:szCs w:val="21"/>
              </w:rPr>
            </w:pPr>
            <w:r>
              <w:rPr>
                <w:rFonts w:ascii="Times New Roman" w:eastAsia="黑体" w:hAnsi="Times New Roman" w:cs="Times New Roman" w:hint="eastAsia"/>
                <w:sz w:val="18"/>
                <w:szCs w:val="18"/>
              </w:rPr>
              <w:t>(Duration</w:t>
            </w:r>
            <w:r>
              <w:rPr>
                <w:rFonts w:ascii="Times New Roman" w:eastAsia="黑体" w:hAnsi="Times New Roman" w:cs="Times New Roman"/>
                <w:sz w:val="18"/>
                <w:szCs w:val="18"/>
              </w:rPr>
              <w:t>)</w:t>
            </w:r>
          </w:p>
        </w:tc>
        <w:tc>
          <w:tcPr>
            <w:tcW w:w="5811" w:type="dxa"/>
            <w:gridSpan w:val="3"/>
            <w:vMerge w:val="restart"/>
            <w:tcBorders>
              <w:top w:val="single" w:sz="12" w:space="0" w:color="auto"/>
              <w:right w:val="single" w:sz="12" w:space="0" w:color="auto"/>
            </w:tcBorders>
            <w:vAlign w:val="center"/>
          </w:tcPr>
          <w:p w:rsidR="00CA5C0F" w:rsidRDefault="00216DF8" w:rsidP="00216DF8">
            <w:pPr>
              <w:spacing w:line="360" w:lineRule="auto"/>
              <w:rPr>
                <w:rFonts w:ascii="黑体" w:eastAsia="黑体" w:hAnsi="宋体" w:cs="Times New Roman"/>
                <w:szCs w:val="21"/>
              </w:rPr>
            </w:pPr>
            <w:r>
              <w:rPr>
                <w:rFonts w:ascii="黑体" w:eastAsia="黑体" w:hAnsi="宋体" w:cs="Times New Roman" w:hint="eastAsia"/>
                <w:szCs w:val="21"/>
              </w:rPr>
              <w:t>2026年  7 月 23 日 至2026年  9  月 2  日</w:t>
            </w:r>
          </w:p>
          <w:p w:rsidR="00CA5C0F" w:rsidRDefault="00000000">
            <w:pPr>
              <w:spacing w:line="360" w:lineRule="auto"/>
              <w:jc w:val="center"/>
              <w:rPr>
                <w:rFonts w:ascii="黑体" w:eastAsia="黑体" w:hAnsi="宋体" w:cs="Times New Roman"/>
                <w:sz w:val="24"/>
                <w:szCs w:val="24"/>
              </w:rPr>
            </w:pPr>
            <w:r>
              <w:rPr>
                <w:rFonts w:ascii="黑体" w:eastAsia="黑体" w:hAnsi="宋体" w:cs="Times New Roman" w:hint="eastAsia"/>
                <w:szCs w:val="21"/>
              </w:rPr>
              <w:t>From</w:t>
            </w:r>
            <w:r>
              <w:rPr>
                <w:rFonts w:ascii="黑体" w:eastAsia="黑体" w:hAnsi="宋体" w:cs="Times New Roman"/>
                <w:szCs w:val="21"/>
              </w:rPr>
              <w:t xml:space="preserve"> (</w:t>
            </w:r>
            <w:r w:rsidR="00216DF8">
              <w:rPr>
                <w:rFonts w:ascii="黑体" w:eastAsia="黑体" w:hAnsi="宋体" w:cs="Times New Roman" w:hint="eastAsia"/>
                <w:szCs w:val="21"/>
              </w:rPr>
              <w:t>2026</w:t>
            </w:r>
            <w:proofErr w:type="gramStart"/>
            <w:r>
              <w:rPr>
                <w:rFonts w:ascii="黑体" w:eastAsia="黑体" w:hAnsi="宋体" w:cs="Times New Roman"/>
                <w:szCs w:val="21"/>
              </w:rPr>
              <w:t xml:space="preserve">/  </w:t>
            </w:r>
            <w:r w:rsidR="00216DF8">
              <w:rPr>
                <w:rFonts w:ascii="黑体" w:eastAsia="黑体" w:hAnsi="宋体" w:cs="Times New Roman" w:hint="eastAsia"/>
                <w:szCs w:val="21"/>
              </w:rPr>
              <w:t>7</w:t>
            </w:r>
            <w:proofErr w:type="gramEnd"/>
            <w:r>
              <w:rPr>
                <w:rFonts w:ascii="黑体" w:eastAsia="黑体" w:hAnsi="宋体" w:cs="Times New Roman"/>
                <w:szCs w:val="21"/>
              </w:rPr>
              <w:t xml:space="preserve">  / </w:t>
            </w:r>
            <w:r w:rsidR="00216DF8">
              <w:rPr>
                <w:rFonts w:ascii="黑体" w:eastAsia="黑体" w:hAnsi="宋体" w:cs="Times New Roman" w:hint="eastAsia"/>
                <w:szCs w:val="21"/>
              </w:rPr>
              <w:t>23</w:t>
            </w:r>
            <w:r>
              <w:rPr>
                <w:rFonts w:ascii="黑体" w:eastAsia="黑体" w:hAnsi="宋体" w:cs="Times New Roman"/>
                <w:szCs w:val="21"/>
              </w:rPr>
              <w:t>) T</w:t>
            </w:r>
            <w:r>
              <w:rPr>
                <w:rFonts w:ascii="黑体" w:eastAsia="黑体" w:hAnsi="宋体" w:cs="Times New Roman" w:hint="eastAsia"/>
                <w:szCs w:val="21"/>
              </w:rPr>
              <w:t>o</w:t>
            </w:r>
            <w:r>
              <w:rPr>
                <w:rFonts w:ascii="黑体" w:eastAsia="黑体" w:hAnsi="宋体" w:cs="Times New Roman"/>
                <w:szCs w:val="21"/>
              </w:rPr>
              <w:t xml:space="preserve"> </w:t>
            </w:r>
            <w:proofErr w:type="gramStart"/>
            <w:r>
              <w:rPr>
                <w:rFonts w:ascii="黑体" w:eastAsia="黑体" w:hAnsi="宋体" w:cs="Times New Roman"/>
                <w:szCs w:val="21"/>
              </w:rPr>
              <w:t xml:space="preserve">( </w:t>
            </w:r>
            <w:r w:rsidR="00216DF8">
              <w:rPr>
                <w:rFonts w:ascii="黑体" w:eastAsia="黑体" w:hAnsi="宋体" w:cs="Times New Roman" w:hint="eastAsia"/>
                <w:szCs w:val="21"/>
              </w:rPr>
              <w:t>2026</w:t>
            </w:r>
            <w:r>
              <w:rPr>
                <w:rFonts w:ascii="黑体" w:eastAsia="黑体" w:hAnsi="宋体" w:cs="Times New Roman"/>
                <w:szCs w:val="21"/>
              </w:rPr>
              <w:t xml:space="preserve">/  </w:t>
            </w:r>
            <w:r w:rsidR="00216DF8">
              <w:rPr>
                <w:rFonts w:ascii="黑体" w:eastAsia="黑体" w:hAnsi="宋体" w:cs="Times New Roman" w:hint="eastAsia"/>
                <w:szCs w:val="21"/>
              </w:rPr>
              <w:t>9</w:t>
            </w:r>
            <w:proofErr w:type="gramEnd"/>
            <w:r>
              <w:rPr>
                <w:rFonts w:ascii="黑体" w:eastAsia="黑体" w:hAnsi="宋体" w:cs="Times New Roman"/>
                <w:szCs w:val="21"/>
              </w:rPr>
              <w:t xml:space="preserve">  </w:t>
            </w:r>
            <w:proofErr w:type="gramStart"/>
            <w:r>
              <w:rPr>
                <w:rFonts w:ascii="黑体" w:eastAsia="黑体" w:hAnsi="宋体" w:cs="Times New Roman"/>
                <w:szCs w:val="21"/>
              </w:rPr>
              <w:t xml:space="preserve">/  </w:t>
            </w:r>
            <w:r w:rsidR="00216DF8">
              <w:rPr>
                <w:rFonts w:ascii="黑体" w:eastAsia="黑体" w:hAnsi="宋体" w:cs="Times New Roman" w:hint="eastAsia"/>
                <w:szCs w:val="21"/>
              </w:rPr>
              <w:t>2</w:t>
            </w:r>
            <w:proofErr w:type="gramEnd"/>
            <w:r>
              <w:rPr>
                <w:rFonts w:ascii="黑体" w:eastAsia="黑体" w:hAnsi="宋体" w:cs="Times New Roman"/>
                <w:szCs w:val="21"/>
              </w:rPr>
              <w:t xml:space="preserve"> </w:t>
            </w:r>
            <w:proofErr w:type="gramStart"/>
            <w:r>
              <w:rPr>
                <w:rFonts w:ascii="黑体" w:eastAsia="黑体" w:hAnsi="宋体" w:cs="Times New Roman"/>
                <w:szCs w:val="21"/>
              </w:rPr>
              <w:t xml:space="preserve">  )</w:t>
            </w:r>
            <w:proofErr w:type="gramEnd"/>
          </w:p>
        </w:tc>
      </w:tr>
      <w:tr w:rsidR="00CA5C0F">
        <w:trPr>
          <w:trHeight w:hRule="exact" w:val="717"/>
        </w:trPr>
        <w:tc>
          <w:tcPr>
            <w:tcW w:w="1418" w:type="dxa"/>
            <w:tcBorders>
              <w:top w:val="nil"/>
              <w:left w:val="single" w:sz="12" w:space="0" w:color="auto"/>
              <w:bottom w:val="single" w:sz="2" w:space="0" w:color="auto"/>
              <w:right w:val="nil"/>
            </w:tcBorders>
            <w:vAlign w:val="center"/>
          </w:tcPr>
          <w:p w:rsidR="00CA5C0F" w:rsidRDefault="00000000">
            <w:pPr>
              <w:spacing w:line="280" w:lineRule="exact"/>
              <w:jc w:val="center"/>
              <w:rPr>
                <w:rFonts w:ascii="Times New Roman" w:eastAsia="黑体" w:hAnsi="Times New Roman" w:cs="Times New Roman"/>
                <w:sz w:val="18"/>
                <w:szCs w:val="18"/>
              </w:rPr>
            </w:pPr>
            <w:r>
              <w:rPr>
                <w:rFonts w:ascii="Times New Roman" w:eastAsia="黑体" w:hAnsi="Times New Roman" w:cs="Times New Roman"/>
                <w:sz w:val="18"/>
                <w:szCs w:val="18"/>
              </w:rPr>
              <w:t>社会调查</w:t>
            </w:r>
          </w:p>
          <w:p w:rsidR="00CA5C0F" w:rsidRDefault="00000000">
            <w:pPr>
              <w:spacing w:line="280" w:lineRule="exact"/>
              <w:jc w:val="center"/>
              <w:rPr>
                <w:rFonts w:ascii="Times New Roman" w:eastAsia="黑体" w:hAnsi="Times New Roman" w:cs="Times New Roman"/>
                <w:sz w:val="18"/>
                <w:szCs w:val="18"/>
              </w:rPr>
            </w:pPr>
            <w:r>
              <w:rPr>
                <w:rFonts w:ascii="Times New Roman" w:eastAsia="黑体" w:hAnsi="Times New Roman" w:cs="Times New Roman" w:hint="eastAsia"/>
                <w:sz w:val="18"/>
                <w:szCs w:val="18"/>
              </w:rPr>
              <w:t>(</w:t>
            </w:r>
            <w:r>
              <w:rPr>
                <w:rFonts w:ascii="Times New Roman" w:eastAsia="黑体" w:hAnsi="Times New Roman" w:cs="Times New Roman"/>
                <w:sz w:val="18"/>
                <w:szCs w:val="18"/>
              </w:rPr>
              <w:t>Investigation)</w:t>
            </w:r>
          </w:p>
        </w:tc>
        <w:tc>
          <w:tcPr>
            <w:tcW w:w="1560" w:type="dxa"/>
            <w:vMerge/>
            <w:tcBorders>
              <w:left w:val="nil"/>
              <w:bottom w:val="single" w:sz="4" w:space="0" w:color="auto"/>
            </w:tcBorders>
            <w:vAlign w:val="center"/>
          </w:tcPr>
          <w:p w:rsidR="00CA5C0F" w:rsidRDefault="00CA5C0F">
            <w:pPr>
              <w:spacing w:line="240" w:lineRule="exact"/>
              <w:rPr>
                <w:rFonts w:ascii="黑体" w:eastAsia="黑体" w:hAnsi="宋体"/>
                <w:szCs w:val="21"/>
              </w:rPr>
            </w:pPr>
          </w:p>
        </w:tc>
        <w:tc>
          <w:tcPr>
            <w:tcW w:w="5811" w:type="dxa"/>
            <w:gridSpan w:val="3"/>
            <w:vMerge/>
            <w:tcBorders>
              <w:right w:val="single" w:sz="12" w:space="0" w:color="auto"/>
            </w:tcBorders>
            <w:vAlign w:val="center"/>
          </w:tcPr>
          <w:p w:rsidR="00CA5C0F" w:rsidRDefault="00CA5C0F">
            <w:pPr>
              <w:ind w:firstLineChars="550" w:firstLine="1320"/>
              <w:rPr>
                <w:rFonts w:ascii="黑体" w:eastAsia="黑体" w:hAnsi="宋体" w:cs="Times New Roman"/>
                <w:sz w:val="24"/>
                <w:szCs w:val="24"/>
              </w:rPr>
            </w:pPr>
          </w:p>
        </w:tc>
      </w:tr>
      <w:tr w:rsidR="00CA5C0F">
        <w:trPr>
          <w:trHeight w:val="480"/>
        </w:trPr>
        <w:tc>
          <w:tcPr>
            <w:tcW w:w="1418" w:type="dxa"/>
            <w:tcBorders>
              <w:top w:val="single" w:sz="2" w:space="0" w:color="auto"/>
              <w:left w:val="single" w:sz="12" w:space="0" w:color="auto"/>
              <w:bottom w:val="nil"/>
              <w:right w:val="nil"/>
            </w:tcBorders>
            <w:vAlign w:val="center"/>
          </w:tcPr>
          <w:p w:rsidR="00CA5C0F" w:rsidRDefault="00000000">
            <w:pPr>
              <w:spacing w:line="280" w:lineRule="exact"/>
              <w:jc w:val="center"/>
              <w:rPr>
                <w:rFonts w:ascii="Times New Roman" w:eastAsia="黑体" w:hAnsi="Times New Roman" w:cs="Times New Roman"/>
                <w:sz w:val="18"/>
                <w:szCs w:val="18"/>
              </w:rPr>
            </w:pPr>
            <w:r>
              <w:rPr>
                <w:rFonts w:ascii="Times New Roman" w:eastAsia="黑体" w:hAnsi="Times New Roman" w:cs="Times New Roman"/>
                <w:sz w:val="18"/>
                <w:szCs w:val="18"/>
              </w:rPr>
              <w:t>实习（</w:t>
            </w:r>
            <w:r>
              <w:rPr>
                <w:rFonts w:ascii="Times New Roman" w:eastAsia="黑体" w:hAnsi="Times New Roman" w:cs="Times New Roman"/>
                <w:sz w:val="18"/>
                <w:szCs w:val="18"/>
              </w:rPr>
              <w:t>Internship</w:t>
            </w:r>
            <w:r>
              <w:rPr>
                <w:rFonts w:ascii="Times New Roman" w:eastAsia="黑体" w:hAnsi="Times New Roman" w:cs="Times New Roman"/>
                <w:sz w:val="18"/>
                <w:szCs w:val="18"/>
              </w:rPr>
              <w:t>）</w:t>
            </w:r>
          </w:p>
        </w:tc>
        <w:tc>
          <w:tcPr>
            <w:tcW w:w="1560" w:type="dxa"/>
            <w:vMerge w:val="restart"/>
            <w:tcBorders>
              <w:left w:val="nil"/>
              <w:bottom w:val="single" w:sz="4" w:space="0" w:color="auto"/>
              <w:right w:val="single" w:sz="4" w:space="0" w:color="auto"/>
            </w:tcBorders>
            <w:vAlign w:val="center"/>
          </w:tcPr>
          <w:p w:rsidR="00CA5C0F" w:rsidRDefault="00000000">
            <w:pPr>
              <w:spacing w:line="280" w:lineRule="exact"/>
              <w:jc w:val="center"/>
              <w:rPr>
                <w:rFonts w:ascii="Times New Roman" w:eastAsia="黑体" w:hAnsi="Times New Roman" w:cs="Times New Roman"/>
                <w:sz w:val="18"/>
                <w:szCs w:val="18"/>
              </w:rPr>
            </w:pPr>
            <w:r>
              <w:rPr>
                <w:rFonts w:ascii="Times New Roman" w:eastAsia="黑体" w:hAnsi="Times New Roman" w:cs="Times New Roman" w:hint="eastAsia"/>
                <w:sz w:val="18"/>
                <w:szCs w:val="18"/>
              </w:rPr>
              <w:t>单位名称</w:t>
            </w:r>
          </w:p>
          <w:p w:rsidR="00CA5C0F" w:rsidRDefault="00000000">
            <w:pPr>
              <w:spacing w:line="280" w:lineRule="exact"/>
              <w:jc w:val="center"/>
              <w:rPr>
                <w:rFonts w:ascii="宋体" w:eastAsia="宋体" w:hAnsi="宋体" w:cs="Times New Roman"/>
                <w:sz w:val="28"/>
                <w:szCs w:val="28"/>
              </w:rPr>
            </w:pPr>
            <w:r>
              <w:rPr>
                <w:rFonts w:ascii="Times New Roman" w:eastAsia="黑体" w:hAnsi="Times New Roman" w:cs="Times New Roman" w:hint="eastAsia"/>
                <w:sz w:val="18"/>
                <w:szCs w:val="18"/>
              </w:rPr>
              <w:t>（</w:t>
            </w:r>
            <w:r>
              <w:rPr>
                <w:rFonts w:ascii="Times New Roman" w:eastAsia="黑体" w:hAnsi="Times New Roman" w:cs="Times New Roman" w:hint="eastAsia"/>
                <w:sz w:val="18"/>
                <w:szCs w:val="18"/>
              </w:rPr>
              <w:t>O</w:t>
            </w:r>
            <w:r>
              <w:rPr>
                <w:rFonts w:ascii="Times New Roman" w:eastAsia="黑体" w:hAnsi="Times New Roman" w:cs="Times New Roman"/>
                <w:sz w:val="18"/>
                <w:szCs w:val="18"/>
              </w:rPr>
              <w:t>rganization</w:t>
            </w:r>
            <w:r>
              <w:rPr>
                <w:rFonts w:ascii="Times New Roman" w:eastAsia="黑体" w:hAnsi="Times New Roman" w:cs="Times New Roman" w:hint="eastAsia"/>
                <w:sz w:val="18"/>
                <w:szCs w:val="18"/>
              </w:rPr>
              <w:t>）</w:t>
            </w:r>
          </w:p>
        </w:tc>
        <w:tc>
          <w:tcPr>
            <w:tcW w:w="3260" w:type="dxa"/>
            <w:vMerge w:val="restart"/>
            <w:tcBorders>
              <w:left w:val="single" w:sz="4" w:space="0" w:color="auto"/>
              <w:bottom w:val="single" w:sz="4" w:space="0" w:color="auto"/>
              <w:right w:val="single" w:sz="4" w:space="0" w:color="auto"/>
            </w:tcBorders>
            <w:vAlign w:val="center"/>
          </w:tcPr>
          <w:p w:rsidR="00CA5C0F" w:rsidRDefault="00216DF8">
            <w:pPr>
              <w:jc w:val="center"/>
              <w:rPr>
                <w:rFonts w:ascii="宋体" w:eastAsia="宋体" w:hAnsi="宋体" w:cs="Times New Roman"/>
                <w:sz w:val="24"/>
                <w:szCs w:val="24"/>
              </w:rPr>
            </w:pPr>
            <w:r>
              <w:rPr>
                <w:rFonts w:ascii="宋体" w:eastAsia="宋体" w:hAnsi="宋体" w:cs="Times New Roman" w:hint="eastAsia"/>
                <w:sz w:val="24"/>
                <w:szCs w:val="24"/>
              </w:rPr>
              <w:t>北京航迹科技有限公司</w:t>
            </w:r>
            <w:r w:rsidR="00276AE1">
              <w:rPr>
                <w:rFonts w:ascii="宋体" w:eastAsia="宋体" w:hAnsi="宋体" w:cs="Times New Roman" w:hint="eastAsia"/>
                <w:sz w:val="24"/>
                <w:szCs w:val="24"/>
              </w:rPr>
              <w:t>（滴滴无人驾驶）</w:t>
            </w:r>
          </w:p>
        </w:tc>
        <w:tc>
          <w:tcPr>
            <w:tcW w:w="1276" w:type="dxa"/>
            <w:vMerge w:val="restart"/>
            <w:tcBorders>
              <w:left w:val="single" w:sz="4" w:space="0" w:color="auto"/>
              <w:bottom w:val="single" w:sz="4" w:space="0" w:color="auto"/>
              <w:right w:val="single" w:sz="4" w:space="0" w:color="auto"/>
            </w:tcBorders>
            <w:vAlign w:val="center"/>
          </w:tcPr>
          <w:p w:rsidR="00CA5C0F" w:rsidRDefault="00000000">
            <w:pPr>
              <w:spacing w:line="280" w:lineRule="exact"/>
              <w:jc w:val="center"/>
              <w:rPr>
                <w:rFonts w:ascii="黑体" w:eastAsia="黑体" w:hAnsi="宋体" w:cs="Times New Roman"/>
                <w:sz w:val="16"/>
                <w:szCs w:val="16"/>
              </w:rPr>
            </w:pPr>
            <w:r>
              <w:rPr>
                <w:rFonts w:ascii="黑体" w:eastAsia="黑体" w:hAnsi="宋体" w:cs="Times New Roman" w:hint="eastAsia"/>
                <w:sz w:val="16"/>
                <w:szCs w:val="16"/>
              </w:rPr>
              <w:t>学院实习基地</w:t>
            </w:r>
          </w:p>
          <w:p w:rsidR="00CA5C0F" w:rsidRDefault="00000000">
            <w:pPr>
              <w:spacing w:line="280" w:lineRule="exact"/>
              <w:jc w:val="center"/>
              <w:rPr>
                <w:rFonts w:ascii="黑体" w:eastAsia="黑体" w:hAnsi="宋体" w:cs="Times New Roman"/>
                <w:sz w:val="24"/>
                <w:szCs w:val="24"/>
              </w:rPr>
            </w:pPr>
            <w:r>
              <w:rPr>
                <w:rFonts w:ascii="黑体" w:eastAsia="黑体" w:hAnsi="宋体" w:cs="Times New Roman" w:hint="eastAsia"/>
                <w:sz w:val="16"/>
                <w:szCs w:val="16"/>
              </w:rPr>
              <w:t>P</w:t>
            </w:r>
            <w:r>
              <w:rPr>
                <w:rFonts w:ascii="黑体" w:eastAsia="黑体" w:hAnsi="宋体" w:cs="Times New Roman"/>
                <w:sz w:val="16"/>
                <w:szCs w:val="16"/>
              </w:rPr>
              <w:t>ractice Base</w:t>
            </w:r>
          </w:p>
        </w:tc>
        <w:tc>
          <w:tcPr>
            <w:tcW w:w="1275" w:type="dxa"/>
            <w:tcBorders>
              <w:left w:val="single" w:sz="4" w:space="0" w:color="auto"/>
              <w:bottom w:val="single" w:sz="4" w:space="0" w:color="auto"/>
              <w:right w:val="single" w:sz="12" w:space="0" w:color="auto"/>
            </w:tcBorders>
            <w:vAlign w:val="center"/>
          </w:tcPr>
          <w:p w:rsidR="00CA5C0F" w:rsidRDefault="00000000">
            <w:pPr>
              <w:jc w:val="center"/>
              <w:rPr>
                <w:rFonts w:ascii="宋体" w:eastAsia="宋体" w:hAnsi="宋体" w:cs="Times New Roman"/>
                <w:sz w:val="24"/>
                <w:szCs w:val="24"/>
              </w:rPr>
            </w:pPr>
            <w:r>
              <w:rPr>
                <w:rFonts w:ascii="宋体" w:eastAsia="宋体" w:hAnsi="宋体" w:cs="Times New Roman" w:hint="eastAsia"/>
                <w:sz w:val="24"/>
                <w:szCs w:val="24"/>
              </w:rPr>
              <w:sym w:font="Wingdings" w:char="F06F"/>
            </w:r>
            <w:r>
              <w:rPr>
                <w:rFonts w:ascii="宋体" w:eastAsia="宋体" w:hAnsi="宋体" w:cs="Times New Roman" w:hint="eastAsia"/>
                <w:sz w:val="24"/>
                <w:szCs w:val="24"/>
              </w:rPr>
              <w:t xml:space="preserve"> </w:t>
            </w:r>
            <w:r>
              <w:rPr>
                <w:rFonts w:ascii="宋体" w:eastAsia="宋体" w:hAnsi="宋体" w:cs="Times New Roman" w:hint="eastAsia"/>
                <w:sz w:val="20"/>
                <w:szCs w:val="20"/>
              </w:rPr>
              <w:t>是(</w:t>
            </w:r>
            <w:r>
              <w:rPr>
                <w:rFonts w:ascii="宋体" w:eastAsia="宋体" w:hAnsi="宋体" w:cs="Times New Roman"/>
                <w:sz w:val="20"/>
                <w:szCs w:val="20"/>
              </w:rPr>
              <w:t>Y</w:t>
            </w:r>
            <w:r>
              <w:rPr>
                <w:rFonts w:ascii="宋体" w:eastAsia="宋体" w:hAnsi="宋体" w:cs="Times New Roman" w:hint="eastAsia"/>
                <w:sz w:val="20"/>
                <w:szCs w:val="20"/>
              </w:rPr>
              <w:t>es)</w:t>
            </w:r>
          </w:p>
        </w:tc>
      </w:tr>
      <w:tr w:rsidR="00CA5C0F">
        <w:trPr>
          <w:trHeight w:val="570"/>
        </w:trPr>
        <w:tc>
          <w:tcPr>
            <w:tcW w:w="1418" w:type="dxa"/>
            <w:tcBorders>
              <w:top w:val="nil"/>
              <w:left w:val="single" w:sz="12" w:space="0" w:color="auto"/>
              <w:bottom w:val="single" w:sz="4" w:space="0" w:color="auto"/>
              <w:right w:val="nil"/>
            </w:tcBorders>
            <w:vAlign w:val="center"/>
          </w:tcPr>
          <w:p w:rsidR="00CA5C0F" w:rsidRDefault="00000000">
            <w:pPr>
              <w:spacing w:line="280" w:lineRule="exact"/>
              <w:jc w:val="center"/>
              <w:rPr>
                <w:rFonts w:ascii="Times New Roman" w:eastAsia="黑体" w:hAnsi="Times New Roman" w:cs="Times New Roman"/>
                <w:sz w:val="18"/>
                <w:szCs w:val="18"/>
              </w:rPr>
            </w:pPr>
            <w:r>
              <w:rPr>
                <w:rFonts w:ascii="Times New Roman" w:eastAsia="黑体" w:hAnsi="Times New Roman" w:cs="Times New Roman"/>
                <w:sz w:val="18"/>
                <w:szCs w:val="18"/>
              </w:rPr>
              <w:t>社会调查</w:t>
            </w:r>
          </w:p>
          <w:p w:rsidR="00CA5C0F" w:rsidRDefault="00000000">
            <w:pPr>
              <w:spacing w:line="280" w:lineRule="exact"/>
              <w:jc w:val="center"/>
              <w:rPr>
                <w:rFonts w:ascii="Times New Roman" w:eastAsia="黑体" w:hAnsi="Times New Roman" w:cs="Times New Roman"/>
                <w:sz w:val="18"/>
                <w:szCs w:val="18"/>
              </w:rPr>
            </w:pPr>
            <w:r>
              <w:rPr>
                <w:rFonts w:ascii="Times New Roman" w:eastAsia="黑体" w:hAnsi="Times New Roman" w:cs="Times New Roman" w:hint="eastAsia"/>
                <w:sz w:val="18"/>
                <w:szCs w:val="18"/>
              </w:rPr>
              <w:t>(</w:t>
            </w:r>
            <w:r>
              <w:rPr>
                <w:rFonts w:ascii="Times New Roman" w:eastAsia="黑体" w:hAnsi="Times New Roman" w:cs="Times New Roman"/>
                <w:sz w:val="18"/>
                <w:szCs w:val="18"/>
              </w:rPr>
              <w:t>Investigation)</w:t>
            </w:r>
          </w:p>
        </w:tc>
        <w:tc>
          <w:tcPr>
            <w:tcW w:w="1560" w:type="dxa"/>
            <w:vMerge/>
            <w:tcBorders>
              <w:left w:val="nil"/>
              <w:bottom w:val="single" w:sz="4" w:space="0" w:color="auto"/>
            </w:tcBorders>
            <w:vAlign w:val="center"/>
          </w:tcPr>
          <w:p w:rsidR="00CA5C0F" w:rsidRDefault="00CA5C0F">
            <w:pPr>
              <w:spacing w:line="280" w:lineRule="exact"/>
              <w:jc w:val="center"/>
              <w:rPr>
                <w:rFonts w:ascii="黑体" w:eastAsia="黑体" w:hAnsi="宋体" w:cs="Times New Roman"/>
                <w:sz w:val="24"/>
                <w:szCs w:val="24"/>
              </w:rPr>
            </w:pPr>
          </w:p>
        </w:tc>
        <w:tc>
          <w:tcPr>
            <w:tcW w:w="3260" w:type="dxa"/>
            <w:vMerge/>
            <w:tcBorders>
              <w:bottom w:val="single" w:sz="4" w:space="0" w:color="auto"/>
              <w:right w:val="single" w:sz="4" w:space="0" w:color="auto"/>
            </w:tcBorders>
            <w:vAlign w:val="center"/>
          </w:tcPr>
          <w:p w:rsidR="00CA5C0F" w:rsidRDefault="00CA5C0F">
            <w:pPr>
              <w:jc w:val="center"/>
              <w:rPr>
                <w:rFonts w:ascii="宋体" w:eastAsia="宋体" w:hAnsi="宋体" w:cs="Times New Roman"/>
                <w:sz w:val="28"/>
                <w:szCs w:val="28"/>
              </w:rPr>
            </w:pPr>
          </w:p>
        </w:tc>
        <w:tc>
          <w:tcPr>
            <w:tcW w:w="1276" w:type="dxa"/>
            <w:vMerge/>
            <w:tcBorders>
              <w:left w:val="single" w:sz="4" w:space="0" w:color="auto"/>
              <w:bottom w:val="single" w:sz="4" w:space="0" w:color="auto"/>
              <w:right w:val="single" w:sz="4" w:space="0" w:color="auto"/>
            </w:tcBorders>
            <w:vAlign w:val="center"/>
          </w:tcPr>
          <w:p w:rsidR="00CA5C0F" w:rsidRDefault="00CA5C0F">
            <w:pPr>
              <w:spacing w:line="280" w:lineRule="exact"/>
              <w:jc w:val="center"/>
              <w:rPr>
                <w:rFonts w:ascii="黑体" w:eastAsia="黑体" w:hAnsi="宋体" w:cs="Times New Roman"/>
                <w:sz w:val="24"/>
                <w:szCs w:val="24"/>
              </w:rPr>
            </w:pPr>
          </w:p>
        </w:tc>
        <w:tc>
          <w:tcPr>
            <w:tcW w:w="1275" w:type="dxa"/>
            <w:tcBorders>
              <w:left w:val="single" w:sz="4" w:space="0" w:color="auto"/>
              <w:bottom w:val="single" w:sz="4" w:space="0" w:color="auto"/>
              <w:right w:val="single" w:sz="12" w:space="0" w:color="auto"/>
            </w:tcBorders>
            <w:vAlign w:val="center"/>
          </w:tcPr>
          <w:p w:rsidR="00CA5C0F" w:rsidRDefault="00000000">
            <w:pPr>
              <w:jc w:val="center"/>
              <w:rPr>
                <w:rFonts w:ascii="宋体" w:eastAsia="宋体" w:hAnsi="宋体" w:cs="Times New Roman"/>
                <w:sz w:val="24"/>
                <w:szCs w:val="24"/>
              </w:rPr>
            </w:pPr>
            <w:r>
              <w:rPr>
                <w:rFonts w:ascii="宋体" w:eastAsia="宋体" w:hAnsi="宋体" w:cs="Times New Roman" w:hint="eastAsia"/>
                <w:sz w:val="24"/>
                <w:szCs w:val="24"/>
              </w:rPr>
              <w:sym w:font="Wingdings" w:char="F06F"/>
            </w:r>
            <w:r>
              <w:rPr>
                <w:rFonts w:ascii="宋体" w:eastAsia="宋体" w:hAnsi="宋体" w:cs="Times New Roman"/>
                <w:sz w:val="24"/>
                <w:szCs w:val="24"/>
              </w:rPr>
              <w:t xml:space="preserve"> </w:t>
            </w:r>
            <w:r>
              <w:rPr>
                <w:rFonts w:ascii="宋体" w:eastAsia="宋体" w:hAnsi="宋体" w:cs="Times New Roman" w:hint="eastAsia"/>
                <w:sz w:val="18"/>
                <w:szCs w:val="18"/>
              </w:rPr>
              <w:t>否（No）</w:t>
            </w:r>
          </w:p>
        </w:tc>
      </w:tr>
      <w:tr w:rsidR="00CA5C0F">
        <w:trPr>
          <w:trHeight w:hRule="exact" w:val="851"/>
        </w:trPr>
        <w:tc>
          <w:tcPr>
            <w:tcW w:w="8789" w:type="dxa"/>
            <w:gridSpan w:val="5"/>
            <w:tcBorders>
              <w:left w:val="single" w:sz="12" w:space="0" w:color="auto"/>
              <w:bottom w:val="single" w:sz="4" w:space="0" w:color="auto"/>
              <w:right w:val="single" w:sz="12" w:space="0" w:color="auto"/>
            </w:tcBorders>
            <w:vAlign w:val="center"/>
          </w:tcPr>
          <w:p w:rsidR="00CA5C0F" w:rsidRDefault="00000000">
            <w:pPr>
              <w:spacing w:line="280" w:lineRule="exact"/>
              <w:jc w:val="center"/>
              <w:rPr>
                <w:rFonts w:ascii="黑体" w:eastAsia="黑体" w:hAnsi="宋体" w:cs="Times New Roman"/>
                <w:sz w:val="24"/>
                <w:szCs w:val="24"/>
              </w:rPr>
            </w:pPr>
            <w:r>
              <w:rPr>
                <w:rFonts w:ascii="黑体" w:eastAsia="黑体" w:hAnsi="宋体" w:cs="Times New Roman" w:hint="eastAsia"/>
                <w:sz w:val="24"/>
                <w:szCs w:val="24"/>
              </w:rPr>
              <w:t>实习（社会调查）单位/项目简介</w:t>
            </w:r>
          </w:p>
          <w:p w:rsidR="00CA5C0F" w:rsidRDefault="00000000">
            <w:pPr>
              <w:spacing w:line="280" w:lineRule="exact"/>
              <w:jc w:val="center"/>
              <w:rPr>
                <w:rFonts w:ascii="黑体" w:eastAsia="黑体" w:hAnsi="宋体" w:cs="Times New Roman"/>
                <w:sz w:val="24"/>
                <w:szCs w:val="24"/>
              </w:rPr>
            </w:pPr>
            <w:r>
              <w:rPr>
                <w:rFonts w:ascii="黑体" w:eastAsia="黑体" w:hAnsi="宋体" w:cs="Times New Roman" w:hint="eastAsia"/>
                <w:sz w:val="24"/>
                <w:szCs w:val="24"/>
              </w:rPr>
              <w:t>Brief</w:t>
            </w:r>
            <w:r>
              <w:rPr>
                <w:rFonts w:ascii="黑体" w:eastAsia="黑体" w:hAnsi="宋体" w:cs="Times New Roman"/>
                <w:sz w:val="24"/>
                <w:szCs w:val="24"/>
              </w:rPr>
              <w:t xml:space="preserve"> Introduction to the Organization or Project</w:t>
            </w:r>
          </w:p>
        </w:tc>
      </w:tr>
      <w:tr w:rsidR="00CA5C0F">
        <w:trPr>
          <w:trHeight w:hRule="exact" w:val="10206"/>
        </w:trPr>
        <w:tc>
          <w:tcPr>
            <w:tcW w:w="8789" w:type="dxa"/>
            <w:gridSpan w:val="5"/>
            <w:tcBorders>
              <w:top w:val="single" w:sz="4" w:space="0" w:color="auto"/>
              <w:left w:val="single" w:sz="12" w:space="0" w:color="auto"/>
              <w:bottom w:val="single" w:sz="12" w:space="0" w:color="auto"/>
              <w:right w:val="single" w:sz="12" w:space="0" w:color="auto"/>
            </w:tcBorders>
          </w:tcPr>
          <w:p w:rsidR="00CA5C0F" w:rsidRPr="00216DF8" w:rsidRDefault="00000000">
            <w:pPr>
              <w:spacing w:line="312" w:lineRule="auto"/>
              <w:rPr>
                <w:rFonts w:ascii="黑体" w:eastAsia="黑体" w:hAnsi="黑体" w:cs="Times New Roman"/>
                <w:color w:val="44964C" w:themeColor="background1" w:themeShade="80"/>
                <w:sz w:val="16"/>
                <w:szCs w:val="16"/>
              </w:rPr>
            </w:pPr>
            <w:r w:rsidRPr="00216DF8">
              <w:rPr>
                <w:rFonts w:ascii="黑体" w:eastAsia="黑体" w:hAnsi="黑体" w:cs="Times New Roman" w:hint="eastAsia"/>
                <w:color w:val="44964C" w:themeColor="background1" w:themeShade="80"/>
                <w:sz w:val="16"/>
                <w:szCs w:val="16"/>
              </w:rPr>
              <w:t>（英文，由学生填写，字数不少于3</w:t>
            </w:r>
            <w:r w:rsidRPr="00216DF8">
              <w:rPr>
                <w:rFonts w:ascii="黑体" w:eastAsia="黑体" w:hAnsi="黑体" w:cs="Times New Roman"/>
                <w:color w:val="44964C" w:themeColor="background1" w:themeShade="80"/>
                <w:sz w:val="16"/>
                <w:szCs w:val="16"/>
              </w:rPr>
              <w:t>00</w:t>
            </w:r>
            <w:r w:rsidRPr="00216DF8">
              <w:rPr>
                <w:rFonts w:ascii="黑体" w:eastAsia="黑体" w:hAnsi="黑体" w:cs="Times New Roman" w:hint="eastAsia"/>
                <w:color w:val="44964C" w:themeColor="background1" w:themeShade="80"/>
                <w:sz w:val="16"/>
                <w:szCs w:val="16"/>
              </w:rPr>
              <w:t>字）</w:t>
            </w:r>
            <w:r w:rsidRPr="00216DF8">
              <w:rPr>
                <w:rFonts w:ascii="Times New Roman" w:eastAsia="黑体" w:hAnsi="Times New Roman" w:cs="Times New Roman"/>
                <w:color w:val="44964C" w:themeColor="background1" w:themeShade="80"/>
                <w:sz w:val="16"/>
                <w:szCs w:val="16"/>
              </w:rPr>
              <w:t>(Completed by students in English, not less than 300 words.)</w:t>
            </w:r>
          </w:p>
          <w:p w:rsidR="00216DF8" w:rsidRPr="00276AE1" w:rsidRDefault="00216DF8" w:rsidP="00216DF8">
            <w:pPr>
              <w:pStyle w:val="a8"/>
              <w:ind w:leftChars="50" w:left="105" w:firstLineChars="50" w:firstLine="105"/>
              <w:rPr>
                <w:rFonts w:ascii="Times New Roman" w:hAnsi="Times New Roman" w:cs="Times New Roman"/>
                <w:sz w:val="21"/>
                <w:szCs w:val="21"/>
              </w:rPr>
            </w:pPr>
            <w:r w:rsidRPr="00276AE1">
              <w:rPr>
                <w:rFonts w:ascii="Times New Roman" w:hAnsi="Times New Roman" w:cs="Times New Roman"/>
                <w:sz w:val="21"/>
                <w:szCs w:val="21"/>
              </w:rPr>
              <w:t xml:space="preserve">Beijing </w:t>
            </w:r>
            <w:proofErr w:type="spellStart"/>
            <w:r w:rsidRPr="00276AE1">
              <w:rPr>
                <w:rFonts w:ascii="Times New Roman" w:hAnsi="Times New Roman" w:cs="Times New Roman"/>
                <w:sz w:val="21"/>
                <w:szCs w:val="21"/>
              </w:rPr>
              <w:t>Hangji</w:t>
            </w:r>
            <w:proofErr w:type="spellEnd"/>
            <w:r w:rsidRPr="00276AE1">
              <w:rPr>
                <w:rFonts w:ascii="Times New Roman" w:hAnsi="Times New Roman" w:cs="Times New Roman"/>
                <w:sz w:val="21"/>
                <w:szCs w:val="21"/>
              </w:rPr>
              <w:t xml:space="preserve"> Technology Co., Ltd. is an autonomous driving technology company affiliated with </w:t>
            </w:r>
            <w:proofErr w:type="spellStart"/>
            <w:r w:rsidRPr="00276AE1">
              <w:rPr>
                <w:rFonts w:ascii="Times New Roman" w:hAnsi="Times New Roman" w:cs="Times New Roman"/>
                <w:sz w:val="21"/>
                <w:szCs w:val="21"/>
              </w:rPr>
              <w:t>DiDi’s</w:t>
            </w:r>
            <w:proofErr w:type="spellEnd"/>
            <w:r w:rsidRPr="00276AE1">
              <w:rPr>
                <w:rFonts w:ascii="Times New Roman" w:hAnsi="Times New Roman" w:cs="Times New Roman"/>
                <w:sz w:val="21"/>
                <w:szCs w:val="21"/>
              </w:rPr>
              <w:t xml:space="preserve"> autonomous driving business. </w:t>
            </w:r>
            <w:proofErr w:type="spellStart"/>
            <w:r w:rsidRPr="00276AE1">
              <w:rPr>
                <w:rFonts w:ascii="Times New Roman" w:hAnsi="Times New Roman" w:cs="Times New Roman"/>
                <w:sz w:val="21"/>
                <w:szCs w:val="21"/>
              </w:rPr>
              <w:t>DiDi</w:t>
            </w:r>
            <w:proofErr w:type="spellEnd"/>
            <w:r w:rsidRPr="00276AE1">
              <w:rPr>
                <w:rFonts w:ascii="Times New Roman" w:hAnsi="Times New Roman" w:cs="Times New Roman"/>
                <w:sz w:val="21"/>
                <w:szCs w:val="21"/>
              </w:rPr>
              <w:t xml:space="preserve"> is one of the early companies in China to develop Level-4 autonomous driving technologies, with technical capabilities covering perception, behavior prediction, planning and control, high-definition maps, simulation, safety, and vehicle-road operation systems. As part of the Voyager-Robotaxi Service team, my internship was closely connected with the real-world operation of autonomous vehicles, especially the product and engineering systems required to support Robotaxi testing, dispatching, monitoring, and service delivery.</w:t>
            </w:r>
          </w:p>
          <w:p w:rsidR="00216DF8" w:rsidRPr="00276AE1" w:rsidRDefault="00216DF8" w:rsidP="00216DF8">
            <w:pPr>
              <w:pStyle w:val="a8"/>
              <w:ind w:leftChars="50" w:left="105" w:firstLineChars="50" w:firstLine="105"/>
              <w:rPr>
                <w:rFonts w:ascii="Times New Roman" w:hAnsi="Times New Roman" w:cs="Times New Roman"/>
                <w:sz w:val="21"/>
                <w:szCs w:val="21"/>
              </w:rPr>
            </w:pPr>
            <w:r w:rsidRPr="00276AE1">
              <w:rPr>
                <w:rFonts w:ascii="Times New Roman" w:hAnsi="Times New Roman" w:cs="Times New Roman"/>
                <w:sz w:val="21"/>
                <w:szCs w:val="21"/>
              </w:rPr>
              <w:t>During my internship, I participated in projects related to unmanned vehicles and the internal Manhattan project. The unmanned vehicle project focused on supporting autonomous driving operations through digital tools, including task management, vehicle and driver coordination, testing workflows, and operational data validation. My work involved understanding business requirements, reading product requirement documents and technical specifications, supporting front-end development, and participating in testing and issue tracking. Through this project, I gained a practical understanding of how autonomous driving technology is connected with human operations, platform systems, and safety-sensitive execution processes.</w:t>
            </w:r>
          </w:p>
          <w:p w:rsidR="00216DF8" w:rsidRPr="00276AE1" w:rsidRDefault="00216DF8" w:rsidP="00216DF8">
            <w:pPr>
              <w:pStyle w:val="a8"/>
              <w:ind w:leftChars="50" w:left="105" w:firstLineChars="50" w:firstLine="105"/>
              <w:rPr>
                <w:rFonts w:ascii="Times New Roman" w:hAnsi="Times New Roman" w:cs="Times New Roman"/>
                <w:sz w:val="21"/>
                <w:szCs w:val="21"/>
              </w:rPr>
            </w:pPr>
            <w:r w:rsidRPr="00276AE1">
              <w:rPr>
                <w:rFonts w:ascii="Times New Roman" w:hAnsi="Times New Roman" w:cs="Times New Roman"/>
                <w:sz w:val="21"/>
                <w:szCs w:val="21"/>
              </w:rPr>
              <w:t>The Manhattan project further exposed me to the complexity of building scalable product and engineering workflows for autonomous driving scenarios. I helped analyze operational processes, clarify product requirements, and improve the efficiency of product management through AI-assisted tools. In addition, I participated in AI-readable PRD design, AI Agent workflow exploration, and the development of a competitor intelligence tool with local model training capabilities. These tasks allowed me to combine product thinking, software development, and LLM/Agent-based automation.</w:t>
            </w:r>
          </w:p>
          <w:p w:rsidR="00216DF8" w:rsidRPr="00276AE1" w:rsidRDefault="00216DF8" w:rsidP="00216DF8">
            <w:pPr>
              <w:pStyle w:val="a8"/>
              <w:ind w:leftChars="50" w:left="105" w:firstLineChars="50" w:firstLine="105"/>
              <w:rPr>
                <w:rFonts w:ascii="Times New Roman" w:hAnsi="Times New Roman" w:cs="Times New Roman"/>
                <w:sz w:val="21"/>
                <w:szCs w:val="21"/>
              </w:rPr>
            </w:pPr>
            <w:r w:rsidRPr="00276AE1">
              <w:rPr>
                <w:rFonts w:ascii="Times New Roman" w:hAnsi="Times New Roman" w:cs="Times New Roman"/>
                <w:sz w:val="21"/>
                <w:szCs w:val="21"/>
              </w:rPr>
              <w:t>Overall, this internship helped me understand autonomous driving not only as an algorithmic challenge, but also as a large-scale intelligent system that requires reliable products, structured data, operational coordination, and human-AI collaboration.</w:t>
            </w:r>
          </w:p>
          <w:p w:rsidR="00CA5C0F" w:rsidRPr="00216DF8" w:rsidRDefault="00CA5C0F">
            <w:pPr>
              <w:rPr>
                <w:rFonts w:ascii="宋体" w:eastAsia="宋体" w:hAnsi="宋体" w:cs="Times New Roman"/>
                <w:sz w:val="16"/>
                <w:szCs w:val="16"/>
              </w:rPr>
            </w:pPr>
          </w:p>
        </w:tc>
      </w:tr>
    </w:tbl>
    <w:p w:rsidR="00CA5C0F" w:rsidRDefault="00CA5C0F">
      <w:pPr>
        <w:sectPr w:rsidR="00CA5C0F">
          <w:headerReference w:type="default" r:id="rId9"/>
          <w:footerReference w:type="default" r:id="rId10"/>
          <w:pgSz w:w="11906" w:h="16838"/>
          <w:pgMar w:top="1440" w:right="1800" w:bottom="1440" w:left="1800" w:header="851" w:footer="992" w:gutter="0"/>
          <w:pgNumType w:start="1"/>
          <w:cols w:space="425"/>
          <w:docGrid w:type="lines" w:linePitch="312"/>
        </w:sectPr>
      </w:pPr>
    </w:p>
    <w:tbl>
      <w:tblPr>
        <w:tblW w:w="8648" w:type="dxa"/>
        <w:tblInd w:w="-2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
        <w:gridCol w:w="1317"/>
        <w:gridCol w:w="1047"/>
        <w:gridCol w:w="850"/>
        <w:gridCol w:w="709"/>
        <w:gridCol w:w="1134"/>
        <w:gridCol w:w="425"/>
        <w:gridCol w:w="992"/>
        <w:gridCol w:w="567"/>
        <w:gridCol w:w="1560"/>
      </w:tblGrid>
      <w:tr w:rsidR="00CA5C0F">
        <w:trPr>
          <w:gridBefore w:val="1"/>
          <w:wBefore w:w="47" w:type="dxa"/>
          <w:trHeight w:hRule="exact" w:val="919"/>
        </w:trPr>
        <w:tc>
          <w:tcPr>
            <w:tcW w:w="8601" w:type="dxa"/>
            <w:gridSpan w:val="9"/>
            <w:tcBorders>
              <w:top w:val="single" w:sz="12" w:space="0" w:color="auto"/>
              <w:left w:val="single" w:sz="12" w:space="0" w:color="auto"/>
              <w:bottom w:val="single" w:sz="6" w:space="0" w:color="auto"/>
              <w:right w:val="single" w:sz="12" w:space="0" w:color="auto"/>
            </w:tcBorders>
            <w:vAlign w:val="center"/>
          </w:tcPr>
          <w:p w:rsidR="00CA5C0F" w:rsidRDefault="00000000">
            <w:pPr>
              <w:spacing w:line="280" w:lineRule="exact"/>
              <w:jc w:val="center"/>
              <w:rPr>
                <w:rFonts w:ascii="黑体" w:eastAsia="黑体" w:hAnsi="宋体" w:cs="Times New Roman"/>
                <w:sz w:val="24"/>
                <w:szCs w:val="24"/>
              </w:rPr>
            </w:pPr>
            <w:r>
              <w:rPr>
                <w:rFonts w:ascii="黑体" w:eastAsia="黑体" w:hAnsi="宋体" w:cs="Times New Roman" w:hint="eastAsia"/>
                <w:sz w:val="24"/>
                <w:szCs w:val="24"/>
              </w:rPr>
              <w:lastRenderedPageBreak/>
              <w:t>实习（社会调查）记录及所在单位评语</w:t>
            </w:r>
          </w:p>
          <w:p w:rsidR="00CA5C0F" w:rsidRDefault="00000000">
            <w:pPr>
              <w:spacing w:line="280" w:lineRule="exact"/>
              <w:jc w:val="center"/>
              <w:rPr>
                <w:rFonts w:ascii="黑体" w:eastAsia="黑体" w:hAnsi="宋体" w:cs="Times New Roman"/>
                <w:sz w:val="24"/>
                <w:szCs w:val="24"/>
              </w:rPr>
            </w:pPr>
            <w:r>
              <w:rPr>
                <w:rFonts w:ascii="黑体" w:eastAsia="黑体" w:hAnsi="宋体" w:cs="Times New Roman"/>
                <w:sz w:val="24"/>
                <w:szCs w:val="24"/>
              </w:rPr>
              <w:t>Practice Content and Evaluation by the Organization</w:t>
            </w:r>
          </w:p>
        </w:tc>
      </w:tr>
      <w:tr w:rsidR="00CA5C0F">
        <w:trPr>
          <w:gridBefore w:val="1"/>
          <w:wBefore w:w="47" w:type="dxa"/>
          <w:trHeight w:hRule="exact" w:val="3657"/>
        </w:trPr>
        <w:tc>
          <w:tcPr>
            <w:tcW w:w="8601" w:type="dxa"/>
            <w:gridSpan w:val="9"/>
            <w:tcBorders>
              <w:top w:val="single" w:sz="6" w:space="0" w:color="auto"/>
              <w:left w:val="single" w:sz="12" w:space="0" w:color="auto"/>
              <w:bottom w:val="single" w:sz="6" w:space="0" w:color="auto"/>
              <w:right w:val="single" w:sz="12" w:space="0" w:color="auto"/>
            </w:tcBorders>
          </w:tcPr>
          <w:p w:rsidR="00CA5C0F" w:rsidRDefault="00000000">
            <w:pPr>
              <w:spacing w:line="280" w:lineRule="exact"/>
              <w:jc w:val="left"/>
              <w:rPr>
                <w:rFonts w:ascii="黑体" w:eastAsia="黑体" w:hAnsi="宋体" w:cs="Times New Roman"/>
                <w:color w:val="44964C" w:themeColor="background1" w:themeShade="80"/>
                <w:sz w:val="18"/>
                <w:szCs w:val="18"/>
              </w:rPr>
            </w:pPr>
            <w:r>
              <w:rPr>
                <w:rFonts w:ascii="黑体" w:eastAsia="黑体" w:hAnsi="宋体" w:cs="Times New Roman" w:hint="eastAsia"/>
                <w:sz w:val="24"/>
                <w:szCs w:val="24"/>
              </w:rPr>
              <w:t>实习记录</w:t>
            </w:r>
            <w:r>
              <w:rPr>
                <w:rFonts w:ascii="黑体" w:eastAsia="黑体" w:hAnsi="宋体" w:cs="Times New Roman" w:hint="eastAsia"/>
                <w:color w:val="44964C" w:themeColor="background1" w:themeShade="80"/>
                <w:sz w:val="18"/>
                <w:szCs w:val="18"/>
              </w:rPr>
              <w:t>（实习内容，由实习单位填写,中英文均可）</w:t>
            </w:r>
          </w:p>
          <w:p w:rsidR="00CA5C0F" w:rsidRDefault="00000000">
            <w:pPr>
              <w:spacing w:line="280" w:lineRule="exact"/>
              <w:jc w:val="left"/>
              <w:rPr>
                <w:rFonts w:ascii="Times New Roman" w:eastAsia="黑体" w:hAnsi="Times New Roman" w:cs="Times New Roman"/>
                <w:color w:val="44964C" w:themeColor="background1" w:themeShade="80"/>
                <w:sz w:val="18"/>
                <w:szCs w:val="18"/>
              </w:rPr>
            </w:pPr>
            <w:r>
              <w:rPr>
                <w:rFonts w:ascii="Times New Roman" w:eastAsia="黑体" w:hAnsi="Times New Roman" w:cs="Times New Roman"/>
                <w:sz w:val="24"/>
                <w:szCs w:val="24"/>
              </w:rPr>
              <w:t xml:space="preserve">Practice Content </w:t>
            </w:r>
            <w:r>
              <w:rPr>
                <w:rFonts w:ascii="Times New Roman" w:eastAsia="黑体" w:hAnsi="Times New Roman" w:cs="Times New Roman"/>
                <w:color w:val="44964C" w:themeColor="background1" w:themeShade="80"/>
                <w:sz w:val="18"/>
                <w:szCs w:val="18"/>
              </w:rPr>
              <w:t>(Completed by the Internship Organization in Chinese or English)</w:t>
            </w:r>
          </w:p>
          <w:p w:rsidR="00CA5C0F" w:rsidRPr="00276AE1" w:rsidRDefault="00216DF8">
            <w:pPr>
              <w:spacing w:line="280" w:lineRule="exact"/>
              <w:jc w:val="left"/>
              <w:rPr>
                <w:rFonts w:ascii="Times New Roman" w:eastAsia="宋体" w:hAnsi="Times New Roman" w:cs="Times New Roman"/>
                <w:b/>
                <w:szCs w:val="21"/>
              </w:rPr>
            </w:pPr>
            <w:r w:rsidRPr="00276AE1">
              <w:rPr>
                <w:rFonts w:ascii="Times New Roman" w:hAnsi="Times New Roman" w:cs="Times New Roman"/>
              </w:rPr>
              <w:t xml:space="preserve">During the internship at Beijing </w:t>
            </w:r>
            <w:proofErr w:type="spellStart"/>
            <w:r w:rsidRPr="00276AE1">
              <w:rPr>
                <w:rFonts w:ascii="Times New Roman" w:hAnsi="Times New Roman" w:cs="Times New Roman"/>
              </w:rPr>
              <w:t>Hangji</w:t>
            </w:r>
            <w:proofErr w:type="spellEnd"/>
            <w:r w:rsidRPr="00276AE1">
              <w:rPr>
                <w:rFonts w:ascii="Times New Roman" w:hAnsi="Times New Roman" w:cs="Times New Roman"/>
              </w:rPr>
              <w:t xml:space="preserve"> Technology Co., Ltd., the intern participated in the Voyager-Robotaxi Service team’s product and engineering work. The intern supported unmanned vehicle operation projects and the Manhattan project, contributing to requirement analysis, front-end development, system testing, PRD structuring, and AI-assisted workflow exploration. The intern also helped improve product management efficiency through AI-readable documentation, Agent-based tools, and a trainable competitor intelligence system. Overall, the intern demonstrated strong learning ability, technical curiosity, and solid understanding of autonomous driving operation systems.</w:t>
            </w:r>
          </w:p>
          <w:p w:rsidR="00CA5C0F" w:rsidRPr="00276AE1" w:rsidRDefault="00CA5C0F">
            <w:pPr>
              <w:spacing w:line="280" w:lineRule="exact"/>
              <w:jc w:val="left"/>
              <w:rPr>
                <w:rFonts w:ascii="Times New Roman" w:eastAsia="宋体" w:hAnsi="Times New Roman" w:cs="Times New Roman"/>
                <w:b/>
                <w:szCs w:val="21"/>
              </w:rPr>
            </w:pPr>
          </w:p>
          <w:p w:rsidR="00CA5C0F" w:rsidRDefault="00CA5C0F">
            <w:pPr>
              <w:spacing w:line="280" w:lineRule="exact"/>
              <w:jc w:val="left"/>
              <w:rPr>
                <w:rFonts w:ascii="宋体" w:eastAsia="宋体" w:hAnsi="宋体" w:cs="Times New Roman"/>
                <w:b/>
                <w:szCs w:val="21"/>
              </w:rPr>
            </w:pPr>
          </w:p>
        </w:tc>
      </w:tr>
      <w:tr w:rsidR="00CA5C0F">
        <w:trPr>
          <w:gridBefore w:val="1"/>
          <w:wBefore w:w="47" w:type="dxa"/>
          <w:trHeight w:hRule="exact" w:val="420"/>
        </w:trPr>
        <w:tc>
          <w:tcPr>
            <w:tcW w:w="2364" w:type="dxa"/>
            <w:gridSpan w:val="2"/>
            <w:vMerge w:val="restart"/>
            <w:tcBorders>
              <w:top w:val="single" w:sz="6" w:space="0" w:color="auto"/>
              <w:left w:val="single" w:sz="12" w:space="0" w:color="auto"/>
              <w:right w:val="single" w:sz="6" w:space="0" w:color="auto"/>
            </w:tcBorders>
            <w:vAlign w:val="center"/>
          </w:tcPr>
          <w:p w:rsidR="00CA5C0F" w:rsidRDefault="00000000">
            <w:pPr>
              <w:jc w:val="center"/>
              <w:rPr>
                <w:rFonts w:ascii="黑体" w:eastAsia="黑体" w:hAnsi="宋体" w:cs="Times New Roman"/>
                <w:sz w:val="24"/>
                <w:szCs w:val="24"/>
              </w:rPr>
            </w:pPr>
            <w:r>
              <w:rPr>
                <w:rFonts w:ascii="黑体" w:eastAsia="黑体" w:hAnsi="宋体" w:cs="Times New Roman" w:hint="eastAsia"/>
                <w:sz w:val="24"/>
                <w:szCs w:val="24"/>
              </w:rPr>
              <w:t>出勤（天）</w:t>
            </w:r>
          </w:p>
          <w:p w:rsidR="00CA5C0F" w:rsidRDefault="00000000">
            <w:pPr>
              <w:jc w:val="center"/>
              <w:rPr>
                <w:rFonts w:ascii="黑体" w:eastAsia="黑体" w:hAnsi="宋体" w:cs="Times New Roman"/>
                <w:sz w:val="24"/>
                <w:szCs w:val="24"/>
              </w:rPr>
            </w:pPr>
            <w:r>
              <w:rPr>
                <w:rFonts w:ascii="黑体" w:eastAsia="黑体" w:hAnsi="宋体" w:cs="Times New Roman" w:hint="eastAsia"/>
                <w:sz w:val="24"/>
                <w:szCs w:val="24"/>
              </w:rPr>
              <w:t>A</w:t>
            </w:r>
            <w:r>
              <w:rPr>
                <w:rFonts w:ascii="黑体" w:eastAsia="黑体" w:hAnsi="宋体" w:cs="Times New Roman"/>
                <w:sz w:val="24"/>
                <w:szCs w:val="24"/>
              </w:rPr>
              <w:t>ttendance (Day)</w:t>
            </w:r>
          </w:p>
        </w:tc>
        <w:tc>
          <w:tcPr>
            <w:tcW w:w="6237" w:type="dxa"/>
            <w:gridSpan w:val="7"/>
            <w:tcBorders>
              <w:top w:val="single" w:sz="6" w:space="0" w:color="auto"/>
              <w:left w:val="single" w:sz="6" w:space="0" w:color="auto"/>
              <w:bottom w:val="single" w:sz="4" w:space="0" w:color="auto"/>
              <w:right w:val="single" w:sz="12" w:space="0" w:color="auto"/>
            </w:tcBorders>
            <w:vAlign w:val="center"/>
          </w:tcPr>
          <w:p w:rsidR="00CA5C0F" w:rsidRDefault="00000000">
            <w:pPr>
              <w:jc w:val="center"/>
              <w:rPr>
                <w:rFonts w:ascii="黑体" w:eastAsia="黑体" w:hAnsi="宋体" w:cs="Times New Roman"/>
                <w:sz w:val="24"/>
                <w:szCs w:val="24"/>
              </w:rPr>
            </w:pPr>
            <w:r>
              <w:rPr>
                <w:rFonts w:ascii="黑体" w:eastAsia="黑体" w:hAnsi="宋体" w:cs="Times New Roman" w:hint="eastAsia"/>
                <w:sz w:val="24"/>
                <w:szCs w:val="24"/>
              </w:rPr>
              <w:t>缺勤（天）/</w:t>
            </w:r>
            <w:r>
              <w:rPr>
                <w:rFonts w:ascii="黑体" w:eastAsia="黑体" w:hAnsi="宋体" w:cs="Times New Roman"/>
                <w:sz w:val="24"/>
                <w:szCs w:val="24"/>
              </w:rPr>
              <w:t>Absence (Day)</w:t>
            </w:r>
          </w:p>
        </w:tc>
      </w:tr>
      <w:tr w:rsidR="00CA5C0F">
        <w:trPr>
          <w:gridBefore w:val="1"/>
          <w:wBefore w:w="47" w:type="dxa"/>
          <w:trHeight w:val="404"/>
        </w:trPr>
        <w:tc>
          <w:tcPr>
            <w:tcW w:w="2364" w:type="dxa"/>
            <w:gridSpan w:val="2"/>
            <w:vMerge/>
            <w:tcBorders>
              <w:left w:val="single" w:sz="12" w:space="0" w:color="auto"/>
              <w:bottom w:val="single" w:sz="6" w:space="0" w:color="auto"/>
              <w:right w:val="single" w:sz="6" w:space="0" w:color="auto"/>
            </w:tcBorders>
            <w:vAlign w:val="center"/>
          </w:tcPr>
          <w:p w:rsidR="00CA5C0F" w:rsidRDefault="00CA5C0F">
            <w:pPr>
              <w:jc w:val="center"/>
              <w:rPr>
                <w:rFonts w:ascii="黑体" w:eastAsia="黑体" w:hAnsi="宋体" w:cs="Times New Roman"/>
                <w:sz w:val="24"/>
                <w:szCs w:val="24"/>
              </w:rPr>
            </w:pPr>
          </w:p>
        </w:tc>
        <w:tc>
          <w:tcPr>
            <w:tcW w:w="1559" w:type="dxa"/>
            <w:gridSpan w:val="2"/>
            <w:tcBorders>
              <w:left w:val="single" w:sz="6" w:space="0" w:color="auto"/>
              <w:right w:val="single" w:sz="4" w:space="0" w:color="auto"/>
            </w:tcBorders>
            <w:vAlign w:val="center"/>
          </w:tcPr>
          <w:p w:rsidR="00CA5C0F" w:rsidRDefault="00000000">
            <w:pPr>
              <w:jc w:val="center"/>
              <w:rPr>
                <w:rFonts w:ascii="黑体" w:eastAsia="黑体" w:hAnsi="宋体" w:cs="Times New Roman"/>
                <w:sz w:val="24"/>
                <w:szCs w:val="24"/>
              </w:rPr>
            </w:pPr>
            <w:r>
              <w:rPr>
                <w:rFonts w:ascii="黑体" w:eastAsia="黑体" w:hAnsi="宋体" w:cs="Times New Roman" w:hint="eastAsia"/>
                <w:sz w:val="24"/>
                <w:szCs w:val="24"/>
              </w:rPr>
              <w:t>事假</w:t>
            </w:r>
          </w:p>
          <w:p w:rsidR="00CA5C0F" w:rsidRDefault="00000000">
            <w:pPr>
              <w:jc w:val="center"/>
              <w:rPr>
                <w:rFonts w:ascii="Times New Roman" w:eastAsia="黑体" w:hAnsi="Times New Roman" w:cs="Times New Roman"/>
                <w:sz w:val="16"/>
                <w:szCs w:val="16"/>
              </w:rPr>
            </w:pPr>
            <w:r>
              <w:rPr>
                <w:rFonts w:ascii="Times New Roman" w:eastAsia="黑体" w:hAnsi="Times New Roman" w:cs="Times New Roman"/>
                <w:sz w:val="16"/>
                <w:szCs w:val="16"/>
              </w:rPr>
              <w:t>(Personal Leave)</w:t>
            </w:r>
          </w:p>
        </w:tc>
        <w:tc>
          <w:tcPr>
            <w:tcW w:w="1559" w:type="dxa"/>
            <w:gridSpan w:val="2"/>
            <w:tcBorders>
              <w:left w:val="single" w:sz="4" w:space="0" w:color="auto"/>
              <w:right w:val="single" w:sz="4" w:space="0" w:color="auto"/>
            </w:tcBorders>
            <w:vAlign w:val="center"/>
          </w:tcPr>
          <w:p w:rsidR="00CA5C0F" w:rsidRDefault="00000000">
            <w:pPr>
              <w:jc w:val="center"/>
              <w:rPr>
                <w:rFonts w:ascii="黑体" w:eastAsia="黑体" w:hAnsi="宋体" w:cs="Times New Roman"/>
                <w:sz w:val="24"/>
                <w:szCs w:val="24"/>
              </w:rPr>
            </w:pPr>
            <w:r>
              <w:rPr>
                <w:rFonts w:ascii="黑体" w:eastAsia="黑体" w:hAnsi="宋体" w:cs="Times New Roman" w:hint="eastAsia"/>
                <w:sz w:val="24"/>
                <w:szCs w:val="24"/>
              </w:rPr>
              <w:t>病假</w:t>
            </w:r>
          </w:p>
          <w:p w:rsidR="00CA5C0F" w:rsidRDefault="00000000">
            <w:pPr>
              <w:jc w:val="center"/>
              <w:rPr>
                <w:rFonts w:ascii="黑体" w:eastAsia="黑体" w:hAnsi="宋体" w:cs="Times New Roman"/>
                <w:sz w:val="24"/>
                <w:szCs w:val="24"/>
              </w:rPr>
            </w:pPr>
            <w:r>
              <w:rPr>
                <w:rFonts w:ascii="Times New Roman" w:eastAsia="黑体" w:hAnsi="Times New Roman" w:cs="Times New Roman"/>
                <w:sz w:val="16"/>
                <w:szCs w:val="16"/>
              </w:rPr>
              <w:t>(Sick Leave)</w:t>
            </w:r>
          </w:p>
        </w:tc>
        <w:tc>
          <w:tcPr>
            <w:tcW w:w="1559" w:type="dxa"/>
            <w:gridSpan w:val="2"/>
            <w:tcBorders>
              <w:left w:val="single" w:sz="4" w:space="0" w:color="auto"/>
              <w:right w:val="single" w:sz="4" w:space="0" w:color="auto"/>
            </w:tcBorders>
            <w:vAlign w:val="center"/>
          </w:tcPr>
          <w:p w:rsidR="00CA5C0F" w:rsidRDefault="00000000">
            <w:pPr>
              <w:jc w:val="center"/>
              <w:rPr>
                <w:rFonts w:ascii="黑体" w:eastAsia="黑体" w:hAnsi="宋体" w:cs="Times New Roman"/>
                <w:sz w:val="24"/>
                <w:szCs w:val="24"/>
              </w:rPr>
            </w:pPr>
            <w:r>
              <w:rPr>
                <w:rFonts w:ascii="黑体" w:eastAsia="黑体" w:hAnsi="宋体" w:cs="Times New Roman" w:hint="eastAsia"/>
                <w:sz w:val="24"/>
                <w:szCs w:val="24"/>
              </w:rPr>
              <w:t>旷工</w:t>
            </w:r>
          </w:p>
          <w:p w:rsidR="00CA5C0F" w:rsidRDefault="00000000">
            <w:pPr>
              <w:jc w:val="center"/>
              <w:rPr>
                <w:rFonts w:ascii="黑体" w:eastAsia="黑体" w:hAnsi="宋体" w:cs="Times New Roman"/>
                <w:sz w:val="24"/>
                <w:szCs w:val="24"/>
              </w:rPr>
            </w:pPr>
            <w:r>
              <w:rPr>
                <w:rFonts w:ascii="Times New Roman" w:eastAsia="黑体" w:hAnsi="Times New Roman" w:cs="Times New Roman"/>
                <w:sz w:val="16"/>
                <w:szCs w:val="16"/>
              </w:rPr>
              <w:t>(Absenteeism)</w:t>
            </w:r>
          </w:p>
        </w:tc>
        <w:tc>
          <w:tcPr>
            <w:tcW w:w="1560" w:type="dxa"/>
            <w:tcBorders>
              <w:left w:val="single" w:sz="4" w:space="0" w:color="auto"/>
              <w:right w:val="single" w:sz="12" w:space="0" w:color="auto"/>
            </w:tcBorders>
            <w:vAlign w:val="center"/>
          </w:tcPr>
          <w:p w:rsidR="00CA5C0F" w:rsidRDefault="00000000">
            <w:pPr>
              <w:jc w:val="center"/>
              <w:rPr>
                <w:rFonts w:ascii="黑体" w:eastAsia="黑体" w:hAnsi="宋体" w:cs="Times New Roman"/>
                <w:sz w:val="24"/>
                <w:szCs w:val="24"/>
              </w:rPr>
            </w:pPr>
            <w:r>
              <w:rPr>
                <w:rFonts w:ascii="黑体" w:eastAsia="黑体" w:hAnsi="宋体" w:cs="Times New Roman" w:hint="eastAsia"/>
                <w:sz w:val="24"/>
                <w:szCs w:val="24"/>
              </w:rPr>
              <w:t>合计</w:t>
            </w:r>
          </w:p>
          <w:p w:rsidR="00CA5C0F" w:rsidRDefault="00000000">
            <w:pPr>
              <w:jc w:val="center"/>
              <w:rPr>
                <w:rFonts w:ascii="黑体" w:eastAsia="黑体" w:hAnsi="宋体" w:cs="Times New Roman"/>
                <w:sz w:val="24"/>
                <w:szCs w:val="24"/>
              </w:rPr>
            </w:pPr>
            <w:r>
              <w:rPr>
                <w:rFonts w:ascii="Times New Roman" w:eastAsia="黑体" w:hAnsi="Times New Roman" w:cs="Times New Roman"/>
                <w:sz w:val="16"/>
                <w:szCs w:val="16"/>
              </w:rPr>
              <w:t>(Total)</w:t>
            </w:r>
          </w:p>
        </w:tc>
      </w:tr>
      <w:tr w:rsidR="00CA5C0F">
        <w:trPr>
          <w:gridBefore w:val="1"/>
          <w:wBefore w:w="47" w:type="dxa"/>
          <w:trHeight w:hRule="exact" w:val="703"/>
        </w:trPr>
        <w:tc>
          <w:tcPr>
            <w:tcW w:w="2364" w:type="dxa"/>
            <w:gridSpan w:val="2"/>
            <w:tcBorders>
              <w:top w:val="single" w:sz="6" w:space="0" w:color="auto"/>
              <w:left w:val="single" w:sz="12" w:space="0" w:color="auto"/>
              <w:bottom w:val="single" w:sz="6" w:space="0" w:color="auto"/>
              <w:right w:val="single" w:sz="6" w:space="0" w:color="auto"/>
            </w:tcBorders>
            <w:vAlign w:val="center"/>
          </w:tcPr>
          <w:p w:rsidR="00CA5C0F" w:rsidRDefault="00216DF8">
            <w:pPr>
              <w:spacing w:line="280" w:lineRule="exact"/>
              <w:jc w:val="center"/>
              <w:rPr>
                <w:rFonts w:ascii="宋体" w:eastAsia="宋体" w:hAnsi="宋体" w:cs="Times New Roman"/>
                <w:b/>
                <w:szCs w:val="21"/>
              </w:rPr>
            </w:pPr>
            <w:r>
              <w:rPr>
                <w:rFonts w:ascii="宋体" w:eastAsia="宋体" w:hAnsi="宋体" w:cs="Times New Roman" w:hint="eastAsia"/>
                <w:b/>
                <w:szCs w:val="21"/>
              </w:rPr>
              <w:t>25.5</w:t>
            </w:r>
          </w:p>
        </w:tc>
        <w:tc>
          <w:tcPr>
            <w:tcW w:w="1559" w:type="dxa"/>
            <w:gridSpan w:val="2"/>
            <w:tcBorders>
              <w:left w:val="single" w:sz="6" w:space="0" w:color="auto"/>
              <w:bottom w:val="single" w:sz="6" w:space="0" w:color="auto"/>
              <w:right w:val="single" w:sz="4" w:space="0" w:color="auto"/>
            </w:tcBorders>
            <w:vAlign w:val="center"/>
          </w:tcPr>
          <w:p w:rsidR="00CA5C0F" w:rsidRDefault="00216DF8">
            <w:pPr>
              <w:spacing w:line="280" w:lineRule="exact"/>
              <w:jc w:val="center"/>
              <w:rPr>
                <w:rFonts w:ascii="宋体" w:eastAsia="宋体" w:hAnsi="宋体" w:cs="Times New Roman"/>
                <w:b/>
                <w:szCs w:val="21"/>
              </w:rPr>
            </w:pPr>
            <w:r>
              <w:rPr>
                <w:rFonts w:ascii="宋体" w:eastAsia="宋体" w:hAnsi="宋体" w:cs="Times New Roman" w:hint="eastAsia"/>
                <w:b/>
                <w:szCs w:val="21"/>
              </w:rPr>
              <w:t>1</w:t>
            </w:r>
          </w:p>
        </w:tc>
        <w:tc>
          <w:tcPr>
            <w:tcW w:w="1559" w:type="dxa"/>
            <w:gridSpan w:val="2"/>
            <w:tcBorders>
              <w:left w:val="single" w:sz="4" w:space="0" w:color="auto"/>
              <w:bottom w:val="single" w:sz="6" w:space="0" w:color="auto"/>
              <w:right w:val="single" w:sz="4" w:space="0" w:color="auto"/>
            </w:tcBorders>
            <w:vAlign w:val="center"/>
          </w:tcPr>
          <w:p w:rsidR="00CA5C0F" w:rsidRDefault="00216DF8">
            <w:pPr>
              <w:spacing w:line="280" w:lineRule="exact"/>
              <w:jc w:val="center"/>
              <w:rPr>
                <w:rFonts w:ascii="宋体" w:eastAsia="宋体" w:hAnsi="宋体" w:cs="Times New Roman"/>
                <w:b/>
                <w:szCs w:val="21"/>
              </w:rPr>
            </w:pPr>
            <w:r>
              <w:rPr>
                <w:rFonts w:ascii="宋体" w:eastAsia="宋体" w:hAnsi="宋体" w:cs="Times New Roman" w:hint="eastAsia"/>
                <w:b/>
                <w:szCs w:val="21"/>
              </w:rPr>
              <w:t>1.5</w:t>
            </w:r>
          </w:p>
        </w:tc>
        <w:tc>
          <w:tcPr>
            <w:tcW w:w="1559" w:type="dxa"/>
            <w:gridSpan w:val="2"/>
            <w:tcBorders>
              <w:left w:val="single" w:sz="4" w:space="0" w:color="auto"/>
              <w:bottom w:val="single" w:sz="6" w:space="0" w:color="auto"/>
              <w:right w:val="single" w:sz="4" w:space="0" w:color="auto"/>
            </w:tcBorders>
            <w:vAlign w:val="center"/>
          </w:tcPr>
          <w:p w:rsidR="00CA5C0F" w:rsidRDefault="00216DF8">
            <w:pPr>
              <w:spacing w:line="280" w:lineRule="exact"/>
              <w:jc w:val="center"/>
              <w:rPr>
                <w:rFonts w:ascii="宋体" w:eastAsia="宋体" w:hAnsi="宋体" w:cs="Times New Roman"/>
                <w:b/>
                <w:szCs w:val="21"/>
              </w:rPr>
            </w:pPr>
            <w:r>
              <w:rPr>
                <w:rFonts w:ascii="宋体" w:eastAsia="宋体" w:hAnsi="宋体" w:cs="Times New Roman" w:hint="eastAsia"/>
                <w:b/>
                <w:szCs w:val="21"/>
              </w:rPr>
              <w:t>0</w:t>
            </w:r>
          </w:p>
        </w:tc>
        <w:tc>
          <w:tcPr>
            <w:tcW w:w="1560" w:type="dxa"/>
            <w:tcBorders>
              <w:left w:val="single" w:sz="4" w:space="0" w:color="auto"/>
              <w:bottom w:val="single" w:sz="6" w:space="0" w:color="auto"/>
              <w:right w:val="single" w:sz="12" w:space="0" w:color="auto"/>
            </w:tcBorders>
            <w:vAlign w:val="center"/>
          </w:tcPr>
          <w:p w:rsidR="00CA5C0F" w:rsidRDefault="00216DF8">
            <w:pPr>
              <w:spacing w:line="280" w:lineRule="exact"/>
              <w:jc w:val="center"/>
              <w:rPr>
                <w:rFonts w:ascii="宋体" w:eastAsia="宋体" w:hAnsi="宋体" w:cs="Times New Roman"/>
                <w:b/>
                <w:szCs w:val="21"/>
              </w:rPr>
            </w:pPr>
            <w:r>
              <w:rPr>
                <w:rFonts w:ascii="宋体" w:eastAsia="宋体" w:hAnsi="宋体" w:cs="Times New Roman" w:hint="eastAsia"/>
                <w:b/>
                <w:szCs w:val="21"/>
              </w:rPr>
              <w:t>28</w:t>
            </w:r>
          </w:p>
        </w:tc>
      </w:tr>
      <w:tr w:rsidR="00CA5C0F">
        <w:trPr>
          <w:gridBefore w:val="1"/>
          <w:wBefore w:w="47" w:type="dxa"/>
          <w:trHeight w:hRule="exact" w:val="7314"/>
        </w:trPr>
        <w:tc>
          <w:tcPr>
            <w:tcW w:w="8601" w:type="dxa"/>
            <w:gridSpan w:val="9"/>
            <w:tcBorders>
              <w:top w:val="single" w:sz="6" w:space="0" w:color="auto"/>
              <w:left w:val="single" w:sz="12" w:space="0" w:color="auto"/>
              <w:bottom w:val="single" w:sz="12" w:space="0" w:color="auto"/>
              <w:right w:val="single" w:sz="12" w:space="0" w:color="auto"/>
            </w:tcBorders>
          </w:tcPr>
          <w:p w:rsidR="00CA5C0F" w:rsidRDefault="00000000">
            <w:pPr>
              <w:spacing w:line="280" w:lineRule="exact"/>
              <w:rPr>
                <w:rFonts w:ascii="黑体" w:eastAsia="黑体" w:hAnsi="宋体" w:cs="Times New Roman"/>
                <w:color w:val="44964C" w:themeColor="background1" w:themeShade="80"/>
                <w:sz w:val="18"/>
                <w:szCs w:val="18"/>
              </w:rPr>
            </w:pPr>
            <w:r>
              <w:rPr>
                <w:rFonts w:ascii="黑体" w:eastAsia="黑体" w:hAnsi="宋体" w:cs="Times New Roman" w:hint="eastAsia"/>
                <w:sz w:val="24"/>
                <w:szCs w:val="24"/>
              </w:rPr>
              <w:t>表现评语</w:t>
            </w:r>
            <w:r>
              <w:rPr>
                <w:rFonts w:ascii="黑体" w:eastAsia="黑体" w:hAnsi="宋体" w:cs="Times New Roman" w:hint="eastAsia"/>
                <w:color w:val="44964C" w:themeColor="background1" w:themeShade="80"/>
                <w:sz w:val="18"/>
                <w:szCs w:val="18"/>
              </w:rPr>
              <w:t>（由实习单位的企业导师填写）</w:t>
            </w:r>
          </w:p>
          <w:p w:rsidR="00CA5C0F" w:rsidRDefault="00000000">
            <w:pPr>
              <w:spacing w:line="280" w:lineRule="exact"/>
              <w:rPr>
                <w:rFonts w:ascii="Times New Roman" w:eastAsia="黑体" w:hAnsi="Times New Roman" w:cs="Times New Roman"/>
                <w:sz w:val="24"/>
              </w:rPr>
            </w:pPr>
            <w:r>
              <w:rPr>
                <w:rFonts w:ascii="Times New Roman" w:eastAsia="黑体" w:hAnsi="Times New Roman" w:cs="Times New Roman"/>
                <w:sz w:val="24"/>
                <w:szCs w:val="24"/>
              </w:rPr>
              <w:t xml:space="preserve">Performance Comments </w:t>
            </w:r>
            <w:r>
              <w:rPr>
                <w:rFonts w:ascii="Times New Roman" w:eastAsia="黑体" w:hAnsi="Times New Roman" w:cs="Times New Roman"/>
                <w:color w:val="44964C" w:themeColor="background1" w:themeShade="80"/>
                <w:sz w:val="18"/>
                <w:szCs w:val="18"/>
              </w:rPr>
              <w:t>(Completed by Corporate Tutor in Chinese or English)</w:t>
            </w:r>
          </w:p>
          <w:p w:rsidR="00CA5C0F" w:rsidRPr="00276AE1" w:rsidRDefault="00216DF8">
            <w:pPr>
              <w:jc w:val="left"/>
              <w:rPr>
                <w:rFonts w:ascii="Times New Roman" w:eastAsia="宋体" w:hAnsi="Times New Roman" w:cs="Times New Roman"/>
                <w:szCs w:val="21"/>
              </w:rPr>
            </w:pPr>
            <w:r w:rsidRPr="00276AE1">
              <w:rPr>
                <w:rFonts w:ascii="Times New Roman" w:hAnsi="Times New Roman" w:cs="Times New Roman"/>
              </w:rPr>
              <w:t>The intern demonstrated strong ownership, quick learning ability, and solid technical curiosity. During the internship, he actively contributed to autonomous driving operation projects, front-end development, testing, and AI-assisted PM workflows. He showed initiative in exploring LLM/Agent tools and delivered thoughtful, practical work beyond typical intern expectations.</w:t>
            </w:r>
          </w:p>
          <w:p w:rsidR="00CA5C0F" w:rsidRDefault="00CA5C0F">
            <w:pPr>
              <w:jc w:val="left"/>
              <w:rPr>
                <w:rFonts w:ascii="宋体" w:eastAsia="宋体" w:hAnsi="宋体" w:cs="Times New Roman"/>
                <w:b/>
                <w:szCs w:val="21"/>
              </w:rPr>
            </w:pPr>
          </w:p>
          <w:p w:rsidR="00CA5C0F" w:rsidRDefault="00CA5C0F">
            <w:pPr>
              <w:jc w:val="left"/>
              <w:rPr>
                <w:rFonts w:ascii="宋体" w:eastAsia="宋体" w:hAnsi="宋体" w:cs="Times New Roman"/>
                <w:b/>
                <w:szCs w:val="21"/>
              </w:rPr>
            </w:pPr>
          </w:p>
          <w:p w:rsidR="00CA5C0F" w:rsidRDefault="00CA5C0F">
            <w:pPr>
              <w:jc w:val="left"/>
              <w:rPr>
                <w:rFonts w:ascii="宋体" w:eastAsia="宋体" w:hAnsi="宋体" w:cs="Times New Roman"/>
                <w:b/>
                <w:szCs w:val="21"/>
              </w:rPr>
            </w:pPr>
          </w:p>
          <w:p w:rsidR="00CA5C0F" w:rsidRDefault="00CA5C0F">
            <w:pPr>
              <w:jc w:val="left"/>
              <w:rPr>
                <w:rFonts w:ascii="宋体" w:eastAsia="宋体" w:hAnsi="宋体" w:cs="Times New Roman"/>
                <w:b/>
                <w:szCs w:val="21"/>
              </w:rPr>
            </w:pPr>
          </w:p>
          <w:p w:rsidR="00CA5C0F" w:rsidRDefault="00CA5C0F">
            <w:pPr>
              <w:jc w:val="left"/>
              <w:rPr>
                <w:rFonts w:ascii="宋体" w:eastAsia="宋体" w:hAnsi="宋体" w:cs="Times New Roman"/>
                <w:b/>
                <w:szCs w:val="21"/>
              </w:rPr>
            </w:pPr>
          </w:p>
          <w:p w:rsidR="00CA5C0F" w:rsidRDefault="00000000">
            <w:pPr>
              <w:spacing w:line="280" w:lineRule="exact"/>
              <w:rPr>
                <w:rFonts w:ascii="黑体" w:eastAsia="黑体" w:hAnsi="宋体" w:cs="Times New Roman"/>
                <w:sz w:val="24"/>
                <w:szCs w:val="24"/>
              </w:rPr>
            </w:pPr>
            <w:r>
              <w:rPr>
                <w:rFonts w:ascii="黑体" w:eastAsia="黑体" w:hAnsi="宋体" w:cs="Times New Roman" w:hint="eastAsia"/>
                <w:sz w:val="24"/>
                <w:szCs w:val="24"/>
              </w:rPr>
              <w:t>实习成绩</w:t>
            </w:r>
            <w:r>
              <w:rPr>
                <w:rFonts w:ascii="黑体" w:eastAsia="黑体" w:hAnsi="宋体" w:cs="Times New Roman" w:hint="eastAsia"/>
                <w:color w:val="44964C" w:themeColor="background1" w:themeShade="80"/>
                <w:sz w:val="18"/>
                <w:szCs w:val="18"/>
              </w:rPr>
              <w:t>（</w:t>
            </w:r>
            <w:r>
              <w:rPr>
                <w:rFonts w:ascii="黑体" w:eastAsia="黑体" w:hAnsi="黑体" w:cs="黑体" w:hint="eastAsia"/>
                <w:color w:val="000000"/>
                <w:sz w:val="24"/>
              </w:rPr>
              <w:t>五等级制：</w:t>
            </w:r>
            <w:r>
              <w:rPr>
                <w:rFonts w:ascii="黑体" w:eastAsia="黑体" w:hAnsi="宋体" w:hint="eastAsia"/>
                <w:sz w:val="24"/>
              </w:rPr>
              <w:t>优秀、良好、中等、及格、不及格</w:t>
            </w:r>
            <w:r>
              <w:rPr>
                <w:rFonts w:ascii="黑体" w:eastAsia="黑体" w:hAnsi="宋体" w:cs="Times New Roman" w:hint="eastAsia"/>
                <w:color w:val="44964C" w:themeColor="background1" w:themeShade="80"/>
                <w:sz w:val="18"/>
                <w:szCs w:val="18"/>
              </w:rPr>
              <w:t>）</w:t>
            </w:r>
            <w:r>
              <w:rPr>
                <w:rFonts w:ascii="黑体" w:eastAsia="黑体" w:hAnsi="宋体" w:cs="Times New Roman" w:hint="eastAsia"/>
                <w:sz w:val="24"/>
                <w:szCs w:val="24"/>
              </w:rPr>
              <w:t>：</w:t>
            </w:r>
          </w:p>
          <w:p w:rsidR="00CA5C0F" w:rsidRDefault="00000000">
            <w:pPr>
              <w:spacing w:line="280" w:lineRule="exact"/>
              <w:rPr>
                <w:rFonts w:ascii="Times New Roman" w:eastAsia="黑体" w:hAnsi="Times New Roman" w:cs="Times New Roman"/>
                <w:sz w:val="24"/>
                <w:szCs w:val="24"/>
              </w:rPr>
            </w:pPr>
            <w:r>
              <w:rPr>
                <w:rFonts w:ascii="Times New Roman" w:eastAsia="黑体" w:hAnsi="Times New Roman" w:cs="Times New Roman"/>
                <w:sz w:val="24"/>
                <w:szCs w:val="24"/>
              </w:rPr>
              <w:t xml:space="preserve">Internship Results </w:t>
            </w:r>
            <w:r w:rsidR="00216DF8">
              <w:rPr>
                <w:rFonts w:ascii="Times New Roman" w:eastAsia="黑体" w:hAnsi="Times New Roman" w:cs="Times New Roman" w:hint="eastAsia"/>
                <w:sz w:val="24"/>
                <w:szCs w:val="24"/>
              </w:rPr>
              <w:t>优秀</w:t>
            </w:r>
          </w:p>
          <w:p w:rsidR="00CA5C0F" w:rsidRDefault="00F52DC8">
            <w:pPr>
              <w:spacing w:line="720" w:lineRule="exact"/>
              <w:rPr>
                <w:rFonts w:ascii="黑体" w:eastAsia="黑体" w:hAnsi="宋体" w:cs="Times New Roman"/>
                <w:sz w:val="24"/>
                <w:szCs w:val="24"/>
              </w:rPr>
            </w:pPr>
            <w:r>
              <w:rPr>
                <w:noProof/>
              </w:rPr>
              <w:drawing>
                <wp:anchor distT="0" distB="0" distL="0" distR="0" simplePos="0" relativeHeight="251655168" behindDoc="0" locked="0" layoutInCell="1" allowOverlap="1">
                  <wp:simplePos x="0" y="0"/>
                  <wp:positionH relativeFrom="page">
                    <wp:posOffset>3941490</wp:posOffset>
                  </wp:positionH>
                  <wp:positionV relativeFrom="page">
                    <wp:posOffset>2651940</wp:posOffset>
                  </wp:positionV>
                  <wp:extent cx="932688" cy="935995"/>
                  <wp:effectExtent l="0" t="0" r="0" b="0"/>
                  <wp:wrapNone/>
                  <wp:docPr id="1538277065" name="Picture 1538277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mp_transparent.png"/>
                          <pic:cNvPicPr/>
                        </pic:nvPicPr>
                        <pic:blipFill>
                          <a:blip r:embed="rId11"/>
                          <a:stretch>
                            <a:fillRect/>
                          </a:stretch>
                        </pic:blipFill>
                        <pic:spPr>
                          <a:xfrm>
                            <a:off x="0" y="0"/>
                            <a:ext cx="932688" cy="935995"/>
                          </a:xfrm>
                          <a:prstGeom prst="rect">
                            <a:avLst/>
                          </a:prstGeom>
                        </pic:spPr>
                      </pic:pic>
                    </a:graphicData>
                  </a:graphic>
                </wp:anchor>
              </w:drawing>
            </w:r>
          </w:p>
          <w:p w:rsidR="00CA5C0F" w:rsidRDefault="00000000">
            <w:pPr>
              <w:spacing w:line="720" w:lineRule="exact"/>
              <w:ind w:firstLineChars="1600" w:firstLine="3840"/>
              <w:rPr>
                <w:rFonts w:ascii="宋体" w:eastAsia="宋体" w:hAnsi="宋体" w:cs="Times New Roman"/>
                <w:color w:val="44964C" w:themeColor="background1" w:themeShade="80"/>
                <w:sz w:val="10"/>
                <w:szCs w:val="10"/>
              </w:rPr>
            </w:pPr>
            <w:r>
              <w:rPr>
                <w:rFonts w:ascii="黑体" w:eastAsia="黑体" w:hAnsi="宋体" w:cs="Times New Roman" w:hint="eastAsia"/>
                <w:sz w:val="24"/>
                <w:szCs w:val="24"/>
              </w:rPr>
              <w:t>实习单位盖章(</w:t>
            </w:r>
            <w:r>
              <w:rPr>
                <w:rFonts w:ascii="黑体" w:eastAsia="黑体" w:hAnsi="宋体" w:cs="Times New Roman"/>
                <w:sz w:val="24"/>
                <w:szCs w:val="24"/>
              </w:rPr>
              <w:t>Seal)</w:t>
            </w:r>
            <w:r>
              <w:rPr>
                <w:rFonts w:ascii="黑体" w:eastAsia="黑体" w:hAnsi="宋体" w:cs="Times New Roman" w:hint="eastAsia"/>
                <w:sz w:val="24"/>
                <w:szCs w:val="24"/>
              </w:rPr>
              <w:t>：</w:t>
            </w:r>
            <w:r>
              <w:rPr>
                <w:rFonts w:ascii="黑体" w:eastAsia="黑体" w:hAnsi="黑体" w:cs="Times New Roman" w:hint="eastAsia"/>
                <w:color w:val="44964C" w:themeColor="background1" w:themeShade="80"/>
                <w:sz w:val="13"/>
                <w:szCs w:val="13"/>
              </w:rPr>
              <w:t>（企业公章或人事专用章，其他章无效）</w:t>
            </w:r>
          </w:p>
          <w:p w:rsidR="00CA5C0F" w:rsidRDefault="004578CD">
            <w:pPr>
              <w:spacing w:line="720" w:lineRule="exact"/>
              <w:rPr>
                <w:rFonts w:ascii="黑体" w:eastAsia="黑体" w:hAnsi="宋体" w:cs="Times New Roman"/>
                <w:sz w:val="24"/>
                <w:szCs w:val="24"/>
              </w:rPr>
            </w:pPr>
            <w:r>
              <w:rPr>
                <w:rFonts w:ascii="宋体" w:eastAsia="宋体" w:hAnsi="宋体" w:cs="Times New Roman"/>
                <w:noProof/>
                <w:szCs w:val="21"/>
              </w:rPr>
              <w:drawing>
                <wp:anchor distT="0" distB="0" distL="114300" distR="114300" simplePos="0" relativeHeight="251661312" behindDoc="0" locked="0" layoutInCell="1" allowOverlap="1">
                  <wp:simplePos x="0" y="0"/>
                  <wp:positionH relativeFrom="column">
                    <wp:posOffset>3943985</wp:posOffset>
                  </wp:positionH>
                  <wp:positionV relativeFrom="paragraph">
                    <wp:posOffset>184150</wp:posOffset>
                  </wp:positionV>
                  <wp:extent cx="647700" cy="263174"/>
                  <wp:effectExtent l="0" t="0" r="0" b="3810"/>
                  <wp:wrapNone/>
                  <wp:docPr id="15382770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77064" name="图片 153827706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7700" cy="263174"/>
                          </a:xfrm>
                          <a:prstGeom prst="rect">
                            <a:avLst/>
                          </a:prstGeom>
                        </pic:spPr>
                      </pic:pic>
                    </a:graphicData>
                  </a:graphic>
                  <wp14:sizeRelH relativeFrom="page">
                    <wp14:pctWidth>0</wp14:pctWidth>
                  </wp14:sizeRelH>
                  <wp14:sizeRelV relativeFrom="page">
                    <wp14:pctHeight>0</wp14:pctHeight>
                  </wp14:sizeRelV>
                </wp:anchor>
              </w:drawing>
            </w:r>
            <w:r>
              <w:rPr>
                <w:rFonts w:ascii="黑体" w:eastAsia="黑体" w:hAnsi="宋体" w:hint="eastAsia"/>
                <w:sz w:val="24"/>
              </w:rPr>
              <w:t xml:space="preserve">                                </w:t>
            </w:r>
            <w:r>
              <w:rPr>
                <w:rFonts w:ascii="黑体" w:eastAsia="黑体" w:hAnsi="宋体" w:cs="Times New Roman" w:hint="eastAsia"/>
                <w:sz w:val="24"/>
                <w:szCs w:val="24"/>
              </w:rPr>
              <w:t>负责人签字(</w:t>
            </w:r>
            <w:r>
              <w:rPr>
                <w:rFonts w:ascii="Arial" w:hAnsi="Arial" w:cs="Arial"/>
                <w:color w:val="2E3033"/>
                <w:sz w:val="19"/>
                <w:szCs w:val="19"/>
                <w:shd w:val="clear" w:color="auto" w:fill="F9FBFC"/>
              </w:rPr>
              <w:t>Signature)</w:t>
            </w:r>
            <w:r>
              <w:rPr>
                <w:rFonts w:ascii="黑体" w:eastAsia="黑体" w:hAnsi="宋体" w:cs="Times New Roman" w:hint="eastAsia"/>
                <w:sz w:val="24"/>
                <w:szCs w:val="24"/>
              </w:rPr>
              <w:t>：</w:t>
            </w:r>
          </w:p>
          <w:p w:rsidR="00CA5C0F" w:rsidRDefault="00000000">
            <w:pPr>
              <w:spacing w:line="720" w:lineRule="exact"/>
              <w:rPr>
                <w:rFonts w:ascii="黑体" w:eastAsia="黑体" w:hAnsi="宋体" w:cs="Times New Roman"/>
                <w:sz w:val="24"/>
                <w:szCs w:val="24"/>
              </w:rPr>
            </w:pPr>
            <w:r>
              <w:rPr>
                <w:rFonts w:ascii="黑体" w:eastAsia="黑体" w:hAnsi="宋体" w:cs="Times New Roman" w:hint="eastAsia"/>
                <w:sz w:val="24"/>
                <w:szCs w:val="24"/>
              </w:rPr>
              <w:t xml:space="preserve">                                   </w:t>
            </w:r>
            <w:r w:rsidR="00216DF8">
              <w:rPr>
                <w:rFonts w:ascii="黑体" w:eastAsia="黑体" w:hAnsi="宋体" w:cs="Times New Roman" w:hint="eastAsia"/>
                <w:sz w:val="24"/>
                <w:szCs w:val="24"/>
              </w:rPr>
              <w:t>2026</w:t>
            </w:r>
            <w:r>
              <w:rPr>
                <w:rFonts w:ascii="黑体" w:eastAsia="黑体" w:hAnsi="宋体" w:cs="Times New Roman" w:hint="eastAsia"/>
                <w:sz w:val="24"/>
                <w:szCs w:val="24"/>
              </w:rPr>
              <w:t xml:space="preserve">年(Year) </w:t>
            </w:r>
            <w:r w:rsidR="00216DF8">
              <w:rPr>
                <w:rFonts w:ascii="黑体" w:eastAsia="黑体" w:hAnsi="宋体" w:cs="Times New Roman" w:hint="eastAsia"/>
                <w:sz w:val="24"/>
                <w:szCs w:val="24"/>
              </w:rPr>
              <w:t>9</w:t>
            </w:r>
            <w:r>
              <w:rPr>
                <w:rFonts w:ascii="黑体" w:eastAsia="黑体" w:hAnsi="宋体" w:cs="Times New Roman" w:hint="eastAsia"/>
                <w:sz w:val="24"/>
                <w:szCs w:val="24"/>
              </w:rPr>
              <w:t xml:space="preserve"> 月 (Month） </w:t>
            </w:r>
            <w:r w:rsidR="00216DF8">
              <w:rPr>
                <w:rFonts w:ascii="黑体" w:eastAsia="黑体" w:hAnsi="宋体" w:cs="Times New Roman" w:hint="eastAsia"/>
                <w:sz w:val="24"/>
                <w:szCs w:val="24"/>
              </w:rPr>
              <w:t>2</w:t>
            </w:r>
            <w:r>
              <w:rPr>
                <w:rFonts w:ascii="黑体" w:eastAsia="黑体" w:hAnsi="宋体" w:cs="Times New Roman" w:hint="eastAsia"/>
                <w:sz w:val="24"/>
                <w:szCs w:val="24"/>
              </w:rPr>
              <w:t>日（Day）</w:t>
            </w:r>
          </w:p>
        </w:tc>
      </w:tr>
      <w:tr w:rsidR="00CA5C0F">
        <w:trPr>
          <w:gridBefore w:val="1"/>
          <w:wBefore w:w="47" w:type="dxa"/>
          <w:trHeight w:hRule="exact" w:val="919"/>
        </w:trPr>
        <w:tc>
          <w:tcPr>
            <w:tcW w:w="8601" w:type="dxa"/>
            <w:gridSpan w:val="9"/>
            <w:tcBorders>
              <w:top w:val="single" w:sz="12" w:space="0" w:color="auto"/>
              <w:left w:val="single" w:sz="12" w:space="0" w:color="auto"/>
              <w:bottom w:val="single" w:sz="12" w:space="0" w:color="auto"/>
              <w:right w:val="single" w:sz="12" w:space="0" w:color="auto"/>
            </w:tcBorders>
            <w:vAlign w:val="center"/>
          </w:tcPr>
          <w:p w:rsidR="00CA5C0F" w:rsidRDefault="00000000">
            <w:pPr>
              <w:spacing w:line="280" w:lineRule="exact"/>
              <w:jc w:val="center"/>
              <w:rPr>
                <w:rFonts w:ascii="黑体" w:eastAsia="黑体" w:hAnsi="宋体" w:cs="Times New Roman"/>
                <w:b/>
                <w:sz w:val="24"/>
                <w:szCs w:val="24"/>
              </w:rPr>
            </w:pPr>
            <w:r>
              <w:rPr>
                <w:rFonts w:ascii="黑体" w:eastAsia="黑体" w:hAnsi="宋体" w:cs="Times New Roman" w:hint="eastAsia"/>
                <w:b/>
                <w:sz w:val="24"/>
                <w:szCs w:val="24"/>
              </w:rPr>
              <w:lastRenderedPageBreak/>
              <w:t>实习(社会调查)计划</w:t>
            </w:r>
          </w:p>
          <w:p w:rsidR="00CA5C0F" w:rsidRDefault="00000000">
            <w:pPr>
              <w:spacing w:line="280" w:lineRule="exact"/>
              <w:jc w:val="center"/>
              <w:rPr>
                <w:rFonts w:ascii="黑体" w:eastAsia="黑体" w:hAnsi="宋体" w:cs="Times New Roman"/>
                <w:b/>
                <w:sz w:val="24"/>
                <w:szCs w:val="24"/>
              </w:rPr>
            </w:pPr>
            <w:r>
              <w:rPr>
                <w:rFonts w:ascii="黑体" w:eastAsia="黑体" w:hAnsi="宋体" w:cs="Times New Roman" w:hint="eastAsia"/>
                <w:b/>
                <w:sz w:val="24"/>
                <w:szCs w:val="24"/>
              </w:rPr>
              <w:t>(</w:t>
            </w:r>
            <w:r>
              <w:rPr>
                <w:rFonts w:ascii="黑体" w:eastAsia="黑体" w:hAnsi="宋体" w:cs="Times New Roman"/>
                <w:b/>
                <w:sz w:val="24"/>
                <w:szCs w:val="24"/>
              </w:rPr>
              <w:t>Internship/Investigation Plan)</w:t>
            </w:r>
          </w:p>
        </w:tc>
      </w:tr>
      <w:tr w:rsidR="00CA5C0F">
        <w:trPr>
          <w:gridBefore w:val="1"/>
          <w:wBefore w:w="47" w:type="dxa"/>
          <w:trHeight w:hRule="exact" w:val="12531"/>
        </w:trPr>
        <w:tc>
          <w:tcPr>
            <w:tcW w:w="8601" w:type="dxa"/>
            <w:gridSpan w:val="9"/>
            <w:tcBorders>
              <w:top w:val="single" w:sz="12" w:space="0" w:color="auto"/>
              <w:left w:val="single" w:sz="12" w:space="0" w:color="auto"/>
              <w:bottom w:val="single" w:sz="12" w:space="0" w:color="auto"/>
              <w:right w:val="single" w:sz="12" w:space="0" w:color="auto"/>
            </w:tcBorders>
          </w:tcPr>
          <w:p w:rsidR="00CA5C0F" w:rsidRDefault="00000000">
            <w:pPr>
              <w:spacing w:line="280" w:lineRule="exact"/>
              <w:rPr>
                <w:rFonts w:ascii="黑体" w:eastAsia="黑体" w:hAnsi="黑体" w:cs="Times New Roman"/>
                <w:color w:val="44964C" w:themeColor="background1" w:themeShade="80"/>
                <w:sz w:val="18"/>
                <w:szCs w:val="18"/>
              </w:rPr>
            </w:pPr>
            <w:r>
              <w:rPr>
                <w:rFonts w:ascii="黑体" w:eastAsia="黑体" w:hAnsi="黑体" w:cs="Times New Roman" w:hint="eastAsia"/>
                <w:color w:val="44964C" w:themeColor="background1" w:themeShade="80"/>
                <w:sz w:val="18"/>
                <w:szCs w:val="18"/>
              </w:rPr>
              <w:t>（英文，由学生填写，字数不少于3</w:t>
            </w:r>
            <w:r>
              <w:rPr>
                <w:rFonts w:ascii="黑体" w:eastAsia="黑体" w:hAnsi="黑体" w:cs="Times New Roman"/>
                <w:color w:val="44964C" w:themeColor="background1" w:themeShade="80"/>
                <w:sz w:val="18"/>
                <w:szCs w:val="18"/>
              </w:rPr>
              <w:t>00</w:t>
            </w:r>
            <w:r>
              <w:rPr>
                <w:rFonts w:ascii="黑体" w:eastAsia="黑体" w:hAnsi="黑体" w:cs="Times New Roman" w:hint="eastAsia"/>
                <w:color w:val="44964C" w:themeColor="background1" w:themeShade="80"/>
                <w:sz w:val="18"/>
                <w:szCs w:val="18"/>
              </w:rPr>
              <w:t>字）</w:t>
            </w:r>
          </w:p>
          <w:p w:rsidR="00CA5C0F" w:rsidRDefault="00000000">
            <w:pPr>
              <w:spacing w:line="280" w:lineRule="exact"/>
              <w:rPr>
                <w:rFonts w:ascii="Times New Roman" w:eastAsia="黑体" w:hAnsi="Times New Roman" w:cs="Times New Roman"/>
                <w:color w:val="44964C" w:themeColor="background1" w:themeShade="80"/>
                <w:sz w:val="18"/>
                <w:szCs w:val="18"/>
              </w:rPr>
            </w:pPr>
            <w:r>
              <w:rPr>
                <w:rFonts w:ascii="Times New Roman" w:eastAsia="黑体" w:hAnsi="Times New Roman" w:cs="Times New Roman"/>
                <w:color w:val="44964C" w:themeColor="background1" w:themeShade="80"/>
                <w:sz w:val="18"/>
                <w:szCs w:val="18"/>
              </w:rPr>
              <w:t>(Completed by students in English, not less than 300 words.)</w:t>
            </w:r>
          </w:p>
          <w:p w:rsidR="00216DF8" w:rsidRPr="00276AE1" w:rsidRDefault="00216DF8" w:rsidP="00276AE1">
            <w:pPr>
              <w:pStyle w:val="a8"/>
              <w:spacing w:line="276" w:lineRule="auto"/>
              <w:ind w:leftChars="50" w:left="105" w:firstLineChars="50" w:firstLine="105"/>
              <w:rPr>
                <w:rFonts w:ascii="Times New Roman" w:hAnsi="Times New Roman" w:cs="Times New Roman"/>
                <w:sz w:val="21"/>
                <w:szCs w:val="21"/>
              </w:rPr>
            </w:pPr>
            <w:r w:rsidRPr="00276AE1">
              <w:rPr>
                <w:rFonts w:ascii="Times New Roman" w:hAnsi="Times New Roman" w:cs="Times New Roman"/>
                <w:sz w:val="21"/>
                <w:szCs w:val="21"/>
              </w:rPr>
              <w:t>In my next internship, I plan to further connect my product, engineering, and research interests around autonomous driving, LLMs, and AI agents. Based on my previous experience in the Voyager-Robotaxi Service team, I hope to continue working on projects that combine real-world intelligent transportation scenarios with software systems, data workflows, and AI-assisted product development.</w:t>
            </w:r>
          </w:p>
          <w:p w:rsidR="00216DF8" w:rsidRPr="00276AE1" w:rsidRDefault="00216DF8" w:rsidP="00276AE1">
            <w:pPr>
              <w:pStyle w:val="a8"/>
              <w:spacing w:line="276" w:lineRule="auto"/>
              <w:ind w:leftChars="50" w:left="105" w:firstLineChars="50" w:firstLine="105"/>
              <w:rPr>
                <w:rFonts w:ascii="Times New Roman" w:hAnsi="Times New Roman" w:cs="Times New Roman"/>
                <w:sz w:val="21"/>
                <w:szCs w:val="21"/>
              </w:rPr>
            </w:pPr>
            <w:r w:rsidRPr="00276AE1">
              <w:rPr>
                <w:rFonts w:ascii="Times New Roman" w:hAnsi="Times New Roman" w:cs="Times New Roman"/>
                <w:sz w:val="21"/>
                <w:szCs w:val="21"/>
              </w:rPr>
              <w:t>First, I will deepen my technical contribution to autonomous driving operation systems. I plan to participate more actively in front-end development, system testing, requirement analysis, and product iteration. I want to better understand how unmanned vehicles are scheduled, monitored, tested, and operated in real business environments, and how product systems support safety, efficiency, and scalability.</w:t>
            </w:r>
          </w:p>
          <w:p w:rsidR="00216DF8" w:rsidRPr="00276AE1" w:rsidRDefault="00216DF8" w:rsidP="00276AE1">
            <w:pPr>
              <w:pStyle w:val="a8"/>
              <w:spacing w:line="276" w:lineRule="auto"/>
              <w:ind w:leftChars="50" w:left="105" w:firstLineChars="50" w:firstLine="105"/>
              <w:rPr>
                <w:rFonts w:ascii="Times New Roman" w:hAnsi="Times New Roman" w:cs="Times New Roman"/>
                <w:sz w:val="21"/>
                <w:szCs w:val="21"/>
              </w:rPr>
            </w:pPr>
            <w:r w:rsidRPr="00276AE1">
              <w:rPr>
                <w:rFonts w:ascii="Times New Roman" w:hAnsi="Times New Roman" w:cs="Times New Roman"/>
                <w:sz w:val="21"/>
                <w:szCs w:val="21"/>
              </w:rPr>
              <w:t xml:space="preserve">Second, I will continue exploring LLM and Agent-based tools for product and engineering workflows. I plan to improve my ability to use Codex, Claude Code, </w:t>
            </w:r>
            <w:proofErr w:type="spellStart"/>
            <w:r w:rsidRPr="00276AE1">
              <w:rPr>
                <w:rFonts w:ascii="Times New Roman" w:hAnsi="Times New Roman" w:cs="Times New Roman"/>
                <w:sz w:val="21"/>
                <w:szCs w:val="21"/>
              </w:rPr>
              <w:t>Dify</w:t>
            </w:r>
            <w:proofErr w:type="spellEnd"/>
            <w:r w:rsidRPr="00276AE1">
              <w:rPr>
                <w:rFonts w:ascii="Times New Roman" w:hAnsi="Times New Roman" w:cs="Times New Roman"/>
                <w:sz w:val="21"/>
                <w:szCs w:val="21"/>
              </w:rPr>
              <w:t>, n8n, and open-source AI tools to build practical automation systems. In particular, I hope to further develop trainable tools like my competitor intelligence harvester, where human feedback, model weights, and local training can make the system increasingly aligned with user needs.</w:t>
            </w:r>
          </w:p>
          <w:p w:rsidR="00216DF8" w:rsidRPr="00276AE1" w:rsidRDefault="00216DF8" w:rsidP="00276AE1">
            <w:pPr>
              <w:pStyle w:val="a8"/>
              <w:spacing w:line="276" w:lineRule="auto"/>
              <w:ind w:leftChars="50" w:left="105" w:firstLineChars="50" w:firstLine="105"/>
              <w:rPr>
                <w:rFonts w:ascii="Times New Roman" w:hAnsi="Times New Roman" w:cs="Times New Roman"/>
                <w:sz w:val="21"/>
                <w:szCs w:val="21"/>
              </w:rPr>
            </w:pPr>
            <w:r w:rsidRPr="00276AE1">
              <w:rPr>
                <w:rFonts w:ascii="Times New Roman" w:hAnsi="Times New Roman" w:cs="Times New Roman"/>
                <w:sz w:val="21"/>
                <w:szCs w:val="21"/>
              </w:rPr>
              <w:t>Third, I will strengthen my research preparation for graduate applications in AI, LLMs, and autonomous agents. I plan to connect my internship projects with my academic interests, especially evidence-grounded generation, human-AI collaboration, tool-using agents, and autonomous driving operation intelligence. I will also continue working on my EI conference paper related to autonomous driving and use my internship experience to form a clearer research direction.</w:t>
            </w:r>
          </w:p>
          <w:p w:rsidR="00216DF8" w:rsidRPr="00276AE1" w:rsidRDefault="00216DF8" w:rsidP="00276AE1">
            <w:pPr>
              <w:pStyle w:val="a8"/>
              <w:spacing w:line="276" w:lineRule="auto"/>
              <w:ind w:leftChars="50" w:left="105" w:firstLineChars="50" w:firstLine="105"/>
              <w:rPr>
                <w:rFonts w:ascii="Times New Roman" w:hAnsi="Times New Roman" w:cs="Times New Roman"/>
                <w:sz w:val="21"/>
                <w:szCs w:val="21"/>
              </w:rPr>
            </w:pPr>
            <w:r w:rsidRPr="00276AE1">
              <w:rPr>
                <w:rFonts w:ascii="Times New Roman" w:hAnsi="Times New Roman" w:cs="Times New Roman"/>
                <w:sz w:val="21"/>
                <w:szCs w:val="21"/>
              </w:rPr>
              <w:t>Overall, my goal is to grow from a product intern with technical ability into an AI-native product engineer and future researcher who can understand real-world systems, build useful AI tools, and study how intelligent agents can reliably support complex human decision-making.</w:t>
            </w:r>
          </w:p>
          <w:p w:rsidR="00CA5C0F" w:rsidRPr="00216DF8" w:rsidRDefault="00CA5C0F">
            <w:pPr>
              <w:jc w:val="left"/>
              <w:rPr>
                <w:rFonts w:ascii="宋体" w:eastAsia="宋体" w:hAnsi="宋体" w:cs="Times New Roman"/>
                <w:b/>
                <w:szCs w:val="21"/>
              </w:rPr>
            </w:pPr>
          </w:p>
        </w:tc>
      </w:tr>
      <w:tr w:rsidR="00CA5C0F">
        <w:trPr>
          <w:gridBefore w:val="1"/>
          <w:wBefore w:w="47" w:type="dxa"/>
          <w:trHeight w:hRule="exact" w:val="919"/>
        </w:trPr>
        <w:tc>
          <w:tcPr>
            <w:tcW w:w="8601" w:type="dxa"/>
            <w:gridSpan w:val="9"/>
            <w:tcBorders>
              <w:top w:val="single" w:sz="12" w:space="0" w:color="auto"/>
              <w:left w:val="single" w:sz="12" w:space="0" w:color="auto"/>
              <w:bottom w:val="single" w:sz="4" w:space="0" w:color="auto"/>
              <w:right w:val="single" w:sz="12" w:space="0" w:color="auto"/>
            </w:tcBorders>
            <w:vAlign w:val="center"/>
          </w:tcPr>
          <w:p w:rsidR="00CA5C0F" w:rsidRDefault="00000000">
            <w:pPr>
              <w:spacing w:line="280" w:lineRule="exact"/>
              <w:jc w:val="center"/>
              <w:rPr>
                <w:rFonts w:ascii="黑体" w:eastAsia="黑体" w:hAnsi="宋体" w:cs="Times New Roman"/>
                <w:b/>
                <w:sz w:val="24"/>
                <w:szCs w:val="24"/>
              </w:rPr>
            </w:pPr>
            <w:r>
              <w:rPr>
                <w:rFonts w:ascii="黑体" w:eastAsia="黑体" w:hAnsi="宋体" w:cs="Times New Roman" w:hint="eastAsia"/>
                <w:b/>
                <w:sz w:val="24"/>
                <w:szCs w:val="24"/>
              </w:rPr>
              <w:lastRenderedPageBreak/>
              <w:t>实习(社会调查)总结 /</w:t>
            </w:r>
            <w:r>
              <w:rPr>
                <w:rFonts w:ascii="黑体" w:eastAsia="黑体" w:hAnsi="宋体" w:cs="Times New Roman"/>
                <w:b/>
                <w:sz w:val="24"/>
                <w:szCs w:val="24"/>
              </w:rPr>
              <w:t xml:space="preserve"> Internship</w:t>
            </w:r>
            <w:r>
              <w:rPr>
                <w:rFonts w:ascii="黑体" w:eastAsia="黑体" w:hAnsi="宋体" w:cs="Times New Roman" w:hint="eastAsia"/>
                <w:b/>
                <w:sz w:val="24"/>
                <w:szCs w:val="24"/>
              </w:rPr>
              <w:t>（I</w:t>
            </w:r>
            <w:r>
              <w:rPr>
                <w:rFonts w:ascii="黑体" w:eastAsia="黑体" w:hAnsi="宋体" w:cs="Times New Roman"/>
                <w:b/>
                <w:sz w:val="24"/>
                <w:szCs w:val="24"/>
              </w:rPr>
              <w:t>nvestigation</w:t>
            </w:r>
            <w:r>
              <w:rPr>
                <w:rFonts w:ascii="黑体" w:eastAsia="黑体" w:hAnsi="宋体" w:cs="Times New Roman" w:hint="eastAsia"/>
                <w:b/>
                <w:sz w:val="24"/>
                <w:szCs w:val="24"/>
              </w:rPr>
              <w:t>）</w:t>
            </w:r>
            <w:r>
              <w:rPr>
                <w:rFonts w:ascii="黑体" w:eastAsia="黑体" w:hAnsi="宋体" w:cs="Times New Roman"/>
                <w:b/>
                <w:sz w:val="24"/>
                <w:szCs w:val="24"/>
              </w:rPr>
              <w:t xml:space="preserve"> Report</w:t>
            </w:r>
          </w:p>
          <w:p w:rsidR="00CA5C0F" w:rsidRDefault="00000000">
            <w:pPr>
              <w:spacing w:line="280" w:lineRule="exact"/>
              <w:jc w:val="center"/>
              <w:rPr>
                <w:rFonts w:ascii="黑体" w:eastAsia="黑体" w:hAnsi="宋体" w:cs="Times New Roman"/>
                <w:sz w:val="18"/>
                <w:szCs w:val="18"/>
              </w:rPr>
            </w:pPr>
            <w:r>
              <w:rPr>
                <w:rFonts w:ascii="黑体" w:eastAsia="黑体" w:hAnsi="宋体" w:cs="Times New Roman" w:hint="eastAsia"/>
                <w:sz w:val="18"/>
                <w:szCs w:val="18"/>
              </w:rPr>
              <w:t>（由学生用英文填写，包括：实习工作内容、遇到的问题，实习的收获、个人感悟等）</w:t>
            </w:r>
          </w:p>
          <w:p w:rsidR="00CA5C0F" w:rsidRDefault="00000000">
            <w:pPr>
              <w:spacing w:line="280" w:lineRule="exact"/>
              <w:jc w:val="center"/>
              <w:rPr>
                <w:rFonts w:ascii="黑体" w:eastAsia="黑体" w:hAnsi="宋体" w:cs="Times New Roman"/>
                <w:sz w:val="13"/>
                <w:szCs w:val="13"/>
              </w:rPr>
            </w:pPr>
            <w:r>
              <w:rPr>
                <w:rFonts w:ascii="黑体" w:eastAsia="黑体" w:hAnsi="宋体" w:cs="Times New Roman" w:hint="eastAsia"/>
                <w:color w:val="44964C" w:themeColor="background1" w:themeShade="80"/>
                <w:sz w:val="13"/>
                <w:szCs w:val="13"/>
              </w:rPr>
              <w:t>(</w:t>
            </w:r>
            <w:r>
              <w:rPr>
                <w:rFonts w:ascii="黑体" w:eastAsia="黑体" w:hAnsi="宋体" w:cs="Times New Roman"/>
                <w:color w:val="44964C" w:themeColor="background1" w:themeShade="80"/>
                <w:sz w:val="13"/>
                <w:szCs w:val="13"/>
              </w:rPr>
              <w:t>Completed by student in English, including internship content, problems encountered, gains and conclusions</w:t>
            </w:r>
            <w:r>
              <w:rPr>
                <w:rFonts w:ascii="黑体" w:eastAsia="黑体" w:hAnsi="宋体" w:cs="Times New Roman"/>
                <w:color w:val="44964C" w:themeColor="background1" w:themeShade="80"/>
                <w:sz w:val="13"/>
                <w:szCs w:val="13"/>
              </w:rPr>
              <w:t>……</w:t>
            </w:r>
            <w:r>
              <w:rPr>
                <w:rFonts w:ascii="黑体" w:eastAsia="黑体" w:hAnsi="宋体" w:cs="Times New Roman"/>
                <w:color w:val="44964C" w:themeColor="background1" w:themeShade="80"/>
                <w:sz w:val="13"/>
                <w:szCs w:val="13"/>
              </w:rPr>
              <w:t>)</w:t>
            </w:r>
          </w:p>
        </w:tc>
      </w:tr>
      <w:tr w:rsidR="00CA5C0F">
        <w:trPr>
          <w:gridBefore w:val="1"/>
          <w:wBefore w:w="47" w:type="dxa"/>
          <w:trHeight w:hRule="exact" w:val="12758"/>
        </w:trPr>
        <w:tc>
          <w:tcPr>
            <w:tcW w:w="8601" w:type="dxa"/>
            <w:gridSpan w:val="9"/>
            <w:tcBorders>
              <w:top w:val="single" w:sz="4" w:space="0" w:color="auto"/>
              <w:left w:val="single" w:sz="12" w:space="0" w:color="auto"/>
              <w:bottom w:val="single" w:sz="12" w:space="0" w:color="auto"/>
              <w:right w:val="single" w:sz="12" w:space="0" w:color="auto"/>
            </w:tcBorders>
          </w:tcPr>
          <w:p w:rsidR="00F56098" w:rsidRDefault="00000000">
            <w:pPr>
              <w:spacing w:line="360" w:lineRule="auto"/>
              <w:jc w:val="center"/>
            </w:pPr>
            <w:r>
              <w:rPr>
                <w:rFonts w:ascii="Times New Roman" w:eastAsia="Times New Roman" w:hAnsi="Times New Roman" w:cs="Times New Roman"/>
                <w:color w:val="4F9A53"/>
              </w:rPr>
              <w:t>毕业实习，字数不少于4000字；Graduation Practice, no less than 4000 words;</w:t>
            </w:r>
          </w:p>
          <w:p w:rsidR="00F56098" w:rsidRDefault="00000000" w:rsidP="00B94420">
            <w:pPr>
              <w:spacing w:line="360" w:lineRule="auto"/>
              <w:jc w:val="center"/>
            </w:pPr>
            <w:r>
              <w:rPr>
                <w:rFonts w:ascii="Times New Roman" w:eastAsia="Times New Roman" w:hAnsi="Times New Roman" w:cs="Times New Roman"/>
                <w:color w:val="4F9A53"/>
              </w:rPr>
              <w:t>格式要求：Times New Roman五号；行间距1.5倍。Font: Times New Roman 5; line spacing 1.5.</w:t>
            </w:r>
          </w:p>
          <w:p w:rsidR="00F56098" w:rsidRDefault="00000000">
            <w:pPr>
              <w:keepLines/>
              <w:spacing w:line="360" w:lineRule="auto"/>
              <w:ind w:firstLine="420"/>
            </w:pPr>
            <w:r>
              <w:rPr>
                <w:rFonts w:ascii="Times New Roman" w:eastAsia="Times New Roman" w:hAnsi="Times New Roman" w:cs="Times New Roman"/>
              </w:rPr>
              <w:t>My graduation internship at Beijing Hangji Technology Co., Ltd. was a concentrated period of learning, building, testing, and reflection. I worked as a Product and Design Product Intern in the Voyager-Robotaxi Service team, but the actual scope of my internship was more technical than a conventional product internship. I was involved in front-end development, product requirement analysis, AI-assisted workflow design, testing, internal knowledge-base work, and research-oriented exploration around large language models and agents. Before this internship, I had studied information management and information systems at Capital University of Economics and Business, and I was already interested in autonomous driving, LLMs, and AI agents. During the internship, these interests became much more concrete. I saw how autonomous driving is not only an algorithm problem or a vehicle problem, but also an operations problem, a software system problem, a data problem, and a human coordination problem. This experience helped me connect my undergraduate training, my graduate application direction, and my current EI conference paper on autonomous driving into one clearer development path.</w:t>
            </w:r>
          </w:p>
          <w:p w:rsidR="00F56098" w:rsidRDefault="00000000">
            <w:pPr>
              <w:keepLines/>
              <w:spacing w:line="360" w:lineRule="auto"/>
              <w:ind w:firstLine="420"/>
            </w:pPr>
            <w:r>
              <w:rPr>
                <w:rFonts w:ascii="Times New Roman" w:eastAsia="Times New Roman" w:hAnsi="Times New Roman" w:cs="Times New Roman"/>
              </w:rPr>
              <w:t>The first thing I learned was the real environment in which a Robotaxi service team operates. Autonomous driving products need to combine safety, efficiency, user experience, scheduling, testing, monitoring, and business constraints. A single feature may involve product managers, designers, front-end engineers, back-end engineers, data engineers, testing teams, operations teams, safety reviewers, and business stakeholders. In school projects, I was used to thinking from a relatively clean problem definition. In the internship, I had to understand incomplete information, changing requirements, legacy systems, and different priorities from different roles. The Cooper knowledge base became an important entry point for me. I read and participated in documents related to model training, AI agents, PRD processes, runtime controls, product launches, testing records, and workflow optimization. By working inside this knowledge space, I gradually learned how a complex team records decisions, transfers context, and turns scattered experience into reusable knowledge.</w:t>
            </w:r>
          </w:p>
        </w:tc>
      </w:tr>
      <w:tr w:rsidR="00CA5C0F">
        <w:trPr>
          <w:gridBefore w:val="1"/>
          <w:wBefore w:w="47" w:type="dxa"/>
          <w:trHeight w:hRule="exact" w:val="13608"/>
        </w:trPr>
        <w:tc>
          <w:tcPr>
            <w:tcW w:w="8601" w:type="dxa"/>
            <w:gridSpan w:val="9"/>
            <w:tcBorders>
              <w:top w:val="single" w:sz="12" w:space="0" w:color="auto"/>
              <w:left w:val="single" w:sz="12" w:space="0" w:color="auto"/>
              <w:bottom w:val="single" w:sz="12" w:space="0" w:color="auto"/>
              <w:right w:val="single" w:sz="12" w:space="0" w:color="auto"/>
            </w:tcBorders>
          </w:tcPr>
          <w:p w:rsidR="00F56098" w:rsidRDefault="00000000" w:rsidP="00B94420">
            <w:pPr>
              <w:keepLines/>
              <w:spacing w:line="360" w:lineRule="auto"/>
              <w:ind w:firstLineChars="200" w:firstLine="420"/>
            </w:pPr>
            <w:r>
              <w:rPr>
                <w:rFonts w:ascii="Times New Roman" w:eastAsia="Times New Roman" w:hAnsi="Times New Roman" w:cs="Times New Roman"/>
              </w:rPr>
              <w:lastRenderedPageBreak/>
              <w:t>One of the projects in which I participated deeply was the personnel scheduling system front end. This project was especially useful for me because it forced me to understand the relationship between product rules and interface behavior. A scheduling system looks simple from the outside: people, shifts, dates, roles, and attendance states. However, after I started working on the front end, I realized that the complexity is hidden in the details. Different users care about different levels of information. Managers need to see staffing coverage and conflicts. Operators need fast updates and clear feedback. The system needs to support changes, exceptions, leave records, role constraints, and practical work habits. My work included understanding existing pages, reading requirements, checking component logic, adjusting interaction details, and helping make the front-end experience more usable for repeated daily work.</w:t>
            </w:r>
          </w:p>
          <w:p w:rsidR="00F56098" w:rsidRDefault="00000000">
            <w:pPr>
              <w:keepLines/>
              <w:spacing w:line="360" w:lineRule="auto"/>
              <w:ind w:firstLine="420"/>
              <w:rPr>
                <w:rFonts w:ascii="Times New Roman" w:eastAsia="Times New Roman" w:hAnsi="Times New Roman" w:cs="Times New Roman"/>
              </w:rPr>
            </w:pPr>
            <w:r>
              <w:rPr>
                <w:rFonts w:ascii="Times New Roman" w:eastAsia="Times New Roman" w:hAnsi="Times New Roman" w:cs="Times New Roman"/>
              </w:rPr>
              <w:t>In the scheduling work, I paid attention to both development quality and product meaning. When I worked on front-end pages, I did not only treat the task as arranging fields on a screen. I tried to understand why each field existed, what decision it supported, and what would happen if the user misunderstood it. For example, a scheduling table needs stable alignment, clear date logic, visible conflict states, and predictable feedback after an operation. Small UI problems can create real operational cost. If an operator cannot quickly judge whether a shift is valid, the system becomes a source of extra checking instead of a tool for efficiency. Through this project, I improved my ability to translate business rules into interface states and front-end implementation. I also learned to ask more precise questions when the requirement was ambiguous: whether a state was temporary or final, whether an exception should block submission or only warn the user, and whether a certain rule came from business policy or from system limitation.</w:t>
            </w:r>
          </w:p>
          <w:p w:rsidR="00B94420" w:rsidRDefault="00B94420">
            <w:pPr>
              <w:keepLines/>
              <w:spacing w:line="360" w:lineRule="auto"/>
              <w:ind w:firstLine="420"/>
            </w:pPr>
            <w:r>
              <w:rPr>
                <w:rFonts w:ascii="Times New Roman" w:eastAsia="Times New Roman" w:hAnsi="Times New Roman" w:cs="Times New Roman"/>
              </w:rPr>
              <w:t>Another important part of my internship was the MHD and Manhattan testing work related to unmanned vehicle projects. Testing work helped me understand autonomous driving from a practical reliability angle. Unlike a classroom demo, a Robotaxi service system must handle real routes, real operations, real users, and unexpected conditions. My participation included reading test materials, following test processes, checking whether product behaviors matched requirements, recording issues, and helping analyze reproducible patterns. Some problems were not obvious bugs at first glance. They appeared only under certain data conditions, certain page states, or certain operational sequences. I learned to slow down, reproduce carefully, keep evidence, and separate what I observed f</w:t>
            </w:r>
          </w:p>
        </w:tc>
      </w:tr>
      <w:tr w:rsidR="00CA5C0F">
        <w:trPr>
          <w:gridBefore w:val="1"/>
          <w:wBefore w:w="47" w:type="dxa"/>
          <w:trHeight w:hRule="exact" w:val="13608"/>
        </w:trPr>
        <w:tc>
          <w:tcPr>
            <w:tcW w:w="8601" w:type="dxa"/>
            <w:gridSpan w:val="9"/>
            <w:tcBorders>
              <w:top w:val="single" w:sz="12" w:space="0" w:color="auto"/>
              <w:left w:val="single" w:sz="12" w:space="0" w:color="auto"/>
              <w:bottom w:val="single" w:sz="12" w:space="0" w:color="auto"/>
              <w:right w:val="single" w:sz="12" w:space="0" w:color="auto"/>
            </w:tcBorders>
          </w:tcPr>
          <w:p w:rsidR="00F56098" w:rsidRDefault="00000000" w:rsidP="00B94420">
            <w:pPr>
              <w:keepLines/>
              <w:spacing w:line="360" w:lineRule="auto"/>
            </w:pPr>
            <w:proofErr w:type="spellStart"/>
            <w:r>
              <w:rPr>
                <w:rFonts w:ascii="Times New Roman" w:eastAsia="Times New Roman" w:hAnsi="Times New Roman" w:cs="Times New Roman"/>
              </w:rPr>
              <w:lastRenderedPageBreak/>
              <w:t>rom</w:t>
            </w:r>
            <w:proofErr w:type="spellEnd"/>
            <w:r>
              <w:rPr>
                <w:rFonts w:ascii="Times New Roman" w:eastAsia="Times New Roman" w:hAnsi="Times New Roman" w:cs="Times New Roman"/>
              </w:rPr>
              <w:t xml:space="preserve"> what I guessed. This habit is also useful for research, because both engineering testing and academic research require clear evidence instead of quick conclusions.</w:t>
            </w:r>
          </w:p>
          <w:p w:rsidR="00F56098" w:rsidRDefault="00000000">
            <w:pPr>
              <w:keepLines/>
              <w:spacing w:line="360" w:lineRule="auto"/>
              <w:ind w:firstLine="420"/>
              <w:rPr>
                <w:rFonts w:ascii="Times New Roman" w:eastAsia="Times New Roman" w:hAnsi="Times New Roman" w:cs="Times New Roman"/>
              </w:rPr>
            </w:pPr>
            <w:r>
              <w:rPr>
                <w:rFonts w:ascii="Times New Roman" w:eastAsia="Times New Roman" w:hAnsi="Times New Roman" w:cs="Times New Roman"/>
              </w:rPr>
              <w:t>The Manhattan project gave me a stronger feeling for the connection between system design and city-scale autonomous driving service. A Robotaxi service is not only about the vehicle making decisions on the road. Around the vehicle, there are dispatching tools, operation tools, data pipelines, monitoring dashboards, user-facing service processes, safety procedures, and internal collaboration systems. When testing and reviewing related materials, I became more aware of the importance of edge cases. For example, a system may work well in a normal flow, but fail when data arrives late, when a state changes twice in a short period, when a user returns to a previous page, or when a manual operation conflicts with an automated rule. These details made me appreciate the engineering discipline behind autonomous driving commercialization. It also influenced the topic choices and research questions I considered for my EI conference paper.</w:t>
            </w:r>
          </w:p>
          <w:p w:rsidR="00B94420" w:rsidRDefault="00B94420" w:rsidP="00B94420">
            <w:pPr>
              <w:keepLines/>
              <w:spacing w:line="360" w:lineRule="auto"/>
              <w:ind w:firstLine="420"/>
            </w:pPr>
            <w:r>
              <w:rPr>
                <w:rFonts w:ascii="Times New Roman" w:eastAsia="Times New Roman" w:hAnsi="Times New Roman" w:cs="Times New Roman"/>
              </w:rPr>
              <w:t>Besides specific product and testing tasks, I participated in several PM single-point efficiency improvement projects. The purpose of these tasks was to reduce repetitive manual work, make product documents easier to understand, and create tools that help product managers move from scattered information to structured decisions. I found this direction very meaningful because PM work often contains many hidden information-processing tasks: collecting competitor information, reading internal documents, organizing user feedback, transforming discussions into requirements, checking whether a PRD is complete, and communicating with engineering teams. These tasks are not always hard in the same way as algorithm problems, but they are time-consuming, error-prone, and highly dependent on context. LLMs and AI agents are suitable for this kind of work when they are used carefully with clear structure and human review.</w:t>
            </w:r>
          </w:p>
          <w:p w:rsidR="00B94420" w:rsidRPr="00B94420" w:rsidRDefault="00B94420">
            <w:pPr>
              <w:keepLines/>
              <w:spacing w:line="360" w:lineRule="auto"/>
              <w:ind w:firstLine="420"/>
            </w:pPr>
            <w:r>
              <w:rPr>
                <w:rFonts w:ascii="Times New Roman" w:eastAsia="Times New Roman" w:hAnsi="Times New Roman" w:cs="Times New Roman"/>
              </w:rPr>
              <w:t>The AI-readable PRD work was one of the most important examples of this idea. Traditional PRDs are written mainly for humans. They often include background, goals, user stories, flows, edge cases, acceptance criteria, data definitions, and open questions, but the information may be distributed across long paragraphs, tables, screenshots, and meeting notes. When an AI agent reads such a document, it may miss constraints, confuse priorities, or generate implementation suggestions that look correct but do not match the real requirement. In the AI-readable PRD exploration, I helped think about how a product requirement could be written not only for product managers and engineers,</w:t>
            </w:r>
          </w:p>
        </w:tc>
      </w:tr>
      <w:tr w:rsidR="00CA5C0F">
        <w:trPr>
          <w:gridBefore w:val="1"/>
          <w:wBefore w:w="47" w:type="dxa"/>
          <w:trHeight w:hRule="exact" w:val="13608"/>
        </w:trPr>
        <w:tc>
          <w:tcPr>
            <w:tcW w:w="8601" w:type="dxa"/>
            <w:gridSpan w:val="9"/>
            <w:tcBorders>
              <w:top w:val="single" w:sz="12" w:space="0" w:color="auto"/>
              <w:left w:val="single" w:sz="12" w:space="0" w:color="auto"/>
              <w:bottom w:val="single" w:sz="12" w:space="0" w:color="auto"/>
              <w:right w:val="single" w:sz="12" w:space="0" w:color="auto"/>
            </w:tcBorders>
          </w:tcPr>
          <w:p w:rsidR="00F56098" w:rsidRDefault="00000000" w:rsidP="00B94420">
            <w:pPr>
              <w:keepLines/>
              <w:spacing w:line="360" w:lineRule="auto"/>
              <w:rPr>
                <w:rFonts w:ascii="Times New Roman" w:eastAsia="Times New Roman" w:hAnsi="Times New Roman" w:cs="Times New Roman"/>
              </w:rPr>
            </w:pPr>
            <w:r>
              <w:rPr>
                <w:rFonts w:ascii="Times New Roman" w:eastAsia="Times New Roman" w:hAnsi="Times New Roman" w:cs="Times New Roman"/>
              </w:rPr>
              <w:lastRenderedPageBreak/>
              <w:t xml:space="preserve">but </w:t>
            </w:r>
            <w:proofErr w:type="gramStart"/>
            <w:r>
              <w:rPr>
                <w:rFonts w:ascii="Times New Roman" w:eastAsia="Times New Roman" w:hAnsi="Times New Roman" w:cs="Times New Roman"/>
              </w:rPr>
              <w:t>also</w:t>
            </w:r>
            <w:proofErr w:type="gramEnd"/>
            <w:r>
              <w:rPr>
                <w:rFonts w:ascii="Times New Roman" w:eastAsia="Times New Roman" w:hAnsi="Times New Roman" w:cs="Times New Roman"/>
              </w:rPr>
              <w:t xml:space="preserve"> for LLM-based tools. This meant making requirement structure more explicit, separating facts from assumptions, marking inputs and outputs, listing acceptance criteria clearly, and preserving enough context for an agent to reason without inventing missing details.</w:t>
            </w:r>
          </w:p>
          <w:p w:rsidR="00B94420" w:rsidRDefault="00B94420" w:rsidP="00B94420">
            <w:pPr>
              <w:keepLines/>
              <w:spacing w:line="360" w:lineRule="auto"/>
              <w:ind w:firstLine="420"/>
            </w:pPr>
            <w:r>
              <w:rPr>
                <w:rFonts w:ascii="Times New Roman" w:eastAsia="Times New Roman" w:hAnsi="Times New Roman" w:cs="Times New Roman"/>
              </w:rPr>
              <w:t>This work changed how I think about documentation. A good PRD is not just a record of what the product manager wants. It is also an interface between people, teams, tools, and future decisions. When AI becomes part of the workflow, the PRD becomes even more important because it may become the prompt, memory, schema, and evaluation basis for agents. If the document is vague, the agent will produce vague results. If the document confuses business rules with examples, the agent may treat examples as rules. If constraints are buried in natural language, downstream implementation may miss them. Through the AI-readable PRD project, I developed a stronger interest in context engineering, tool-using agents, and human-AI collaboration. These topics are closely related to my intended graduate study direction in AI, LLMs, and agents.</w:t>
            </w:r>
          </w:p>
          <w:p w:rsidR="00B94420" w:rsidRDefault="00B94420" w:rsidP="00B94420">
            <w:pPr>
              <w:keepLines/>
              <w:spacing w:line="360" w:lineRule="auto"/>
              <w:rPr>
                <w:rFonts w:ascii="Times New Roman" w:eastAsia="Times New Roman" w:hAnsi="Times New Roman" w:cs="Times New Roman"/>
              </w:rPr>
            </w:pPr>
            <w:r>
              <w:rPr>
                <w:rFonts w:ascii="Times New Roman" w:eastAsia="Times New Roman" w:hAnsi="Times New Roman" w:cs="Times New Roman"/>
              </w:rPr>
              <w:t xml:space="preserve">I also participated in work related to intelligent agents and information query runtime control. In these tasks, I learned that an AI agent cannot be evaluated only by whether its answer sounds fluent. A useful agent needs a clear role, reliable input boundaries, controlled tool usage, traceable sources, error handling, and a way for users to correct it. I studied and used </w:t>
            </w:r>
            <w:proofErr w:type="spellStart"/>
            <w:r>
              <w:rPr>
                <w:rFonts w:ascii="Times New Roman" w:eastAsia="Times New Roman" w:hAnsi="Times New Roman" w:cs="Times New Roman"/>
              </w:rPr>
              <w:t>Dify</w:t>
            </w:r>
            <w:proofErr w:type="spellEnd"/>
            <w:r>
              <w:rPr>
                <w:rFonts w:ascii="Times New Roman" w:eastAsia="Times New Roman" w:hAnsi="Times New Roman" w:cs="Times New Roman"/>
              </w:rPr>
              <w:t xml:space="preserve"> or </w:t>
            </w:r>
            <w:proofErr w:type="spellStart"/>
            <w:r>
              <w:rPr>
                <w:rFonts w:ascii="Times New Roman" w:eastAsia="Times New Roman" w:hAnsi="Times New Roman" w:cs="Times New Roman"/>
              </w:rPr>
              <w:t>Dify</w:t>
            </w:r>
            <w:proofErr w:type="spellEnd"/>
            <w:r>
              <w:rPr>
                <w:rFonts w:ascii="Times New Roman" w:eastAsia="Times New Roman" w:hAnsi="Times New Roman" w:cs="Times New Roman"/>
              </w:rPr>
              <w:t>-like agent workflows, Codex, Claude Code, and different skill-based methods for turning a large task into smaller executable steps. I became more familiar with concepts such as prompt structure, retrieval, context window limits, token cost, tool invocation, model access control, and evaluation. I also learned that the most difficult part of building an agent is often not calling the model, but defining what the agent should know, what it should not assume, when it should ask for help, and how its output should be checked.</w:t>
            </w:r>
          </w:p>
          <w:p w:rsidR="00B94420" w:rsidRPr="00B94420" w:rsidRDefault="00B94420" w:rsidP="00B94420">
            <w:pPr>
              <w:keepLines/>
              <w:spacing w:line="360" w:lineRule="auto"/>
              <w:ind w:firstLineChars="200" w:firstLine="420"/>
            </w:pPr>
            <w:r>
              <w:rPr>
                <w:rFonts w:ascii="Times New Roman" w:eastAsia="Times New Roman" w:hAnsi="Times New Roman" w:cs="Times New Roman"/>
              </w:rPr>
              <w:t xml:space="preserve">My exposure to </w:t>
            </w:r>
            <w:proofErr w:type="spellStart"/>
            <w:r>
              <w:rPr>
                <w:rFonts w:ascii="Times New Roman" w:eastAsia="Times New Roman" w:hAnsi="Times New Roman" w:cs="Times New Roman"/>
              </w:rPr>
              <w:t>TokenService</w:t>
            </w:r>
            <w:proofErr w:type="spellEnd"/>
            <w:r>
              <w:rPr>
                <w:rFonts w:ascii="Times New Roman" w:eastAsia="Times New Roman" w:hAnsi="Times New Roman" w:cs="Times New Roman"/>
              </w:rPr>
              <w:t xml:space="preserve"> and large-model access guidance helped me understand the infrastructure side of AI product work. In many public discussions, people talk about LLMs as if the model itself is the whole product. In practice, a team also needs authentication, permission control, model selection, prompt governance, token management, logging, safety boundaries, cost awareness, and fallback strategies. Different models have different strengths, latency, context capacity, and output styles. A product team needs to decide which model should be used for which scenario and how to make the user experience stable even when the model is uncertain. This practical perspective</w:t>
            </w:r>
          </w:p>
        </w:tc>
      </w:tr>
      <w:tr w:rsidR="00CA5C0F">
        <w:trPr>
          <w:gridBefore w:val="1"/>
          <w:wBefore w:w="47" w:type="dxa"/>
          <w:trHeight w:hRule="exact" w:val="13608"/>
        </w:trPr>
        <w:tc>
          <w:tcPr>
            <w:tcW w:w="8601" w:type="dxa"/>
            <w:gridSpan w:val="9"/>
            <w:tcBorders>
              <w:top w:val="single" w:sz="12" w:space="0" w:color="auto"/>
              <w:left w:val="single" w:sz="12" w:space="0" w:color="auto"/>
              <w:bottom w:val="single" w:sz="12" w:space="0" w:color="auto"/>
              <w:right w:val="single" w:sz="12" w:space="0" w:color="auto"/>
            </w:tcBorders>
          </w:tcPr>
          <w:p w:rsidR="00B94420" w:rsidRDefault="00B94420" w:rsidP="00B94420">
            <w:pPr>
              <w:keepLines/>
              <w:spacing w:line="360" w:lineRule="auto"/>
            </w:pPr>
            <w:r>
              <w:rPr>
                <w:rFonts w:ascii="Times New Roman" w:eastAsia="Times New Roman" w:hAnsi="Times New Roman" w:cs="Times New Roman"/>
              </w:rPr>
              <w:lastRenderedPageBreak/>
              <w:t>was valuable for me because my future graduate applications are aimed at AI and agent-related programs. It gave me examples of research problems that come from real products instead of only from papers.</w:t>
            </w:r>
          </w:p>
          <w:p w:rsidR="00F56098" w:rsidRDefault="00B94420" w:rsidP="00B94420">
            <w:pPr>
              <w:spacing w:line="360" w:lineRule="auto"/>
            </w:pPr>
            <w:r>
              <w:rPr>
                <w:rFonts w:ascii="Times New Roman" w:eastAsia="Times New Roman" w:hAnsi="Times New Roman" w:cs="Times New Roman"/>
              </w:rPr>
              <w:t xml:space="preserve">The project that best combined my product interest, engineering interest, and AI research interest was my independently developed and packaged Competitor Intel Harvester. This tool was created as part of the competitor search tool research and PM efficiency improvement work. The original problem was simple but very common: product managers need to collect competitor information from search engines, web pages, images, videos, GitHub repositories, product pages, and public discussions. Manual collection is slow, and general LLM search results are often not traceable enough. I designed the tool to support competitor intelligence collection with a more structured pipeline. It can use </w:t>
            </w:r>
            <w:proofErr w:type="spellStart"/>
            <w:r>
              <w:rPr>
                <w:rFonts w:ascii="Times New Roman" w:eastAsia="Times New Roman" w:hAnsi="Times New Roman" w:cs="Times New Roman"/>
              </w:rPr>
              <w:t>SearXNG</w:t>
            </w:r>
            <w:proofErr w:type="spellEnd"/>
            <w:r>
              <w:rPr>
                <w:rFonts w:ascii="Times New Roman" w:eastAsia="Times New Roman" w:hAnsi="Times New Roman" w:cs="Times New Roman"/>
              </w:rPr>
              <w:t xml:space="preserve"> for metasearch, Crawl4AI and Playwright for web extraction, </w:t>
            </w:r>
            <w:proofErr w:type="spellStart"/>
            <w:r>
              <w:rPr>
                <w:rFonts w:ascii="Times New Roman" w:eastAsia="Times New Roman" w:hAnsi="Times New Roman" w:cs="Times New Roman"/>
              </w:rPr>
              <w:t>icrawler</w:t>
            </w:r>
            <w:proofErr w:type="spellEnd"/>
            <w:r>
              <w:rPr>
                <w:rFonts w:ascii="Times New Roman" w:eastAsia="Times New Roman" w:hAnsi="Times New Roman" w:cs="Times New Roman"/>
              </w:rPr>
              <w:t xml:space="preserve"> for image collection, </w:t>
            </w:r>
            <w:proofErr w:type="spellStart"/>
            <w:r>
              <w:rPr>
                <w:rFonts w:ascii="Times New Roman" w:eastAsia="Times New Roman" w:hAnsi="Times New Roman" w:cs="Times New Roman"/>
              </w:rPr>
              <w:t>yt-dlp</w:t>
            </w:r>
            <w:proofErr w:type="spellEnd"/>
            <w:r>
              <w:rPr>
                <w:rFonts w:ascii="Times New Roman" w:eastAsia="Times New Roman" w:hAnsi="Times New Roman" w:cs="Times New Roman"/>
              </w:rPr>
              <w:t xml:space="preserve"> for video-related materials, and Codex CLI for AI-assisted local workflow support. The system is not just a search wrapper; it organizes evidence, source metadata, content cards, and exportable reports so that users can review and reuse the collected material.</w:t>
            </w:r>
          </w:p>
          <w:p w:rsidR="00B94420" w:rsidRDefault="00B94420" w:rsidP="00B94420">
            <w:pPr>
              <w:keepLines/>
              <w:spacing w:line="360" w:lineRule="auto"/>
              <w:ind w:firstLine="420"/>
            </w:pPr>
            <w:r>
              <w:rPr>
                <w:rFonts w:ascii="Times New Roman" w:eastAsia="Times New Roman" w:hAnsi="Times New Roman" w:cs="Times New Roman"/>
              </w:rPr>
              <w:t xml:space="preserve">A key feature of the Competitor Intel Harvester is that I integrated model training into the workflow instead of treating AI as a fixed black box. The tool supports human feedback labels such as include, exclude, and </w:t>
            </w:r>
            <w:proofErr w:type="spellStart"/>
            <w:r>
              <w:rPr>
                <w:rFonts w:ascii="Times New Roman" w:eastAsia="Times New Roman" w:hAnsi="Times New Roman" w:cs="Times New Roman"/>
              </w:rPr>
              <w:t>verify_later</w:t>
            </w:r>
            <w:proofErr w:type="spellEnd"/>
            <w:r>
              <w:rPr>
                <w:rFonts w:ascii="Times New Roman" w:eastAsia="Times New Roman" w:hAnsi="Times New Roman" w:cs="Times New Roman"/>
              </w:rPr>
              <w:t xml:space="preserve">. Based on these labels, it can train a local evidence-filtering model and generate a model checkpoint with weights. The trained model gradually learns the user's preference for what counts as useful competitor evidence. For example, one user may care more about pricing changes, another may care more about product positioning, and another may care more about technical implementation clues. The tool can output fields such as </w:t>
            </w:r>
            <w:proofErr w:type="spellStart"/>
            <w:r>
              <w:rPr>
                <w:rFonts w:ascii="Times New Roman" w:eastAsia="Times New Roman" w:hAnsi="Times New Roman" w:cs="Times New Roman"/>
              </w:rPr>
              <w:t>ml_include_score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ml_exclude_score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ml_verify_later_score</w:t>
            </w:r>
            <w:proofErr w:type="spellEnd"/>
            <w:r>
              <w:rPr>
                <w:rFonts w:ascii="Times New Roman" w:eastAsia="Times New Roman" w:hAnsi="Times New Roman" w:cs="Times New Roman"/>
              </w:rPr>
              <w:t>, confidence, and reasons. In this way, the collection process becomes increasingly aligned with the user's research goal. This was an important learning experience for me because it connected product needs, machine learning feedback loops, explainable scoring, and practical tool packaging.</w:t>
            </w:r>
          </w:p>
          <w:p w:rsidR="00F56098" w:rsidRDefault="00B94420" w:rsidP="00B94420">
            <w:pPr>
              <w:keepLines/>
              <w:spacing w:line="360" w:lineRule="auto"/>
              <w:ind w:firstLine="420"/>
            </w:pPr>
            <w:r>
              <w:rPr>
                <w:rFonts w:ascii="Times New Roman" w:eastAsia="Times New Roman" w:hAnsi="Times New Roman" w:cs="Times New Roman"/>
              </w:rPr>
              <w:t>When building this tool, I also had to face the messy side of real information collection. Search results are noisy. Some pages are duplicated, some are outdated, some are dynamic, and some contain marketing language without concrete product facts. Images and videos provide useful clues, but they need metadata and human interpretation. GitHub repositories may reveal technical directions, but</w:t>
            </w:r>
          </w:p>
        </w:tc>
      </w:tr>
      <w:tr w:rsidR="00CA5C0F">
        <w:trPr>
          <w:gridBefore w:val="1"/>
          <w:wBefore w:w="47" w:type="dxa"/>
          <w:trHeight w:hRule="exact" w:val="13608"/>
        </w:trPr>
        <w:tc>
          <w:tcPr>
            <w:tcW w:w="8601" w:type="dxa"/>
            <w:gridSpan w:val="9"/>
            <w:tcBorders>
              <w:top w:val="single" w:sz="12" w:space="0" w:color="auto"/>
              <w:left w:val="single" w:sz="12" w:space="0" w:color="auto"/>
              <w:bottom w:val="single" w:sz="12" w:space="0" w:color="auto"/>
              <w:right w:val="single" w:sz="12" w:space="0" w:color="auto"/>
            </w:tcBorders>
          </w:tcPr>
          <w:p w:rsidR="00F56098" w:rsidRDefault="00B94420" w:rsidP="00B94420">
            <w:pPr>
              <w:spacing w:line="360" w:lineRule="auto"/>
            </w:pPr>
            <w:r>
              <w:rPr>
                <w:rFonts w:ascii="Times New Roman" w:eastAsia="Times New Roman" w:hAnsi="Times New Roman" w:cs="Times New Roman"/>
              </w:rPr>
              <w:lastRenderedPageBreak/>
              <w:t xml:space="preserve">not every repository is meaningful evidence. A competitor intelligence tool therefore needs to handle uncertainty. I worked on ways to structure information into cards, cluster related findings, preserve source links, and leave space for manual labels. I also considered how a </w:t>
            </w:r>
            <w:proofErr w:type="spellStart"/>
            <w:r>
              <w:rPr>
                <w:rFonts w:ascii="Times New Roman" w:eastAsia="Times New Roman" w:hAnsi="Times New Roman" w:cs="Times New Roman"/>
              </w:rPr>
              <w:t>Dify</w:t>
            </w:r>
            <w:proofErr w:type="spellEnd"/>
            <w:r>
              <w:rPr>
                <w:rFonts w:ascii="Times New Roman" w:eastAsia="Times New Roman" w:hAnsi="Times New Roman" w:cs="Times New Roman"/>
              </w:rPr>
              <w:t xml:space="preserve"> DSL or an agent workflow could be connected to the tool so that a product manager could move from collection to analysis more smoothly. The process taught me that AI tools become more trustworthy when they expose evidence and allow human correction.</w:t>
            </w:r>
          </w:p>
          <w:p w:rsidR="00B94420" w:rsidRDefault="00B94420" w:rsidP="00B94420">
            <w:pPr>
              <w:keepLines/>
              <w:spacing w:line="360" w:lineRule="auto"/>
              <w:ind w:firstLine="420"/>
            </w:pPr>
            <w:r>
              <w:rPr>
                <w:rFonts w:ascii="Times New Roman" w:eastAsia="Times New Roman" w:hAnsi="Times New Roman" w:cs="Times New Roman"/>
              </w:rPr>
              <w:t>The Competitor Intel Harvester also strengthened my coding habits. I used GitHub frequently to study open-source practices, compare tools, and understand how other developers package search, crawling, and model components. I became more comfortable with AI-assisted coding tools such as Codex and Claude Code, but I also learned that they require discipline. They can speed up implementation, help explore unfamiliar APIs, and generate useful scaffolding, but they can also produce code that looks reasonable while missing edge cases. I often used them for exploration, refactoring, test planning, and documentation, while keeping my own judgment for architecture, data flow, and verification. This experience made me better at what people now call vibe coding, but it also made me more aware that fast coding is useful only when combined with testing, review, and a clear product purpose.</w:t>
            </w:r>
          </w:p>
          <w:p w:rsidR="00F56098" w:rsidRDefault="00B94420" w:rsidP="00B94420">
            <w:pPr>
              <w:keepLines/>
              <w:spacing w:line="360" w:lineRule="auto"/>
              <w:ind w:firstLine="420"/>
              <w:rPr>
                <w:rFonts w:ascii="Times New Roman" w:eastAsia="Times New Roman" w:hAnsi="Times New Roman" w:cs="Times New Roman"/>
              </w:rPr>
            </w:pPr>
            <w:r>
              <w:rPr>
                <w:rFonts w:ascii="Times New Roman" w:eastAsia="Times New Roman" w:hAnsi="Times New Roman" w:cs="Times New Roman"/>
              </w:rPr>
              <w:t xml:space="preserve">During the internship, I developed my own </w:t>
            </w:r>
            <w:proofErr w:type="spellStart"/>
            <w:r>
              <w:rPr>
                <w:rFonts w:ascii="Times New Roman" w:eastAsia="Times New Roman" w:hAnsi="Times New Roman" w:cs="Times New Roman"/>
              </w:rPr>
              <w:t>Dify</w:t>
            </w:r>
            <w:proofErr w:type="spellEnd"/>
            <w:r>
              <w:rPr>
                <w:rFonts w:ascii="Times New Roman" w:eastAsia="Times New Roman" w:hAnsi="Times New Roman" w:cs="Times New Roman"/>
              </w:rPr>
              <w:t xml:space="preserve"> or </w:t>
            </w:r>
            <w:proofErr w:type="spellStart"/>
            <w:r>
              <w:rPr>
                <w:rFonts w:ascii="Times New Roman" w:eastAsia="Times New Roman" w:hAnsi="Times New Roman" w:cs="Times New Roman"/>
              </w:rPr>
              <w:t>Diffy</w:t>
            </w:r>
            <w:proofErr w:type="spellEnd"/>
            <w:r>
              <w:rPr>
                <w:rFonts w:ascii="Times New Roman" w:eastAsia="Times New Roman" w:hAnsi="Times New Roman" w:cs="Times New Roman"/>
              </w:rPr>
              <w:t>-style intelligent agent and explored different skills for AI-assisted work. This was not a formal research project, but it was very important for my growth. By experimenting with agents, I learned how to break down tasks, design prompts, define tool interfaces, and create reusable workflows. I used n8n and other automation tools to understand how different services can be connected into a semi-automatic pipeline. I paid attention to new agent frameworks, GitHub projects, and practical techniques used by developers. These explorations helped me form a more hands-on understanding of agents. An agent is not only a chat interface. It can be a workflow controller, a document reader, a code editor, a tester, a researcher, or a coordinator among tools. The more tools it can use, the more important it becomes to manage context, permissions, and evaluation.</w:t>
            </w:r>
          </w:p>
          <w:p w:rsidR="00B94420" w:rsidRDefault="00B94420" w:rsidP="00B94420">
            <w:pPr>
              <w:keepLines/>
              <w:spacing w:line="360" w:lineRule="auto"/>
              <w:ind w:firstLine="420"/>
            </w:pPr>
            <w:r>
              <w:rPr>
                <w:rFonts w:ascii="Times New Roman" w:eastAsia="Times New Roman" w:hAnsi="Times New Roman" w:cs="Times New Roman"/>
              </w:rPr>
              <w:t>Another gain from the internship was learning how product work and development work depend on each other. As a product intern with a strong development role, I often moved between requirement thinking and implementation thinking. When I read a product document, I would ask</w:t>
            </w:r>
          </w:p>
        </w:tc>
      </w:tr>
      <w:tr w:rsidR="00CA5C0F">
        <w:trPr>
          <w:gridBefore w:val="1"/>
          <w:wBefore w:w="47" w:type="dxa"/>
          <w:trHeight w:hRule="exact" w:val="13608"/>
        </w:trPr>
        <w:tc>
          <w:tcPr>
            <w:tcW w:w="8601" w:type="dxa"/>
            <w:gridSpan w:val="9"/>
            <w:tcBorders>
              <w:top w:val="single" w:sz="12" w:space="0" w:color="auto"/>
              <w:left w:val="single" w:sz="12" w:space="0" w:color="auto"/>
              <w:bottom w:val="single" w:sz="12" w:space="0" w:color="auto"/>
              <w:right w:val="single" w:sz="12" w:space="0" w:color="auto"/>
            </w:tcBorders>
          </w:tcPr>
          <w:p w:rsidR="00B94420" w:rsidRDefault="00B94420" w:rsidP="00B94420">
            <w:pPr>
              <w:keepLines/>
              <w:spacing w:line="360" w:lineRule="auto"/>
              <w:ind w:firstLine="420"/>
            </w:pPr>
            <w:r>
              <w:rPr>
                <w:rFonts w:ascii="Times New Roman" w:eastAsia="Times New Roman" w:hAnsi="Times New Roman" w:cs="Times New Roman"/>
              </w:rPr>
              <w:lastRenderedPageBreak/>
              <w:t>whether the requirement could be tested, whether the user flow was complete, and whether the data fields were enough for the front end. When I wrote or reviewed code-related tasks, I would ask whether the implementation matched the actual workflow and whether the interface would reduce or increase cognitive load for the user. This back-and-forth thinking made me feel that product and engineering are not two separate worlds. Good product work needs technical imagination, and good technical work needs product sensitivity.</w:t>
            </w:r>
          </w:p>
          <w:p w:rsidR="00F56098" w:rsidRDefault="00B94420" w:rsidP="00B94420">
            <w:pPr>
              <w:spacing w:line="360" w:lineRule="auto"/>
            </w:pPr>
            <w:r>
              <w:rPr>
                <w:rFonts w:ascii="Times New Roman" w:eastAsia="Times New Roman" w:hAnsi="Times New Roman" w:cs="Times New Roman"/>
              </w:rPr>
              <w:t>I also learned a lot from the team collaboration process. In an autonomous driving service team, different colleagues naturally focus on different risks. Product managers care about requirement clarity, iteration speed, and stakeholder communication. Engineers care about feasibility, system consistency, and implementation cost. Testers care about reproducibility and coverage. Operations colleagues care about whether a system can support real work under time pressure. AI-related projects add another layer, because the output of a model may be useful but uncertain. I had to learn how to communicate in a way that respected each perspective. Instead of only saying that something should be improved, I tried to provide examples, evidence, possible impact, and a concrete suggestion. This made my communication more useful and less abstract.</w:t>
            </w:r>
          </w:p>
          <w:p w:rsidR="00B94420" w:rsidRDefault="00B94420" w:rsidP="00B94420">
            <w:pPr>
              <w:keepLines/>
              <w:spacing w:line="360" w:lineRule="auto"/>
              <w:ind w:firstLine="420"/>
            </w:pPr>
            <w:r>
              <w:rPr>
                <w:rFonts w:ascii="Times New Roman" w:eastAsia="Times New Roman" w:hAnsi="Times New Roman" w:cs="Times New Roman"/>
              </w:rPr>
              <w:t>The internship also exposed several problems and limitations that I needed to overcome. The first challenge was dealing with ambiguity. Many product tasks did not start with a perfect requirement. Sometimes the desired result was clear but the path was not. Sometimes the requirement had been discussed before, but the background was hidden in old documents or chat history. Sometimes the expected behavior differed between stakeholders. At the beginning, I was tempted to ask for a complete answer before moving forward. Later, I learned to make a small assumption, verify it quickly, and document the uncertainty. This is a practical skill for both product work and research work. Many AI and autonomous driving problems also begin with incomplete information, so the ability to move carefully under uncertainty is very important.</w:t>
            </w:r>
          </w:p>
          <w:p w:rsidR="00F56098" w:rsidRPr="00B94420" w:rsidRDefault="00B94420">
            <w:pPr>
              <w:keepLines/>
              <w:spacing w:line="360" w:lineRule="auto"/>
              <w:ind w:firstLine="420"/>
            </w:pPr>
            <w:r>
              <w:rPr>
                <w:rFonts w:ascii="Times New Roman" w:eastAsia="Times New Roman" w:hAnsi="Times New Roman" w:cs="Times New Roman"/>
              </w:rPr>
              <w:t xml:space="preserve">The second challenge was balancing speed and reliability. AI-assisted tools can make work much faster. Codex, Claude Code, </w:t>
            </w:r>
            <w:proofErr w:type="spellStart"/>
            <w:r>
              <w:rPr>
                <w:rFonts w:ascii="Times New Roman" w:eastAsia="Times New Roman" w:hAnsi="Times New Roman" w:cs="Times New Roman"/>
              </w:rPr>
              <w:t>Dify</w:t>
            </w:r>
            <w:proofErr w:type="spellEnd"/>
            <w:r>
              <w:rPr>
                <w:rFonts w:ascii="Times New Roman" w:eastAsia="Times New Roman" w:hAnsi="Times New Roman" w:cs="Times New Roman"/>
              </w:rPr>
              <w:t xml:space="preserve"> workflows, and other tools can help write code, summarize documents, generate test cases, and explore solutions. However, in a real company environment, speed alone is not enough. A fast answer that cannot be verified may create more work later. I learned to keep source material, compare outputs, check assumptions, and write clearer acceptance criteria.</w:t>
            </w:r>
          </w:p>
        </w:tc>
      </w:tr>
      <w:tr w:rsidR="00CA5C0F">
        <w:trPr>
          <w:gridBefore w:val="1"/>
          <w:wBefore w:w="47" w:type="dxa"/>
          <w:trHeight w:hRule="exact" w:val="13608"/>
        </w:trPr>
        <w:tc>
          <w:tcPr>
            <w:tcW w:w="8601" w:type="dxa"/>
            <w:gridSpan w:val="9"/>
            <w:tcBorders>
              <w:top w:val="single" w:sz="12" w:space="0" w:color="auto"/>
              <w:left w:val="single" w:sz="12" w:space="0" w:color="auto"/>
              <w:bottom w:val="single" w:sz="12" w:space="0" w:color="auto"/>
              <w:right w:val="single" w:sz="12" w:space="0" w:color="auto"/>
            </w:tcBorders>
          </w:tcPr>
          <w:p w:rsidR="00F56098" w:rsidRDefault="00B94420" w:rsidP="00B94420">
            <w:pPr>
              <w:spacing w:line="360" w:lineRule="auto"/>
            </w:pPr>
            <w:r>
              <w:rPr>
                <w:rFonts w:ascii="Times New Roman" w:eastAsia="Times New Roman" w:hAnsi="Times New Roman" w:cs="Times New Roman"/>
              </w:rPr>
              <w:lastRenderedPageBreak/>
              <w:t>In the Competitor Intel Harvester, this challenge became very concrete. If the tool collected a large number of search results but did not filter or explain them, the user still had to do too much manual work. If the model filtered too aggressively, it might hide useful evidence. Therefore, I designed the workflow to keep human review and model scores together instead of replacing human judgment completely.</w:t>
            </w:r>
          </w:p>
          <w:p w:rsidR="00B94420" w:rsidRDefault="00B94420" w:rsidP="00B94420">
            <w:pPr>
              <w:keepLines/>
              <w:spacing w:line="360" w:lineRule="auto"/>
              <w:ind w:firstLine="420"/>
            </w:pPr>
            <w:r>
              <w:rPr>
                <w:rFonts w:ascii="Times New Roman" w:eastAsia="Times New Roman" w:hAnsi="Times New Roman" w:cs="Times New Roman"/>
              </w:rPr>
              <w:t>The third challenge was understanding domain knowledge in autonomous driving. Autonomous driving involves perception, prediction, planning, control, mapping, simulation, safety, fleet operations, user experience, and regulatory constraints. As an undergraduate student from information management and information systems, I did not start with deep knowledge in every technical subfield. During the internship, I tried to learn from documents, project discussions, testing records, and my own research reading. I paid special attention to the parts where information systems and AI meet autonomous driving operations: scheduling, monitoring, decision support, data feedback, testing processes, and knowledge management. This gave me a realistic entry point. I do not claim that I already understand the whole autonomous driving stack, but I now understand much better where my background can contribute.</w:t>
            </w:r>
          </w:p>
          <w:p w:rsidR="00F56098" w:rsidRDefault="00B94420" w:rsidP="00B94420">
            <w:pPr>
              <w:keepLines/>
              <w:spacing w:line="360" w:lineRule="auto"/>
              <w:ind w:firstLine="420"/>
              <w:rPr>
                <w:rFonts w:ascii="Times New Roman" w:eastAsia="Times New Roman" w:hAnsi="Times New Roman" w:cs="Times New Roman"/>
              </w:rPr>
            </w:pPr>
            <w:r>
              <w:rPr>
                <w:rFonts w:ascii="Times New Roman" w:eastAsia="Times New Roman" w:hAnsi="Times New Roman" w:cs="Times New Roman"/>
              </w:rPr>
              <w:t>The fourth challenge was making AI outputs more controllable. In several tasks, I noticed that an LLM may produce text that sounds complete but does not truly follow the company's context. For example, it may write a PRD section without knowing the exact business rule, or it may summarize competitor information without enough evidence. This problem made me interested in AI-readable documents, retrieval-augmented workflows, structured output, source traceability, and evaluation. I began to see that the future of LLM applications may depend less on one perfect prompt and more on a system of context preparation, tool control, feedback collection, and continuous evaluation. This understanding is one reason I want to apply to graduate programs in AI, LLMs, and agent systems.</w:t>
            </w:r>
          </w:p>
          <w:p w:rsidR="00B94420" w:rsidRPr="00B94420" w:rsidRDefault="00B94420" w:rsidP="00B94420">
            <w:pPr>
              <w:keepLines/>
              <w:spacing w:line="360" w:lineRule="auto"/>
              <w:ind w:firstLine="420"/>
            </w:pPr>
            <w:r>
              <w:rPr>
                <w:rFonts w:ascii="Times New Roman" w:eastAsia="Times New Roman" w:hAnsi="Times New Roman" w:cs="Times New Roman"/>
              </w:rPr>
              <w:t>From a technical perspective, my front-end and tool-building ability improved during the internship. I became more comfortable reading existing project structures, understanding component responsibilities, debugging interface behavior, and connecting UI details with business logic. I also gained more experience with local development workflows, repository exploration, dependency issues, and AI-assisted coding. For the competitor intelligence tool, I learned to think about the whole pipeline: query planning, crawling, extraction, storage, feature generation, model training, scoring,</w:t>
            </w:r>
          </w:p>
        </w:tc>
      </w:tr>
      <w:tr w:rsidR="00CA5C0F">
        <w:trPr>
          <w:gridBefore w:val="1"/>
          <w:wBefore w:w="47" w:type="dxa"/>
          <w:trHeight w:hRule="exact" w:val="13608"/>
        </w:trPr>
        <w:tc>
          <w:tcPr>
            <w:tcW w:w="8601" w:type="dxa"/>
            <w:gridSpan w:val="9"/>
            <w:tcBorders>
              <w:top w:val="single" w:sz="12" w:space="0" w:color="auto"/>
              <w:left w:val="single" w:sz="12" w:space="0" w:color="auto"/>
              <w:bottom w:val="single" w:sz="12" w:space="0" w:color="auto"/>
              <w:right w:val="single" w:sz="12" w:space="0" w:color="auto"/>
            </w:tcBorders>
          </w:tcPr>
          <w:p w:rsidR="00B94420" w:rsidRDefault="00B94420" w:rsidP="00B94420">
            <w:pPr>
              <w:keepLines/>
              <w:spacing w:line="360" w:lineRule="auto"/>
            </w:pPr>
            <w:r>
              <w:rPr>
                <w:rFonts w:ascii="Times New Roman" w:eastAsia="Times New Roman" w:hAnsi="Times New Roman" w:cs="Times New Roman"/>
              </w:rPr>
              <w:lastRenderedPageBreak/>
              <w:t>report generation, and user feedback. This full-process thinking is different from finishing a single programming assignment. It requires designing for actual use, not only for a correct output in a controlled environment.</w:t>
            </w:r>
          </w:p>
          <w:p w:rsidR="00F56098" w:rsidRDefault="00B94420" w:rsidP="00B94420">
            <w:pPr>
              <w:spacing w:line="360" w:lineRule="auto"/>
            </w:pPr>
            <w:r>
              <w:rPr>
                <w:rFonts w:ascii="Times New Roman" w:eastAsia="Times New Roman" w:hAnsi="Times New Roman" w:cs="Times New Roman"/>
              </w:rPr>
              <w:t>From a product perspective, I learned to think more carefully about users inside the company. Internal tools are sometimes treated as less important than external products, but this internship showed me that internal tools can strongly affect efficiency and quality. A scheduling system, a testing checklist, a knowledge-</w:t>
            </w:r>
            <w:proofErr w:type="spellStart"/>
            <w:r>
              <w:rPr>
                <w:rFonts w:ascii="Times New Roman" w:eastAsia="Times New Roman" w:hAnsi="Times New Roman" w:cs="Times New Roman"/>
              </w:rPr>
              <w:t>base</w:t>
            </w:r>
            <w:proofErr w:type="spellEnd"/>
            <w:r>
              <w:rPr>
                <w:rFonts w:ascii="Times New Roman" w:eastAsia="Times New Roman" w:hAnsi="Times New Roman" w:cs="Times New Roman"/>
              </w:rPr>
              <w:t xml:space="preserve"> template, or an AI-assisted PRD workflow may not be visible to external users, but it can reduce repeated communication, prevent mistakes, and allow the team to move faster. I became interested in product management as a form of system design. A good PM does not only write requirements; the PM helps shape how information moves, how decisions are made, and how people use tools to coordinate complex work.</w:t>
            </w:r>
          </w:p>
          <w:p w:rsidR="00B94420" w:rsidRDefault="00B94420" w:rsidP="00B94420">
            <w:pPr>
              <w:keepLines/>
              <w:spacing w:line="360" w:lineRule="auto"/>
              <w:ind w:firstLine="420"/>
            </w:pPr>
            <w:r>
              <w:rPr>
                <w:rFonts w:ascii="Times New Roman" w:eastAsia="Times New Roman" w:hAnsi="Times New Roman" w:cs="Times New Roman"/>
              </w:rPr>
              <w:t>From a research perspective, the internship helped me identify topics that feel both academically meaningful and practically grounded. I am currently writing an EI conference paper related to autonomous driving, and my internship gave me richer examples for thinking about intelligent transportation systems. I became especially interested in how AI agents can support autonomous driving operations, how human feedback can improve AI tools, and how product requirements can be structured so that models can read and act on them more reliably. These questions are connected to LLM agents, human-AI interaction, machine learning systems, and autonomous driving service intelligence. They are also suitable directions for future graduate research.</w:t>
            </w:r>
          </w:p>
          <w:p w:rsidR="00F56098" w:rsidRDefault="00B94420" w:rsidP="00B94420">
            <w:pPr>
              <w:keepLines/>
              <w:spacing w:line="360" w:lineRule="auto"/>
              <w:ind w:firstLine="420"/>
              <w:rPr>
                <w:rFonts w:ascii="Times New Roman" w:eastAsia="Times New Roman" w:hAnsi="Times New Roman" w:cs="Times New Roman"/>
              </w:rPr>
            </w:pPr>
            <w:r>
              <w:rPr>
                <w:rFonts w:ascii="Times New Roman" w:eastAsia="Times New Roman" w:hAnsi="Times New Roman" w:cs="Times New Roman"/>
              </w:rPr>
              <w:t>One personal change during the internship was that I became more confident in combining different identities. I used to think of myself mainly as a student in information management, then as a product intern, then as someone interested in AI. During the internship, these identities began to fit together. Information management taught me to care about data, processes, systems, and decision support. Product work taught me to care about users, scenarios, communication, and trade-offs. Development work taught me to care about implementation details, bugs, and maintainability. AI and agent exploration taught me to care about context, automation, model behavior, and evaluation. Autonomous driving gave all of these interests a demanding real-world domain. This combination is now the core of my graduate application story.</w:t>
            </w:r>
          </w:p>
          <w:p w:rsidR="00B94420" w:rsidRPr="00B94420" w:rsidRDefault="00B94420" w:rsidP="00B94420">
            <w:pPr>
              <w:keepLines/>
              <w:spacing w:line="360" w:lineRule="auto"/>
              <w:ind w:firstLine="420"/>
            </w:pPr>
            <w:r>
              <w:rPr>
                <w:rFonts w:ascii="Times New Roman" w:eastAsia="Times New Roman" w:hAnsi="Times New Roman" w:cs="Times New Roman"/>
              </w:rPr>
              <w:t>I also realized that useful innovation often starts from small repeated pain points. The AI-</w:t>
            </w:r>
          </w:p>
        </w:tc>
      </w:tr>
      <w:tr w:rsidR="00CA5C0F">
        <w:trPr>
          <w:gridBefore w:val="1"/>
          <w:wBefore w:w="47" w:type="dxa"/>
          <w:trHeight w:hRule="exact" w:val="13608"/>
        </w:trPr>
        <w:tc>
          <w:tcPr>
            <w:tcW w:w="8601" w:type="dxa"/>
            <w:gridSpan w:val="9"/>
            <w:tcBorders>
              <w:top w:val="single" w:sz="12" w:space="0" w:color="auto"/>
              <w:left w:val="single" w:sz="12" w:space="0" w:color="auto"/>
              <w:bottom w:val="single" w:sz="12" w:space="0" w:color="auto"/>
              <w:right w:val="single" w:sz="12" w:space="0" w:color="auto"/>
            </w:tcBorders>
          </w:tcPr>
          <w:p w:rsidR="00B94420" w:rsidRDefault="00B94420" w:rsidP="00B94420">
            <w:pPr>
              <w:keepLines/>
              <w:spacing w:line="360" w:lineRule="auto"/>
              <w:ind w:firstLine="420"/>
            </w:pPr>
            <w:r>
              <w:rPr>
                <w:rFonts w:ascii="Times New Roman" w:eastAsia="Times New Roman" w:hAnsi="Times New Roman" w:cs="Times New Roman"/>
              </w:rPr>
              <w:lastRenderedPageBreak/>
              <w:t>readable PRD project, PM process efficiency work, and Competitor Intel Harvester were not abstract attempts to use AI for its own sake. They came from daily work: people spending time collecting information, rewriting documents, checking requirements, and searching for evidence. When these pain points are described clearly, AI can be applied in a more grounded way. For example, a model can help classify search evidence, but the system still needs source links. An agent can help draft a PRD, but the document still needs structured constraints. A coding assistant can accelerate implementation, but the developer still needs tests. This lesson will influence how I design AI systems in the future. I want to build tools that help people think and work better, not tools that only create impressive-looking outputs.</w:t>
            </w:r>
          </w:p>
          <w:p w:rsidR="00F56098" w:rsidRDefault="00B94420" w:rsidP="00B94420">
            <w:pPr>
              <w:spacing w:line="360" w:lineRule="auto"/>
            </w:pPr>
            <w:r>
              <w:rPr>
                <w:rFonts w:ascii="Times New Roman" w:eastAsia="Times New Roman" w:hAnsi="Times New Roman" w:cs="Times New Roman"/>
              </w:rPr>
              <w:t>The internship gave me a stronger respect for verification. In school, I sometimes focused mainly on whether an idea was interesting. In the company, I saw that an idea also needs to survive data, users, edge cases, integration, and time pressure. Testing the MHD and Manhattan-related work made me more patient with details. Working on the scheduling front end made me more aware of UI states and business constraints. Building the competitor intelligence tool made me more aware of noisy data and model uncertainty. Reading and contributing to AI-related knowledge-</w:t>
            </w:r>
            <w:proofErr w:type="spellStart"/>
            <w:r>
              <w:rPr>
                <w:rFonts w:ascii="Times New Roman" w:eastAsia="Times New Roman" w:hAnsi="Times New Roman" w:cs="Times New Roman"/>
              </w:rPr>
              <w:t>base</w:t>
            </w:r>
            <w:proofErr w:type="spellEnd"/>
            <w:r>
              <w:rPr>
                <w:rFonts w:ascii="Times New Roman" w:eastAsia="Times New Roman" w:hAnsi="Times New Roman" w:cs="Times New Roman"/>
              </w:rPr>
              <w:t xml:space="preserve"> work made me more aware of documentation quality. These experiences made me more mature as a builder. I now understand that a good AI or software system is not only clever; it must be inspectable, maintainable, and useful in a real workflow.</w:t>
            </w:r>
          </w:p>
          <w:p w:rsidR="00C043BC" w:rsidRDefault="00C043BC" w:rsidP="00C043BC">
            <w:pPr>
              <w:keepLines/>
              <w:spacing w:line="360" w:lineRule="auto"/>
              <w:ind w:firstLine="420"/>
            </w:pPr>
            <w:r>
              <w:rPr>
                <w:rFonts w:ascii="Times New Roman" w:eastAsia="Times New Roman" w:hAnsi="Times New Roman" w:cs="Times New Roman"/>
              </w:rPr>
              <w:t>Another important harvest was my better understanding of evidence-grounded reasoning. Whether I was testing a product behavior, writing an AI-readable PRD, or collecting competitor intelligence, I needed to keep track of what evidence supported a claim. This is especially important for LLM applications because models can easily fill gaps with plausible language. In my own tool, I tried to make evidence cards, source metadata, and model scores visible so that users could judge the result. In product documentation, I tried to distinguish between confirmed requirements, assumptions, open questions, and examples. In testing, I learned to record reproduction steps and actual results clearly. These habits are directly related to research training. A research claim also needs evidence, method, and reproducibility.</w:t>
            </w:r>
          </w:p>
          <w:p w:rsidR="00F56098" w:rsidRPr="00C043BC" w:rsidRDefault="00C043BC">
            <w:pPr>
              <w:keepLines/>
              <w:spacing w:line="360" w:lineRule="auto"/>
              <w:ind w:firstLine="420"/>
            </w:pPr>
            <w:r>
              <w:rPr>
                <w:rFonts w:ascii="Times New Roman" w:eastAsia="Times New Roman" w:hAnsi="Times New Roman" w:cs="Times New Roman"/>
              </w:rPr>
              <w:t>I also developed a more realistic view of model training. Before the internship, model training sounded like a purely algorithmic process to me. Through the Competitor Intel Harvester, I</w:t>
            </w:r>
          </w:p>
        </w:tc>
      </w:tr>
      <w:tr w:rsidR="00CA5C0F">
        <w:trPr>
          <w:gridBefore w:val="1"/>
          <w:wBefore w:w="47" w:type="dxa"/>
          <w:trHeight w:hRule="exact" w:val="13608"/>
        </w:trPr>
        <w:tc>
          <w:tcPr>
            <w:tcW w:w="8601" w:type="dxa"/>
            <w:gridSpan w:val="9"/>
            <w:tcBorders>
              <w:top w:val="single" w:sz="12" w:space="0" w:color="auto"/>
              <w:left w:val="single" w:sz="12" w:space="0" w:color="auto"/>
              <w:bottom w:val="single" w:sz="12" w:space="0" w:color="auto"/>
              <w:right w:val="single" w:sz="12" w:space="0" w:color="auto"/>
            </w:tcBorders>
          </w:tcPr>
          <w:p w:rsidR="00C043BC" w:rsidRDefault="00C043BC" w:rsidP="00C043BC">
            <w:pPr>
              <w:keepLines/>
              <w:spacing w:line="360" w:lineRule="auto"/>
              <w:rPr>
                <w:rFonts w:ascii="Times New Roman" w:eastAsia="Times New Roman" w:hAnsi="Times New Roman" w:cs="Times New Roman"/>
              </w:rPr>
            </w:pPr>
            <w:r>
              <w:rPr>
                <w:rFonts w:ascii="Times New Roman" w:eastAsia="Times New Roman" w:hAnsi="Times New Roman" w:cs="Times New Roman"/>
              </w:rPr>
              <w:lastRenderedPageBreak/>
              <w:t>experienced a smaller but meaningful version of it. The most valuable data did not appear automatically; it came from user labels and repeated feedback. The model weights were not just a file generated by code; they represented the history of what the user considered relevant or irrelevant. A model that improves with use must be connected to the right feedback loop. This made concepts such as active learning, personalization, preference learning, and explainable AI feel much more concrete. It also encouraged me to study machine learning more seriously for graduate school.</w:t>
            </w:r>
          </w:p>
          <w:p w:rsidR="00C043BC" w:rsidRDefault="00C043BC" w:rsidP="00C043BC">
            <w:pPr>
              <w:keepLines/>
              <w:spacing w:line="360" w:lineRule="auto"/>
              <w:ind w:firstLine="420"/>
            </w:pPr>
            <w:r>
              <w:rPr>
                <w:rFonts w:ascii="Times New Roman" w:eastAsia="Times New Roman" w:hAnsi="Times New Roman" w:cs="Times New Roman" w:hint="eastAsia"/>
              </w:rPr>
              <w:t xml:space="preserve">   </w:t>
            </w:r>
            <w:r>
              <w:rPr>
                <w:rFonts w:ascii="Times New Roman" w:eastAsia="Times New Roman" w:hAnsi="Times New Roman" w:cs="Times New Roman"/>
              </w:rPr>
              <w:t xml:space="preserve">Looking back, I think the internship improved my ability to learn independently. Many tools and topics I encountered were new to me, including specific autonomous driving operation concepts, internal process documents, AI agent workflows, </w:t>
            </w:r>
            <w:proofErr w:type="spellStart"/>
            <w:r>
              <w:rPr>
                <w:rFonts w:ascii="Times New Roman" w:eastAsia="Times New Roman" w:hAnsi="Times New Roman" w:cs="Times New Roman"/>
              </w:rPr>
              <w:t>Dify</w:t>
            </w:r>
            <w:proofErr w:type="spellEnd"/>
            <w:r>
              <w:rPr>
                <w:rFonts w:ascii="Times New Roman" w:eastAsia="Times New Roman" w:hAnsi="Times New Roman" w:cs="Times New Roman"/>
              </w:rPr>
              <w:t xml:space="preserve"> DSL, n8n automation, model-scoring pipelines, and different coding assistants. I could not wait for someone to teach every detail. I had to search, read documentation, compare GitHub repositories, run experiments, and ask focused questions when I was truly stuck. This kind of learning style is important for the AI field because tools and methods change quickly. The internship made me more comfortable with staying close to the frontier while still keeping a practical standard for what actually works.</w:t>
            </w:r>
          </w:p>
          <w:p w:rsidR="00F56098" w:rsidRDefault="00C043BC" w:rsidP="00C043BC">
            <w:pPr>
              <w:keepLines/>
              <w:spacing w:line="360" w:lineRule="auto"/>
              <w:rPr>
                <w:rFonts w:ascii="Times New Roman" w:eastAsia="Times New Roman" w:hAnsi="Times New Roman" w:cs="Times New Roman"/>
              </w:rPr>
            </w:pPr>
            <w:r>
              <w:rPr>
                <w:rFonts w:ascii="Times New Roman" w:eastAsia="Times New Roman" w:hAnsi="Times New Roman" w:cs="Times New Roman"/>
              </w:rPr>
              <w:t>The experience also made my future plan clearer. In the short term, I want to keep improving my engineering foundation, especially front-end development, Python-based AI tooling, data processing, and machine learning practice. I also want to strengthen my understanding of autonomous driving systems and intelligent transportation scenarios. In the medium term, I want to use my internship projects as strong evidence in graduate applications to programs in the United States and Canada, especially programs related to AI, LLMs, agents, and human-AI collaboration. In the long term, I hope to become a researcher or AI-native product engineer who can design intelligent systems that are useful in complex real-world domains such as autonomous driving service operations.</w:t>
            </w:r>
          </w:p>
          <w:p w:rsidR="00C043BC" w:rsidRDefault="00C043BC" w:rsidP="00C043BC">
            <w:pPr>
              <w:keepLines/>
              <w:spacing w:line="360" w:lineRule="auto"/>
              <w:ind w:firstLineChars="200" w:firstLine="420"/>
            </w:pPr>
            <w:r>
              <w:rPr>
                <w:rFonts w:ascii="Times New Roman" w:eastAsia="Times New Roman" w:hAnsi="Times New Roman" w:cs="Times New Roman"/>
              </w:rPr>
              <w:t>If I evaluate myself honestly, I still have several weaknesses. My mathematical and algorithmic foundation needs to be strengthened for advanced AI research. My engineering experience is growing, but I still need more practice in large-scale system design, rigorous testing, and production-level maintainability. My understanding of autonomous driving is deeper than before, but still incomplete. My English academic writing and research presentation also need continuous improvement. However, this internship gave me confidence because it showed that I can enter a complex field, learn quickly, contribute to real projects, and connect practice with research questions.</w:t>
            </w:r>
          </w:p>
        </w:tc>
      </w:tr>
      <w:tr w:rsidR="00CA5C0F">
        <w:trPr>
          <w:gridBefore w:val="1"/>
          <w:wBefore w:w="47" w:type="dxa"/>
          <w:trHeight w:hRule="exact" w:val="13608"/>
        </w:trPr>
        <w:tc>
          <w:tcPr>
            <w:tcW w:w="8601" w:type="dxa"/>
            <w:gridSpan w:val="9"/>
            <w:tcBorders>
              <w:top w:val="single" w:sz="12" w:space="0" w:color="auto"/>
              <w:left w:val="single" w:sz="12" w:space="0" w:color="auto"/>
              <w:bottom w:val="single" w:sz="12" w:space="0" w:color="auto"/>
              <w:right w:val="single" w:sz="12" w:space="0" w:color="auto"/>
            </w:tcBorders>
          </w:tcPr>
          <w:p w:rsidR="00C043BC" w:rsidRDefault="00C043BC" w:rsidP="00C043BC">
            <w:pPr>
              <w:keepLines/>
              <w:spacing w:line="360" w:lineRule="auto"/>
              <w:ind w:firstLine="420"/>
            </w:pPr>
            <w:r>
              <w:rPr>
                <w:rFonts w:ascii="Times New Roman" w:eastAsia="Times New Roman" w:hAnsi="Times New Roman" w:cs="Times New Roman"/>
              </w:rPr>
              <w:lastRenderedPageBreak/>
              <w:t>It also gave me concrete materials that I can continue improving, including the AI-readable PRD approach, the Competitor Intel Harvester, and my EI conference paper.</w:t>
            </w:r>
          </w:p>
          <w:p w:rsidR="00F56098" w:rsidRDefault="00C043BC" w:rsidP="00C043BC">
            <w:pPr>
              <w:spacing w:line="360" w:lineRule="auto"/>
            </w:pPr>
            <w:r>
              <w:rPr>
                <w:rFonts w:ascii="Times New Roman" w:eastAsia="Times New Roman" w:hAnsi="Times New Roman" w:cs="Times New Roman"/>
              </w:rPr>
              <w:t>Overall, this internship was much more than a required graduation practice. It was a bridge between my undergraduate study and my next stage of academic and professional development. I worked on real autonomous driving service problems, contributed to front-end and testing tasks, participated in PM workflow improvement, explored AI-readable documents and agent workflows, and independently built a trainable competitor intelligence tool with model weights and human feedback. I learned how product thinking, software development, machine learning, and autonomous driving operations can support each other. I also learned that the most valuable AI systems are not isolated demos, but tools embedded in real work, with clear context, evidence, feedback, and evaluation. This is the direction I want to continue pursuing in graduate school and in my future career.</w:t>
            </w:r>
          </w:p>
          <w:p w:rsidR="00F56098" w:rsidRDefault="00F56098">
            <w:pPr>
              <w:keepLines/>
              <w:spacing w:line="360" w:lineRule="auto"/>
              <w:ind w:firstLine="420"/>
            </w:pPr>
          </w:p>
        </w:tc>
      </w:tr>
      <w:tr w:rsidR="00564597" w:rsidTr="00873756">
        <w:trPr>
          <w:gridBefore w:val="1"/>
          <w:wBefore w:w="47" w:type="dxa"/>
          <w:trHeight w:hRule="exact" w:val="13608"/>
        </w:trPr>
        <w:tc>
          <w:tcPr>
            <w:tcW w:w="8601" w:type="dxa"/>
            <w:gridSpan w:val="9"/>
            <w:tcBorders>
              <w:top w:val="single" w:sz="12" w:space="0" w:color="auto"/>
              <w:left w:val="single" w:sz="12" w:space="0" w:color="auto"/>
              <w:bottom w:val="single" w:sz="12" w:space="0" w:color="auto"/>
              <w:right w:val="single" w:sz="12" w:space="0" w:color="auto"/>
            </w:tcBorders>
          </w:tcPr>
          <w:p w:rsidR="00564597" w:rsidRDefault="00564597" w:rsidP="00873756">
            <w:pPr>
              <w:spacing w:line="280" w:lineRule="exact"/>
              <w:jc w:val="left"/>
              <w:rPr>
                <w:rFonts w:ascii="黑体" w:eastAsia="黑体" w:hAnsi="宋体" w:cs="Times New Roman"/>
                <w:b/>
                <w:sz w:val="24"/>
                <w:szCs w:val="24"/>
              </w:rPr>
            </w:pPr>
            <w:r>
              <w:rPr>
                <w:rFonts w:ascii="黑体" w:eastAsia="黑体" w:hAnsi="宋体" w:cs="Times New Roman" w:hint="eastAsia"/>
                <w:b/>
                <w:sz w:val="24"/>
                <w:szCs w:val="24"/>
              </w:rPr>
              <w:lastRenderedPageBreak/>
              <w:t>实习（社会调查）支撑材料粘贴处</w:t>
            </w:r>
          </w:p>
          <w:p w:rsidR="00564597" w:rsidRDefault="00564597" w:rsidP="00873756">
            <w:pPr>
              <w:spacing w:line="280" w:lineRule="exact"/>
              <w:jc w:val="left"/>
              <w:rPr>
                <w:rFonts w:ascii="黑体" w:eastAsia="黑体" w:hAnsi="宋体" w:cs="Times New Roman"/>
                <w:b/>
                <w:sz w:val="24"/>
                <w:szCs w:val="24"/>
              </w:rPr>
            </w:pPr>
            <w:r>
              <w:rPr>
                <w:rFonts w:ascii="黑体" w:eastAsia="黑体" w:hAnsi="宋体" w:cs="Times New Roman" w:hint="eastAsia"/>
                <w:b/>
                <w:sz w:val="24"/>
                <w:szCs w:val="24"/>
              </w:rPr>
              <w:t>Attach supporting materials for the internship/Investigation</w:t>
            </w:r>
          </w:p>
          <w:p w:rsidR="00564597" w:rsidRDefault="00564597" w:rsidP="00873756">
            <w:pPr>
              <w:rPr>
                <w:rFonts w:ascii="宋体" w:eastAsia="宋体" w:hAnsi="宋体" w:cs="Times New Roman"/>
                <w:color w:val="44964C" w:themeColor="background1" w:themeShade="80"/>
                <w:sz w:val="18"/>
                <w:szCs w:val="18"/>
              </w:rPr>
            </w:pPr>
            <w:r>
              <w:rPr>
                <w:rFonts w:ascii="宋体" w:eastAsia="宋体" w:hAnsi="宋体" w:cs="Times New Roman" w:hint="eastAsia"/>
                <w:color w:val="44964C" w:themeColor="background1" w:themeShade="80"/>
                <w:sz w:val="18"/>
                <w:szCs w:val="18"/>
              </w:rPr>
              <w:t>（实习（社会调查）期间的工作照片，实习期间所做工作资料的原件、照片、复印件等）</w:t>
            </w:r>
          </w:p>
          <w:p w:rsidR="00564597" w:rsidRDefault="00564597" w:rsidP="00873756">
            <w:pPr>
              <w:rPr>
                <w:rFonts w:ascii="Times New Roman" w:eastAsia="宋体" w:hAnsi="Times New Roman" w:cs="Times New Roman"/>
                <w:color w:val="44964C" w:themeColor="background1" w:themeShade="80"/>
                <w:sz w:val="18"/>
                <w:szCs w:val="18"/>
              </w:rPr>
            </w:pPr>
            <w:r>
              <w:rPr>
                <w:rFonts w:ascii="Times New Roman" w:eastAsia="宋体" w:hAnsi="Times New Roman" w:cs="Times New Roman"/>
                <w:color w:val="44964C" w:themeColor="background1" w:themeShade="80"/>
                <w:sz w:val="18"/>
                <w:szCs w:val="18"/>
              </w:rPr>
              <w:t>(Supporting materials for the internship/Investigation, including photos of working, original copy or photocopy or pictures of working data)</w:t>
            </w:r>
          </w:p>
          <w:p w:rsidR="00564597" w:rsidRDefault="00564597" w:rsidP="00873756">
            <w:pPr>
              <w:rPr>
                <w:rFonts w:ascii="Times New Roman" w:eastAsia="宋体" w:hAnsi="Times New Roman" w:cs="Times New Roman"/>
                <w:szCs w:val="21"/>
              </w:rPr>
            </w:pPr>
            <w:r>
              <w:rPr>
                <w:rFonts w:ascii="Times New Roman" w:eastAsia="宋体" w:hAnsi="Times New Roman" w:cs="Times New Roman"/>
                <w:noProof/>
                <w:szCs w:val="21"/>
              </w:rPr>
              <w:drawing>
                <wp:inline distT="0" distB="0" distL="0" distR="0">
                  <wp:extent cx="1754372" cy="2339163"/>
                  <wp:effectExtent l="0" t="0" r="0" b="0"/>
                  <wp:docPr id="1534755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55324" name="图片 153475532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99360" cy="2399147"/>
                          </a:xfrm>
                          <a:prstGeom prst="rect">
                            <a:avLst/>
                          </a:prstGeom>
                        </pic:spPr>
                      </pic:pic>
                    </a:graphicData>
                  </a:graphic>
                </wp:inline>
              </w:drawing>
            </w:r>
            <w:r>
              <w:rPr>
                <w:rFonts w:ascii="Times New Roman" w:eastAsia="宋体" w:hAnsi="Times New Roman" w:cs="Times New Roman"/>
                <w:noProof/>
                <w:szCs w:val="21"/>
              </w:rPr>
              <w:drawing>
                <wp:inline distT="0" distB="0" distL="0" distR="0">
                  <wp:extent cx="5324475" cy="7112000"/>
                  <wp:effectExtent l="0" t="0" r="0" b="0"/>
                  <wp:docPr id="16447488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48820" name="图片 1644748820"/>
                          <pic:cNvPicPr/>
                        </pic:nvPicPr>
                        <pic:blipFill>
                          <a:blip r:embed="rId14">
                            <a:extLst>
                              <a:ext uri="{28A0092B-C50C-407E-A947-70E740481C1C}">
                                <a14:useLocalDpi xmlns:a14="http://schemas.microsoft.com/office/drawing/2010/main" val="0"/>
                              </a:ext>
                            </a:extLst>
                          </a:blip>
                          <a:stretch>
                            <a:fillRect/>
                          </a:stretch>
                        </pic:blipFill>
                        <pic:spPr>
                          <a:xfrm>
                            <a:off x="0" y="0"/>
                            <a:ext cx="5324475" cy="7112000"/>
                          </a:xfrm>
                          <a:prstGeom prst="rect">
                            <a:avLst/>
                          </a:prstGeom>
                        </pic:spPr>
                      </pic:pic>
                    </a:graphicData>
                  </a:graphic>
                </wp:inline>
              </w:drawing>
            </w:r>
          </w:p>
        </w:tc>
      </w:tr>
      <w:tr w:rsidR="00CA5C0F">
        <w:trPr>
          <w:trHeight w:hRule="exact" w:val="896"/>
        </w:trPr>
        <w:tc>
          <w:tcPr>
            <w:tcW w:w="8648" w:type="dxa"/>
            <w:gridSpan w:val="10"/>
            <w:tcBorders>
              <w:top w:val="single" w:sz="12" w:space="0" w:color="auto"/>
              <w:left w:val="single" w:sz="12" w:space="0" w:color="auto"/>
              <w:right w:val="single" w:sz="12" w:space="0" w:color="auto"/>
            </w:tcBorders>
            <w:vAlign w:val="center"/>
          </w:tcPr>
          <w:p w:rsidR="00CA5C0F" w:rsidRDefault="00000000">
            <w:pPr>
              <w:spacing w:line="280" w:lineRule="exact"/>
              <w:jc w:val="center"/>
              <w:rPr>
                <w:rFonts w:ascii="黑体" w:eastAsia="黑体" w:hAnsi="宋体" w:cs="Times New Roman"/>
                <w:b/>
                <w:sz w:val="24"/>
                <w:szCs w:val="24"/>
              </w:rPr>
            </w:pPr>
            <w:r>
              <w:rPr>
                <w:rFonts w:ascii="黑体" w:eastAsia="黑体" w:hAnsi="宋体" w:cs="Times New Roman" w:hint="eastAsia"/>
                <w:b/>
                <w:sz w:val="24"/>
                <w:szCs w:val="24"/>
              </w:rPr>
              <w:lastRenderedPageBreak/>
              <w:t>教师指导过程及评价意见</w:t>
            </w:r>
          </w:p>
          <w:p w:rsidR="00CA5C0F" w:rsidRDefault="00000000">
            <w:pPr>
              <w:spacing w:line="340" w:lineRule="exact"/>
              <w:jc w:val="center"/>
              <w:rPr>
                <w:rFonts w:ascii="黑体" w:eastAsia="黑体" w:hAnsi="宋体"/>
                <w:sz w:val="24"/>
              </w:rPr>
            </w:pPr>
            <w:r>
              <w:rPr>
                <w:rFonts w:ascii="黑体" w:eastAsia="黑体" w:hAnsi="宋体" w:cs="Times New Roman"/>
                <w:b/>
                <w:sz w:val="24"/>
                <w:szCs w:val="24"/>
              </w:rPr>
              <w:t>Tutor Guide Process and Comments</w:t>
            </w:r>
          </w:p>
        </w:tc>
      </w:tr>
      <w:tr w:rsidR="00CA5C0F">
        <w:trPr>
          <w:trHeight w:hRule="exact" w:val="5319"/>
        </w:trPr>
        <w:tc>
          <w:tcPr>
            <w:tcW w:w="8648" w:type="dxa"/>
            <w:gridSpan w:val="10"/>
            <w:tcBorders>
              <w:left w:val="single" w:sz="12" w:space="0" w:color="auto"/>
              <w:right w:val="single" w:sz="12" w:space="0" w:color="auto"/>
            </w:tcBorders>
          </w:tcPr>
          <w:p w:rsidR="00CA5C0F" w:rsidRDefault="00000000">
            <w:pPr>
              <w:spacing w:line="720" w:lineRule="exact"/>
              <w:rPr>
                <w:rFonts w:eastAsia="黑体"/>
                <w:sz w:val="24"/>
              </w:rPr>
            </w:pPr>
            <w:r>
              <w:rPr>
                <w:rFonts w:ascii="黑体" w:eastAsia="黑体" w:hAnsi="宋体" w:cs="Times New Roman"/>
                <w:b/>
                <w:sz w:val="24"/>
                <w:szCs w:val="24"/>
              </w:rPr>
              <w:t>指导过程简介(Guide process)</w:t>
            </w:r>
            <w:r>
              <w:rPr>
                <w:rFonts w:eastAsia="黑体"/>
                <w:sz w:val="24"/>
              </w:rPr>
              <w:t>：</w:t>
            </w:r>
          </w:p>
          <w:p w:rsidR="00CA5C0F" w:rsidRDefault="00CA5C0F">
            <w:pPr>
              <w:spacing w:line="720" w:lineRule="exact"/>
              <w:rPr>
                <w:rFonts w:eastAsia="黑体"/>
                <w:sz w:val="24"/>
              </w:rPr>
            </w:pPr>
          </w:p>
          <w:p w:rsidR="00CA5C0F" w:rsidRDefault="00000000">
            <w:pPr>
              <w:spacing w:line="720" w:lineRule="exact"/>
              <w:rPr>
                <w:rFonts w:ascii="黑体" w:eastAsia="黑体" w:hAnsi="宋体" w:cs="Times New Roman"/>
                <w:b/>
                <w:sz w:val="24"/>
                <w:szCs w:val="24"/>
              </w:rPr>
            </w:pPr>
            <w:r>
              <w:rPr>
                <w:rFonts w:ascii="黑体" w:eastAsia="黑体" w:hAnsi="宋体" w:cs="Times New Roman"/>
                <w:b/>
                <w:sz w:val="24"/>
                <w:szCs w:val="24"/>
              </w:rPr>
              <w:t>对实习报告的评价意见(Comments on the report)：</w:t>
            </w:r>
          </w:p>
          <w:p w:rsidR="00CA5C0F" w:rsidRDefault="00000000">
            <w:pPr>
              <w:spacing w:line="240" w:lineRule="exact"/>
              <w:rPr>
                <w:rFonts w:ascii="宋体" w:eastAsia="宋体" w:hAnsi="宋体" w:cs="Times New Roman"/>
                <w:color w:val="44964C" w:themeColor="background1" w:themeShade="80"/>
                <w:sz w:val="15"/>
                <w:szCs w:val="15"/>
              </w:rPr>
            </w:pPr>
            <w:r>
              <w:rPr>
                <w:rFonts w:ascii="宋体" w:eastAsia="宋体" w:hAnsi="宋体" w:cs="Times New Roman" w:hint="eastAsia"/>
                <w:color w:val="44964C" w:themeColor="background1" w:themeShade="80"/>
                <w:sz w:val="15"/>
                <w:szCs w:val="15"/>
              </w:rPr>
              <w:t>（英文。要求对学生实习资料的完整性、真实性进行评价，对实习计划和实习总结的质量进行评价。）</w:t>
            </w:r>
          </w:p>
          <w:p w:rsidR="00CA5C0F" w:rsidRDefault="00000000">
            <w:pPr>
              <w:spacing w:line="240" w:lineRule="exact"/>
              <w:rPr>
                <w:rFonts w:ascii="Times New Roman" w:eastAsia="宋体" w:hAnsi="Times New Roman" w:cs="Times New Roman"/>
                <w:color w:val="44964C" w:themeColor="background1" w:themeShade="80"/>
                <w:sz w:val="15"/>
                <w:szCs w:val="15"/>
              </w:rPr>
            </w:pPr>
            <w:r>
              <w:rPr>
                <w:rFonts w:ascii="Times New Roman" w:eastAsia="宋体" w:hAnsi="Times New Roman" w:cs="Times New Roman"/>
                <w:color w:val="44964C" w:themeColor="background1" w:themeShade="80"/>
                <w:sz w:val="15"/>
                <w:szCs w:val="15"/>
              </w:rPr>
              <w:t xml:space="preserve">(Complete by college tutor </w:t>
            </w:r>
            <w:r>
              <w:rPr>
                <w:rFonts w:ascii="Times New Roman" w:eastAsia="宋体" w:hAnsi="Times New Roman" w:cs="Times New Roman" w:hint="eastAsia"/>
                <w:color w:val="44964C" w:themeColor="background1" w:themeShade="80"/>
                <w:sz w:val="15"/>
                <w:szCs w:val="15"/>
              </w:rPr>
              <w:t>in</w:t>
            </w:r>
            <w:r>
              <w:rPr>
                <w:rFonts w:ascii="Times New Roman" w:eastAsia="宋体" w:hAnsi="Times New Roman" w:cs="Times New Roman"/>
                <w:color w:val="44964C" w:themeColor="background1" w:themeShade="80"/>
                <w:sz w:val="15"/>
                <w:szCs w:val="15"/>
              </w:rPr>
              <w:t xml:space="preserve"> English, evaluate the completeness, truthfulness for the supporting materials for the internship/investigation and comments on the internship/investigation plan and the overall quality of the Internship (Investigation) Report)</w:t>
            </w:r>
          </w:p>
          <w:p w:rsidR="00CA5C0F" w:rsidRDefault="00000000">
            <w:pPr>
              <w:spacing w:line="720" w:lineRule="exact"/>
              <w:rPr>
                <w:rFonts w:ascii="黑体" w:eastAsia="黑体" w:hAnsi="宋体"/>
                <w:sz w:val="24"/>
              </w:rPr>
            </w:pPr>
            <w:r>
              <w:rPr>
                <w:rFonts w:ascii="黑体" w:eastAsia="黑体" w:hAnsi="宋体" w:hint="eastAsia"/>
                <w:sz w:val="24"/>
              </w:rPr>
              <w:t xml:space="preserve">                            </w:t>
            </w:r>
            <w:r>
              <w:rPr>
                <w:rFonts w:ascii="黑体" w:eastAsia="黑体" w:hAnsi="宋体"/>
                <w:sz w:val="24"/>
              </w:rPr>
              <w:t xml:space="preserve">       </w:t>
            </w:r>
            <w:r>
              <w:rPr>
                <w:rFonts w:ascii="黑体" w:eastAsia="黑体" w:hAnsi="宋体" w:hint="eastAsia"/>
                <w:sz w:val="24"/>
              </w:rPr>
              <w:t xml:space="preserve"> </w:t>
            </w:r>
          </w:p>
          <w:p w:rsidR="00CA5C0F" w:rsidRDefault="00000000">
            <w:pPr>
              <w:spacing w:line="720" w:lineRule="exact"/>
              <w:jc w:val="center"/>
              <w:rPr>
                <w:rFonts w:ascii="黑体" w:eastAsia="黑体" w:hAnsi="宋体"/>
                <w:sz w:val="24"/>
              </w:rPr>
            </w:pPr>
            <w:r>
              <w:rPr>
                <w:rFonts w:ascii="黑体" w:eastAsia="黑体" w:hAnsi="宋体" w:hint="eastAsia"/>
                <w:sz w:val="24"/>
              </w:rPr>
              <w:t xml:space="preserve">                                           </w:t>
            </w:r>
          </w:p>
          <w:p w:rsidR="00CA5C0F" w:rsidRDefault="00000000">
            <w:pPr>
              <w:spacing w:line="720" w:lineRule="exact"/>
              <w:rPr>
                <w:rFonts w:ascii="黑体" w:eastAsia="黑体" w:hAnsi="宋体"/>
                <w:sz w:val="16"/>
                <w:szCs w:val="16"/>
              </w:rPr>
            </w:pPr>
            <w:r>
              <w:rPr>
                <w:rFonts w:ascii="黑体" w:eastAsia="黑体" w:hAnsi="宋体" w:hint="eastAsia"/>
                <w:sz w:val="24"/>
              </w:rPr>
              <w:t xml:space="preserve">                            教师签字(Signature)：      年    月    日</w:t>
            </w:r>
          </w:p>
        </w:tc>
      </w:tr>
      <w:tr w:rsidR="00CA5C0F">
        <w:trPr>
          <w:cantSplit/>
          <w:trHeight w:hRule="exact" w:val="1258"/>
        </w:trPr>
        <w:tc>
          <w:tcPr>
            <w:tcW w:w="1364" w:type="dxa"/>
            <w:gridSpan w:val="2"/>
            <w:vMerge w:val="restart"/>
            <w:tcBorders>
              <w:top w:val="nil"/>
              <w:left w:val="single" w:sz="12" w:space="0" w:color="auto"/>
              <w:right w:val="single" w:sz="4" w:space="0" w:color="auto"/>
            </w:tcBorders>
            <w:vAlign w:val="center"/>
          </w:tcPr>
          <w:p w:rsidR="00CA5C0F" w:rsidRDefault="00000000">
            <w:pPr>
              <w:spacing w:line="680" w:lineRule="exact"/>
              <w:jc w:val="center"/>
              <w:rPr>
                <w:rFonts w:ascii="黑体" w:eastAsia="黑体" w:hAnsi="宋体"/>
                <w:sz w:val="24"/>
              </w:rPr>
            </w:pPr>
            <w:r>
              <w:rPr>
                <w:rFonts w:ascii="黑体" w:eastAsia="黑体" w:hAnsi="宋体" w:hint="eastAsia"/>
                <w:sz w:val="24"/>
              </w:rPr>
              <w:t>成</w:t>
            </w:r>
          </w:p>
          <w:p w:rsidR="00CA5C0F" w:rsidRDefault="00000000">
            <w:pPr>
              <w:spacing w:line="680" w:lineRule="exact"/>
              <w:jc w:val="center"/>
              <w:rPr>
                <w:rFonts w:ascii="黑体" w:eastAsia="黑体" w:hAnsi="宋体"/>
                <w:sz w:val="24"/>
              </w:rPr>
            </w:pPr>
            <w:r>
              <w:rPr>
                <w:rFonts w:ascii="黑体" w:eastAsia="黑体" w:hAnsi="宋体" w:hint="eastAsia"/>
                <w:sz w:val="24"/>
              </w:rPr>
              <w:t>绩</w:t>
            </w:r>
          </w:p>
          <w:p w:rsidR="00CA5C0F" w:rsidRDefault="00000000">
            <w:pPr>
              <w:spacing w:line="680" w:lineRule="exact"/>
              <w:jc w:val="center"/>
              <w:rPr>
                <w:rFonts w:ascii="黑体" w:eastAsia="黑体" w:hAnsi="宋体"/>
                <w:sz w:val="24"/>
              </w:rPr>
            </w:pPr>
            <w:r>
              <w:rPr>
                <w:rFonts w:ascii="黑体" w:eastAsia="黑体" w:hAnsi="宋体" w:hint="eastAsia"/>
                <w:sz w:val="24"/>
              </w:rPr>
              <w:t>评</w:t>
            </w:r>
          </w:p>
          <w:p w:rsidR="00CA5C0F" w:rsidRDefault="00000000">
            <w:pPr>
              <w:spacing w:line="720" w:lineRule="exact"/>
              <w:jc w:val="center"/>
              <w:rPr>
                <w:rFonts w:ascii="黑体" w:eastAsia="黑体" w:hAnsi="宋体"/>
                <w:sz w:val="16"/>
                <w:szCs w:val="16"/>
              </w:rPr>
            </w:pPr>
            <w:r>
              <w:rPr>
                <w:rFonts w:ascii="黑体" w:eastAsia="黑体" w:hAnsi="宋体" w:hint="eastAsia"/>
                <w:sz w:val="24"/>
              </w:rPr>
              <w:t>定</w:t>
            </w:r>
          </w:p>
        </w:tc>
        <w:tc>
          <w:tcPr>
            <w:tcW w:w="3740" w:type="dxa"/>
            <w:gridSpan w:val="4"/>
            <w:tcBorders>
              <w:top w:val="single" w:sz="4" w:space="0" w:color="auto"/>
              <w:left w:val="single" w:sz="4" w:space="0" w:color="auto"/>
              <w:bottom w:val="single" w:sz="4" w:space="0" w:color="auto"/>
            </w:tcBorders>
            <w:vAlign w:val="center"/>
          </w:tcPr>
          <w:p w:rsidR="00CA5C0F" w:rsidRDefault="00000000">
            <w:pPr>
              <w:jc w:val="center"/>
              <w:rPr>
                <w:rFonts w:ascii="黑体" w:eastAsia="黑体" w:hAnsi="黑体"/>
                <w:color w:val="000000"/>
                <w:szCs w:val="21"/>
              </w:rPr>
            </w:pPr>
            <w:r>
              <w:rPr>
                <w:rFonts w:ascii="黑体" w:eastAsia="黑体" w:hAnsi="黑体" w:hint="eastAsia"/>
                <w:color w:val="000000"/>
                <w:szCs w:val="21"/>
              </w:rPr>
              <w:t>实习成绩</w:t>
            </w:r>
          </w:p>
          <w:p w:rsidR="00CA5C0F" w:rsidRDefault="00000000">
            <w:pPr>
              <w:jc w:val="center"/>
              <w:rPr>
                <w:rFonts w:ascii="黑体" w:eastAsia="黑体" w:hAnsi="黑体"/>
                <w:color w:val="000000"/>
                <w:szCs w:val="21"/>
              </w:rPr>
            </w:pPr>
            <w:r>
              <w:rPr>
                <w:rFonts w:ascii="黑体" w:eastAsia="黑体" w:hAnsi="黑体" w:hint="eastAsia"/>
                <w:color w:val="000000"/>
                <w:sz w:val="18"/>
                <w:szCs w:val="18"/>
              </w:rPr>
              <w:t>Marks for the internship/investigation</w:t>
            </w:r>
            <w:r>
              <w:rPr>
                <w:rFonts w:ascii="黑体" w:eastAsia="黑体" w:hAnsi="黑体" w:hint="eastAsia"/>
                <w:color w:val="000000"/>
                <w:szCs w:val="21"/>
              </w:rPr>
              <w:t xml:space="preserve"> </w:t>
            </w:r>
          </w:p>
          <w:p w:rsidR="00CA5C0F" w:rsidRDefault="00000000">
            <w:pPr>
              <w:jc w:val="center"/>
              <w:rPr>
                <w:rFonts w:ascii="黑体" w:eastAsia="黑体" w:hAnsi="黑体"/>
                <w:color w:val="000000"/>
                <w:sz w:val="18"/>
                <w:szCs w:val="18"/>
              </w:rPr>
            </w:pPr>
            <w:r>
              <w:rPr>
                <w:rFonts w:ascii="黑体" w:eastAsia="黑体" w:hAnsi="黑体" w:hint="eastAsia"/>
                <w:color w:val="000000"/>
                <w:sz w:val="18"/>
                <w:szCs w:val="18"/>
              </w:rPr>
              <w:t>（5</w:t>
            </w:r>
            <w:r>
              <w:rPr>
                <w:rFonts w:ascii="黑体" w:eastAsia="黑体" w:hAnsi="黑体"/>
                <w:color w:val="000000"/>
                <w:sz w:val="18"/>
                <w:szCs w:val="18"/>
              </w:rPr>
              <w:t>0</w:t>
            </w:r>
            <w:r>
              <w:rPr>
                <w:rFonts w:ascii="黑体" w:eastAsia="黑体" w:hAnsi="黑体" w:hint="eastAsia"/>
                <w:color w:val="000000"/>
                <w:sz w:val="18"/>
                <w:szCs w:val="18"/>
              </w:rPr>
              <w:t>%）</w:t>
            </w:r>
          </w:p>
        </w:tc>
        <w:tc>
          <w:tcPr>
            <w:tcW w:w="3544" w:type="dxa"/>
            <w:gridSpan w:val="4"/>
            <w:tcBorders>
              <w:top w:val="nil"/>
              <w:bottom w:val="single" w:sz="4" w:space="0" w:color="auto"/>
              <w:right w:val="single" w:sz="12" w:space="0" w:color="auto"/>
            </w:tcBorders>
            <w:vAlign w:val="center"/>
          </w:tcPr>
          <w:p w:rsidR="00CA5C0F" w:rsidRDefault="00000000">
            <w:pPr>
              <w:jc w:val="center"/>
              <w:rPr>
                <w:rFonts w:ascii="黑体" w:eastAsia="黑体" w:hAnsi="黑体"/>
                <w:szCs w:val="21"/>
              </w:rPr>
            </w:pPr>
            <w:r>
              <w:rPr>
                <w:rFonts w:ascii="黑体" w:eastAsia="黑体" w:hAnsi="黑体" w:hint="eastAsia"/>
                <w:szCs w:val="21"/>
              </w:rPr>
              <w:t>实习报告成绩</w:t>
            </w:r>
          </w:p>
          <w:p w:rsidR="00CA5C0F" w:rsidRDefault="00000000">
            <w:pPr>
              <w:jc w:val="center"/>
              <w:rPr>
                <w:rFonts w:ascii="黑体" w:eastAsia="黑体" w:hAnsi="黑体"/>
                <w:szCs w:val="21"/>
              </w:rPr>
            </w:pPr>
            <w:r>
              <w:rPr>
                <w:rFonts w:ascii="黑体" w:eastAsia="黑体" w:hAnsi="黑体" w:hint="eastAsia"/>
                <w:color w:val="000000"/>
                <w:sz w:val="18"/>
                <w:szCs w:val="18"/>
              </w:rPr>
              <w:t xml:space="preserve">Marks for the report </w:t>
            </w:r>
            <w:r>
              <w:rPr>
                <w:rFonts w:ascii="黑体" w:eastAsia="黑体" w:hAnsi="黑体" w:hint="eastAsia"/>
                <w:color w:val="000000"/>
                <w:szCs w:val="21"/>
              </w:rPr>
              <w:t xml:space="preserve"> </w:t>
            </w:r>
          </w:p>
          <w:p w:rsidR="00CA5C0F" w:rsidRDefault="00000000">
            <w:pPr>
              <w:jc w:val="center"/>
              <w:rPr>
                <w:rFonts w:ascii="黑体" w:eastAsia="黑体" w:hAnsi="黑体"/>
                <w:color w:val="000000"/>
                <w:sz w:val="18"/>
                <w:szCs w:val="18"/>
              </w:rPr>
            </w:pPr>
            <w:r>
              <w:rPr>
                <w:rFonts w:ascii="黑体" w:eastAsia="黑体" w:hAnsi="黑体" w:hint="eastAsia"/>
                <w:color w:val="000000"/>
                <w:sz w:val="18"/>
                <w:szCs w:val="18"/>
              </w:rPr>
              <w:t>（</w:t>
            </w:r>
            <w:r>
              <w:rPr>
                <w:rFonts w:ascii="黑体" w:eastAsia="黑体" w:hAnsi="黑体"/>
                <w:color w:val="000000"/>
                <w:sz w:val="18"/>
                <w:szCs w:val="18"/>
              </w:rPr>
              <w:t>50</w:t>
            </w:r>
            <w:r>
              <w:rPr>
                <w:rFonts w:ascii="黑体" w:eastAsia="黑体" w:hAnsi="黑体" w:hint="eastAsia"/>
                <w:color w:val="000000"/>
                <w:sz w:val="18"/>
                <w:szCs w:val="18"/>
              </w:rPr>
              <w:t>%）</w:t>
            </w:r>
          </w:p>
        </w:tc>
      </w:tr>
      <w:tr w:rsidR="00CA5C0F">
        <w:trPr>
          <w:cantSplit/>
          <w:trHeight w:hRule="exact" w:val="777"/>
        </w:trPr>
        <w:tc>
          <w:tcPr>
            <w:tcW w:w="1364" w:type="dxa"/>
            <w:gridSpan w:val="2"/>
            <w:vMerge/>
            <w:tcBorders>
              <w:top w:val="nil"/>
              <w:left w:val="single" w:sz="12" w:space="0" w:color="auto"/>
              <w:right w:val="single" w:sz="4" w:space="0" w:color="auto"/>
            </w:tcBorders>
          </w:tcPr>
          <w:p w:rsidR="00CA5C0F" w:rsidRDefault="00CA5C0F">
            <w:pPr>
              <w:spacing w:line="720" w:lineRule="exact"/>
              <w:rPr>
                <w:rFonts w:ascii="黑体" w:eastAsia="黑体" w:hAnsi="宋体"/>
                <w:sz w:val="16"/>
                <w:szCs w:val="16"/>
              </w:rPr>
            </w:pPr>
          </w:p>
        </w:tc>
        <w:tc>
          <w:tcPr>
            <w:tcW w:w="3740" w:type="dxa"/>
            <w:gridSpan w:val="4"/>
            <w:tcBorders>
              <w:top w:val="single" w:sz="4" w:space="0" w:color="auto"/>
              <w:left w:val="single" w:sz="4" w:space="0" w:color="auto"/>
              <w:bottom w:val="single" w:sz="4" w:space="0" w:color="auto"/>
            </w:tcBorders>
            <w:vAlign w:val="center"/>
          </w:tcPr>
          <w:p w:rsidR="00CA5C0F" w:rsidRDefault="00CA5C0F">
            <w:pPr>
              <w:jc w:val="center"/>
              <w:rPr>
                <w:rFonts w:ascii="宋体" w:eastAsia="宋体" w:hAnsi="宋体"/>
                <w:szCs w:val="21"/>
              </w:rPr>
            </w:pPr>
          </w:p>
        </w:tc>
        <w:tc>
          <w:tcPr>
            <w:tcW w:w="3544" w:type="dxa"/>
            <w:gridSpan w:val="4"/>
            <w:tcBorders>
              <w:top w:val="single" w:sz="4" w:space="0" w:color="auto"/>
              <w:bottom w:val="single" w:sz="4" w:space="0" w:color="auto"/>
              <w:right w:val="single" w:sz="12" w:space="0" w:color="auto"/>
            </w:tcBorders>
            <w:vAlign w:val="center"/>
          </w:tcPr>
          <w:p w:rsidR="00CA5C0F" w:rsidRDefault="00CA5C0F">
            <w:pPr>
              <w:jc w:val="center"/>
              <w:rPr>
                <w:rFonts w:ascii="宋体" w:eastAsia="宋体" w:hAnsi="宋体"/>
                <w:szCs w:val="21"/>
              </w:rPr>
            </w:pPr>
          </w:p>
        </w:tc>
      </w:tr>
      <w:tr w:rsidR="00CA5C0F">
        <w:trPr>
          <w:cantSplit/>
          <w:trHeight w:hRule="exact" w:val="1489"/>
        </w:trPr>
        <w:tc>
          <w:tcPr>
            <w:tcW w:w="1364" w:type="dxa"/>
            <w:gridSpan w:val="2"/>
            <w:vMerge/>
            <w:tcBorders>
              <w:top w:val="nil"/>
              <w:left w:val="single" w:sz="12" w:space="0" w:color="auto"/>
              <w:bottom w:val="single" w:sz="6" w:space="0" w:color="auto"/>
              <w:right w:val="single" w:sz="4" w:space="0" w:color="auto"/>
            </w:tcBorders>
          </w:tcPr>
          <w:p w:rsidR="00CA5C0F" w:rsidRDefault="00CA5C0F">
            <w:pPr>
              <w:spacing w:line="720" w:lineRule="exact"/>
              <w:rPr>
                <w:rFonts w:ascii="黑体" w:eastAsia="黑体" w:hAnsi="宋体"/>
                <w:sz w:val="16"/>
                <w:szCs w:val="16"/>
              </w:rPr>
            </w:pPr>
          </w:p>
        </w:tc>
        <w:tc>
          <w:tcPr>
            <w:tcW w:w="1897" w:type="dxa"/>
            <w:gridSpan w:val="2"/>
            <w:tcBorders>
              <w:top w:val="single" w:sz="4" w:space="0" w:color="auto"/>
              <w:left w:val="single" w:sz="4" w:space="0" w:color="auto"/>
              <w:bottom w:val="single" w:sz="6" w:space="0" w:color="auto"/>
              <w:right w:val="single" w:sz="4" w:space="0" w:color="auto"/>
            </w:tcBorders>
            <w:vAlign w:val="center"/>
          </w:tcPr>
          <w:p w:rsidR="00CA5C0F" w:rsidRDefault="00000000">
            <w:pPr>
              <w:spacing w:line="260" w:lineRule="exact"/>
              <w:jc w:val="center"/>
              <w:rPr>
                <w:rFonts w:ascii="黑体" w:eastAsia="黑体" w:hAnsi="黑体" w:cs="黑体"/>
                <w:szCs w:val="21"/>
              </w:rPr>
            </w:pPr>
            <w:r>
              <w:rPr>
                <w:rFonts w:ascii="黑体" w:eastAsia="黑体" w:hAnsi="黑体" w:cs="黑体" w:hint="eastAsia"/>
                <w:szCs w:val="21"/>
              </w:rPr>
              <w:t>总成绩</w:t>
            </w:r>
          </w:p>
          <w:p w:rsidR="00CA5C0F" w:rsidRDefault="00000000">
            <w:pPr>
              <w:spacing w:line="260" w:lineRule="exact"/>
              <w:jc w:val="center"/>
              <w:rPr>
                <w:rFonts w:ascii="黑体" w:eastAsia="黑体" w:hAnsi="黑体" w:cs="黑体"/>
                <w:szCs w:val="21"/>
              </w:rPr>
            </w:pPr>
            <w:r>
              <w:rPr>
                <w:rFonts w:ascii="黑体" w:eastAsia="黑体" w:hAnsi="黑体" w:cs="黑体" w:hint="eastAsia"/>
                <w:szCs w:val="21"/>
              </w:rPr>
              <w:t>Total marks</w:t>
            </w:r>
          </w:p>
          <w:p w:rsidR="00CA5C0F" w:rsidRDefault="00CA5C0F">
            <w:pPr>
              <w:spacing w:line="260" w:lineRule="exact"/>
              <w:jc w:val="center"/>
              <w:rPr>
                <w:rFonts w:ascii="黑体" w:eastAsia="黑体" w:hAnsi="黑体" w:cs="黑体"/>
                <w:szCs w:val="21"/>
              </w:rPr>
            </w:pPr>
          </w:p>
        </w:tc>
        <w:tc>
          <w:tcPr>
            <w:tcW w:w="1843" w:type="dxa"/>
            <w:gridSpan w:val="2"/>
            <w:tcBorders>
              <w:top w:val="single" w:sz="4" w:space="0" w:color="auto"/>
              <w:left w:val="single" w:sz="4" w:space="0" w:color="auto"/>
              <w:bottom w:val="single" w:sz="6" w:space="0" w:color="auto"/>
              <w:right w:val="single" w:sz="4" w:space="0" w:color="auto"/>
            </w:tcBorders>
            <w:vAlign w:val="center"/>
          </w:tcPr>
          <w:p w:rsidR="00CA5C0F" w:rsidRDefault="00CA5C0F">
            <w:pPr>
              <w:spacing w:line="260" w:lineRule="exact"/>
              <w:jc w:val="center"/>
              <w:rPr>
                <w:rFonts w:ascii="黑体" w:eastAsia="黑体" w:hAnsi="宋体"/>
                <w:sz w:val="24"/>
              </w:rPr>
            </w:pPr>
          </w:p>
        </w:tc>
        <w:tc>
          <w:tcPr>
            <w:tcW w:w="1417" w:type="dxa"/>
            <w:gridSpan w:val="2"/>
            <w:tcBorders>
              <w:top w:val="single" w:sz="4" w:space="0" w:color="auto"/>
              <w:left w:val="single" w:sz="4" w:space="0" w:color="auto"/>
              <w:bottom w:val="single" w:sz="6" w:space="0" w:color="auto"/>
              <w:right w:val="single" w:sz="4" w:space="0" w:color="auto"/>
            </w:tcBorders>
            <w:vAlign w:val="center"/>
          </w:tcPr>
          <w:p w:rsidR="00CA5C0F" w:rsidRDefault="00000000">
            <w:pPr>
              <w:spacing w:line="260" w:lineRule="exact"/>
              <w:jc w:val="center"/>
              <w:rPr>
                <w:rFonts w:ascii="黑体" w:eastAsia="黑体" w:hAnsi="黑体" w:cs="黑体"/>
                <w:szCs w:val="21"/>
              </w:rPr>
            </w:pPr>
            <w:r>
              <w:rPr>
                <w:rFonts w:ascii="黑体" w:eastAsia="黑体" w:hAnsi="黑体" w:cs="黑体" w:hint="eastAsia"/>
                <w:szCs w:val="21"/>
              </w:rPr>
              <w:t>总成绩等级</w:t>
            </w:r>
          </w:p>
          <w:p w:rsidR="00CA5C0F" w:rsidRDefault="00000000">
            <w:pPr>
              <w:spacing w:line="260" w:lineRule="exact"/>
              <w:jc w:val="center"/>
              <w:rPr>
                <w:rFonts w:ascii="黑体" w:eastAsia="黑体" w:hAnsi="黑体" w:cs="黑体"/>
                <w:szCs w:val="21"/>
              </w:rPr>
            </w:pPr>
            <w:r>
              <w:rPr>
                <w:rFonts w:ascii="黑体" w:eastAsia="黑体" w:hAnsi="黑体" w:cs="黑体" w:hint="eastAsia"/>
                <w:szCs w:val="21"/>
              </w:rPr>
              <w:t>Grades for total marks</w:t>
            </w:r>
          </w:p>
        </w:tc>
        <w:tc>
          <w:tcPr>
            <w:tcW w:w="2127" w:type="dxa"/>
            <w:gridSpan w:val="2"/>
            <w:tcBorders>
              <w:top w:val="single" w:sz="4" w:space="0" w:color="auto"/>
              <w:left w:val="single" w:sz="4" w:space="0" w:color="auto"/>
              <w:bottom w:val="single" w:sz="6" w:space="0" w:color="auto"/>
              <w:right w:val="single" w:sz="12" w:space="0" w:color="auto"/>
            </w:tcBorders>
            <w:vAlign w:val="center"/>
          </w:tcPr>
          <w:p w:rsidR="00CA5C0F" w:rsidRDefault="00000000">
            <w:pPr>
              <w:spacing w:line="260" w:lineRule="exact"/>
              <w:rPr>
                <w:rFonts w:ascii="黑体" w:eastAsia="黑体" w:hAnsi="宋体"/>
                <w:szCs w:val="21"/>
              </w:rPr>
            </w:pPr>
            <w:r>
              <w:rPr>
                <w:rFonts w:ascii="宋体" w:eastAsia="宋体" w:hAnsi="宋体" w:hint="eastAsia"/>
                <w:sz w:val="24"/>
                <w:szCs w:val="24"/>
              </w:rPr>
              <w:sym w:font="Wingdings" w:char="00A8"/>
            </w:r>
            <w:r>
              <w:rPr>
                <w:rFonts w:ascii="黑体" w:eastAsia="黑体" w:hAnsi="宋体" w:hint="eastAsia"/>
                <w:szCs w:val="21"/>
              </w:rPr>
              <w:t xml:space="preserve">  优秀</w:t>
            </w:r>
            <w:r>
              <w:rPr>
                <w:rFonts w:ascii="黑体" w:eastAsia="黑体" w:hAnsi="宋体" w:hint="eastAsia"/>
                <w:sz w:val="18"/>
                <w:szCs w:val="18"/>
              </w:rPr>
              <w:t>(Excellent)</w:t>
            </w:r>
          </w:p>
          <w:p w:rsidR="00CA5C0F" w:rsidRDefault="00000000">
            <w:pPr>
              <w:spacing w:line="260" w:lineRule="exact"/>
              <w:rPr>
                <w:rFonts w:ascii="黑体" w:eastAsia="黑体" w:hAnsi="宋体"/>
                <w:szCs w:val="21"/>
              </w:rPr>
            </w:pPr>
            <w:r>
              <w:rPr>
                <w:rFonts w:ascii="宋体" w:eastAsia="宋体" w:hAnsi="宋体" w:hint="eastAsia"/>
                <w:sz w:val="24"/>
                <w:szCs w:val="24"/>
              </w:rPr>
              <w:sym w:font="Wingdings" w:char="00A8"/>
            </w:r>
            <w:r>
              <w:rPr>
                <w:rFonts w:ascii="黑体" w:eastAsia="黑体" w:hAnsi="宋体" w:hint="eastAsia"/>
                <w:szCs w:val="21"/>
              </w:rPr>
              <w:t xml:space="preserve">  良好</w:t>
            </w:r>
            <w:r>
              <w:rPr>
                <w:rFonts w:ascii="黑体" w:eastAsia="黑体" w:hAnsi="宋体" w:hint="eastAsia"/>
                <w:sz w:val="18"/>
                <w:szCs w:val="18"/>
              </w:rPr>
              <w:t>(</w:t>
            </w:r>
            <w:r>
              <w:rPr>
                <w:rFonts w:ascii="黑体" w:eastAsia="黑体" w:hAnsi="宋体"/>
                <w:sz w:val="18"/>
                <w:szCs w:val="18"/>
              </w:rPr>
              <w:t>Merit</w:t>
            </w:r>
            <w:r>
              <w:rPr>
                <w:rFonts w:ascii="黑体" w:eastAsia="黑体" w:hAnsi="宋体" w:hint="eastAsia"/>
                <w:sz w:val="18"/>
                <w:szCs w:val="18"/>
              </w:rPr>
              <w:t>)</w:t>
            </w:r>
          </w:p>
          <w:p w:rsidR="00CA5C0F" w:rsidRDefault="00000000">
            <w:pPr>
              <w:spacing w:line="260" w:lineRule="exact"/>
              <w:rPr>
                <w:rFonts w:ascii="黑体" w:eastAsia="黑体" w:hAnsi="宋体"/>
                <w:szCs w:val="21"/>
              </w:rPr>
            </w:pPr>
            <w:r>
              <w:rPr>
                <w:rFonts w:ascii="宋体" w:eastAsia="宋体" w:hAnsi="宋体" w:hint="eastAsia"/>
                <w:sz w:val="24"/>
                <w:szCs w:val="24"/>
              </w:rPr>
              <w:sym w:font="Wingdings" w:char="00A8"/>
            </w:r>
            <w:r>
              <w:rPr>
                <w:rFonts w:ascii="黑体" w:eastAsia="黑体" w:hAnsi="宋体" w:hint="eastAsia"/>
                <w:szCs w:val="21"/>
              </w:rPr>
              <w:t xml:space="preserve">  中等</w:t>
            </w:r>
            <w:r>
              <w:rPr>
                <w:rFonts w:ascii="黑体" w:eastAsia="黑体" w:hAnsi="宋体" w:hint="eastAsia"/>
                <w:sz w:val="18"/>
                <w:szCs w:val="18"/>
              </w:rPr>
              <w:t>(Average)</w:t>
            </w:r>
          </w:p>
          <w:p w:rsidR="00CA5C0F" w:rsidRDefault="00000000">
            <w:pPr>
              <w:spacing w:line="260" w:lineRule="exact"/>
              <w:rPr>
                <w:rFonts w:ascii="黑体" w:eastAsia="黑体" w:hAnsi="宋体"/>
                <w:sz w:val="16"/>
                <w:szCs w:val="16"/>
              </w:rPr>
            </w:pPr>
            <w:r>
              <w:rPr>
                <w:rFonts w:ascii="宋体" w:eastAsia="宋体" w:hAnsi="宋体" w:hint="eastAsia"/>
                <w:sz w:val="24"/>
                <w:szCs w:val="24"/>
              </w:rPr>
              <w:sym w:font="Wingdings" w:char="00A8"/>
            </w:r>
            <w:r>
              <w:rPr>
                <w:rFonts w:ascii="黑体" w:eastAsia="黑体" w:hAnsi="宋体" w:hint="eastAsia"/>
                <w:szCs w:val="21"/>
              </w:rPr>
              <w:t xml:space="preserve">  及格</w:t>
            </w:r>
            <w:r>
              <w:rPr>
                <w:rFonts w:ascii="黑体" w:eastAsia="黑体" w:hAnsi="宋体" w:hint="eastAsia"/>
                <w:sz w:val="18"/>
                <w:szCs w:val="18"/>
              </w:rPr>
              <w:t>(Pass)</w:t>
            </w:r>
          </w:p>
          <w:p w:rsidR="00CA5C0F" w:rsidRDefault="00000000">
            <w:pPr>
              <w:spacing w:line="260" w:lineRule="exact"/>
              <w:rPr>
                <w:rFonts w:ascii="黑体" w:eastAsia="黑体" w:hAnsi="宋体"/>
                <w:sz w:val="16"/>
                <w:szCs w:val="16"/>
              </w:rPr>
            </w:pPr>
            <w:r>
              <w:rPr>
                <w:rFonts w:ascii="宋体" w:eastAsia="宋体" w:hAnsi="宋体" w:hint="eastAsia"/>
                <w:sz w:val="24"/>
                <w:szCs w:val="24"/>
              </w:rPr>
              <w:sym w:font="Wingdings" w:char="00A8"/>
            </w:r>
            <w:r>
              <w:rPr>
                <w:rFonts w:ascii="黑体" w:eastAsia="黑体" w:hAnsi="宋体" w:hint="eastAsia"/>
                <w:szCs w:val="21"/>
              </w:rPr>
              <w:t xml:space="preserve">  不及格</w:t>
            </w:r>
            <w:r>
              <w:rPr>
                <w:rFonts w:ascii="黑体" w:eastAsia="黑体" w:hAnsi="宋体" w:hint="eastAsia"/>
                <w:sz w:val="18"/>
                <w:szCs w:val="18"/>
              </w:rPr>
              <w:t>(Fail)</w:t>
            </w:r>
          </w:p>
        </w:tc>
      </w:tr>
      <w:tr w:rsidR="00CA5C0F">
        <w:trPr>
          <w:cantSplit/>
          <w:trHeight w:hRule="exact" w:val="3583"/>
        </w:trPr>
        <w:tc>
          <w:tcPr>
            <w:tcW w:w="1364" w:type="dxa"/>
            <w:gridSpan w:val="2"/>
            <w:vMerge/>
            <w:tcBorders>
              <w:top w:val="single" w:sz="6" w:space="0" w:color="auto"/>
              <w:left w:val="single" w:sz="12" w:space="0" w:color="auto"/>
              <w:bottom w:val="single" w:sz="12" w:space="0" w:color="auto"/>
              <w:right w:val="single" w:sz="4" w:space="0" w:color="auto"/>
            </w:tcBorders>
          </w:tcPr>
          <w:p w:rsidR="00CA5C0F" w:rsidRDefault="00CA5C0F">
            <w:pPr>
              <w:spacing w:line="720" w:lineRule="exact"/>
              <w:rPr>
                <w:rFonts w:ascii="黑体" w:eastAsia="黑体" w:hAnsi="宋体"/>
                <w:sz w:val="16"/>
                <w:szCs w:val="16"/>
              </w:rPr>
            </w:pPr>
          </w:p>
        </w:tc>
        <w:tc>
          <w:tcPr>
            <w:tcW w:w="7284" w:type="dxa"/>
            <w:gridSpan w:val="8"/>
            <w:tcBorders>
              <w:top w:val="single" w:sz="6" w:space="0" w:color="auto"/>
              <w:left w:val="single" w:sz="4" w:space="0" w:color="auto"/>
              <w:bottom w:val="single" w:sz="12" w:space="0" w:color="auto"/>
              <w:right w:val="single" w:sz="12" w:space="0" w:color="auto"/>
            </w:tcBorders>
          </w:tcPr>
          <w:p w:rsidR="00CA5C0F" w:rsidRDefault="00000000">
            <w:pPr>
              <w:spacing w:line="320" w:lineRule="exact"/>
              <w:ind w:firstLineChars="200" w:firstLine="480"/>
              <w:jc w:val="left"/>
              <w:rPr>
                <w:rFonts w:ascii="黑体" w:eastAsia="黑体" w:hAnsi="宋体"/>
                <w:sz w:val="24"/>
              </w:rPr>
            </w:pPr>
            <w:r>
              <w:rPr>
                <w:rFonts w:ascii="黑体" w:eastAsia="黑体" w:hAnsi="宋体" w:hint="eastAsia"/>
                <w:sz w:val="24"/>
              </w:rPr>
              <w:t xml:space="preserve">院 </w:t>
            </w:r>
            <w:r>
              <w:rPr>
                <w:rFonts w:ascii="黑体" w:eastAsia="黑体" w:hAnsi="宋体" w:hint="eastAsia"/>
                <w:sz w:val="22"/>
                <w:szCs w:val="21"/>
              </w:rPr>
              <w:t>（Opinions from the college）</w:t>
            </w:r>
          </w:p>
          <w:p w:rsidR="00CA5C0F" w:rsidRDefault="00000000">
            <w:pPr>
              <w:spacing w:line="320" w:lineRule="exact"/>
              <w:ind w:firstLineChars="200" w:firstLine="480"/>
              <w:jc w:val="left"/>
              <w:rPr>
                <w:rFonts w:ascii="黑体" w:eastAsia="黑体" w:hAnsi="宋体"/>
                <w:sz w:val="24"/>
              </w:rPr>
            </w:pPr>
            <w:r>
              <w:rPr>
                <w:rFonts w:ascii="黑体" w:eastAsia="黑体" w:hAnsi="宋体" w:hint="eastAsia"/>
                <w:sz w:val="24"/>
              </w:rPr>
              <w:t>系</w:t>
            </w:r>
          </w:p>
          <w:p w:rsidR="00CA5C0F" w:rsidRDefault="00000000">
            <w:pPr>
              <w:spacing w:line="280" w:lineRule="exact"/>
              <w:ind w:firstLineChars="200" w:firstLine="480"/>
              <w:jc w:val="left"/>
              <w:rPr>
                <w:rFonts w:ascii="黑体" w:eastAsia="黑体" w:hAnsi="宋体"/>
                <w:sz w:val="24"/>
              </w:rPr>
            </w:pPr>
            <w:r>
              <w:rPr>
                <w:rFonts w:ascii="黑体" w:eastAsia="黑体" w:hAnsi="宋体" w:hint="eastAsia"/>
                <w:sz w:val="24"/>
              </w:rPr>
              <w:t>︵</w:t>
            </w:r>
          </w:p>
          <w:p w:rsidR="00CA5C0F" w:rsidRDefault="00000000">
            <w:pPr>
              <w:spacing w:line="280" w:lineRule="exact"/>
              <w:ind w:firstLineChars="200" w:firstLine="480"/>
              <w:jc w:val="left"/>
              <w:rPr>
                <w:rFonts w:ascii="黑体" w:eastAsia="黑体" w:hAnsi="宋体"/>
                <w:sz w:val="24"/>
              </w:rPr>
            </w:pPr>
            <w:r>
              <w:rPr>
                <w:rFonts w:ascii="黑体" w:eastAsia="黑体" w:hAnsi="宋体" w:hint="eastAsia"/>
                <w:sz w:val="24"/>
              </w:rPr>
              <w:t>部</w:t>
            </w:r>
          </w:p>
          <w:p w:rsidR="00CA5C0F" w:rsidRDefault="00000000">
            <w:pPr>
              <w:spacing w:line="280" w:lineRule="exact"/>
              <w:ind w:firstLineChars="200" w:firstLine="480"/>
              <w:jc w:val="left"/>
              <w:rPr>
                <w:rFonts w:ascii="黑体" w:eastAsia="黑体" w:hAnsi="宋体"/>
                <w:sz w:val="24"/>
              </w:rPr>
            </w:pPr>
            <w:r>
              <w:rPr>
                <w:rFonts w:ascii="黑体" w:eastAsia="黑体" w:hAnsi="宋体" w:hint="eastAsia"/>
                <w:sz w:val="24"/>
              </w:rPr>
              <w:t>︶</w:t>
            </w:r>
          </w:p>
          <w:p w:rsidR="00CA5C0F" w:rsidRDefault="00000000">
            <w:pPr>
              <w:spacing w:line="320" w:lineRule="exact"/>
              <w:ind w:firstLineChars="200" w:firstLine="480"/>
              <w:jc w:val="left"/>
              <w:rPr>
                <w:rFonts w:ascii="黑体" w:eastAsia="黑体" w:hAnsi="宋体"/>
                <w:sz w:val="24"/>
              </w:rPr>
            </w:pPr>
            <w:r>
              <w:rPr>
                <w:rFonts w:ascii="黑体" w:eastAsia="黑体" w:hAnsi="宋体" w:hint="eastAsia"/>
                <w:sz w:val="24"/>
              </w:rPr>
              <w:t>意</w:t>
            </w:r>
          </w:p>
          <w:p w:rsidR="00CA5C0F" w:rsidRDefault="00000000">
            <w:pPr>
              <w:spacing w:line="320" w:lineRule="exact"/>
              <w:ind w:firstLineChars="200" w:firstLine="480"/>
              <w:jc w:val="left"/>
              <w:rPr>
                <w:rFonts w:ascii="黑体" w:eastAsia="黑体" w:hAnsi="宋体"/>
                <w:sz w:val="24"/>
              </w:rPr>
            </w:pPr>
            <w:r>
              <w:rPr>
                <w:rFonts w:ascii="黑体" w:eastAsia="黑体" w:hAnsi="宋体" w:hint="eastAsia"/>
                <w:sz w:val="24"/>
              </w:rPr>
              <w:t>见       教学副院长签字(Signature)：</w:t>
            </w:r>
          </w:p>
          <w:p w:rsidR="00CA5C0F" w:rsidRDefault="00000000">
            <w:pPr>
              <w:spacing w:line="720" w:lineRule="exact"/>
              <w:jc w:val="left"/>
              <w:rPr>
                <w:rFonts w:ascii="黑体" w:eastAsia="黑体" w:hAnsi="宋体"/>
                <w:sz w:val="24"/>
              </w:rPr>
            </w:pPr>
            <w:r>
              <w:rPr>
                <w:rFonts w:ascii="黑体" w:eastAsia="黑体" w:hAnsi="宋体" w:hint="eastAsia"/>
                <w:sz w:val="24"/>
              </w:rPr>
              <w:t xml:space="preserve">                        学院盖章(Seal)： </w:t>
            </w:r>
          </w:p>
          <w:p w:rsidR="00CA5C0F" w:rsidRDefault="00000000">
            <w:pPr>
              <w:spacing w:line="720" w:lineRule="exact"/>
              <w:jc w:val="right"/>
              <w:rPr>
                <w:rFonts w:ascii="黑体" w:eastAsia="黑体" w:hAnsi="宋体"/>
                <w:sz w:val="16"/>
                <w:szCs w:val="16"/>
              </w:rPr>
            </w:pPr>
            <w:r>
              <w:rPr>
                <w:rFonts w:ascii="黑体" w:eastAsia="黑体" w:hAnsi="宋体" w:hint="eastAsia"/>
                <w:sz w:val="24"/>
              </w:rPr>
              <w:t xml:space="preserve">                      年</w:t>
            </w:r>
            <w:r>
              <w:rPr>
                <w:rFonts w:ascii="黑体" w:eastAsia="黑体" w:hAnsi="宋体"/>
                <w:sz w:val="24"/>
              </w:rPr>
              <w:t xml:space="preserve">    </w:t>
            </w:r>
            <w:r>
              <w:rPr>
                <w:rFonts w:ascii="黑体" w:eastAsia="黑体" w:hAnsi="宋体" w:hint="eastAsia"/>
                <w:sz w:val="24"/>
              </w:rPr>
              <w:t xml:space="preserve">月 </w:t>
            </w:r>
            <w:r>
              <w:rPr>
                <w:rFonts w:ascii="黑体" w:eastAsia="黑体" w:hAnsi="宋体"/>
                <w:sz w:val="24"/>
              </w:rPr>
              <w:t xml:space="preserve">    </w:t>
            </w:r>
            <w:r>
              <w:rPr>
                <w:rFonts w:ascii="黑体" w:eastAsia="黑体" w:hAnsi="宋体" w:hint="eastAsia"/>
                <w:sz w:val="24"/>
              </w:rPr>
              <w:t>日</w:t>
            </w:r>
          </w:p>
        </w:tc>
      </w:tr>
    </w:tbl>
    <w:p w:rsidR="00CA5C0F" w:rsidRDefault="00CA5C0F">
      <w:pPr>
        <w:spacing w:line="240" w:lineRule="exact"/>
        <w:ind w:left="540" w:hangingChars="300" w:hanging="540"/>
        <w:rPr>
          <w:rFonts w:ascii="Times New Roman" w:eastAsia="宋体" w:hAnsi="Times New Roman" w:cs="Times New Roman"/>
          <w:sz w:val="18"/>
          <w:szCs w:val="18"/>
        </w:rPr>
      </w:pPr>
    </w:p>
    <w:sectPr w:rsidR="00CA5C0F">
      <w:headerReference w:type="default" r:id="rId15"/>
      <w:footerReference w:type="default" r:id="rId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A3684" w:rsidRDefault="008A3684">
      <w:r>
        <w:separator/>
      </w:r>
    </w:p>
  </w:endnote>
  <w:endnote w:type="continuationSeparator" w:id="0">
    <w:p w:rsidR="008A3684" w:rsidRDefault="008A36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TXinwei">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2"/>
        <w:szCs w:val="12"/>
      </w:rPr>
      <w:id w:val="1627588601"/>
    </w:sdtPr>
    <w:sdtContent>
      <w:sdt>
        <w:sdtPr>
          <w:rPr>
            <w:rFonts w:ascii="Times New Roman" w:hAnsi="Times New Roman" w:cs="Times New Roman"/>
            <w:sz w:val="12"/>
            <w:szCs w:val="12"/>
          </w:rPr>
          <w:id w:val="882986342"/>
        </w:sdtPr>
        <w:sdtContent>
          <w:p w:rsidR="00CA5C0F" w:rsidRDefault="00000000">
            <w:pPr>
              <w:pStyle w:val="a5"/>
              <w:pBdr>
                <w:top w:val="single" w:sz="4" w:space="1" w:color="auto"/>
                <w:bottom w:val="none" w:sz="0" w:space="0" w:color="auto"/>
              </w:pBdr>
              <w:spacing w:beforeLines="50" w:before="120"/>
              <w:jc w:val="both"/>
              <w:rPr>
                <w:rFonts w:ascii="Times New Roman" w:hAnsi="Times New Roman" w:cs="Times New Roman"/>
                <w:sz w:val="12"/>
                <w:szCs w:val="12"/>
              </w:rPr>
            </w:pPr>
            <w:r>
              <w:rPr>
                <w:rFonts w:hint="eastAsia"/>
                <w:noProof/>
              </w:rPr>
              <w:drawing>
                <wp:anchor distT="0" distB="0" distL="114300" distR="114300" simplePos="0" relativeHeight="251660288" behindDoc="0" locked="0" layoutInCell="1" allowOverlap="1">
                  <wp:simplePos x="0" y="0"/>
                  <wp:positionH relativeFrom="column">
                    <wp:posOffset>44450</wp:posOffset>
                  </wp:positionH>
                  <wp:positionV relativeFrom="paragraph">
                    <wp:posOffset>99060</wp:posOffset>
                  </wp:positionV>
                  <wp:extent cx="198755" cy="158750"/>
                  <wp:effectExtent l="0" t="0" r="0" b="0"/>
                  <wp:wrapNone/>
                  <wp:docPr id="11" name="图片 11" descr="图形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形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98828" cy="158750"/>
                          </a:xfrm>
                          <a:prstGeom prst="rect">
                            <a:avLst/>
                          </a:prstGeom>
                          <a:noFill/>
                          <a:ln>
                            <a:noFill/>
                          </a:ln>
                        </pic:spPr>
                      </pic:pic>
                    </a:graphicData>
                  </a:graphic>
                </wp:anchor>
              </w:drawing>
            </w:r>
            <w:r>
              <w:rPr>
                <w:rFonts w:ascii="Times New Roman" w:hAnsi="Times New Roman" w:cs="Times New Roman"/>
                <w:sz w:val="12"/>
                <w:szCs w:val="12"/>
              </w:rPr>
              <w:t xml:space="preserve">      Overseas Chinese College</w:t>
            </w:r>
            <w:r>
              <w:rPr>
                <w:rFonts w:ascii="Times New Roman" w:hAnsi="Times New Roman" w:cs="Times New Roman" w:hint="eastAsia"/>
                <w:sz w:val="12"/>
                <w:szCs w:val="12"/>
              </w:rPr>
              <w:t xml:space="preserve"> </w:t>
            </w:r>
            <w:r>
              <w:rPr>
                <w:rFonts w:ascii="Times New Roman" w:hAnsi="Times New Roman" w:cs="Times New Roman"/>
                <w:sz w:val="12"/>
                <w:szCs w:val="12"/>
              </w:rPr>
              <w:t xml:space="preserve">                                                                        P</w:t>
            </w:r>
            <w:r>
              <w:rPr>
                <w:rFonts w:ascii="Times New Roman" w:hAnsi="Times New Roman" w:cs="Times New Roman" w:hint="eastAsia"/>
                <w:sz w:val="12"/>
                <w:szCs w:val="12"/>
              </w:rPr>
              <w:t>age</w:t>
            </w:r>
            <w:r>
              <w:rPr>
                <w:rFonts w:ascii="Times New Roman" w:hAnsi="Times New Roman" w:cs="Times New Roman"/>
                <w:sz w:val="12"/>
                <w:szCs w:val="12"/>
              </w:rPr>
              <w:t xml:space="preserve"> </w:t>
            </w:r>
            <w:r>
              <w:rPr>
                <w:rFonts w:ascii="Times New Roman" w:hAnsi="Times New Roman" w:cs="Times New Roman"/>
                <w:bCs/>
                <w:sz w:val="12"/>
                <w:szCs w:val="12"/>
              </w:rPr>
              <w:fldChar w:fldCharType="begin"/>
            </w:r>
            <w:r>
              <w:rPr>
                <w:rFonts w:ascii="Times New Roman" w:hAnsi="Times New Roman" w:cs="Times New Roman"/>
                <w:bCs/>
                <w:sz w:val="12"/>
                <w:szCs w:val="12"/>
              </w:rPr>
              <w:instrText>PAGE</w:instrText>
            </w:r>
            <w:r>
              <w:rPr>
                <w:rFonts w:ascii="Times New Roman" w:hAnsi="Times New Roman" w:cs="Times New Roman"/>
                <w:bCs/>
                <w:sz w:val="12"/>
                <w:szCs w:val="12"/>
              </w:rPr>
              <w:fldChar w:fldCharType="separate"/>
            </w:r>
            <w:r>
              <w:rPr>
                <w:rFonts w:ascii="Times New Roman" w:hAnsi="Times New Roman" w:cs="Times New Roman"/>
                <w:bCs/>
                <w:sz w:val="12"/>
                <w:szCs w:val="12"/>
              </w:rPr>
              <w:t>1</w:t>
            </w:r>
            <w:r>
              <w:rPr>
                <w:rFonts w:ascii="Times New Roman" w:hAnsi="Times New Roman" w:cs="Times New Roman"/>
                <w:bCs/>
                <w:sz w:val="12"/>
                <w:szCs w:val="12"/>
              </w:rPr>
              <w:fldChar w:fldCharType="end"/>
            </w:r>
            <w:r>
              <w:rPr>
                <w:rFonts w:ascii="Times New Roman" w:hAnsi="Times New Roman" w:cs="Times New Roman"/>
                <w:sz w:val="12"/>
                <w:szCs w:val="12"/>
              </w:rPr>
              <w:t xml:space="preserve"> </w:t>
            </w:r>
            <w:r>
              <w:rPr>
                <w:rFonts w:ascii="Times New Roman" w:hAnsi="Times New Roman" w:cs="Times New Roman" w:hint="eastAsia"/>
                <w:sz w:val="12"/>
                <w:szCs w:val="12"/>
              </w:rPr>
              <w:t>of</w:t>
            </w:r>
            <w:r>
              <w:rPr>
                <w:rFonts w:ascii="Times New Roman" w:hAnsi="Times New Roman" w:cs="Times New Roman"/>
                <w:sz w:val="12"/>
                <w:szCs w:val="12"/>
              </w:rPr>
              <w:t xml:space="preserve"> </w:t>
            </w:r>
            <w:r>
              <w:rPr>
                <w:rFonts w:ascii="Times New Roman" w:hAnsi="Times New Roman" w:cs="Times New Roman"/>
                <w:bCs/>
                <w:sz w:val="12"/>
                <w:szCs w:val="12"/>
              </w:rPr>
              <w:t>21</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2"/>
        <w:szCs w:val="12"/>
      </w:rPr>
      <w:id w:val="-1791883479"/>
    </w:sdtPr>
    <w:sdtContent>
      <w:sdt>
        <w:sdtPr>
          <w:rPr>
            <w:rFonts w:ascii="Times New Roman" w:hAnsi="Times New Roman" w:cs="Times New Roman"/>
            <w:sz w:val="12"/>
            <w:szCs w:val="12"/>
          </w:rPr>
          <w:id w:val="-147586676"/>
        </w:sdtPr>
        <w:sdtContent>
          <w:p w:rsidR="00CA5C0F" w:rsidRDefault="00000000">
            <w:pPr>
              <w:pStyle w:val="a5"/>
              <w:pBdr>
                <w:top w:val="single" w:sz="4" w:space="1" w:color="auto"/>
                <w:bottom w:val="none" w:sz="0" w:space="0" w:color="auto"/>
              </w:pBdr>
              <w:spacing w:beforeLines="50" w:before="120"/>
              <w:jc w:val="both"/>
              <w:rPr>
                <w:rFonts w:ascii="Times New Roman" w:hAnsi="Times New Roman" w:cs="Times New Roman"/>
                <w:sz w:val="12"/>
                <w:szCs w:val="12"/>
              </w:rPr>
            </w:pPr>
            <w:r>
              <w:rPr>
                <w:rFonts w:hint="eastAsia"/>
                <w:noProof/>
              </w:rPr>
              <w:drawing>
                <wp:anchor distT="0" distB="0" distL="114300" distR="114300" simplePos="0" relativeHeight="251662336" behindDoc="0" locked="0" layoutInCell="1" allowOverlap="1">
                  <wp:simplePos x="0" y="0"/>
                  <wp:positionH relativeFrom="column">
                    <wp:posOffset>44450</wp:posOffset>
                  </wp:positionH>
                  <wp:positionV relativeFrom="paragraph">
                    <wp:posOffset>99060</wp:posOffset>
                  </wp:positionV>
                  <wp:extent cx="198755" cy="158750"/>
                  <wp:effectExtent l="0" t="0" r="0" b="0"/>
                  <wp:wrapNone/>
                  <wp:docPr id="14" name="图片 14" descr="图形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形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98828" cy="158750"/>
                          </a:xfrm>
                          <a:prstGeom prst="rect">
                            <a:avLst/>
                          </a:prstGeom>
                          <a:noFill/>
                          <a:ln>
                            <a:noFill/>
                          </a:ln>
                        </pic:spPr>
                      </pic:pic>
                    </a:graphicData>
                  </a:graphic>
                </wp:anchor>
              </w:drawing>
            </w:r>
            <w:r>
              <w:rPr>
                <w:rFonts w:ascii="Times New Roman" w:hAnsi="Times New Roman" w:cs="Times New Roman"/>
                <w:sz w:val="12"/>
                <w:szCs w:val="12"/>
              </w:rPr>
              <w:t xml:space="preserve">      Overseas Chinese College</w:t>
            </w:r>
            <w:r>
              <w:rPr>
                <w:rFonts w:ascii="Times New Roman" w:hAnsi="Times New Roman" w:cs="Times New Roman" w:hint="eastAsia"/>
                <w:sz w:val="12"/>
                <w:szCs w:val="12"/>
              </w:rPr>
              <w:t xml:space="preserve"> </w:t>
            </w:r>
            <w:r>
              <w:rPr>
                <w:rFonts w:ascii="Times New Roman" w:hAnsi="Times New Roman" w:cs="Times New Roman"/>
                <w:sz w:val="12"/>
                <w:szCs w:val="12"/>
              </w:rPr>
              <w:t xml:space="preserve">                                                                       P</w:t>
            </w:r>
            <w:r>
              <w:rPr>
                <w:rFonts w:ascii="Times New Roman" w:hAnsi="Times New Roman" w:cs="Times New Roman" w:hint="eastAsia"/>
                <w:sz w:val="12"/>
                <w:szCs w:val="12"/>
              </w:rPr>
              <w:t>age</w:t>
            </w:r>
            <w:r>
              <w:rPr>
                <w:rFonts w:ascii="Times New Roman" w:hAnsi="Times New Roman" w:cs="Times New Roman"/>
                <w:sz w:val="12"/>
                <w:szCs w:val="12"/>
              </w:rPr>
              <w:t xml:space="preserve"> </w:t>
            </w:r>
            <w:r>
              <w:rPr>
                <w:rFonts w:ascii="Times New Roman" w:hAnsi="Times New Roman" w:cs="Times New Roman"/>
                <w:bCs/>
                <w:sz w:val="12"/>
                <w:szCs w:val="12"/>
              </w:rPr>
              <w:fldChar w:fldCharType="begin"/>
            </w:r>
            <w:r>
              <w:rPr>
                <w:rFonts w:ascii="Times New Roman" w:hAnsi="Times New Roman" w:cs="Times New Roman"/>
                <w:bCs/>
                <w:sz w:val="12"/>
                <w:szCs w:val="12"/>
              </w:rPr>
              <w:instrText>PAGE</w:instrText>
            </w:r>
            <w:r>
              <w:rPr>
                <w:rFonts w:ascii="Times New Roman" w:hAnsi="Times New Roman" w:cs="Times New Roman"/>
                <w:bCs/>
                <w:sz w:val="12"/>
                <w:szCs w:val="12"/>
              </w:rPr>
              <w:fldChar w:fldCharType="separate"/>
            </w:r>
            <w:r>
              <w:rPr>
                <w:rFonts w:ascii="Times New Roman" w:hAnsi="Times New Roman" w:cs="Times New Roman"/>
                <w:bCs/>
                <w:sz w:val="12"/>
                <w:szCs w:val="12"/>
              </w:rPr>
              <w:t>12</w:t>
            </w:r>
            <w:r>
              <w:rPr>
                <w:rFonts w:ascii="Times New Roman" w:hAnsi="Times New Roman" w:cs="Times New Roman"/>
                <w:bCs/>
                <w:sz w:val="12"/>
                <w:szCs w:val="12"/>
              </w:rPr>
              <w:fldChar w:fldCharType="end"/>
            </w:r>
            <w:r>
              <w:rPr>
                <w:rFonts w:ascii="Times New Roman" w:hAnsi="Times New Roman" w:cs="Times New Roman"/>
                <w:sz w:val="12"/>
                <w:szCs w:val="12"/>
              </w:rPr>
              <w:t xml:space="preserve"> </w:t>
            </w:r>
            <w:r>
              <w:rPr>
                <w:rFonts w:ascii="Times New Roman" w:hAnsi="Times New Roman" w:cs="Times New Roman" w:hint="eastAsia"/>
                <w:sz w:val="12"/>
                <w:szCs w:val="12"/>
              </w:rPr>
              <w:t>of</w:t>
            </w:r>
            <w:r>
              <w:rPr>
                <w:rFonts w:ascii="Times New Roman" w:hAnsi="Times New Roman" w:cs="Times New Roman"/>
                <w:sz w:val="12"/>
                <w:szCs w:val="12"/>
              </w:rPr>
              <w:t xml:space="preserve"> </w:t>
            </w:r>
            <w:r>
              <w:rPr>
                <w:rFonts w:ascii="Times New Roman" w:hAnsi="Times New Roman" w:cs="Times New Roman"/>
                <w:bCs/>
                <w:sz w:val="12"/>
                <w:szCs w:val="12"/>
              </w:rPr>
              <w:t>21</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A3684" w:rsidRDefault="008A3684">
      <w:r>
        <w:separator/>
      </w:r>
    </w:p>
  </w:footnote>
  <w:footnote w:type="continuationSeparator" w:id="0">
    <w:p w:rsidR="008A3684" w:rsidRDefault="008A36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A5C0F" w:rsidRDefault="00CA5C0F">
    <w:pPr>
      <w:pStyle w:val="a5"/>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A5C0F" w:rsidRDefault="00000000">
    <w:pPr>
      <w:pStyle w:val="a5"/>
      <w:pBdr>
        <w:bottom w:val="single" w:sz="4" w:space="1" w:color="auto"/>
      </w:pBdr>
      <w:spacing w:afterLines="100" w:after="240"/>
    </w:pPr>
    <w:r>
      <w:rPr>
        <w:noProof/>
      </w:rPr>
      <w:drawing>
        <wp:inline distT="0" distB="0" distL="0" distR="0">
          <wp:extent cx="1479550" cy="343535"/>
          <wp:effectExtent l="0" t="0" r="635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510908" cy="351374"/>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A5C0F" w:rsidRDefault="00000000">
    <w:pPr>
      <w:pStyle w:val="a5"/>
      <w:pBdr>
        <w:bottom w:val="single" w:sz="4" w:space="1" w:color="auto"/>
      </w:pBdr>
      <w:spacing w:afterLines="100" w:after="240"/>
    </w:pPr>
    <w:r>
      <w:rPr>
        <w:noProof/>
      </w:rPr>
      <w:drawing>
        <wp:inline distT="0" distB="0" distL="0" distR="0">
          <wp:extent cx="1479550" cy="343535"/>
          <wp:effectExtent l="0" t="0" r="635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510908" cy="351374"/>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gxMWMzMzQyMzdmNmI5NDU5ZjI1M2JkYThmNGYwNjEifQ=="/>
  </w:docVars>
  <w:rsids>
    <w:rsidRoot w:val="00340C0B"/>
    <w:rsid w:val="00036E36"/>
    <w:rsid w:val="00037A9A"/>
    <w:rsid w:val="00080021"/>
    <w:rsid w:val="00084AF3"/>
    <w:rsid w:val="000B38A6"/>
    <w:rsid w:val="000C0A8A"/>
    <w:rsid w:val="00106E56"/>
    <w:rsid w:val="00151EEC"/>
    <w:rsid w:val="00165C69"/>
    <w:rsid w:val="00171513"/>
    <w:rsid w:val="0017702C"/>
    <w:rsid w:val="001A43D3"/>
    <w:rsid w:val="00216DF8"/>
    <w:rsid w:val="002402A1"/>
    <w:rsid w:val="002627D8"/>
    <w:rsid w:val="00262984"/>
    <w:rsid w:val="00265AF8"/>
    <w:rsid w:val="00276AE1"/>
    <w:rsid w:val="002A656A"/>
    <w:rsid w:val="002E0A98"/>
    <w:rsid w:val="002F1B0C"/>
    <w:rsid w:val="0031433D"/>
    <w:rsid w:val="00325DE4"/>
    <w:rsid w:val="00340C0B"/>
    <w:rsid w:val="003441E0"/>
    <w:rsid w:val="00362782"/>
    <w:rsid w:val="00364CAA"/>
    <w:rsid w:val="00365AC1"/>
    <w:rsid w:val="00370743"/>
    <w:rsid w:val="003851AD"/>
    <w:rsid w:val="0038525A"/>
    <w:rsid w:val="003D0FC3"/>
    <w:rsid w:val="003D3A66"/>
    <w:rsid w:val="003E1933"/>
    <w:rsid w:val="003F587A"/>
    <w:rsid w:val="00413B37"/>
    <w:rsid w:val="00421D9F"/>
    <w:rsid w:val="004578CD"/>
    <w:rsid w:val="00485290"/>
    <w:rsid w:val="004B1F2F"/>
    <w:rsid w:val="004B3F5E"/>
    <w:rsid w:val="005158FF"/>
    <w:rsid w:val="00524D34"/>
    <w:rsid w:val="005338CA"/>
    <w:rsid w:val="005340BA"/>
    <w:rsid w:val="005437FF"/>
    <w:rsid w:val="00543E47"/>
    <w:rsid w:val="005611F6"/>
    <w:rsid w:val="00564597"/>
    <w:rsid w:val="00573656"/>
    <w:rsid w:val="005A1153"/>
    <w:rsid w:val="005A4FC1"/>
    <w:rsid w:val="005E4747"/>
    <w:rsid w:val="006027A3"/>
    <w:rsid w:val="00607B00"/>
    <w:rsid w:val="00607B31"/>
    <w:rsid w:val="006375BC"/>
    <w:rsid w:val="00655456"/>
    <w:rsid w:val="006666CE"/>
    <w:rsid w:val="00671802"/>
    <w:rsid w:val="006C1FF7"/>
    <w:rsid w:val="006D4938"/>
    <w:rsid w:val="006F4874"/>
    <w:rsid w:val="00732A4E"/>
    <w:rsid w:val="00734B92"/>
    <w:rsid w:val="00735F6A"/>
    <w:rsid w:val="007524D9"/>
    <w:rsid w:val="007A5CC3"/>
    <w:rsid w:val="007B5820"/>
    <w:rsid w:val="0080049A"/>
    <w:rsid w:val="0081146A"/>
    <w:rsid w:val="00820E17"/>
    <w:rsid w:val="00841BE0"/>
    <w:rsid w:val="00852BDF"/>
    <w:rsid w:val="008A2D8E"/>
    <w:rsid w:val="008A3684"/>
    <w:rsid w:val="008B7E0E"/>
    <w:rsid w:val="008C707A"/>
    <w:rsid w:val="008F3F12"/>
    <w:rsid w:val="00925376"/>
    <w:rsid w:val="009304E5"/>
    <w:rsid w:val="009647E7"/>
    <w:rsid w:val="009B3A5A"/>
    <w:rsid w:val="009F06A2"/>
    <w:rsid w:val="009F101E"/>
    <w:rsid w:val="00A136E2"/>
    <w:rsid w:val="00A21D92"/>
    <w:rsid w:val="00A428A2"/>
    <w:rsid w:val="00AA171C"/>
    <w:rsid w:val="00AB7231"/>
    <w:rsid w:val="00AE2DC3"/>
    <w:rsid w:val="00AF35C9"/>
    <w:rsid w:val="00B0602C"/>
    <w:rsid w:val="00B333EB"/>
    <w:rsid w:val="00B3620D"/>
    <w:rsid w:val="00B66EBE"/>
    <w:rsid w:val="00B71737"/>
    <w:rsid w:val="00B854AA"/>
    <w:rsid w:val="00B94420"/>
    <w:rsid w:val="00B95735"/>
    <w:rsid w:val="00BA554A"/>
    <w:rsid w:val="00BD00FD"/>
    <w:rsid w:val="00BE1682"/>
    <w:rsid w:val="00C043BC"/>
    <w:rsid w:val="00C622D9"/>
    <w:rsid w:val="00C6374B"/>
    <w:rsid w:val="00CA5C0F"/>
    <w:rsid w:val="00CA663E"/>
    <w:rsid w:val="00CA6A0C"/>
    <w:rsid w:val="00CC2DE0"/>
    <w:rsid w:val="00CD3120"/>
    <w:rsid w:val="00CE0E0F"/>
    <w:rsid w:val="00D04C5F"/>
    <w:rsid w:val="00D42179"/>
    <w:rsid w:val="00D50202"/>
    <w:rsid w:val="00D6757B"/>
    <w:rsid w:val="00D73A61"/>
    <w:rsid w:val="00D81785"/>
    <w:rsid w:val="00D90E08"/>
    <w:rsid w:val="00DD7B7B"/>
    <w:rsid w:val="00DE2ACE"/>
    <w:rsid w:val="00E23510"/>
    <w:rsid w:val="00E9076F"/>
    <w:rsid w:val="00EA2034"/>
    <w:rsid w:val="00EA6122"/>
    <w:rsid w:val="00EB0C90"/>
    <w:rsid w:val="00EC02AA"/>
    <w:rsid w:val="00F303F7"/>
    <w:rsid w:val="00F4137A"/>
    <w:rsid w:val="00F52DC8"/>
    <w:rsid w:val="00F56098"/>
    <w:rsid w:val="00F92623"/>
    <w:rsid w:val="00F94BE9"/>
    <w:rsid w:val="00FF1D9F"/>
    <w:rsid w:val="022109F1"/>
    <w:rsid w:val="08222AC3"/>
    <w:rsid w:val="0F671EB6"/>
    <w:rsid w:val="13ED3B90"/>
    <w:rsid w:val="144A6C78"/>
    <w:rsid w:val="16147712"/>
    <w:rsid w:val="18210701"/>
    <w:rsid w:val="186A144D"/>
    <w:rsid w:val="19EC1E4A"/>
    <w:rsid w:val="1A02155B"/>
    <w:rsid w:val="20725B31"/>
    <w:rsid w:val="232125B3"/>
    <w:rsid w:val="261428AA"/>
    <w:rsid w:val="30217A25"/>
    <w:rsid w:val="323E705E"/>
    <w:rsid w:val="349E4879"/>
    <w:rsid w:val="351D1FD7"/>
    <w:rsid w:val="35A83E19"/>
    <w:rsid w:val="37F04054"/>
    <w:rsid w:val="37FD21D0"/>
    <w:rsid w:val="3BF32B5E"/>
    <w:rsid w:val="48176FB1"/>
    <w:rsid w:val="48680A51"/>
    <w:rsid w:val="4CB25BEE"/>
    <w:rsid w:val="4CEF795D"/>
    <w:rsid w:val="53D665C1"/>
    <w:rsid w:val="5808646B"/>
    <w:rsid w:val="58472AC0"/>
    <w:rsid w:val="587D2307"/>
    <w:rsid w:val="5D37453A"/>
    <w:rsid w:val="5EE62A16"/>
    <w:rsid w:val="60B41259"/>
    <w:rsid w:val="640D23A2"/>
    <w:rsid w:val="6518722D"/>
    <w:rsid w:val="658B7C5A"/>
    <w:rsid w:val="65E027E1"/>
    <w:rsid w:val="6C6C525A"/>
    <w:rsid w:val="6DB71121"/>
    <w:rsid w:val="6E6C09B6"/>
    <w:rsid w:val="71DC0A9F"/>
    <w:rsid w:val="735F0AE9"/>
    <w:rsid w:val="73612325"/>
    <w:rsid w:val="774A385E"/>
    <w:rsid w:val="777F0DB7"/>
    <w:rsid w:val="7C1320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5F346D5"/>
  <w15:docId w15:val="{01419F0C-1B11-3F47-B22C-2C3878546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uiPriority="0"/>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List 2"/>
    <w:basedOn w:val="a"/>
    <w:pPr>
      <w:ind w:leftChars="200" w:left="100" w:hangingChars="200" w:hanging="200"/>
    </w:pPr>
    <w:rPr>
      <w:rFonts w:ascii="Times New Roman" w:eastAsia="宋体" w:hAnsi="Times New Roman" w:cs="Times New Roman"/>
      <w:iCs/>
      <w:szCs w:val="24"/>
    </w:rPr>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qFormat/>
    <w:rPr>
      <w:sz w:val="18"/>
      <w:szCs w:val="18"/>
    </w:rPr>
  </w:style>
  <w:style w:type="paragraph" w:styleId="a8">
    <w:name w:val="Normal (Web)"/>
    <w:basedOn w:val="a"/>
    <w:uiPriority w:val="99"/>
    <w:semiHidden/>
    <w:unhideWhenUsed/>
    <w:rsid w:val="00216DF8"/>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7.JPG"/></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18</Pages>
  <Words>5730</Words>
  <Characters>32662</Characters>
  <Application>Microsoft Office Word</Application>
  <DocSecurity>0</DocSecurity>
  <Lines>272</Lines>
  <Paragraphs>76</Paragraphs>
  <ScaleCrop>false</ScaleCrop>
  <Company/>
  <LinksUpToDate>false</LinksUpToDate>
  <CharactersWithSpaces>38316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didi</cp:lastModifiedBy>
  <cp:revision>4</cp:revision>
  <cp:lastPrinted>2020-01-13T01:14:00Z</cp:lastPrinted>
  <dcterms:created xsi:type="dcterms:W3CDTF">2026-09-02T11:52:00Z</dcterms:created>
  <dcterms:modified xsi:type="dcterms:W3CDTF">2026-09-03T03:44:00Z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DCFEBF9481F44D74B36B239707A3BA40_12</vt:lpwstr>
  </property>
  <property fmtid="{D5CDD505-2E9C-101B-9397-08002B2CF9AE}" pid="4" name="KSOTemplateDocerSaveRecord">
    <vt:lpwstr>eyJoZGlkIjoiZDgxMWMzMzQyMzdmNmI5NDU5ZjI1M2JkYThmNGYwNjEiLCJ1c2VySWQiOiIxNzY2OTIwOTA2In0=</vt:lpwstr>
  </property>
</Properties>
</file>