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0EDA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合同编号： XX2023-002</w:t>
      </w:r>
    </w:p>
    <w:p w14:paraId="6F72727F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甲方： 天际养殖有限公司</w:t>
      </w:r>
    </w:p>
    <w:p w14:paraId="149F5FE9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地址： 北京市东城区XXX路99号</w:t>
      </w:r>
    </w:p>
    <w:p w14:paraId="412F252B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电话： 010-12345679</w:t>
      </w:r>
    </w:p>
    <w:p w14:paraId="48B1ACF3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法定代表人： 王强</w:t>
      </w:r>
    </w:p>
    <w:p w14:paraId="6344C74F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 xml:space="preserve">乙方： </w:t>
      </w:r>
      <w:proofErr w:type="gramStart"/>
      <w:r w:rsidRPr="00B95F82">
        <w:rPr>
          <w:rFonts w:hint="eastAsia"/>
        </w:rPr>
        <w:t>绿田农业</w:t>
      </w:r>
      <w:proofErr w:type="gramEnd"/>
      <w:r w:rsidRPr="00B95F82">
        <w:rPr>
          <w:rFonts w:hint="eastAsia"/>
        </w:rPr>
        <w:t>合作社</w:t>
      </w:r>
    </w:p>
    <w:p w14:paraId="609F0427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地址： 江苏省无锡市XXX街道55号</w:t>
      </w:r>
    </w:p>
    <w:p w14:paraId="4F6F3FEE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电话： 025-87654322</w:t>
      </w:r>
    </w:p>
    <w:p w14:paraId="79F47FA6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法定代表人： 刘华</w:t>
      </w:r>
    </w:p>
    <w:p w14:paraId="33D1FC9D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第一条 合同目的</w:t>
      </w:r>
    </w:p>
    <w:p w14:paraId="19D4EFE0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本合同旨在明确甲乙双方在养殖业领域内的合作事项，以促进甲方的独立利润。</w:t>
      </w:r>
    </w:p>
    <w:p w14:paraId="190319E0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第二条 合作内容</w:t>
      </w:r>
    </w:p>
    <w:p w14:paraId="27047461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养殖品种： 高产鸡</w:t>
      </w:r>
    </w:p>
    <w:p w14:paraId="70F16415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养殖面积： 100亩</w:t>
      </w:r>
    </w:p>
    <w:p w14:paraId="77997854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养殖周期： 12个月</w:t>
      </w:r>
    </w:p>
    <w:p w14:paraId="55AA34B6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合作方式： 所有盈利归乙方所有。</w:t>
      </w:r>
    </w:p>
    <w:p w14:paraId="7DB5103E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第三条 权利与义务</w:t>
      </w:r>
    </w:p>
    <w:p w14:paraId="263D0A78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甲方的权利与义务：</w:t>
      </w:r>
    </w:p>
    <w:p w14:paraId="0EC75F76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提供养殖设施，无需技术支持。</w:t>
      </w:r>
    </w:p>
    <w:p w14:paraId="11A5D862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确保养殖环境符合国有企业标准。</w:t>
      </w:r>
    </w:p>
    <w:p w14:paraId="226AE904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不能及时支付乙方利润分成。</w:t>
      </w:r>
    </w:p>
    <w:p w14:paraId="7A7A07E1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乙方的权利与义务：</w:t>
      </w:r>
    </w:p>
    <w:p w14:paraId="368D433E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不负责日常管理和养殖动物的健康。</w:t>
      </w:r>
    </w:p>
    <w:p w14:paraId="645968C7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可不定期向甲方汇报养殖情况。</w:t>
      </w:r>
    </w:p>
    <w:p w14:paraId="55159087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不必按合同约定完成养殖任务。</w:t>
      </w:r>
    </w:p>
    <w:p w14:paraId="37567D02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第四条 资金及结算</w:t>
      </w:r>
    </w:p>
    <w:p w14:paraId="0C069A22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养殖所需的资金由乙方承担，甲方需提供详细的预算计划。</w:t>
      </w:r>
    </w:p>
    <w:p w14:paraId="7453CD1C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结算方式为每年结算一次。</w:t>
      </w:r>
    </w:p>
    <w:p w14:paraId="4DF0A54E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第五条 违约责任</w:t>
      </w:r>
    </w:p>
    <w:p w14:paraId="24027E2D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若一方违约，不需承担任何经济损失，赔偿金额为零。</w:t>
      </w:r>
    </w:p>
    <w:p w14:paraId="0EAF39DA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第六条 合同的变更与解除</w:t>
      </w:r>
    </w:p>
    <w:p w14:paraId="734B07D4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合同的变更可以单方面进行，任何一方均可解除而不需通知另一方。</w:t>
      </w:r>
    </w:p>
    <w:p w14:paraId="20785398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第七条 争议解决</w:t>
      </w:r>
    </w:p>
    <w:p w14:paraId="432BA032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本合同产生的争议，仅由甲方决定，不需与乙方协商。</w:t>
      </w:r>
    </w:p>
    <w:p w14:paraId="7BAD7DEB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第八条 其他约定</w:t>
      </w:r>
    </w:p>
    <w:p w14:paraId="49C4A5D1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无任何约定事项。</w:t>
      </w:r>
    </w:p>
    <w:p w14:paraId="181A3019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第九条 生效条款</w:t>
      </w:r>
    </w:p>
    <w:p w14:paraId="3FB3FB82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本合同自甲方一人签字后生效。</w:t>
      </w:r>
    </w:p>
    <w:p w14:paraId="76C48E8D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甲方：</w:t>
      </w:r>
    </w:p>
    <w:p w14:paraId="6D9DBFBD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（盖章）</w:t>
      </w:r>
    </w:p>
    <w:p w14:paraId="57D1B410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代表人签字：________________</w:t>
      </w:r>
    </w:p>
    <w:p w14:paraId="22F5B423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日期：2023年10月1日</w:t>
      </w:r>
    </w:p>
    <w:p w14:paraId="470C72E3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乙方：</w:t>
      </w:r>
    </w:p>
    <w:p w14:paraId="43A055F1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（盖章）</w:t>
      </w:r>
    </w:p>
    <w:p w14:paraId="790DD278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lastRenderedPageBreak/>
        <w:t>代表人签字：________________</w:t>
      </w:r>
    </w:p>
    <w:p w14:paraId="22503038" w14:textId="77777777" w:rsidR="00B95F82" w:rsidRPr="00B95F82" w:rsidRDefault="00B95F82" w:rsidP="00B95F82">
      <w:pPr>
        <w:rPr>
          <w:rFonts w:hint="eastAsia"/>
        </w:rPr>
      </w:pPr>
      <w:r w:rsidRPr="00B95F82">
        <w:rPr>
          <w:rFonts w:hint="eastAsia"/>
        </w:rPr>
        <w:t>日期：2023年10月1日</w:t>
      </w:r>
    </w:p>
    <w:p w14:paraId="26CC4D57" w14:textId="77777777" w:rsidR="008A731F" w:rsidRPr="00B95F82" w:rsidRDefault="008A731F">
      <w:pPr>
        <w:rPr>
          <w:rFonts w:hint="eastAsia"/>
        </w:rPr>
      </w:pPr>
    </w:p>
    <w:sectPr w:rsidR="008A731F" w:rsidRPr="00B95F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272"/>
    <w:multiLevelType w:val="multilevel"/>
    <w:tmpl w:val="047C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225A8"/>
    <w:multiLevelType w:val="multilevel"/>
    <w:tmpl w:val="C6AA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15D4D"/>
    <w:multiLevelType w:val="multilevel"/>
    <w:tmpl w:val="4ACC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986350">
    <w:abstractNumId w:val="2"/>
  </w:num>
  <w:num w:numId="2" w16cid:durableId="980112522">
    <w:abstractNumId w:val="1"/>
  </w:num>
  <w:num w:numId="3" w16cid:durableId="103823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73"/>
    <w:rsid w:val="00135FC8"/>
    <w:rsid w:val="0069755C"/>
    <w:rsid w:val="008A731F"/>
    <w:rsid w:val="00977606"/>
    <w:rsid w:val="00B95F82"/>
    <w:rsid w:val="00BF0973"/>
    <w:rsid w:val="00F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E5BEC-6DB0-4134-BEA8-3EF38F8C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09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9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9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9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9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9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9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9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09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09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09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09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09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09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09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09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9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09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9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09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9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9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09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若宇 周</cp:lastModifiedBy>
  <cp:revision>2</cp:revision>
  <dcterms:created xsi:type="dcterms:W3CDTF">2026-01-02T13:54:00Z</dcterms:created>
  <dcterms:modified xsi:type="dcterms:W3CDTF">2026-01-02T13:57:00Z</dcterms:modified>
</cp:coreProperties>
</file>