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[Test Plan] </w:t>
      </w:r>
      <w:r w:rsidDel="00000000" w:rsidR="00000000" w:rsidRPr="00000000">
        <w:rPr>
          <w:highlight w:val="white"/>
          <w:rtl w:val="0"/>
        </w:rPr>
        <w:t xml:space="preserve">Login, sorting, logout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 1.0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heading=h.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990"/>
        <w:tblGridChange w:id="0">
          <w:tblGrid>
            <w:gridCol w:w="2370"/>
            <w:gridCol w:w="6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[DRAFT]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Plan 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Royyan Jovan Baswara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Plan Reviewer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 Ridhwan 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6"/>
        </w:numPr>
        <w:spacing w:after="0" w:lineRule="auto"/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C">
      <w:pPr>
        <w:pStyle w:val="Heading2"/>
        <w:numPr>
          <w:ilvl w:val="1"/>
          <w:numId w:val="6"/>
        </w:numPr>
        <w:spacing w:after="0" w:before="0" w:lineRule="auto"/>
        <w:ind w:left="144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Overview Feature to be tested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Login – The process of authenticating a user into the application using a valid username and password.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Sort – A feature that sorts products on the inventory page based on specific criteria (e.g., price, product name).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Logout – The process of exiting the application, ending the user session and returning to the login page.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6"/>
        </w:numPr>
        <w:spacing w:after="0" w:before="0" w:lineRule="auto"/>
        <w:ind w:left="144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Goals and Objective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Ensure that the Login, Sort, and Logout features on the https://www.saucedemo.com/ website run according to functional requirements and can be used smoothly without any bugs.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that users can log in with valid credentials and cannot log in with incorrect credentials.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Ensure the sorting feature works correctly and displays products in the appropriate order based on user selection.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Ensure that users can log out successfully and that user sessions end securely.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Identify potential issues or errors during the login, sorting, and logout processes.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6"/>
        </w:numPr>
        <w:spacing w:before="0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Test Item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List of test items (feature / product)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valid credentials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invalid credentials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user doesn’t exist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name (A to Z)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Sort name (Z to A)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price (High to Low)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Sort price (Low to High)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Function logout work properly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In Scope Testing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List of in feature to be tested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 / Design specifications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22225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Requirement / Design specifications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7018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7145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Out of Scope Testing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List the features of the software / product which will not be tested.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Reasons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testing phase will be focus to test login feature</w:t>
            </w:r>
          </w:p>
        </w:tc>
      </w:tr>
    </w:tbl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Testing Approach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Summary of testing approach that will be implemented during testing phase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 Testing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Positive Testing: Login with a valid username and password.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Negative Testing: Login with an incorrect, blank, or invalid username/password combination.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Sort Testing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Verify the sort function by selecting each sorting option (e.g., lowest to highest price, A-Z by name).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Make sure the products are listed in the order you selected.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Logout Testing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Log out of the application after successfully logging in.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Ensure that after logging out, users are redirected to the login page.</w:t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Test Environment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Information about testing environment that will be used during testing phase e.g URL, and version of App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Website: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https://www.saucedemo.com/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Env: 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Browser: Chrome</w:t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6"/>
        </w:numPr>
        <w:spacing w:after="0" w:lineRule="auto"/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Test Deliverables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Plan (this document itself): [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Test Plan - Royyan.docx</w:t>
        </w:r>
      </w:hyperlink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Case: [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Test Case &amp; Bug Report - Royyan.xlsx</w:t>
        </w:r>
      </w:hyperlink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Defect Report: [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Test Case &amp; Bug Report - Royyan.xlsx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Testing Timeline</w:t>
      </w:r>
    </w:p>
    <w:tbl>
      <w:tblPr>
        <w:tblStyle w:val="Table6"/>
        <w:tblW w:w="88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2265"/>
        <w:gridCol w:w="1440"/>
        <w:gridCol w:w="1440"/>
        <w:gridCol w:w="1440"/>
        <w:gridCol w:w="1680"/>
        <w:tblGridChange w:id="0">
          <w:tblGrid>
            <w:gridCol w:w="615"/>
            <w:gridCol w:w="2265"/>
            <w:gridCol w:w="1440"/>
            <w:gridCol w:w="1440"/>
            <w:gridCol w:w="1440"/>
            <w:gridCol w:w="1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Estimation Time</w:t>
            </w:r>
          </w:p>
        </w:tc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Actual Time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Finish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Finish 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Test Planning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 Jul 2025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Case 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 Jul 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 Jul 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 Jul 2025</w:t>
            </w:r>
          </w:p>
        </w:tc>
      </w:tr>
    </w:tbl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numPr>
          <w:ilvl w:val="0"/>
          <w:numId w:val="6"/>
        </w:numPr>
        <w:ind w:left="72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List of related documents e.g PRD, Figma design, API Contract, Copy document etc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ZPEIedejYUuA0083oF72ARJjFWmkqIFl/edit?usp=sharing&amp;ouid=118194309158710259896&amp;rtpof=true&amp;sd=true" TargetMode="External"/><Relationship Id="rId10" Type="http://schemas.openxmlformats.org/officeDocument/2006/relationships/hyperlink" Target="https://www.saucedemo.com/" TargetMode="External"/><Relationship Id="rId13" Type="http://schemas.openxmlformats.org/officeDocument/2006/relationships/hyperlink" Target="https://docs.google.com/spreadsheets/d/1tMMCP1nPeDNHb-1DVQ5kcQ2y9skT-gs_/edit?usp=sharing&amp;ouid=118194309158710259896&amp;rtpof=true&amp;sd=true" TargetMode="External"/><Relationship Id="rId12" Type="http://schemas.openxmlformats.org/officeDocument/2006/relationships/hyperlink" Target="https://docs.google.com/spreadsheets/d/1tMMCP1nPeDNHb-1DVQ5kcQ2y9skT-gs_/edit?usp=sharing&amp;ouid=118194309158710259896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wYxS1EDeSNCiEQgoTYuOWCelZQ==">CgMxLjAyCGguZ2pkZ3hzMgloLjMwajB6bGwyCWguMWZvYjl0ZTIJaC4zem55c2g3MgloLjJldDkycDAyCGgudHlqY3d0MgloLjNkeTZ2a20yCWguMXQzaDVzZjIJaC40ZDM0b2c4MgloLjJzOGV5bzEyCWguMTdkcDh2dTIJaC4zcmRjcmpuMgloLjI2aW4xcmc4AHIhMVpQRUllZGVqWVV1QTAwODNvRjcyQVJKakZXbWtxSUZs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