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610"/>
          <w:spacing w:val="20"/>
          <w:sz w:val="34"/>
          <w:szCs w:val="34"/>
        </w:rPr>
        <w:t xml:space="preserve">ELROY MATTHEW WIYANTO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B26A18"/>
          <w:sz w:val="21"/>
          <w:szCs w:val="21"/>
        </w:rPr>
        <w:t xml:space="preserve">Full-Stack Developer</w:t>
      </w:r>
    </w:p>
    <w:p>
      <w:pPr>
        <w:spacing w:after="160"/>
      </w:pPr>
      <w:r>
        <w:rPr>
          <w:rFonts w:ascii="Calibri" w:cs="Calibri" w:eastAsia="Calibri" w:hAnsi="Calibri"/>
          <w:color w:val="5A5448"/>
          <w:sz w:val="17"/>
          <w:szCs w:val="17"/>
        </w:rPr>
        <w:t xml:space="preserve">Bandung, West Java, Indonesia  |  +62 878-0677-6235  |  elroy.matthew10@gmail.com</w:t>
      </w:r>
    </w:p>
    <w:p>
      <w:pPr>
        <w:spacing w:after="160"/>
      </w:pPr>
      <w:r>
        <w:rPr>
          <w:rFonts w:ascii="Calibri" w:cs="Calibri" w:eastAsia="Calibri" w:hAnsi="Calibri"/>
          <w:color w:val="5A5448"/>
          <w:sz w:val="17"/>
          <w:szCs w:val="17"/>
        </w:rPr>
        <w:t xml:space="preserve">linkedin.com/in/elroy-matthew-wiyanto-992780298  |  github.com/Royyy26</w:t>
      </w:r>
    </w:p>
    <w:p>
      <w:pPr>
        <w:pBdr>
          <w:bottom w:val="single" w:color="C9C2B4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A1610"/>
          <w:spacing w:val="30"/>
          <w:sz w:val="19"/>
          <w:szCs w:val="19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Full-stack developer and final-year Information Systems student at Maranatha Christian University (GPA 4.00/4.00, full academic scholarship). Currently building a company-wide ERP system from the ground up at Egafood Indonesia with Next.js, TypeScript, Golang and PostgreSQL. Comfortable owning a feature end to end — schema design, REST API, frontend, and deployment — with a year of teaching programming as an assistant lecturer. Open to internship, freelance, and full-time roles in Bandung, on-site or hybrid.</w:t>
      </w:r>
    </w:p>
    <w:p>
      <w:pPr>
        <w:pBdr>
          <w:bottom w:val="single" w:color="C9C2B4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A1610"/>
          <w:spacing w:val="30"/>
          <w:sz w:val="19"/>
          <w:szCs w:val="19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610"/>
          <w:sz w:val="18"/>
          <w:szCs w:val="18"/>
        </w:rPr>
        <w:t xml:space="preserve">Languages  </w:t>
      </w:r>
      <w:r>
        <w:rPr>
          <w:rFonts w:ascii="Calibri" w:cs="Calibri" w:eastAsia="Calibri" w:hAnsi="Calibri"/>
          <w:color w:val="2D2920"/>
          <w:sz w:val="18"/>
          <w:szCs w:val="18"/>
        </w:rPr>
        <w:t xml:space="preserve">TypeScript, JavaScript, Golang, PHP, Python, Java, SQL, 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610"/>
          <w:sz w:val="18"/>
          <w:szCs w:val="18"/>
        </w:rPr>
        <w:t xml:space="preserve">Frontend  </w:t>
      </w:r>
      <w:r>
        <w:rPr>
          <w:rFonts w:ascii="Calibri" w:cs="Calibri" w:eastAsia="Calibri" w:hAnsi="Calibri"/>
          <w:color w:val="2D2920"/>
          <w:sz w:val="18"/>
          <w:szCs w:val="18"/>
        </w:rPr>
        <w:t xml:space="preserve">React.js, Next.js, Vite, Tailwind CSS, responsive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610"/>
          <w:sz w:val="18"/>
          <w:szCs w:val="18"/>
        </w:rPr>
        <w:t xml:space="preserve">Backend  </w:t>
      </w:r>
      <w:r>
        <w:rPr>
          <w:rFonts w:ascii="Calibri" w:cs="Calibri" w:eastAsia="Calibri" w:hAnsi="Calibri"/>
          <w:color w:val="2D2920"/>
          <w:sz w:val="18"/>
          <w:szCs w:val="18"/>
        </w:rPr>
        <w:t xml:space="preserve">Golang (Gin Framework), Laravel, RESTful API design &amp; integration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610"/>
          <w:sz w:val="18"/>
          <w:szCs w:val="18"/>
        </w:rPr>
        <w:t xml:space="preserve">Databases  </w:t>
      </w:r>
      <w:r>
        <w:rPr>
          <w:rFonts w:ascii="Calibri" w:cs="Calibri" w:eastAsia="Calibri" w:hAnsi="Calibri"/>
          <w:color w:val="2D2920"/>
          <w:sz w:val="18"/>
          <w:szCs w:val="18"/>
        </w:rPr>
        <w:t xml:space="preserve">PostgreSQL, MySQL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610"/>
          <w:sz w:val="18"/>
          <w:szCs w:val="18"/>
        </w:rPr>
        <w:t xml:space="preserve">Cloud &amp; DevOps  </w:t>
      </w:r>
      <w:r>
        <w:rPr>
          <w:rFonts w:ascii="Calibri" w:cs="Calibri" w:eastAsia="Calibri" w:hAnsi="Calibri"/>
          <w:color w:val="2D2920"/>
          <w:sz w:val="18"/>
          <w:szCs w:val="18"/>
        </w:rPr>
        <w:t xml:space="preserve">AWS (Cloud Architecting, Cloud Foundations, Data Engineering, ML Foundations), Git, GitHub, GitLab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610"/>
          <w:sz w:val="18"/>
          <w:szCs w:val="18"/>
        </w:rPr>
        <w:t xml:space="preserve">Tools  </w:t>
      </w:r>
      <w:r>
        <w:rPr>
          <w:rFonts w:ascii="Calibri" w:cs="Calibri" w:eastAsia="Calibri" w:hAnsi="Calibri"/>
          <w:color w:val="2D2920"/>
          <w:sz w:val="18"/>
          <w:szCs w:val="18"/>
        </w:rPr>
        <w:t xml:space="preserve">Postman, Figma, VS Code, XAMPP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610"/>
          <w:sz w:val="18"/>
          <w:szCs w:val="18"/>
        </w:rPr>
        <w:t xml:space="preserve">Spoken  </w:t>
      </w:r>
      <w:r>
        <w:rPr>
          <w:rFonts w:ascii="Calibri" w:cs="Calibri" w:eastAsia="Calibri" w:hAnsi="Calibri"/>
          <w:color w:val="2D2920"/>
          <w:sz w:val="18"/>
          <w:szCs w:val="18"/>
        </w:rPr>
        <w:t xml:space="preserve">Bahasa Indonesia (native), English</w:t>
      </w:r>
    </w:p>
    <w:p>
      <w:pPr>
        <w:pBdr>
          <w:bottom w:val="single" w:color="C9C2B4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A1610"/>
          <w:spacing w:val="30"/>
          <w:sz w:val="19"/>
          <w:szCs w:val="19"/>
        </w:rPr>
        <w:t xml:space="preserve">EXPERIENCE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Full-Stack Developer Intern — Egafood Indonesia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Aug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B26A18"/>
          <w:sz w:val="17"/>
          <w:szCs w:val="17"/>
        </w:rPr>
        <w:t xml:space="preserve">Cengkareng, Jakarta · On-site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Built a company-wide ERP system from the ground up, moving the company from manual processes to an integrated system.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Developed five production modules: Warehouse Management, HR Management, User Management, General Affairs, and Sales &amp; Distribution.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Designed and integrated RESTful APIs connecting frontend, backend services, and business logic.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Worked directly with stakeholders to turn business requirements into shipped features, including testing and debugging.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Stack: Next.js, React, TypeScript, Golang, Gin Framework, PostgreSQL.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Web Development Intern — PT Akselerasi Informasi Indonesia (Accelworks)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Apr 2026 – Jul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B26A18"/>
          <w:sz w:val="17"/>
          <w:szCs w:val="17"/>
        </w:rPr>
        <w:t xml:space="preserve">Bandung, Indonesia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Developed and maintained full-stack web applications across frontend interfaces, server-side logic, and database integration.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Built and integrated RESTful APIs, ensuring reliable communication between system components.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Optimised performance, scalability, and security; ran testing and debugging cycles.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Stack: TypeScript, Golang.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IT Help Desk Intern — PT Comtronics Systems (ICT Total Solution)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Feb 2026 – Apr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B26A18"/>
          <w:sz w:val="17"/>
          <w:szCs w:val="17"/>
        </w:rPr>
        <w:t xml:space="preserve">Bandung, Indonesia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Provided technical support for hardware, software, and network issues, managing tickets end to end and documenting solutions.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Handled incident response and network monitoring using Zabbix, WhatsUp Gold, NetBox, and AKOJA ERP.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Assistant Lecturer, Object-Oriented Programming — Maranatha Christian University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Feb 2025 – Jul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Mentored students in inheritance, polymorphism, encapsulation, and abstraction.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Designed and assessed weekly programming exercises and case studies.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Guided students through debugging and code-quality improvement.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Assistant Lecturer, Basic Programming — Maranatha Christian University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Sep 2024 – Feb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Taught fundamentals: variables, loops, conditionals, and functions.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Designed and evaluated weekly coding assignments; supported lecturers with course materials.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Data Entry Intern — Government Tax Office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May 2023 – Aug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B26A18"/>
          <w:sz w:val="17"/>
          <w:szCs w:val="17"/>
        </w:rPr>
        <w:t xml:space="preserve">Cirebon, Indonesia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Entered and organised taxpayer records in Microsoft Excel with high accuracy, handling confidential personal and financial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Verified physical documents and supported digital archiving.</w:t>
      </w:r>
    </w:p>
    <w:p>
      <w:pPr>
        <w:pBdr>
          <w:bottom w:val="single" w:color="C9C2B4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A1610"/>
          <w:spacing w:val="30"/>
          <w:sz w:val="19"/>
          <w:szCs w:val="19"/>
        </w:rPr>
        <w:t xml:space="preserve">PROJECTS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NEXA — Smart City Command Center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React 19 · TypeScript · Vite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Real-time urban monitoring dashboard: emergency reports, live CCTV findings, IoT device health (smart street lighting, sensors, controllers), and environmental alerts plotted on an interactive map with trend analytics.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Tailwind CSS, Google Maps API, Chart.js. github.com/Royyy26/nexa-fe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Egafood ERP System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Next.js · Golang · PostgreSQL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Company-wide ERP covering Warehouse, HR, User Management, General Affairs, and Sales &amp; Distribution. Built from scratch during internship.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AKOJA ERP System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Next.js · TypeScript · PostgreSQL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Enterprise Resource Planning application built collaboratively via GitLab, with a RESTful API backend and integrated database management. Live at erp.akoja.id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TripVerse — Online Travel Agent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PHP · MySQL · JavaScript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Travel booking platform with a multi-role admin dashboard, booking management, authentication with password recovery, activity logging, and EN/ID localisation. github.com/Royyy26/TripVerse_Online_Travel_Agent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Customer Portal — Comtronics Systems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PHP · MySQL · JavaScript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Customer-facing portal with ticket management, support request tracking, and IT helpdesk integration. github.com/Royyy26/Customer_Portal_Comtronics-Systems</w:t>
      </w:r>
    </w:p>
    <w:p>
      <w:pPr>
        <w:pBdr>
          <w:bottom w:val="single" w:color="C9C2B4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A1610"/>
          <w:spacing w:val="30"/>
          <w:sz w:val="19"/>
          <w:szCs w:val="19"/>
        </w:rPr>
        <w:t xml:space="preserve">EDUCATION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B.Sc. Information Systems — Maranatha Christian University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Aug 2023 – Jun 2027 (expected)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B26A18"/>
          <w:sz w:val="17"/>
          <w:szCs w:val="17"/>
        </w:rPr>
        <w:t xml:space="preserve">Bandung, Indonesia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GPA 4.00 / 4.00 · Full Academic Scholarship (100% tuition coverage).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Dean's List for 6 consecutive semesters (minimum GPA 3.85).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1st Place, Academic Festival (Video Competition); 3rd Place, Academic Festival (internal).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Relevant coursework: Database &amp; SQL, Python Programming, Decision Support Systems, Business Intelligence, Data Mining.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High School Diploma, Natural Science — SMAK Terang Bangsa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Jul 2020 – Apr 2023</w:t>
      </w:r>
    </w:p>
    <w:p>
      <w:pPr>
        <w:pBdr>
          <w:bottom w:val="single" w:color="C9C2B4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A1610"/>
          <w:spacing w:val="30"/>
          <w:sz w:val="19"/>
          <w:szCs w:val="19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HackerRank SQL (Intermediate)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Dec 2025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AWS Academy Graduate — Data Engineering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Dec 2025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AWS Academy Graduate — Cloud Architecting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Oct 2025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HackerRank SQL (Basic)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Sep 2025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AWS Academy Graduate — Machine Learning Foundations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Jun 2025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HackerRank Problem Solving (Intermediate)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Jun 2025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AWS Academy Graduate — Cloud Foundations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Apr 2025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AWS Academy Graduate — Introduction to Cloud, Semester 1 &amp; 2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Oct 2024</w:t>
      </w:r>
    </w:p>
    <w:p>
      <w:pPr>
        <w:spacing w:after="20"/>
      </w:pPr>
      <w:r>
        <w:rPr>
          <w:rFonts w:ascii="Calibri" w:cs="Calibri" w:eastAsia="Calibri" w:hAnsi="Calibri"/>
          <w:color w:val="2D2920"/>
          <w:sz w:val="17"/>
          <w:szCs w:val="17"/>
        </w:rPr>
        <w:t xml:space="preserve">HackerRank Problem Solving (Basic)</w:t>
      </w:r>
      <w:r>
        <w:ptab w:alignment="right" w:relativeTo="margin" w:leader="dot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Oct 2024</w:t>
      </w:r>
    </w:p>
    <w:p>
      <w:pPr>
        <w:pBdr>
          <w:bottom w:val="single" w:color="C9C2B4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A1610"/>
          <w:spacing w:val="30"/>
          <w:sz w:val="19"/>
          <w:szCs w:val="19"/>
        </w:rPr>
        <w:t xml:space="preserve">LEADERSHIP &amp; ORGANISATIONS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Vice President — HMSI Maranatha 25/26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Feb 2025 – Feb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Led and managed team activities against project targets; maintained communication between internal teams and external partners; managed risk through continuous project monitoring.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Academic Division — HMSI Maranatha 24/25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Feb 2024 – Feb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Organised workshops, seminars, and study groups; developed educational resources with lecturers and industry professionals; ran tutoring programmes.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Event Chairperson — Odoo ERP Seminar, HMSI Maranatha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Mar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Led a cross-functional team of 15+ to deliver an ERP seminar for 100+ participants, owning budgeting, scheduling, and speaker coordination.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color w:val="1A1610"/>
          <w:sz w:val="19"/>
          <w:szCs w:val="19"/>
        </w:rPr>
        <w:t xml:space="preserve">Logistics Division — GDG Bandung · Red Hat Bandung · Indonesia Vizz Idol</w:t>
      </w:r>
      <w:r>
        <w:ptab w:alignment="right" w:relativeTo="margin" w:leader="none"/>
      </w:r>
      <w:r>
        <w:rPr>
          <w:rFonts w:ascii="Calibri" w:cs="Calibri" w:eastAsia="Calibri" w:hAnsi="Calibri"/>
          <w:color w:val="5A5448"/>
          <w:sz w:val="17"/>
          <w:szCs w:val="17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D2920"/>
          <w:sz w:val="18"/>
          <w:szCs w:val="18"/>
        </w:rPr>
        <w:t xml:space="preserve">Managed venue setup, technical equipment, and operational readiness for tech events, including a Google Developer Group event with 1000+ attendees.</w:t>
      </w:r>
    </w:p>
    <w:sectPr>
      <w:pgSz w:w="12240" w:h="15840" w:orient="portrait"/>
      <w:pgMar w:top="720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color w:val="B26A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2026-09-02T06:03:06.631Z</dcterms:created>
  <dcterms:modified xsi:type="dcterms:W3CDTF">2026-09-02T06:03:06.632Z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