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D22E5" w14:textId="288AE602" w:rsidR="00701148" w:rsidRDefault="00A805C0" w:rsidP="00B94775">
      <w:pPr>
        <w:jc w:val="center"/>
        <w:rPr>
          <w:b/>
          <w:bCs/>
          <w:sz w:val="36"/>
          <w:szCs w:val="36"/>
          <w:lang w:val="en-US"/>
        </w:rPr>
      </w:pPr>
      <w:r>
        <w:rPr>
          <w:b/>
          <w:bCs/>
          <w:sz w:val="36"/>
          <w:szCs w:val="36"/>
          <w:lang w:val="en-US"/>
        </w:rPr>
        <w:t xml:space="preserve">Status Update – Week </w:t>
      </w:r>
      <w:r w:rsidR="0079080A">
        <w:rPr>
          <w:b/>
          <w:bCs/>
          <w:sz w:val="36"/>
          <w:szCs w:val="36"/>
          <w:lang w:val="en-US"/>
        </w:rPr>
        <w:t>5</w:t>
      </w:r>
    </w:p>
    <w:p w14:paraId="786A1763" w14:textId="19103AB0" w:rsidR="00A805C0" w:rsidRDefault="00A805C0" w:rsidP="00B94775">
      <w:pPr>
        <w:jc w:val="center"/>
        <w:rPr>
          <w:b/>
          <w:bCs/>
          <w:sz w:val="36"/>
          <w:szCs w:val="36"/>
          <w:lang w:val="en-US"/>
        </w:rPr>
      </w:pPr>
    </w:p>
    <w:p w14:paraId="76713FAB" w14:textId="0D33D3D5" w:rsidR="00A805C0" w:rsidRDefault="0079080A" w:rsidP="0079080A">
      <w:pPr>
        <w:rPr>
          <w:lang w:val="en-US"/>
        </w:rPr>
      </w:pPr>
      <w:r w:rsidRPr="0079080A">
        <w:rPr>
          <w:b/>
          <w:bCs/>
          <w:lang w:val="en-US"/>
        </w:rPr>
        <w:t>R</w:t>
      </w:r>
      <w:r w:rsidR="00A805C0" w:rsidRPr="0079080A">
        <w:rPr>
          <w:b/>
          <w:bCs/>
          <w:lang w:val="en-US"/>
        </w:rPr>
        <w:t>esearch Questio</w:t>
      </w:r>
      <w:r w:rsidRPr="0079080A">
        <w:rPr>
          <w:b/>
          <w:bCs/>
          <w:lang w:val="en-US"/>
        </w:rPr>
        <w:t>n</w:t>
      </w:r>
      <w:r w:rsidR="00A805C0">
        <w:rPr>
          <w:lang w:val="en-US"/>
        </w:rPr>
        <w:t>: Under what assumptions can we use a combination of global and local rewards in order to speed up training whilst ensuring cooperation? Specifically, can this be done under locality assumptions?</w:t>
      </w:r>
    </w:p>
    <w:p w14:paraId="3E28FCE3" w14:textId="5D60A2EF" w:rsidR="00A805C0" w:rsidRDefault="00A805C0" w:rsidP="00A805C0">
      <w:pPr>
        <w:rPr>
          <w:lang w:val="en-US"/>
        </w:rPr>
      </w:pPr>
      <w:r>
        <w:rPr>
          <w:lang w:val="en-US"/>
        </w:rPr>
        <w:t xml:space="preserve">For example, in the multi cart pole scenario, it is obvious that </w:t>
      </w:r>
      <w:r w:rsidR="007E0F1E">
        <w:rPr>
          <w:lang w:val="en-US"/>
        </w:rPr>
        <w:t>the n’th cartpole has no effect on the first cartpole, and therefore it should not learn from it. This is clear from observation of the local rewards.</w:t>
      </w:r>
    </w:p>
    <w:p w14:paraId="5F579479" w14:textId="73A694CB" w:rsidR="007E0F1E" w:rsidRDefault="007E0F1E" w:rsidP="00A805C0">
      <w:pPr>
        <w:rPr>
          <w:lang w:val="en-US"/>
        </w:rPr>
      </w:pPr>
    </w:p>
    <w:p w14:paraId="58A7272E" w14:textId="169B0644" w:rsidR="0079080A" w:rsidRPr="0079080A" w:rsidRDefault="0019197F" w:rsidP="00A805C0">
      <w:pPr>
        <w:rPr>
          <w:b/>
          <w:bCs/>
          <w:lang w:val="en-US"/>
        </w:rPr>
      </w:pPr>
      <w:r>
        <w:rPr>
          <w:b/>
          <w:bCs/>
          <w:lang w:val="en-US"/>
        </w:rPr>
        <w:t>Middle Grou</w:t>
      </w:r>
      <w:r w:rsidR="001B11D8">
        <w:rPr>
          <w:b/>
          <w:bCs/>
          <w:lang w:val="en-US"/>
        </w:rPr>
        <w:t>n</w:t>
      </w:r>
      <w:r>
        <w:rPr>
          <w:b/>
          <w:bCs/>
          <w:lang w:val="en-US"/>
        </w:rPr>
        <w:t>d:</w:t>
      </w:r>
    </w:p>
    <w:p w14:paraId="0B100A76" w14:textId="32FA3124" w:rsidR="0079080A" w:rsidRDefault="0079080A" w:rsidP="00A805C0">
      <w:pPr>
        <w:rPr>
          <w:lang w:val="en-US"/>
        </w:rPr>
      </w:pPr>
      <w:r>
        <w:rPr>
          <w:lang w:val="en-US"/>
        </w:rPr>
        <w:t>In the last update, I talked about the 2 extremes of losses that we can define:</w:t>
      </w:r>
    </w:p>
    <w:p w14:paraId="669A1A85" w14:textId="7377CA96" w:rsidR="0079080A" w:rsidRDefault="0079080A" w:rsidP="0079080A">
      <w:pPr>
        <w:rPr>
          <w:lang w:val="en-US"/>
        </w:rPr>
      </w:pPr>
      <w:r>
        <w:rPr>
          <w:lang w:val="en-US"/>
        </w:rPr>
        <w:t>Global Loss (Correct and Cooperative, Slow Learning):</w:t>
      </w:r>
    </w:p>
    <w:p w14:paraId="40F84F5C" w14:textId="0BA35A0A" w:rsidR="0079080A" w:rsidRPr="00C409E3" w:rsidRDefault="0079080A" w:rsidP="0079080A">
      <w:pPr>
        <w:rPr>
          <w:rFonts w:eastAsiaTheme="minorEastAsia"/>
          <w:iCs/>
          <w:lang w:val="pl-PL"/>
        </w:rPr>
      </w:pPr>
      <m:oMathPara>
        <m:oMath>
          <m:r>
            <w:rPr>
              <w:rFonts w:ascii="Cambria Math" w:eastAsiaTheme="minorEastAsia" w:hAnsi="Cambria Math"/>
              <w:lang w:val="pl-PL"/>
            </w:rPr>
            <m:t>L</m:t>
          </m:r>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d>
          <m:r>
            <w:rPr>
              <w:rFonts w:ascii="Cambria Math" w:hAnsi="Cambria Math"/>
              <w:lang w:val="en-US"/>
            </w:rPr>
            <m:t>+</m:t>
          </m:r>
          <m:r>
            <w:rPr>
              <w:rFonts w:ascii="Cambria Math" w:eastAsiaTheme="minorEastAsia" w:hAnsi="Cambria Math"/>
              <w:lang w:val="en-US"/>
            </w:rPr>
            <m:t>γ</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r>
            <w:rPr>
              <w:rFonts w:ascii="Cambria Math" w:eastAsiaTheme="minorEastAsia"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 a</m:t>
              </m:r>
            </m:e>
          </m:d>
        </m:oMath>
      </m:oMathPara>
    </w:p>
    <w:p w14:paraId="5A000876" w14:textId="7C343369" w:rsidR="0079080A" w:rsidRDefault="0079080A" w:rsidP="0079080A">
      <w:pPr>
        <w:rPr>
          <w:lang w:val="en-US"/>
        </w:rPr>
      </w:pPr>
      <w:r>
        <w:rPr>
          <w:lang w:val="en-US"/>
        </w:rPr>
        <w:t>Local Loss (Non-cooperative, Fast Learning):</w:t>
      </w:r>
    </w:p>
    <w:p w14:paraId="76128C79" w14:textId="69752C23" w:rsidR="0079080A" w:rsidRDefault="0079080A" w:rsidP="00A805C0">
      <w:pPr>
        <w:rPr>
          <w:lang w:val="en-US"/>
        </w:rPr>
      </w:pPr>
      <m:oMathPara>
        <m:oMath>
          <m:r>
            <w:rPr>
              <w:rFonts w:ascii="Cambria Math" w:eastAsiaTheme="minorEastAsia" w:hAnsi="Cambria Math"/>
              <w:lang w:val="pl-PL"/>
            </w:rPr>
            <m:t>∑</m:t>
          </m:r>
          <m:sSub>
            <m:sSubPr>
              <m:ctrlPr>
                <w:rPr>
                  <w:rFonts w:ascii="Cambria Math" w:eastAsiaTheme="minorEastAsia" w:hAnsi="Cambria Math"/>
                  <w:i/>
                  <w:iCs/>
                  <w:lang w:val="pl-PL"/>
                </w:rPr>
              </m:ctrlPr>
            </m:sSubPr>
            <m:e>
              <m:r>
                <w:rPr>
                  <w:rFonts w:ascii="Cambria Math" w:eastAsiaTheme="minorEastAsia" w:hAnsi="Cambria Math"/>
                  <w:lang w:val="pl-PL"/>
                </w:rPr>
                <m:t>L</m:t>
              </m:r>
            </m:e>
            <m:sub>
              <m:r>
                <w:rPr>
                  <w:rFonts w:ascii="Cambria Math" w:eastAsiaTheme="minorEastAsia" w:hAnsi="Cambria Math"/>
                  <w:lang w:val="pl-PL"/>
                </w:rPr>
                <m:t>i</m:t>
              </m:r>
            </m:sub>
          </m:sSub>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d>
          <m:r>
            <w:rPr>
              <w:rFonts w:ascii="Cambria Math" w:hAnsi="Cambria Math"/>
              <w:lang w:val="en-US"/>
            </w:rPr>
            <m:t>+∑</m:t>
          </m:r>
          <m:r>
            <w:rPr>
              <w:rFonts w:ascii="Cambria Math" w:eastAsiaTheme="minorEastAsia" w:hAnsi="Cambria Math"/>
              <w:lang w:val="en-US"/>
            </w:rPr>
            <m:t>γ</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e>
              </m:d>
            </m:e>
          </m:d>
          <m:r>
            <w:rPr>
              <w:rFonts w:ascii="Cambria Math" w:eastAsiaTheme="minorEastAsia"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 a</m:t>
              </m:r>
            </m:e>
          </m:d>
        </m:oMath>
      </m:oMathPara>
    </w:p>
    <w:p w14:paraId="04C68DE3" w14:textId="6C416B74" w:rsidR="0079080A" w:rsidRDefault="0079080A" w:rsidP="00A805C0">
      <w:pPr>
        <w:rPr>
          <w:lang w:val="en-US"/>
        </w:rPr>
      </w:pPr>
    </w:p>
    <w:p w14:paraId="24C44325" w14:textId="7362A2C6" w:rsidR="0079080A" w:rsidRDefault="0079080A" w:rsidP="00A805C0">
      <w:pPr>
        <w:rPr>
          <w:lang w:val="en-US"/>
        </w:rPr>
      </w:pPr>
      <w:r>
        <w:rPr>
          <w:lang w:val="en-US"/>
        </w:rPr>
        <w:t xml:space="preserve">And I talked about trying to learn from both. Note that these 2 are extremes on a scale between global correctness and learning speed. </w:t>
      </w:r>
    </w:p>
    <w:p w14:paraId="7DE48ACC" w14:textId="440D10FA" w:rsidR="0079080A" w:rsidRDefault="0079080A" w:rsidP="0079080A">
      <w:pPr>
        <w:rPr>
          <w:rFonts w:eastAsiaTheme="minorEastAsia"/>
          <w:iCs/>
          <w:lang w:val="pl-PL"/>
        </w:rPr>
      </w:pPr>
      <w:r>
        <w:rPr>
          <w:lang w:val="en-US"/>
        </w:rPr>
        <w:t xml:space="preserve">I define a middle ground, that similar references to it can be found in the Locality Paper, called </w:t>
      </w:r>
      <m:oMath>
        <m:sSub>
          <m:sSubPr>
            <m:ctrlPr>
              <w:rPr>
                <w:rFonts w:ascii="Cambria Math" w:eastAsiaTheme="minorEastAsia" w:hAnsi="Cambria Math"/>
                <w:i/>
                <w:lang w:val="pl-PL"/>
              </w:rPr>
            </m:ctrlPr>
          </m:sSubPr>
          <m:e>
            <m:r>
              <w:rPr>
                <w:rFonts w:ascii="Cambria Math" w:eastAsiaTheme="minorEastAsia" w:hAnsi="Cambria Math"/>
                <w:lang w:val="pl-PL"/>
              </w:rPr>
              <m:t>L</m:t>
            </m:r>
          </m:e>
          <m:sub>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Sub>
        <m:d>
          <m:dPr>
            <m:ctrlPr>
              <w:rPr>
                <w:rFonts w:ascii="Cambria Math" w:eastAsiaTheme="minorEastAsia" w:hAnsi="Cambria Math"/>
                <w:i/>
                <w:iCs/>
                <w:lang w:val="pl-PL"/>
              </w:rPr>
            </m:ctrlPr>
          </m:dPr>
          <m:e>
            <m:r>
              <w:rPr>
                <w:rFonts w:ascii="Cambria Math" w:eastAsiaTheme="minorEastAsia" w:hAnsi="Cambria Math"/>
                <w:lang w:val="pl-PL"/>
              </w:rPr>
              <m:t>θ</m:t>
            </m:r>
          </m:e>
        </m:d>
      </m:oMath>
      <w:r>
        <w:rPr>
          <w:rFonts w:eastAsiaTheme="minorEastAsia"/>
          <w:iCs/>
          <w:lang w:val="pl-PL"/>
        </w:rPr>
        <w:t>:</w:t>
      </w:r>
    </w:p>
    <w:p w14:paraId="0712595D" w14:textId="7533FE06" w:rsidR="0079080A" w:rsidRPr="0079080A" w:rsidRDefault="0079080A" w:rsidP="0079080A">
      <w:pPr>
        <w:pStyle w:val="ListParagraph"/>
        <w:numPr>
          <w:ilvl w:val="0"/>
          <w:numId w:val="8"/>
        </w:numPr>
        <w:rPr>
          <w:rFonts w:eastAsiaTheme="minorEastAsia"/>
          <w:iCs/>
          <w:lang w:val="pl-PL"/>
        </w:rPr>
      </w:pPr>
      <m:oMath>
        <m:r>
          <w:rPr>
            <w:rFonts w:ascii="Cambria Math" w:eastAsiaTheme="minorEastAsia" w:hAnsi="Cambria Math"/>
            <w:lang w:val="pl-PL"/>
          </w:rPr>
          <m:t>i</m:t>
        </m:r>
      </m:oMath>
      <w:r>
        <w:rPr>
          <w:rFonts w:eastAsiaTheme="minorEastAsia"/>
          <w:lang w:val="pl-PL"/>
        </w:rPr>
        <w:t xml:space="preserve"> – current agent we’re looking at</w:t>
      </w:r>
    </w:p>
    <w:p w14:paraId="3738DC85" w14:textId="15B64468" w:rsidR="0079080A" w:rsidRPr="00F16461" w:rsidRDefault="0079080A" w:rsidP="0079080A">
      <w:pPr>
        <w:pStyle w:val="ListParagraph"/>
        <w:numPr>
          <w:ilvl w:val="0"/>
          <w:numId w:val="8"/>
        </w:numPr>
        <w:rPr>
          <w:rFonts w:eastAsiaTheme="minorEastAsia"/>
          <w:iCs/>
          <w:lang w:val="pl-PL"/>
        </w:rPr>
      </w:pPr>
      <m:oMath>
        <m:r>
          <w:rPr>
            <w:rFonts w:ascii="Cambria Math" w:eastAsiaTheme="minorEastAsia" w:hAnsi="Cambria Math"/>
            <w:lang w:val="pl-PL"/>
          </w:rPr>
          <m:t>l</m:t>
        </m:r>
      </m:oMath>
      <w:r>
        <w:rPr>
          <w:rFonts w:eastAsiaTheme="minorEastAsia"/>
          <w:lang w:val="pl-PL"/>
        </w:rPr>
        <w:t xml:space="preserve"> – the size of the neighborhood of individual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(s, a)</m:t>
        </m:r>
      </m:oMath>
      <w:r>
        <w:rPr>
          <w:rFonts w:eastAsiaTheme="minorEastAsia"/>
          <w:lang w:val="pl-PL"/>
        </w:rPr>
        <w:t xml:space="preserve"> we’re looking at</w:t>
      </w:r>
    </w:p>
    <w:p w14:paraId="19D92742" w14:textId="34082C76" w:rsidR="00F16461" w:rsidRDefault="00F16461" w:rsidP="00F16461">
      <w:pPr>
        <w:rPr>
          <w:rFonts w:eastAsiaTheme="minorEastAsia"/>
          <w:iCs/>
          <w:lang w:val="pl-PL"/>
        </w:rPr>
      </w:pPr>
    </w:p>
    <w:p w14:paraId="389E7F50" w14:textId="3C4CC43C" w:rsidR="00F16461" w:rsidRDefault="00750ED8" w:rsidP="00F16461">
      <w:pPr>
        <w:rPr>
          <w:rFonts w:eastAsiaTheme="minorEastAsia"/>
          <w:iCs/>
          <w:lang w:val="pl-PL"/>
        </w:rPr>
      </w:pPr>
      <m:oMathPara>
        <m:oMath>
          <m:sSub>
            <m:sSubPr>
              <m:ctrlPr>
                <w:rPr>
                  <w:rFonts w:ascii="Cambria Math" w:eastAsiaTheme="minorEastAsia" w:hAnsi="Cambria Math"/>
                  <w:i/>
                  <w:lang w:val="pl-PL"/>
                </w:rPr>
              </m:ctrlPr>
            </m:sSubPr>
            <m:e>
              <m:r>
                <w:rPr>
                  <w:rFonts w:ascii="Cambria Math" w:eastAsiaTheme="minorEastAsia" w:hAnsi="Cambria Math"/>
                  <w:lang w:val="pl-PL"/>
                </w:rPr>
                <m:t>L</m:t>
              </m:r>
            </m:e>
            <m:sub>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Sub>
          <m:d>
            <m:dPr>
              <m:ctrlPr>
                <w:rPr>
                  <w:rFonts w:ascii="Cambria Math" w:eastAsiaTheme="minorEastAsia" w:hAnsi="Cambria Math"/>
                  <w:i/>
                  <w:iCs/>
                  <w:lang w:val="pl-PL"/>
                </w:rPr>
              </m:ctrlPr>
            </m:dPr>
            <m:e>
              <m:r>
                <w:rPr>
                  <w:rFonts w:ascii="Cambria Math" w:eastAsiaTheme="minorEastAsia" w:hAnsi="Cambria Math"/>
                  <w:lang w:val="pl-PL"/>
                </w:rPr>
                <m:t>θ</m:t>
              </m:r>
            </m:e>
          </m:d>
          <m:r>
            <m:rPr>
              <m:sty m:val="p"/>
            </m:rPr>
            <w:rPr>
              <w:rFonts w:ascii="Cambria Math" w:hAnsi="Cambria Math"/>
              <w:lang w:val="en-US"/>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d>
            </m:e>
          </m:nary>
          <m:r>
            <w:rPr>
              <w:rFonts w:ascii="Cambria Math" w:eastAsiaTheme="minorEastAsia" w:hAnsi="Cambria Math"/>
              <w:lang w:val="pl-PL"/>
            </w:rPr>
            <m:t>+</m:t>
          </m:r>
          <m:r>
            <w:rPr>
              <w:rFonts w:ascii="Cambria Math" w:eastAsiaTheme="minorEastAsia" w:hAnsi="Cambria Math"/>
              <w:lang w:val="en-US"/>
            </w:rPr>
            <m:t>γ</m:t>
          </m:r>
          <m:limLow>
            <m:limLowPr>
              <m:ctrlPr>
                <w:rPr>
                  <w:rFonts w:ascii="Cambria Math" w:eastAsiaTheme="minorEastAsia" w:hAnsi="Cambria Math"/>
                  <w:i/>
                  <w:iCs/>
                  <w:lang w:val="en-US"/>
                </w:rPr>
              </m:ctrlPr>
            </m:limLowPr>
            <m:e>
              <m:r>
                <m:rPr>
                  <m:sty m:val="p"/>
                </m:rPr>
                <w:rPr>
                  <w:rFonts w:ascii="Cambria Math" w:eastAsiaTheme="minorEastAsia" w:hAnsi="Cambria Math"/>
                  <w:lang w:val="en-US"/>
                </w:rPr>
                <m:t> max</m:t>
              </m:r>
            </m:e>
            <m:lim>
              <m:sSup>
                <m:sSupPr>
                  <m:ctrlPr>
                    <w:rPr>
                      <w:rFonts w:ascii="Cambria Math" w:eastAsiaTheme="minorEastAsia" w:hAnsi="Cambria Math"/>
                      <w:i/>
                      <w:iCs/>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lim>
          </m:limLow>
          <m:d>
            <m:dPr>
              <m:begChr m:val="{"/>
              <m:endChr m:val="}"/>
              <m:ctrlPr>
                <w:rPr>
                  <w:rFonts w:ascii="Cambria Math" w:eastAsiaTheme="minorEastAsia" w:hAnsi="Cambria Math"/>
                  <w:i/>
                  <w:iCs/>
                  <w:lang w:val="en-US"/>
                </w:rPr>
              </m:ctrlPr>
            </m:dPr>
            <m:e>
              <m:nary>
                <m:naryPr>
                  <m:chr m:val="∑"/>
                  <m:limLoc m:val="undOvr"/>
                  <m:supHide m:val="1"/>
                  <m:ctrlPr>
                    <w:rPr>
                      <w:rFonts w:ascii="Cambria Math" w:eastAsiaTheme="minorEastAsia" w:hAnsi="Cambria Math"/>
                      <w:i/>
                      <w:iCs/>
                      <w:lang w:val="pl-PL"/>
                    </w:rPr>
                  </m:ctrlPr>
                </m:naryPr>
                <m:sub>
                  <m:r>
                    <w:rPr>
                      <w:rFonts w:ascii="Cambria Math" w:hAnsi="Cambria Math"/>
                      <w:lang w:val="en-US"/>
                    </w:rPr>
                    <m:t>i∈</m:t>
                  </m:r>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e>
                  </m:d>
                </m:e>
              </m:nary>
            </m:e>
          </m:d>
          <m:r>
            <w:rPr>
              <w:rFonts w:ascii="Cambria Math" w:eastAsiaTheme="minorEastAsia" w:hAnsi="Cambria Math"/>
              <w:lang w:val="en-US"/>
            </w:rPr>
            <m:t>-</m:t>
          </m:r>
          <m:nary>
            <m:naryPr>
              <m:chr m:val="∑"/>
              <m:limLoc m:val="undOvr"/>
              <m:supHide m:val="1"/>
              <m:ctrlPr>
                <w:rPr>
                  <w:rFonts w:ascii="Cambria Math" w:eastAsiaTheme="minorEastAsia" w:hAnsi="Cambria Math"/>
                  <w:i/>
                  <w:iCs/>
                  <w:lang w:val="pl-PL"/>
                </w:rPr>
              </m:ctrlPr>
            </m:naryPr>
            <m:sub>
              <m:r>
                <w:rPr>
                  <w:rFonts w:ascii="Cambria Math" w:hAnsi="Cambria Math"/>
                  <w:lang w:val="en-US"/>
                </w:rPr>
                <m:t>i∈</m:t>
              </m:r>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r>
                    <w:rPr>
                      <w:rFonts w:ascii="Cambria Math" w:hAnsi="Cambria Math"/>
                      <w:lang w:val="en-US"/>
                    </w:rPr>
                    <m:t>;θ</m:t>
                  </m:r>
                </m:e>
              </m:d>
            </m:e>
          </m:nary>
        </m:oMath>
      </m:oMathPara>
    </w:p>
    <w:p w14:paraId="5A8197DC" w14:textId="77777777" w:rsidR="00F16461" w:rsidRPr="00F16461" w:rsidRDefault="00F16461" w:rsidP="00F16461">
      <w:pPr>
        <w:rPr>
          <w:rFonts w:eastAsiaTheme="minorEastAsia"/>
          <w:iCs/>
          <w:lang w:val="pl-PL"/>
        </w:rPr>
      </w:pPr>
    </w:p>
    <w:p w14:paraId="3F8D5814" w14:textId="63FC0C67" w:rsidR="0079080A" w:rsidRDefault="0079080A" w:rsidP="0079080A">
      <w:pPr>
        <w:rPr>
          <w:rFonts w:eastAsiaTheme="minorEastAsia"/>
          <w:lang w:val="pl-PL"/>
        </w:rPr>
      </w:pPr>
      <w:r>
        <w:rPr>
          <w:rFonts w:eastAsiaTheme="minorEastAsia"/>
          <w:iCs/>
          <w:lang w:val="pl-PL"/>
        </w:rPr>
        <w:t xml:space="preserve">Note that for </w:t>
      </w:r>
      <m:oMath>
        <m:r>
          <w:rPr>
            <w:rFonts w:ascii="Cambria Math" w:eastAsiaTheme="minorEastAsia" w:hAnsi="Cambria Math"/>
            <w:lang w:val="pl-PL"/>
          </w:rPr>
          <m:t>l=1</m:t>
        </m:r>
      </m:oMath>
      <w:r>
        <w:rPr>
          <w:rFonts w:eastAsiaTheme="minorEastAsia"/>
          <w:lang w:val="pl-PL"/>
        </w:rPr>
        <w:t xml:space="preserve">, we get exactly </w:t>
      </w:r>
      <m:oMath>
        <m:sSub>
          <m:sSubPr>
            <m:ctrlPr>
              <w:rPr>
                <w:rFonts w:ascii="Cambria Math" w:eastAsiaTheme="minorEastAsia" w:hAnsi="Cambria Math"/>
                <w:i/>
                <w:iCs/>
                <w:lang w:val="pl-PL"/>
              </w:rPr>
            </m:ctrlPr>
          </m:sSubPr>
          <m:e>
            <m:r>
              <w:rPr>
                <w:rFonts w:ascii="Cambria Math" w:eastAsiaTheme="minorEastAsia" w:hAnsi="Cambria Math"/>
                <w:lang w:val="pl-PL"/>
              </w:rPr>
              <m:t>L</m:t>
            </m:r>
          </m:e>
          <m:sub>
            <m:r>
              <w:rPr>
                <w:rFonts w:ascii="Cambria Math" w:eastAsiaTheme="minorEastAsia" w:hAnsi="Cambria Math"/>
                <w:lang w:val="pl-PL"/>
              </w:rPr>
              <m:t>i</m:t>
            </m:r>
          </m:sub>
        </m:sSub>
        <m:d>
          <m:dPr>
            <m:ctrlPr>
              <w:rPr>
                <w:rFonts w:ascii="Cambria Math" w:eastAsiaTheme="minorEastAsia" w:hAnsi="Cambria Math"/>
                <w:i/>
                <w:iCs/>
                <w:lang w:val="pl-PL"/>
              </w:rPr>
            </m:ctrlPr>
          </m:dPr>
          <m:e>
            <m:r>
              <w:rPr>
                <w:rFonts w:ascii="Cambria Math" w:eastAsiaTheme="minorEastAsia" w:hAnsi="Cambria Math"/>
                <w:lang w:val="pl-PL"/>
              </w:rPr>
              <m:t>θ</m:t>
            </m:r>
          </m:e>
        </m:d>
      </m:oMath>
      <w:r>
        <w:rPr>
          <w:rFonts w:eastAsiaTheme="minorEastAsia"/>
          <w:iCs/>
          <w:lang w:val="pl-PL"/>
        </w:rPr>
        <w:t xml:space="preserve">, and for </w:t>
      </w:r>
      <m:oMath>
        <m:r>
          <w:rPr>
            <w:rFonts w:ascii="Cambria Math" w:eastAsiaTheme="minorEastAsia" w:hAnsi="Cambria Math"/>
            <w:lang w:val="pl-PL"/>
          </w:rPr>
          <m:t>l≥diam(Network)</m:t>
        </m:r>
      </m:oMath>
      <w:r w:rsidR="00F16461">
        <w:rPr>
          <w:rFonts w:eastAsiaTheme="minorEastAsia"/>
          <w:lang w:val="pl-PL"/>
        </w:rPr>
        <w:t xml:space="preserve"> for sure we will get </w:t>
      </w:r>
      <m:oMath>
        <m:r>
          <w:rPr>
            <w:rFonts w:ascii="Cambria Math" w:eastAsiaTheme="minorEastAsia" w:hAnsi="Cambria Math"/>
            <w:lang w:val="pl-PL"/>
          </w:rPr>
          <m:t>L</m:t>
        </m:r>
        <m:d>
          <m:dPr>
            <m:ctrlPr>
              <w:rPr>
                <w:rFonts w:ascii="Cambria Math" w:eastAsiaTheme="minorEastAsia" w:hAnsi="Cambria Math"/>
                <w:i/>
                <w:iCs/>
                <w:lang w:val="pl-PL"/>
              </w:rPr>
            </m:ctrlPr>
          </m:dPr>
          <m:e>
            <m:r>
              <w:rPr>
                <w:rFonts w:ascii="Cambria Math" w:eastAsiaTheme="minorEastAsia" w:hAnsi="Cambria Math"/>
                <w:lang w:val="pl-PL"/>
              </w:rPr>
              <m:t>θ</m:t>
            </m:r>
          </m:e>
        </m:d>
      </m:oMath>
      <w:r w:rsidR="00F16461">
        <w:rPr>
          <w:rFonts w:eastAsiaTheme="minorEastAsia"/>
          <w:iCs/>
          <w:lang w:val="pl-PL"/>
        </w:rPr>
        <w:t xml:space="preserve">. So the parameter </w:t>
      </w:r>
      <m:oMath>
        <m:r>
          <w:rPr>
            <w:rFonts w:ascii="Cambria Math" w:eastAsiaTheme="minorEastAsia" w:hAnsi="Cambria Math"/>
            <w:lang w:val="pl-PL"/>
          </w:rPr>
          <m:t>l</m:t>
        </m:r>
      </m:oMath>
      <w:r w:rsidR="00F16461">
        <w:rPr>
          <w:rFonts w:eastAsiaTheme="minorEastAsia"/>
          <w:lang w:val="pl-PL"/>
        </w:rPr>
        <w:t xml:space="preserve"> gives us a more correct middle ground between the 2. Notice that for any </w:t>
      </w:r>
      <m:oMath>
        <m:r>
          <w:rPr>
            <w:rFonts w:ascii="Cambria Math" w:eastAsiaTheme="minorEastAsia" w:hAnsi="Cambria Math"/>
            <w:lang w:val="pl-PL"/>
          </w:rPr>
          <m:t>l</m:t>
        </m:r>
      </m:oMath>
      <w:r w:rsidR="00F16461">
        <w:rPr>
          <w:rFonts w:eastAsiaTheme="minorEastAsia"/>
          <w:lang w:val="pl-PL"/>
        </w:rPr>
        <w:t xml:space="preserve"> that isn’t the entire network we get n individual losses but for an </w:t>
      </w:r>
      <m:oMath>
        <m:r>
          <w:rPr>
            <w:rFonts w:ascii="Cambria Math" w:eastAsiaTheme="minorEastAsia" w:hAnsi="Cambria Math"/>
            <w:lang w:val="pl-PL"/>
          </w:rPr>
          <m:t>l</m:t>
        </m:r>
      </m:oMath>
      <w:r w:rsidR="00F16461">
        <w:rPr>
          <w:rFonts w:eastAsiaTheme="minorEastAsia"/>
          <w:lang w:val="pl-PL"/>
        </w:rPr>
        <w:t xml:space="preserve"> which is the entire network we get n losses which are exactly the same so we can just add them up into one single loss.</w:t>
      </w:r>
    </w:p>
    <w:p w14:paraId="723FB67A" w14:textId="0C6B07D3" w:rsidR="00F16461" w:rsidRDefault="00F16461" w:rsidP="00F16461">
      <w:pPr>
        <w:rPr>
          <w:rFonts w:eastAsiaTheme="minorEastAsia"/>
          <w:lang w:val="pl-PL"/>
        </w:rPr>
      </w:pPr>
      <w:r>
        <w:rPr>
          <w:rFonts w:eastAsiaTheme="minorEastAsia"/>
          <w:lang w:val="pl-PL"/>
        </w:rPr>
        <w:t xml:space="preserve">Notice how the speed of convergence rises as </w:t>
      </w:r>
      <m:oMath>
        <m:r>
          <w:rPr>
            <w:rFonts w:ascii="Cambria Math" w:eastAsiaTheme="minorEastAsia" w:hAnsi="Cambria Math"/>
            <w:lang w:val="pl-PL"/>
          </w:rPr>
          <m:t>l</m:t>
        </m:r>
      </m:oMath>
      <w:r>
        <w:rPr>
          <w:rFonts w:eastAsiaTheme="minorEastAsia"/>
          <w:lang w:val="pl-PL"/>
        </w:rPr>
        <w:t xml:space="preserve"> shrinks – for small </w:t>
      </w:r>
      <m:oMath>
        <m:r>
          <w:rPr>
            <w:rFonts w:ascii="Cambria Math" w:eastAsiaTheme="minorEastAsia" w:hAnsi="Cambria Math"/>
            <w:lang w:val="pl-PL"/>
          </w:rPr>
          <m:t>l</m:t>
        </m:r>
      </m:oMath>
      <w:r>
        <w:rPr>
          <w:rFonts w:eastAsiaTheme="minorEastAsia"/>
          <w:lang w:val="pl-PL"/>
        </w:rPr>
        <w:t>’s we can see that credit assignment is much easier since the sum of rewards is smaller.</w:t>
      </w:r>
    </w:p>
    <w:p w14:paraId="0117EC6B" w14:textId="337A9173" w:rsidR="00F16461" w:rsidRPr="0019197F" w:rsidRDefault="00F16461" w:rsidP="00F16461">
      <w:pPr>
        <w:rPr>
          <w:rFonts w:eastAsiaTheme="minorEastAsia"/>
          <w:b/>
          <w:bCs/>
          <w:lang w:val="pl-PL"/>
        </w:rPr>
      </w:pPr>
      <w:r>
        <w:rPr>
          <w:rFonts w:eastAsiaTheme="minorEastAsia"/>
          <w:lang w:val="pl-PL"/>
        </w:rPr>
        <w:lastRenderedPageBreak/>
        <w:t xml:space="preserve">Also notice the distinction between the 2 types of parameters – </w:t>
      </w:r>
      <m:oMath>
        <m:r>
          <w:rPr>
            <w:rFonts w:ascii="Cambria Math" w:eastAsiaTheme="minorEastAsia" w:hAnsi="Cambria Math"/>
            <w:lang w:val="pl-PL"/>
          </w:rPr>
          <m:t>k</m:t>
        </m:r>
      </m:oMath>
      <w:r>
        <w:rPr>
          <w:rFonts w:eastAsiaTheme="minorEastAsia"/>
          <w:lang w:val="pl-PL"/>
        </w:rPr>
        <w:t xml:space="preserve"> and </w:t>
      </w:r>
      <m:oMath>
        <m:r>
          <w:rPr>
            <w:rFonts w:ascii="Cambria Math" w:eastAsiaTheme="minorEastAsia" w:hAnsi="Cambria Math"/>
            <w:lang w:val="pl-PL"/>
          </w:rPr>
          <m:t>l</m:t>
        </m:r>
      </m:oMath>
      <w:r>
        <w:rPr>
          <w:rFonts w:eastAsiaTheme="minorEastAsia"/>
          <w:lang w:val="pl-PL"/>
        </w:rPr>
        <w:t xml:space="preserve">. </w:t>
      </w:r>
      <m:oMath>
        <m:r>
          <w:rPr>
            <w:rFonts w:ascii="Cambria Math" w:eastAsiaTheme="minorEastAsia" w:hAnsi="Cambria Math"/>
            <w:lang w:val="pl-PL"/>
          </w:rPr>
          <m:t>k</m:t>
        </m:r>
      </m:oMath>
      <w:r>
        <w:rPr>
          <w:rFonts w:eastAsiaTheme="minorEastAsia"/>
          <w:lang w:val="pl-PL"/>
        </w:rPr>
        <w:t xml:space="preserve"> is the parameter from the locality paper which defines the </w:t>
      </w:r>
      <w:r w:rsidR="0019197F">
        <w:rPr>
          <w:rFonts w:eastAsiaTheme="minorEastAsia"/>
          <w:lang w:val="pl-PL"/>
        </w:rPr>
        <w:t xml:space="preserve">individual </w:t>
      </w:r>
      <w:r>
        <w:rPr>
          <w:rFonts w:eastAsiaTheme="minorEastAsia"/>
          <w:lang w:val="pl-PL"/>
        </w:rPr>
        <w:t xml:space="preserve">truncated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(s, a)</m:t>
        </m:r>
      </m:oMath>
      <w:r>
        <w:rPr>
          <w:rFonts w:eastAsiaTheme="minorEastAsia"/>
          <w:lang w:val="en-US"/>
        </w:rPr>
        <w:t xml:space="preserve">, and </w:t>
      </w:r>
      <m:oMath>
        <m:r>
          <w:rPr>
            <w:rFonts w:ascii="Cambria Math" w:eastAsiaTheme="minorEastAsia" w:hAnsi="Cambria Math"/>
            <w:lang w:val="pl-PL"/>
          </w:rPr>
          <m:t>l</m:t>
        </m:r>
      </m:oMath>
      <w:r>
        <w:rPr>
          <w:rFonts w:eastAsiaTheme="minorEastAsia"/>
          <w:lang w:val="en-US"/>
        </w:rPr>
        <w:t xml:space="preserve"> tells us how many of them we should add</w:t>
      </w:r>
      <w:r w:rsidR="0019197F">
        <w:rPr>
          <w:rFonts w:eastAsiaTheme="minorEastAsia"/>
          <w:lang w:val="en-US"/>
        </w:rPr>
        <w:t>, and only affects the loss, not the network architecture</w:t>
      </w:r>
      <w:r>
        <w:rPr>
          <w:rFonts w:eastAsiaTheme="minorEastAsia"/>
          <w:lang w:val="en-US"/>
        </w:rPr>
        <w:t xml:space="preserve">. </w:t>
      </w:r>
      <w:r w:rsidRPr="0019197F">
        <w:rPr>
          <w:rFonts w:eastAsiaTheme="minorEastAsia"/>
          <w:b/>
          <w:bCs/>
          <w:lang w:val="en-US"/>
        </w:rPr>
        <w:t xml:space="preserve">I have a feeling there is some more theoretical work to be done around </w:t>
      </w:r>
      <m:oMath>
        <m:r>
          <m:rPr>
            <m:sty m:val="bi"/>
          </m:rPr>
          <w:rPr>
            <w:rFonts w:ascii="Cambria Math" w:eastAsiaTheme="minorEastAsia" w:hAnsi="Cambria Math"/>
            <w:lang w:val="pl-PL"/>
          </w:rPr>
          <m:t>l</m:t>
        </m:r>
      </m:oMath>
      <w:r w:rsidR="0019197F" w:rsidRPr="0019197F">
        <w:rPr>
          <w:rFonts w:eastAsiaTheme="minorEastAsia"/>
          <w:b/>
          <w:bCs/>
          <w:lang w:val="pl-PL"/>
        </w:rPr>
        <w:t xml:space="preserve"> </w:t>
      </w:r>
      <w:r w:rsidR="0019197F" w:rsidRPr="0019197F">
        <w:rPr>
          <w:rFonts w:eastAsiaTheme="minorEastAsia"/>
          <w:b/>
          <w:bCs/>
          <w:lang w:val="en-US"/>
        </w:rPr>
        <w:t>– this will occupy me for the next few weeks</w:t>
      </w:r>
      <w:r w:rsidR="0019197F">
        <w:rPr>
          <w:rFonts w:eastAsiaTheme="minorEastAsia"/>
          <w:b/>
          <w:bCs/>
          <w:lang w:val="en-US"/>
        </w:rPr>
        <w:t>.</w:t>
      </w:r>
    </w:p>
    <w:p w14:paraId="66A521AA" w14:textId="77777777" w:rsidR="0079080A" w:rsidRPr="0079080A" w:rsidRDefault="0079080A" w:rsidP="0079080A">
      <w:pPr>
        <w:pStyle w:val="ListParagraph"/>
        <w:rPr>
          <w:rFonts w:eastAsiaTheme="minorEastAsia"/>
          <w:iCs/>
          <w:lang w:val="pl-PL"/>
        </w:rPr>
      </w:pPr>
    </w:p>
    <w:p w14:paraId="7082FD6E" w14:textId="3C347A16" w:rsidR="0079080A" w:rsidRPr="0019197F" w:rsidRDefault="0019197F" w:rsidP="00A805C0">
      <w:pPr>
        <w:rPr>
          <w:b/>
          <w:bCs/>
          <w:lang w:val="en-US"/>
        </w:rPr>
      </w:pPr>
      <w:r w:rsidRPr="0019197F">
        <w:rPr>
          <w:b/>
          <w:bCs/>
          <w:lang w:val="en-US"/>
        </w:rPr>
        <w:t>Cod</w:t>
      </w:r>
      <w:r>
        <w:rPr>
          <w:b/>
          <w:bCs/>
          <w:lang w:val="en-US"/>
        </w:rPr>
        <w:t>ing</w:t>
      </w:r>
      <w:r w:rsidRPr="0019197F">
        <w:rPr>
          <w:b/>
          <w:bCs/>
          <w:lang w:val="en-US"/>
        </w:rPr>
        <w:t>:</w:t>
      </w:r>
    </w:p>
    <w:p w14:paraId="48AE18F9" w14:textId="6CE42FEB" w:rsidR="0079080A" w:rsidRDefault="0019197F" w:rsidP="00A805C0">
      <w:pPr>
        <w:rPr>
          <w:rFonts w:eastAsiaTheme="minorEastAsia"/>
          <w:lang w:val="pl-PL"/>
        </w:rPr>
      </w:pPr>
      <w:r>
        <w:rPr>
          <w:lang w:val="en-US"/>
        </w:rPr>
        <w:t xml:space="preserve">I have started coding the following scheme with slowly increasing </w:t>
      </w:r>
      <m:oMath>
        <m:r>
          <w:rPr>
            <w:rFonts w:ascii="Cambria Math" w:eastAsiaTheme="minorEastAsia" w:hAnsi="Cambria Math"/>
            <w:lang w:val="pl-PL"/>
          </w:rPr>
          <m:t>l</m:t>
        </m:r>
      </m:oMath>
      <w:r>
        <w:rPr>
          <w:rFonts w:eastAsiaTheme="minorEastAsia"/>
          <w:lang w:val="pl-PL"/>
        </w:rPr>
        <w:t xml:space="preserve">. There are a lot of ideas regarding how to do this incrementally. This is also related in some way to the world of curriculum learning and warm starts. We start off with easy examples, since we only expect the network to learn individual effects. Only later on as we increase </w:t>
      </w:r>
      <m:oMath>
        <m:r>
          <w:rPr>
            <w:rFonts w:ascii="Cambria Math" w:eastAsiaTheme="minorEastAsia" w:hAnsi="Cambria Math"/>
            <w:lang w:val="pl-PL"/>
          </w:rPr>
          <m:t>l</m:t>
        </m:r>
      </m:oMath>
      <w:r>
        <w:rPr>
          <w:rFonts w:eastAsiaTheme="minorEastAsia"/>
          <w:lang w:val="pl-PL"/>
        </w:rPr>
        <w:t xml:space="preserve"> do we expect the network to learn the interactions from the other agents. </w:t>
      </w:r>
    </w:p>
    <w:p w14:paraId="65A9F6DB" w14:textId="2DE8D585" w:rsidR="00BF0342" w:rsidRPr="00BF0342" w:rsidRDefault="0019197F" w:rsidP="00BF0342">
      <w:pPr>
        <w:pStyle w:val="ListParagraph"/>
        <w:numPr>
          <w:ilvl w:val="0"/>
          <w:numId w:val="9"/>
        </w:numPr>
        <w:rPr>
          <w:lang w:val="en-US"/>
        </w:rPr>
      </w:pPr>
      <w:r>
        <w:rPr>
          <w:lang w:val="en-US"/>
        </w:rPr>
        <w:t xml:space="preserve">We can have </w:t>
      </w:r>
      <m:oMath>
        <m:r>
          <w:rPr>
            <w:rFonts w:ascii="Cambria Math" w:eastAsiaTheme="minorEastAsia" w:hAnsi="Cambria Math"/>
            <w:lang w:val="pl-PL"/>
          </w:rPr>
          <m:t>l</m:t>
        </m:r>
      </m:oMath>
      <w:r>
        <w:rPr>
          <w:rFonts w:eastAsiaTheme="minorEastAsia"/>
          <w:lang w:val="pl-PL"/>
        </w:rPr>
        <w:t xml:space="preserve"> increasing in additive or multiplicative steps. The exponentiality of the multiplication is somewhat interesting since we do expect to have some decaying factor from the locality of the problem. We call this </w:t>
      </w:r>
      <m:oMath>
        <m:r>
          <w:rPr>
            <w:rFonts w:ascii="Cambria Math" w:eastAsiaTheme="minorEastAsia" w:hAnsi="Cambria Math"/>
            <w:lang w:val="pl-PL"/>
          </w:rPr>
          <m:t>next</m:t>
        </m:r>
        <m:d>
          <m:dPr>
            <m:ctrlPr>
              <w:rPr>
                <w:rFonts w:ascii="Cambria Math" w:eastAsiaTheme="minorEastAsia" w:hAnsi="Cambria Math"/>
                <w:i/>
                <w:lang w:val="pl-PL"/>
              </w:rPr>
            </m:ctrlPr>
          </m:dPr>
          <m:e>
            <m:r>
              <w:rPr>
                <w:rFonts w:ascii="Cambria Math" w:eastAsiaTheme="minorEastAsia" w:hAnsi="Cambria Math"/>
                <w:lang w:val="pl-PL"/>
              </w:rPr>
              <m:t>l</m:t>
            </m:r>
          </m:e>
        </m:d>
      </m:oMath>
      <w:r>
        <w:rPr>
          <w:rFonts w:eastAsiaTheme="minorEastAsia"/>
          <w:lang w:val="pl-PL"/>
        </w:rPr>
        <w:t>.</w:t>
      </w:r>
    </w:p>
    <w:p w14:paraId="29ACCA6A" w14:textId="1E84BF42" w:rsidR="0019197F" w:rsidRPr="0019197F" w:rsidRDefault="0019197F" w:rsidP="0019197F">
      <w:pPr>
        <w:pStyle w:val="ListParagraph"/>
        <w:numPr>
          <w:ilvl w:val="0"/>
          <w:numId w:val="9"/>
        </w:numPr>
        <w:rPr>
          <w:lang w:val="en-US"/>
        </w:rPr>
      </w:pPr>
      <w:r>
        <w:rPr>
          <w:rFonts w:eastAsiaTheme="minorEastAsia"/>
          <w:lang w:val="pl-PL"/>
        </w:rPr>
        <w:t xml:space="preserve">We can do both hard and soft updates of the loss as a function of </w:t>
      </w:r>
      <m:oMath>
        <m:r>
          <w:rPr>
            <w:rFonts w:ascii="Cambria Math" w:eastAsiaTheme="minorEastAsia" w:hAnsi="Cambria Math"/>
            <w:lang w:val="pl-PL"/>
          </w:rPr>
          <m:t>l</m:t>
        </m:r>
      </m:oMath>
      <w:r>
        <w:rPr>
          <w:rFonts w:eastAsiaTheme="minorEastAsia"/>
          <w:lang w:val="pl-PL"/>
        </w:rPr>
        <w:t xml:space="preserve">. Soft updated means we slowly increase </w:t>
      </w:r>
      <m:oMath>
        <m:r>
          <w:rPr>
            <w:rFonts w:ascii="Cambria Math" w:eastAsiaTheme="minorEastAsia" w:hAnsi="Cambria Math"/>
            <w:lang w:val="pl-PL"/>
          </w:rPr>
          <m:t>λ</m:t>
        </m:r>
      </m:oMath>
      <w:r>
        <w:rPr>
          <w:rFonts w:eastAsiaTheme="minorEastAsia"/>
          <w:lang w:val="pl-PL"/>
        </w:rPr>
        <w:t xml:space="preserve"> from 0 to 1:</w:t>
      </w:r>
    </w:p>
    <w:p w14:paraId="18C57066" w14:textId="241C52C2" w:rsidR="0019197F" w:rsidRPr="00BF0342" w:rsidRDefault="00750ED8" w:rsidP="0019197F">
      <w:pPr>
        <w:ind w:left="360"/>
        <w:jc w:val="center"/>
        <w:rPr>
          <w:rFonts w:eastAsiaTheme="minorEastAsia"/>
          <w:iCs/>
          <w:lang w:val="pl-PL"/>
        </w:rPr>
      </w:pPr>
      <m:oMathPara>
        <m:oMath>
          <m:sSub>
            <m:sSubPr>
              <m:ctrlPr>
                <w:rPr>
                  <w:rFonts w:ascii="Cambria Math" w:eastAsiaTheme="minorEastAsia" w:hAnsi="Cambria Math"/>
                  <w:i/>
                  <w:iCs/>
                  <w:lang w:val="pl-PL"/>
                </w:rPr>
              </m:ctrlPr>
            </m:sSubPr>
            <m:e>
              <m:r>
                <w:rPr>
                  <w:rFonts w:ascii="Cambria Math" w:eastAsiaTheme="minorEastAsia" w:hAnsi="Cambria Math"/>
                  <w:lang w:val="pl-PL"/>
                </w:rPr>
                <m:t>L</m:t>
              </m:r>
            </m:e>
            <m:sub>
              <m:r>
                <w:rPr>
                  <w:rFonts w:ascii="Cambria Math" w:eastAsiaTheme="minorEastAsia" w:hAnsi="Cambria Math"/>
                  <w:lang w:val="pl-PL"/>
                </w:rPr>
                <m:t>tot</m:t>
              </m:r>
            </m:sub>
          </m:sSub>
          <m:d>
            <m:dPr>
              <m:ctrlPr>
                <w:rPr>
                  <w:rFonts w:ascii="Cambria Math" w:eastAsiaTheme="minorEastAsia" w:hAnsi="Cambria Math"/>
                  <w:i/>
                  <w:iCs/>
                  <w:lang w:val="pl-PL"/>
                </w:rPr>
              </m:ctrlPr>
            </m:dPr>
            <m:e>
              <m:r>
                <w:rPr>
                  <w:rFonts w:ascii="Cambria Math" w:eastAsiaTheme="minorEastAsia" w:hAnsi="Cambria Math"/>
                  <w:lang w:val="pl-PL"/>
                </w:rPr>
                <m:t>θ</m:t>
              </m:r>
            </m:e>
          </m:d>
          <m:r>
            <w:rPr>
              <w:rFonts w:ascii="Cambria Math" w:eastAsiaTheme="minorEastAsia" w:hAnsi="Cambria Math"/>
              <w:lang w:val="pl-PL"/>
            </w:rPr>
            <m:t>=λ</m:t>
          </m:r>
          <m:nary>
            <m:naryPr>
              <m:chr m:val="∑"/>
              <m:limLoc m:val="undOvr"/>
              <m:supHide m:val="1"/>
              <m:ctrlPr>
                <w:rPr>
                  <w:rFonts w:ascii="Cambria Math" w:eastAsiaTheme="minorEastAsia" w:hAnsi="Cambria Math"/>
                  <w:i/>
                  <w:iCs/>
                  <w:lang w:val="pl-PL"/>
                </w:rPr>
              </m:ctrlPr>
            </m:naryPr>
            <m:sub>
              <m:r>
                <w:rPr>
                  <w:rFonts w:ascii="Cambria Math" w:hAnsi="Cambria Math"/>
                  <w:lang w:val="en-US"/>
                </w:rPr>
                <m:t>i∈[1, n]</m:t>
              </m:r>
            </m:sub>
            <m:sup/>
            <m:e>
              <m:sSub>
                <m:sSubPr>
                  <m:ctrlPr>
                    <w:rPr>
                      <w:rFonts w:ascii="Cambria Math" w:eastAsiaTheme="minorEastAsia" w:hAnsi="Cambria Math"/>
                      <w:i/>
                      <w:lang w:val="pl-PL"/>
                    </w:rPr>
                  </m:ctrlPr>
                </m:sSubPr>
                <m:e>
                  <m:r>
                    <w:rPr>
                      <w:rFonts w:ascii="Cambria Math" w:eastAsiaTheme="minorEastAsia" w:hAnsi="Cambria Math"/>
                      <w:lang w:val="pl-PL"/>
                    </w:rPr>
                    <m:t>L</m:t>
                  </m:r>
                </m:e>
                <m:sub>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next(l)</m:t>
                      </m:r>
                    </m:sup>
                  </m:sSubSup>
                </m:sub>
              </m:sSub>
              <m:d>
                <m:dPr>
                  <m:ctrlPr>
                    <w:rPr>
                      <w:rFonts w:ascii="Cambria Math" w:eastAsiaTheme="minorEastAsia" w:hAnsi="Cambria Math"/>
                      <w:i/>
                      <w:iCs/>
                      <w:lang w:val="pl-PL"/>
                    </w:rPr>
                  </m:ctrlPr>
                </m:dPr>
                <m:e>
                  <m:r>
                    <w:rPr>
                      <w:rFonts w:ascii="Cambria Math" w:eastAsiaTheme="minorEastAsia" w:hAnsi="Cambria Math"/>
                      <w:lang w:val="pl-PL"/>
                    </w:rPr>
                    <m:t>θ</m:t>
                  </m:r>
                </m:e>
              </m:d>
            </m:e>
          </m:nary>
          <m:r>
            <w:rPr>
              <w:rFonts w:ascii="Cambria Math" w:eastAsiaTheme="minorEastAsia" w:hAnsi="Cambria Math"/>
              <w:lang w:val="pl-PL"/>
            </w:rPr>
            <m:t>+(1-λ)</m:t>
          </m:r>
          <m:nary>
            <m:naryPr>
              <m:chr m:val="∑"/>
              <m:limLoc m:val="undOvr"/>
              <m:supHide m:val="1"/>
              <m:ctrlPr>
                <w:rPr>
                  <w:rFonts w:ascii="Cambria Math" w:eastAsiaTheme="minorEastAsia" w:hAnsi="Cambria Math"/>
                  <w:i/>
                  <w:iCs/>
                  <w:lang w:val="pl-PL"/>
                </w:rPr>
              </m:ctrlPr>
            </m:naryPr>
            <m:sub>
              <m:r>
                <w:rPr>
                  <w:rFonts w:ascii="Cambria Math" w:hAnsi="Cambria Math"/>
                  <w:lang w:val="en-US"/>
                </w:rPr>
                <m:t>i∈[1, n]</m:t>
              </m:r>
            </m:sub>
            <m:sup/>
            <m:e>
              <m:sSub>
                <m:sSubPr>
                  <m:ctrlPr>
                    <w:rPr>
                      <w:rFonts w:ascii="Cambria Math" w:eastAsiaTheme="minorEastAsia" w:hAnsi="Cambria Math"/>
                      <w:i/>
                      <w:lang w:val="pl-PL"/>
                    </w:rPr>
                  </m:ctrlPr>
                </m:sSubPr>
                <m:e>
                  <m:r>
                    <w:rPr>
                      <w:rFonts w:ascii="Cambria Math" w:eastAsiaTheme="minorEastAsia" w:hAnsi="Cambria Math"/>
                      <w:lang w:val="pl-PL"/>
                    </w:rPr>
                    <m:t>L</m:t>
                  </m:r>
                </m:e>
                <m:sub>
                  <m:sSubSup>
                    <m:sSubSupPr>
                      <m:ctrlPr>
                        <w:rPr>
                          <w:rFonts w:ascii="Cambria Math" w:eastAsiaTheme="minorEastAsia" w:hAnsi="Cambria Math"/>
                          <w:i/>
                          <w:lang w:val="pl-PL"/>
                        </w:rPr>
                      </m:ctrlPr>
                    </m:sSubSupPr>
                    <m:e>
                      <m:r>
                        <w:rPr>
                          <w:rFonts w:ascii="Cambria Math" w:eastAsiaTheme="minorEastAsia" w:hAnsi="Cambria Math"/>
                          <w:lang w:val="pl-PL"/>
                        </w:rPr>
                        <m:t>N</m:t>
                      </m:r>
                    </m:e>
                    <m:sub>
                      <m:r>
                        <w:rPr>
                          <w:rFonts w:ascii="Cambria Math" w:eastAsiaTheme="minorEastAsia" w:hAnsi="Cambria Math"/>
                          <w:lang w:val="pl-PL"/>
                        </w:rPr>
                        <m:t>i</m:t>
                      </m:r>
                    </m:sub>
                    <m:sup>
                      <m:r>
                        <w:rPr>
                          <w:rFonts w:ascii="Cambria Math" w:eastAsiaTheme="minorEastAsia" w:hAnsi="Cambria Math"/>
                          <w:lang w:val="pl-PL"/>
                        </w:rPr>
                        <m:t>l</m:t>
                      </m:r>
                    </m:sup>
                  </m:sSubSup>
                </m:sub>
              </m:sSub>
              <m:d>
                <m:dPr>
                  <m:ctrlPr>
                    <w:rPr>
                      <w:rFonts w:ascii="Cambria Math" w:eastAsiaTheme="minorEastAsia" w:hAnsi="Cambria Math"/>
                      <w:i/>
                      <w:iCs/>
                      <w:lang w:val="pl-PL"/>
                    </w:rPr>
                  </m:ctrlPr>
                </m:dPr>
                <m:e>
                  <m:r>
                    <w:rPr>
                      <w:rFonts w:ascii="Cambria Math" w:eastAsiaTheme="minorEastAsia" w:hAnsi="Cambria Math"/>
                      <w:lang w:val="pl-PL"/>
                    </w:rPr>
                    <m:t>θ</m:t>
                  </m:r>
                </m:e>
              </m:d>
            </m:e>
          </m:nary>
        </m:oMath>
      </m:oMathPara>
    </w:p>
    <w:p w14:paraId="6D9F9785" w14:textId="67BF60C8" w:rsidR="00BF0342" w:rsidRPr="00BF0342" w:rsidRDefault="00BF0342" w:rsidP="00BF0342">
      <w:pPr>
        <w:pStyle w:val="ListParagraph"/>
        <w:numPr>
          <w:ilvl w:val="0"/>
          <w:numId w:val="10"/>
        </w:numPr>
        <w:rPr>
          <w:rFonts w:eastAsiaTheme="minorEastAsia"/>
          <w:iCs/>
          <w:lang w:val="pl-PL"/>
        </w:rPr>
      </w:pPr>
      <w:r>
        <w:rPr>
          <w:rFonts w:eastAsiaTheme="minorEastAsia"/>
          <w:iCs/>
          <w:lang w:val="pl-PL"/>
        </w:rPr>
        <w:t>We can also consider not a strict curriculum, but a gradual one of both hard and soft examples.</w:t>
      </w:r>
    </w:p>
    <w:p w14:paraId="05F166B9" w14:textId="745C6CC3" w:rsidR="0019197F" w:rsidRPr="0019197F" w:rsidRDefault="0019197F" w:rsidP="0019197F">
      <w:pPr>
        <w:pStyle w:val="ListParagraph"/>
        <w:jc w:val="center"/>
        <w:rPr>
          <w:lang w:val="en-US"/>
        </w:rPr>
      </w:pPr>
    </w:p>
    <w:p w14:paraId="0EE2DA2C" w14:textId="77777777" w:rsidR="00A51E9E" w:rsidRPr="00A51E9E" w:rsidRDefault="00A51E9E" w:rsidP="00A805C0">
      <w:pPr>
        <w:rPr>
          <w:b/>
          <w:bCs/>
          <w:lang w:val="en-US"/>
        </w:rPr>
      </w:pPr>
      <w:r w:rsidRPr="00A51E9E">
        <w:rPr>
          <w:b/>
          <w:bCs/>
          <w:lang w:val="en-US"/>
        </w:rPr>
        <w:t>Bounded Cooperation:</w:t>
      </w:r>
    </w:p>
    <w:p w14:paraId="7583EBCF" w14:textId="590A5D51" w:rsidR="0079080A" w:rsidRDefault="00A51E9E" w:rsidP="00A805C0">
      <w:pPr>
        <w:rPr>
          <w:rFonts w:eastAsiaTheme="minorEastAsia"/>
          <w:lang w:val="pl-PL"/>
        </w:rPr>
      </w:pPr>
      <w:r>
        <w:rPr>
          <w:lang w:val="en-US"/>
        </w:rPr>
        <w:t>M</w:t>
      </w:r>
      <w:r w:rsidR="0019197F">
        <w:rPr>
          <w:lang w:val="en-US"/>
        </w:rPr>
        <w:t xml:space="preserve">y guess is that after some </w:t>
      </w:r>
      <m:oMath>
        <m:r>
          <w:rPr>
            <w:rFonts w:ascii="Cambria Math" w:eastAsiaTheme="minorEastAsia" w:hAnsi="Cambria Math"/>
            <w:lang w:val="pl-PL"/>
          </w:rPr>
          <m:t>l</m:t>
        </m:r>
      </m:oMath>
      <w:r w:rsidR="0019197F">
        <w:rPr>
          <w:rFonts w:eastAsiaTheme="minorEastAsia"/>
          <w:lang w:val="pl-PL"/>
        </w:rPr>
        <w:t xml:space="preserve">, we will stop seeing improvement and reach the optimal solution for a lot of problems. These problems are problems where cooperation is somewhat bounded and there is no need for larger </w:t>
      </w:r>
      <m:oMath>
        <m:r>
          <w:rPr>
            <w:rFonts w:ascii="Cambria Math" w:eastAsiaTheme="minorEastAsia" w:hAnsi="Cambria Math"/>
            <w:lang w:val="pl-PL"/>
          </w:rPr>
          <m:t>l</m:t>
        </m:r>
      </m:oMath>
      <w:r w:rsidR="0019197F">
        <w:rPr>
          <w:rFonts w:eastAsiaTheme="minorEastAsia"/>
          <w:lang w:val="pl-PL"/>
        </w:rPr>
        <w:t xml:space="preserve">. This are very interesting in my opinion, and relate closely to the theoretical work I wish to do regarding the meaning of </w:t>
      </w:r>
      <m:oMath>
        <m:r>
          <w:rPr>
            <w:rFonts w:ascii="Cambria Math" w:eastAsiaTheme="minorEastAsia" w:hAnsi="Cambria Math"/>
            <w:lang w:val="pl-PL"/>
          </w:rPr>
          <m:t>l</m:t>
        </m:r>
      </m:oMath>
      <w:r w:rsidR="0019197F">
        <w:rPr>
          <w:rFonts w:eastAsiaTheme="minorEastAsia"/>
          <w:lang w:val="pl-PL"/>
        </w:rPr>
        <w:t xml:space="preserve"> that I mentioned earlier.</w:t>
      </w:r>
    </w:p>
    <w:p w14:paraId="43A230AD" w14:textId="40323C75" w:rsidR="00A51E9E" w:rsidRDefault="00A51E9E" w:rsidP="00A805C0">
      <w:pPr>
        <w:rPr>
          <w:rFonts w:eastAsiaTheme="minorEastAsia"/>
          <w:lang w:val="pl-PL"/>
        </w:rPr>
      </w:pPr>
    </w:p>
    <w:p w14:paraId="624625A6" w14:textId="384399B4" w:rsidR="00A51E9E" w:rsidRDefault="00A51E9E" w:rsidP="00A805C0">
      <w:pPr>
        <w:rPr>
          <w:rFonts w:eastAsiaTheme="minorEastAsia"/>
          <w:b/>
          <w:bCs/>
          <w:lang w:val="pl-PL"/>
        </w:rPr>
      </w:pPr>
      <w:r w:rsidRPr="00A51E9E">
        <w:rPr>
          <w:rFonts w:eastAsiaTheme="minorEastAsia"/>
          <w:b/>
          <w:bCs/>
          <w:lang w:val="pl-PL"/>
        </w:rPr>
        <w:t xml:space="preserve">Stairs of </w:t>
      </w:r>
      <m:oMath>
        <m:r>
          <m:rPr>
            <m:sty m:val="bi"/>
          </m:rPr>
          <w:rPr>
            <w:rFonts w:ascii="Cambria Math" w:eastAsiaTheme="minorEastAsia" w:hAnsi="Cambria Math"/>
            <w:lang w:val="pl-PL"/>
          </w:rPr>
          <m:t>l</m:t>
        </m:r>
      </m:oMath>
      <w:r>
        <w:rPr>
          <w:rFonts w:eastAsiaTheme="minorEastAsia"/>
          <w:b/>
          <w:bCs/>
          <w:lang w:val="pl-PL"/>
        </w:rPr>
        <w:t>:</w:t>
      </w:r>
    </w:p>
    <w:p w14:paraId="146C56D9" w14:textId="29C74653" w:rsidR="00A51E9E" w:rsidRDefault="00A51E9E" w:rsidP="00A805C0">
      <w:pPr>
        <w:rPr>
          <w:rFonts w:eastAsiaTheme="minorEastAsia"/>
          <w:lang w:val="pl-PL"/>
        </w:rPr>
      </w:pPr>
      <w:r>
        <w:rPr>
          <w:rFonts w:eastAsiaTheme="minorEastAsia"/>
          <w:lang w:val="pl-PL"/>
        </w:rPr>
        <w:t xml:space="preserve">I would really like to see the effect of increased cooperation as a function of </w:t>
      </w:r>
      <m:oMath>
        <m:r>
          <w:rPr>
            <w:rFonts w:ascii="Cambria Math" w:eastAsiaTheme="minorEastAsia" w:hAnsi="Cambria Math"/>
            <w:lang w:val="pl-PL"/>
          </w:rPr>
          <m:t>l</m:t>
        </m:r>
      </m:oMath>
      <w:r>
        <w:rPr>
          <w:rFonts w:eastAsiaTheme="minorEastAsia"/>
          <w:lang w:val="pl-PL"/>
        </w:rPr>
        <w:t xml:space="preserve">. I plan on trying to show this by doing a hard update after long intervals, and plotting the x timestep of each ard update. I hypothesize that we will see stairs for each new larger value of l. These should be compared to just starting off without gradually increasing l, as a proof of the effectiveness of curriculum learning. </w:t>
      </w:r>
    </w:p>
    <w:p w14:paraId="5CE1990B" w14:textId="55B9325B" w:rsidR="00A51E9E" w:rsidRDefault="00A51E9E" w:rsidP="00A805C0">
      <w:pPr>
        <w:rPr>
          <w:rFonts w:eastAsiaTheme="minorEastAsia"/>
          <w:lang w:val="pl-PL"/>
        </w:rPr>
      </w:pPr>
    </w:p>
    <w:p w14:paraId="3CCDB476" w14:textId="19047AA1" w:rsidR="00A51E9E" w:rsidRDefault="001B11D8" w:rsidP="00A805C0">
      <w:pPr>
        <w:rPr>
          <w:rFonts w:eastAsiaTheme="minorEastAsia"/>
          <w:lang w:val="pl-PL"/>
        </w:rPr>
      </w:pPr>
      <w:r>
        <w:rPr>
          <w:rFonts w:eastAsiaTheme="minorEastAsia"/>
          <w:lang w:val="pl-PL"/>
        </w:rPr>
        <w:t xml:space="preserve">I also need to start checking the other directions I has for the start of the mixing layer – GCN with positive weights? Regular convolution with gaussian kernel? </w:t>
      </w:r>
    </w:p>
    <w:p w14:paraId="47CD65A5" w14:textId="0EB37AE6" w:rsidR="0019197F" w:rsidRDefault="001B11D8" w:rsidP="001B11D8">
      <w:pPr>
        <w:rPr>
          <w:rFonts w:eastAsiaTheme="minorEastAsia"/>
          <w:lang w:val="pl-PL"/>
        </w:rPr>
      </w:pPr>
      <w:r>
        <w:rPr>
          <w:rFonts w:eastAsiaTheme="minorEastAsia"/>
          <w:lang w:val="pl-PL"/>
        </w:rPr>
        <w:t xml:space="preserve">Maybe also try to find the connection between k and </w:t>
      </w:r>
      <m:oMath>
        <m:r>
          <w:rPr>
            <w:rFonts w:ascii="Cambria Math" w:eastAsiaTheme="minorEastAsia" w:hAnsi="Cambria Math"/>
            <w:lang w:val="pl-PL"/>
          </w:rPr>
          <m:t>l</m:t>
        </m:r>
      </m:oMath>
    </w:p>
    <w:p w14:paraId="326D1B79" w14:textId="5F365189" w:rsidR="00750ED8" w:rsidRPr="00750ED8" w:rsidRDefault="00750ED8" w:rsidP="00750ED8">
      <w:pPr>
        <w:rPr>
          <w:rFonts w:eastAsiaTheme="minorEastAsia"/>
          <w:b/>
          <w:bCs/>
          <w:lang w:val="pl-PL"/>
        </w:rPr>
      </w:pPr>
      <w:r>
        <w:rPr>
          <w:rFonts w:eastAsiaTheme="minorEastAsia"/>
          <w:lang w:val="pl-PL"/>
        </w:rPr>
        <w:t xml:space="preserve">The concept of </w:t>
      </w:r>
      <w:r>
        <w:rPr>
          <w:rFonts w:eastAsiaTheme="minorEastAsia"/>
          <w:b/>
          <w:bCs/>
          <w:lang w:val="pl-PL"/>
        </w:rPr>
        <w:t xml:space="preserve">Curriculum Learning for RL is SUPER relevant: </w:t>
      </w:r>
      <w:r w:rsidRPr="00750ED8">
        <w:rPr>
          <w:rFonts w:eastAsiaTheme="minorEastAsia"/>
          <w:b/>
          <w:bCs/>
          <w:lang w:val="pl-PL"/>
        </w:rPr>
        <w:t>https://arxiv.org/pdf/2003.04960.pdf</w:t>
      </w:r>
    </w:p>
    <w:p w14:paraId="62FD1B27" w14:textId="77777777" w:rsidR="00FF1862" w:rsidRPr="00FF1862" w:rsidRDefault="00FF1862" w:rsidP="007E0F1E">
      <w:pPr>
        <w:rPr>
          <w:lang w:val="en-US"/>
        </w:rPr>
      </w:pPr>
    </w:p>
    <w:sectPr w:rsidR="00FF1862" w:rsidRPr="00FF1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7E1C"/>
    <w:multiLevelType w:val="hybridMultilevel"/>
    <w:tmpl w:val="72349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247153"/>
    <w:multiLevelType w:val="hybridMultilevel"/>
    <w:tmpl w:val="77045C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3E264B"/>
    <w:multiLevelType w:val="hybridMultilevel"/>
    <w:tmpl w:val="9E14DF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46F1989"/>
    <w:multiLevelType w:val="hybridMultilevel"/>
    <w:tmpl w:val="BAEA5C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E07920"/>
    <w:multiLevelType w:val="hybridMultilevel"/>
    <w:tmpl w:val="466C0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AB051E"/>
    <w:multiLevelType w:val="hybridMultilevel"/>
    <w:tmpl w:val="FE0A75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031FB7"/>
    <w:multiLevelType w:val="hybridMultilevel"/>
    <w:tmpl w:val="BB94968A"/>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7" w15:restartNumberingAfterBreak="0">
    <w:nsid w:val="65FA66F5"/>
    <w:multiLevelType w:val="hybridMultilevel"/>
    <w:tmpl w:val="29D8C5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2E733D"/>
    <w:multiLevelType w:val="hybridMultilevel"/>
    <w:tmpl w:val="530A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C4844E8"/>
    <w:multiLevelType w:val="hybridMultilevel"/>
    <w:tmpl w:val="929837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9"/>
  </w:num>
  <w:num w:numId="7">
    <w:abstractNumId w:val="8"/>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48"/>
    <w:rsid w:val="000F13F5"/>
    <w:rsid w:val="0019197F"/>
    <w:rsid w:val="001B11D8"/>
    <w:rsid w:val="0022431C"/>
    <w:rsid w:val="00484DE3"/>
    <w:rsid w:val="0056073C"/>
    <w:rsid w:val="006B037E"/>
    <w:rsid w:val="006E697F"/>
    <w:rsid w:val="00701148"/>
    <w:rsid w:val="00750ED8"/>
    <w:rsid w:val="0079080A"/>
    <w:rsid w:val="007E0F1E"/>
    <w:rsid w:val="008310C2"/>
    <w:rsid w:val="008C010E"/>
    <w:rsid w:val="00A51E9E"/>
    <w:rsid w:val="00A805C0"/>
    <w:rsid w:val="00AE061E"/>
    <w:rsid w:val="00B94775"/>
    <w:rsid w:val="00BF0342"/>
    <w:rsid w:val="00C409E3"/>
    <w:rsid w:val="00CE6E40"/>
    <w:rsid w:val="00D008F1"/>
    <w:rsid w:val="00EB5221"/>
    <w:rsid w:val="00F16461"/>
    <w:rsid w:val="00FC0129"/>
    <w:rsid w:val="00FF18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301B"/>
  <w15:chartTrackingRefBased/>
  <w15:docId w15:val="{B8DB2511-E447-45CC-96F6-FD9F9CF8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148"/>
    <w:pPr>
      <w:ind w:left="720"/>
      <w:contextualSpacing/>
    </w:pPr>
  </w:style>
  <w:style w:type="character" w:styleId="Hyperlink">
    <w:name w:val="Hyperlink"/>
    <w:basedOn w:val="DefaultParagraphFont"/>
    <w:uiPriority w:val="99"/>
    <w:unhideWhenUsed/>
    <w:rsid w:val="008C010E"/>
    <w:rPr>
      <w:color w:val="0563C1" w:themeColor="hyperlink"/>
      <w:u w:val="single"/>
    </w:rPr>
  </w:style>
  <w:style w:type="character" w:styleId="UnresolvedMention">
    <w:name w:val="Unresolved Mention"/>
    <w:basedOn w:val="DefaultParagraphFont"/>
    <w:uiPriority w:val="99"/>
    <w:semiHidden/>
    <w:unhideWhenUsed/>
    <w:rsid w:val="008C010E"/>
    <w:rPr>
      <w:color w:val="605E5C"/>
      <w:shd w:val="clear" w:color="auto" w:fill="E1DFDD"/>
    </w:rPr>
  </w:style>
  <w:style w:type="character" w:styleId="PlaceholderText">
    <w:name w:val="Placeholder Text"/>
    <w:basedOn w:val="DefaultParagraphFont"/>
    <w:uiPriority w:val="99"/>
    <w:semiHidden/>
    <w:rsid w:val="007E0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715861">
      <w:bodyDiv w:val="1"/>
      <w:marLeft w:val="0"/>
      <w:marRight w:val="0"/>
      <w:marTop w:val="0"/>
      <w:marBottom w:val="0"/>
      <w:divBdr>
        <w:top w:val="none" w:sz="0" w:space="0" w:color="auto"/>
        <w:left w:val="none" w:sz="0" w:space="0" w:color="auto"/>
        <w:bottom w:val="none" w:sz="0" w:space="0" w:color="auto"/>
        <w:right w:val="none" w:sz="0" w:space="0" w:color="auto"/>
      </w:divBdr>
    </w:div>
    <w:div w:id="149521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D8DB-F9B7-4C17-8D72-C4FCB978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Zohar</dc:creator>
  <cp:keywords/>
  <dc:description/>
  <cp:lastModifiedBy>Roy Zohar</cp:lastModifiedBy>
  <cp:revision>14</cp:revision>
  <dcterms:created xsi:type="dcterms:W3CDTF">2021-03-30T10:33:00Z</dcterms:created>
  <dcterms:modified xsi:type="dcterms:W3CDTF">2021-04-15T23:02:00Z</dcterms:modified>
</cp:coreProperties>
</file>