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C40" w:rsidRDefault="00976C40" w:rsidP="00976C40">
      <w:pPr>
        <w:pStyle w:val="10"/>
        <w:keepNext/>
        <w:keepLines/>
        <w:shd w:val="clear" w:color="auto" w:fill="auto"/>
        <w:spacing w:after="465" w:line="310" w:lineRule="exact"/>
        <w:ind w:left="2000"/>
      </w:pPr>
      <w:bookmarkStart w:id="0" w:name="bookmark0"/>
      <w:bookmarkStart w:id="1" w:name="_GoBack"/>
      <w:bookmarkEnd w:id="1"/>
      <w:r>
        <w:t>МЕТОДИЧЕСКИЕ РЕКОМЕНДАЦИИ</w:t>
      </w:r>
      <w:bookmarkEnd w:id="0"/>
    </w:p>
    <w:p w:rsidR="00976C40" w:rsidRDefault="00976C40" w:rsidP="00976C40">
      <w:pPr>
        <w:pStyle w:val="10"/>
        <w:keepNext/>
        <w:keepLines/>
        <w:shd w:val="clear" w:color="auto" w:fill="auto"/>
        <w:spacing w:after="178" w:line="310" w:lineRule="exact"/>
        <w:ind w:left="3100"/>
      </w:pPr>
      <w:bookmarkStart w:id="2" w:name="bookmark1"/>
      <w:r>
        <w:t>I четверть (9 уроков)</w:t>
      </w:r>
      <w:bookmarkEnd w:id="2"/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8"/>
        <w:gridCol w:w="6830"/>
        <w:gridCol w:w="1488"/>
      </w:tblGrid>
      <w:tr w:rsidR="00976C40" w:rsidTr="00250C79">
        <w:trPr>
          <w:trHeight w:val="259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340"/>
            </w:pPr>
            <w:r>
              <w:t>Урок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3200"/>
            </w:pPr>
            <w:r>
              <w:t>Тема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240"/>
            </w:pPr>
            <w:r>
              <w:t>§ учебника</w:t>
            </w:r>
          </w:p>
        </w:tc>
      </w:tr>
      <w:tr w:rsidR="00976C40" w:rsidTr="00250C79">
        <w:trPr>
          <w:trHeight w:val="307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520"/>
            </w:pPr>
            <w:r>
              <w:t>1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Техника безопасности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80"/>
            </w:pPr>
            <w:r>
              <w:t>1</w:t>
            </w:r>
          </w:p>
        </w:tc>
      </w:tr>
      <w:tr w:rsidR="00976C40" w:rsidTr="00250C79">
        <w:trPr>
          <w:trHeight w:val="307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Информация и информационные процессы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976C40" w:rsidTr="00250C79">
        <w:trPr>
          <w:trHeight w:val="355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520"/>
            </w:pPr>
            <w:r>
              <w:t>2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Информационная картина мира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80"/>
            </w:pPr>
            <w:r>
              <w:t>2</w:t>
            </w:r>
          </w:p>
        </w:tc>
      </w:tr>
      <w:tr w:rsidR="00976C40" w:rsidTr="00250C79">
        <w:trPr>
          <w:trHeight w:val="307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520"/>
            </w:pPr>
            <w:r>
              <w:t>3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Информационные системы и ресурсы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80"/>
            </w:pPr>
            <w:r>
              <w:t>3</w:t>
            </w:r>
          </w:p>
        </w:tc>
      </w:tr>
      <w:tr w:rsidR="00976C40" w:rsidTr="00250C79">
        <w:trPr>
          <w:trHeight w:val="307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Компьютер как средство обработки информации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976C40" w:rsidTr="00250C79">
        <w:trPr>
          <w:trHeight w:val="307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520"/>
            </w:pPr>
            <w:r>
              <w:t>4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История развития языков программирования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80"/>
            </w:pPr>
            <w:r>
              <w:t>4</w:t>
            </w:r>
          </w:p>
        </w:tc>
      </w:tr>
      <w:tr w:rsidR="00976C40" w:rsidTr="00250C79">
        <w:trPr>
          <w:trHeight w:val="307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520"/>
            </w:pPr>
            <w:r>
              <w:t>5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Методы и технологии программирования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80"/>
            </w:pPr>
            <w:r>
              <w:t>5</w:t>
            </w:r>
          </w:p>
        </w:tc>
      </w:tr>
      <w:tr w:rsidR="00976C40" w:rsidTr="00250C79">
        <w:trPr>
          <w:trHeight w:val="307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 xml:space="preserve">Система программирования </w:t>
            </w:r>
            <w:r>
              <w:rPr>
                <w:lang w:val="en-US"/>
              </w:rPr>
              <w:t>Lazarus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976C40" w:rsidTr="00250C79">
        <w:trPr>
          <w:trHeight w:val="307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520"/>
            </w:pPr>
            <w:r>
              <w:t>6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Интегрированная среда разработки приложений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80"/>
            </w:pPr>
            <w:r>
              <w:t>6</w:t>
            </w:r>
          </w:p>
        </w:tc>
      </w:tr>
      <w:tr w:rsidR="00976C40" w:rsidTr="00250C79">
        <w:trPr>
          <w:trHeight w:val="307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520"/>
            </w:pPr>
            <w:r>
              <w:t>7-8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Окна и формы. Компоненты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80"/>
            </w:pPr>
            <w:r>
              <w:t>7-8</w:t>
            </w:r>
          </w:p>
        </w:tc>
      </w:tr>
      <w:tr w:rsidR="00976C40" w:rsidTr="00250C79">
        <w:trPr>
          <w:trHeight w:val="331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520"/>
            </w:pPr>
            <w:r>
              <w:t>9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Типы данных. Преобразование типов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76C40" w:rsidRDefault="00976C40" w:rsidP="00250C79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80"/>
            </w:pPr>
            <w:r>
              <w:t>9</w:t>
            </w:r>
          </w:p>
        </w:tc>
      </w:tr>
    </w:tbl>
    <w:p w:rsidR="00641868" w:rsidRDefault="00641868">
      <w:pPr>
        <w:rPr>
          <w:lang w:val="ru-RU"/>
        </w:rPr>
      </w:pPr>
    </w:p>
    <w:p w:rsidR="00C74B85" w:rsidRDefault="00C74B85" w:rsidP="00C74B85">
      <w:pPr>
        <w:pStyle w:val="10"/>
        <w:keepNext/>
        <w:keepLines/>
        <w:shd w:val="clear" w:color="auto" w:fill="auto"/>
        <w:spacing w:after="296" w:line="320" w:lineRule="exact"/>
        <w:ind w:left="2820"/>
      </w:pPr>
      <w:r>
        <w:t>II ЧЕТВЕРТЬ (7 УРОКОВ)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6797"/>
        <w:gridCol w:w="1550"/>
      </w:tblGrid>
      <w:tr w:rsidR="00C74B85" w:rsidTr="00AE5421">
        <w:trPr>
          <w:trHeight w:val="259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B85" w:rsidRDefault="00C74B85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t>Урок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B85" w:rsidRDefault="00C74B85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3180"/>
            </w:pPr>
            <w:r>
              <w:t>Тема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B85" w:rsidRDefault="00C74B85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280"/>
            </w:pPr>
            <w:r>
              <w:t>§ учебника</w:t>
            </w:r>
          </w:p>
        </w:tc>
      </w:tr>
      <w:tr w:rsidR="00C74B85" w:rsidTr="00AE5421">
        <w:trPr>
          <w:trHeight w:val="307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B85" w:rsidRDefault="00C74B85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460"/>
            </w:pPr>
            <w:r>
              <w:t>10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B85" w:rsidRDefault="00C74B85" w:rsidP="00AE5421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</w:pPr>
            <w:r>
              <w:t>Ввод и вывод данных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B85" w:rsidRDefault="00C74B85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700"/>
            </w:pPr>
            <w:r>
              <w:t>10</w:t>
            </w:r>
          </w:p>
        </w:tc>
      </w:tr>
      <w:tr w:rsidR="00C74B85" w:rsidTr="00AE5421">
        <w:trPr>
          <w:trHeight w:val="302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B85" w:rsidRDefault="00C74B85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t>11-12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B85" w:rsidRDefault="00C74B85" w:rsidP="00AE5421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</w:pPr>
            <w:r>
              <w:t>Операторы управления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B85" w:rsidRDefault="00C74B85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560"/>
            </w:pPr>
            <w:r>
              <w:t>11-12</w:t>
            </w:r>
          </w:p>
        </w:tc>
      </w:tr>
      <w:tr w:rsidR="00C74B85" w:rsidTr="00AE5421">
        <w:trPr>
          <w:trHeight w:val="307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B85" w:rsidRDefault="00C74B85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460"/>
            </w:pPr>
            <w:r>
              <w:t>13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B85" w:rsidRDefault="00C74B85" w:rsidP="00AE5421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</w:pPr>
            <w:r>
              <w:t>Операторы повторения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B85" w:rsidRDefault="00C74B85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700"/>
            </w:pPr>
            <w:r>
              <w:t>13</w:t>
            </w:r>
          </w:p>
        </w:tc>
      </w:tr>
      <w:tr w:rsidR="00C74B85" w:rsidTr="00AE5421">
        <w:trPr>
          <w:trHeight w:val="307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B85" w:rsidRDefault="00C74B85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460"/>
            </w:pPr>
            <w:r>
              <w:t>14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B85" w:rsidRDefault="00C74B85" w:rsidP="00AE5421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</w:pPr>
            <w:r>
              <w:t>Процедуры и функции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B85" w:rsidRDefault="00C74B85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700"/>
            </w:pPr>
            <w:r>
              <w:t>14</w:t>
            </w:r>
          </w:p>
        </w:tc>
      </w:tr>
      <w:tr w:rsidR="00C74B85" w:rsidTr="00AE5421">
        <w:trPr>
          <w:trHeight w:val="312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B85" w:rsidRDefault="00C74B85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460"/>
            </w:pPr>
            <w:r>
              <w:t>15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B85" w:rsidRDefault="00C74B85" w:rsidP="00AE5421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</w:pPr>
            <w:r>
              <w:t xml:space="preserve">Интерфейс проекта. </w:t>
            </w:r>
            <w:proofErr w:type="spellStart"/>
            <w:r>
              <w:t>Невизуальные</w:t>
            </w:r>
            <w:proofErr w:type="spellEnd"/>
            <w:r>
              <w:t xml:space="preserve"> компоненты: </w:t>
            </w:r>
            <w:proofErr w:type="spellStart"/>
            <w:r>
              <w:rPr>
                <w:lang w:val="en-US"/>
              </w:rPr>
              <w:t>MainMenu</w:t>
            </w:r>
            <w:proofErr w:type="spellEnd"/>
            <w:r w:rsidRPr="00903DC0">
              <w:t xml:space="preserve">, </w:t>
            </w:r>
            <w:proofErr w:type="spellStart"/>
            <w:r>
              <w:rPr>
                <w:lang w:val="en-US"/>
              </w:rPr>
              <w:t>PopupMenu</w:t>
            </w:r>
            <w:proofErr w:type="spellEnd"/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B85" w:rsidRDefault="00C74B85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700"/>
            </w:pPr>
            <w:r>
              <w:t>15</w:t>
            </w:r>
          </w:p>
        </w:tc>
      </w:tr>
      <w:tr w:rsidR="00C74B85" w:rsidTr="00AE5421">
        <w:trPr>
          <w:trHeight w:val="322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B85" w:rsidRDefault="00C74B85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460"/>
            </w:pPr>
            <w:r>
              <w:t>16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B85" w:rsidRDefault="00C74B85" w:rsidP="00AE5421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</w:pPr>
            <w:r>
              <w:t xml:space="preserve">Интерфейс проекта. </w:t>
            </w:r>
            <w:proofErr w:type="spellStart"/>
            <w:r>
              <w:t>Невизуальные</w:t>
            </w:r>
            <w:proofErr w:type="spellEnd"/>
            <w:r>
              <w:t xml:space="preserve"> компоненты: стандартные диалоги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4B85" w:rsidRDefault="00C74B85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700"/>
            </w:pPr>
            <w:r>
              <w:t>16</w:t>
            </w:r>
          </w:p>
        </w:tc>
      </w:tr>
    </w:tbl>
    <w:p w:rsidR="00C74B85" w:rsidRDefault="00C74B85">
      <w:pPr>
        <w:rPr>
          <w:lang w:val="ru-RU"/>
        </w:rPr>
      </w:pPr>
    </w:p>
    <w:p w:rsidR="00AF7B3F" w:rsidRDefault="00AF7B3F" w:rsidP="00AF7B3F">
      <w:pPr>
        <w:pStyle w:val="10"/>
        <w:keepNext/>
        <w:keepLines/>
        <w:shd w:val="clear" w:color="auto" w:fill="auto"/>
        <w:spacing w:after="298" w:line="310" w:lineRule="exact"/>
        <w:ind w:left="2700"/>
      </w:pPr>
      <w:r>
        <w:rPr>
          <w:lang w:val="en-US"/>
        </w:rPr>
        <w:t xml:space="preserve">Ill </w:t>
      </w:r>
      <w:r>
        <w:t>ЧЕТВЕРТЬ (10 УРОКОВ)</w:t>
      </w:r>
    </w:p>
    <w:tbl>
      <w:tblPr>
        <w:tblW w:w="944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5"/>
        <w:gridCol w:w="6912"/>
        <w:gridCol w:w="1445"/>
      </w:tblGrid>
      <w:tr w:rsidR="00AF7B3F" w:rsidTr="00A80B8E">
        <w:trPr>
          <w:trHeight w:val="254"/>
          <w:jc w:val="center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t>Урок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3240"/>
            </w:pPr>
            <w:r>
              <w:t>Тема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240"/>
            </w:pPr>
            <w:r>
              <w:t>§ учебника</w:t>
            </w:r>
          </w:p>
        </w:tc>
      </w:tr>
      <w:tr w:rsidR="00AF7B3F" w:rsidTr="00A80B8E">
        <w:trPr>
          <w:trHeight w:val="307"/>
          <w:jc w:val="center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460"/>
            </w:pPr>
            <w:r>
              <w:t>17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proofErr w:type="spellStart"/>
            <w:r>
              <w:t>Невизуальные</w:t>
            </w:r>
            <w:proofErr w:type="spellEnd"/>
            <w:r>
              <w:t xml:space="preserve"> компоненты. </w:t>
            </w:r>
            <w:r>
              <w:rPr>
                <w:lang w:val="en-US"/>
              </w:rPr>
              <w:t>Timer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20"/>
            </w:pPr>
            <w:r>
              <w:t>17</w:t>
            </w:r>
          </w:p>
        </w:tc>
      </w:tr>
      <w:tr w:rsidR="00AF7B3F" w:rsidTr="00A80B8E">
        <w:trPr>
          <w:trHeight w:val="307"/>
          <w:jc w:val="center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320"/>
            </w:pPr>
            <w:r>
              <w:t>18-19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Графические методы и процедуры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500"/>
            </w:pPr>
            <w:r>
              <w:t>18-19</w:t>
            </w:r>
          </w:p>
        </w:tc>
      </w:tr>
      <w:tr w:rsidR="00AF7B3F" w:rsidTr="00A80B8E">
        <w:trPr>
          <w:trHeight w:val="307"/>
          <w:jc w:val="center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460"/>
            </w:pPr>
            <w:r>
              <w:t>20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Графика. Битовый образ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20"/>
            </w:pPr>
            <w:r>
              <w:t>20</w:t>
            </w:r>
          </w:p>
        </w:tc>
      </w:tr>
      <w:tr w:rsidR="00AF7B3F" w:rsidTr="00A80B8E">
        <w:trPr>
          <w:trHeight w:val="307"/>
          <w:jc w:val="center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460"/>
            </w:pPr>
            <w:r>
              <w:t>21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Мультимедиа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20"/>
            </w:pPr>
            <w:r>
              <w:t>21</w:t>
            </w:r>
          </w:p>
        </w:tc>
      </w:tr>
      <w:tr w:rsidR="00AF7B3F" w:rsidTr="00A80B8E">
        <w:trPr>
          <w:trHeight w:val="307"/>
          <w:jc w:val="center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460"/>
            </w:pPr>
            <w:r>
              <w:t>22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Практикум по программированию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20"/>
            </w:pPr>
            <w:r>
              <w:t>22</w:t>
            </w:r>
          </w:p>
        </w:tc>
      </w:tr>
      <w:tr w:rsidR="00AF7B3F" w:rsidTr="00A80B8E">
        <w:trPr>
          <w:trHeight w:val="307"/>
          <w:jc w:val="center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Информационные технологии. 3(1-моделирование и графика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AF7B3F" w:rsidTr="00A80B8E">
        <w:trPr>
          <w:trHeight w:val="307"/>
          <w:jc w:val="center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460"/>
            </w:pPr>
            <w:r>
              <w:t>23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Виртуальность как способ изучения реального мира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20"/>
            </w:pPr>
            <w:r>
              <w:t>23</w:t>
            </w:r>
          </w:p>
        </w:tc>
      </w:tr>
      <w:tr w:rsidR="00AF7B3F" w:rsidTr="00A80B8E">
        <w:trPr>
          <w:trHeight w:val="312"/>
          <w:jc w:val="center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460"/>
            </w:pPr>
            <w:r>
              <w:t>24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Объекты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20"/>
            </w:pPr>
            <w:r>
              <w:t>24</w:t>
            </w:r>
          </w:p>
        </w:tc>
      </w:tr>
      <w:tr w:rsidR="00AF7B3F" w:rsidTr="00A80B8E">
        <w:trPr>
          <w:trHeight w:val="307"/>
          <w:jc w:val="center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460"/>
            </w:pPr>
            <w:r>
              <w:t>25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proofErr w:type="spellStart"/>
            <w:r>
              <w:t>Экструдирование</w:t>
            </w:r>
            <w:proofErr w:type="spellEnd"/>
            <w:r>
              <w:t xml:space="preserve"> (выдавливание)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20"/>
            </w:pPr>
            <w:r>
              <w:t>25</w:t>
            </w:r>
          </w:p>
        </w:tc>
      </w:tr>
      <w:tr w:rsidR="00AF7B3F" w:rsidTr="00A80B8E">
        <w:trPr>
          <w:trHeight w:val="322"/>
          <w:jc w:val="center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460"/>
            </w:pPr>
            <w:r>
              <w:t>26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 xml:space="preserve">Подразделение </w:t>
            </w:r>
            <w:r>
              <w:rPr>
                <w:lang w:val="en-US"/>
              </w:rPr>
              <w:t>(subdivide)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7B3F" w:rsidRDefault="00AF7B3F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20"/>
            </w:pPr>
            <w:r>
              <w:t>26</w:t>
            </w:r>
          </w:p>
        </w:tc>
      </w:tr>
    </w:tbl>
    <w:p w:rsidR="00A80B8E" w:rsidRDefault="00A80B8E" w:rsidP="00A80B8E">
      <w:pPr>
        <w:pStyle w:val="10"/>
        <w:keepNext/>
        <w:keepLines/>
        <w:shd w:val="clear" w:color="auto" w:fill="auto"/>
        <w:spacing w:after="298" w:line="310" w:lineRule="exact"/>
        <w:ind w:left="2760"/>
      </w:pPr>
      <w:r>
        <w:lastRenderedPageBreak/>
        <w:t>IV ЧЕТВЕРТЬ (8 УРОКОВ)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4"/>
        <w:gridCol w:w="6662"/>
        <w:gridCol w:w="1555"/>
      </w:tblGrid>
      <w:tr w:rsidR="00A80B8E" w:rsidTr="00AE5421">
        <w:trPr>
          <w:trHeight w:val="259"/>
          <w:jc w:val="center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0B8E" w:rsidRDefault="00A80B8E" w:rsidP="00AE5421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380"/>
            </w:pPr>
            <w:r>
              <w:t>Урок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0B8E" w:rsidRDefault="00A80B8E" w:rsidP="00AE5421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3120"/>
            </w:pPr>
            <w:r>
              <w:t>Тема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0B8E" w:rsidRDefault="00A80B8E" w:rsidP="00AE5421">
            <w:pPr>
              <w:pStyle w:val="30"/>
              <w:framePr w:wrap="notBeside" w:vAnchor="text" w:hAnchor="text" w:xAlign="center" w:y="1"/>
              <w:shd w:val="clear" w:color="auto" w:fill="auto"/>
              <w:spacing w:line="240" w:lineRule="auto"/>
              <w:ind w:left="280"/>
            </w:pPr>
            <w:r>
              <w:t>§ учебника</w:t>
            </w:r>
          </w:p>
        </w:tc>
      </w:tr>
      <w:tr w:rsidR="00A80B8E" w:rsidTr="00AE5421">
        <w:trPr>
          <w:trHeight w:val="307"/>
          <w:jc w:val="center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0B8E" w:rsidRDefault="00A80B8E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520"/>
            </w:pPr>
            <w:r>
              <w:t>27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0B8E" w:rsidRDefault="00A80B8E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</w:pPr>
            <w:r>
              <w:t>Модификаторы, булевы операции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0B8E" w:rsidRDefault="00A80B8E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80"/>
            </w:pPr>
            <w:r>
              <w:t>27</w:t>
            </w:r>
          </w:p>
        </w:tc>
      </w:tr>
      <w:tr w:rsidR="00A80B8E" w:rsidTr="00AE5421">
        <w:trPr>
          <w:trHeight w:val="307"/>
          <w:jc w:val="center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0B8E" w:rsidRDefault="00A80B8E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520"/>
            </w:pPr>
            <w:r>
              <w:t>28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0B8E" w:rsidRDefault="00A80B8E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</w:pPr>
            <w:r>
              <w:t>Сглаживание объектов в программе, создание объекта по точным размерам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0B8E" w:rsidRDefault="00A80B8E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80"/>
            </w:pPr>
            <w:r>
              <w:t>28</w:t>
            </w:r>
          </w:p>
        </w:tc>
      </w:tr>
      <w:tr w:rsidR="00A80B8E" w:rsidTr="00AE5421">
        <w:trPr>
          <w:trHeight w:val="312"/>
          <w:jc w:val="center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0B8E" w:rsidRDefault="00A80B8E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520"/>
            </w:pPr>
            <w:r>
              <w:t>29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0B8E" w:rsidRDefault="00A80B8E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</w:pPr>
            <w:r>
              <w:t>Добавление материала. Свойства материала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0B8E" w:rsidRDefault="00A80B8E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80"/>
            </w:pPr>
            <w:r>
              <w:t>29</w:t>
            </w:r>
          </w:p>
        </w:tc>
      </w:tr>
      <w:tr w:rsidR="00A80B8E" w:rsidTr="00AE5421">
        <w:trPr>
          <w:trHeight w:val="302"/>
          <w:jc w:val="center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0B8E" w:rsidRDefault="00A80B8E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520"/>
            </w:pPr>
            <w:r>
              <w:t>30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0B8E" w:rsidRDefault="00A80B8E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</w:pPr>
            <w:r>
              <w:t xml:space="preserve">Текстуры в </w:t>
            </w:r>
            <w:r>
              <w:rPr>
                <w:lang w:val="en-US"/>
              </w:rPr>
              <w:t>Blender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0B8E" w:rsidRDefault="00A80B8E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80"/>
            </w:pPr>
            <w:r>
              <w:t>30</w:t>
            </w:r>
          </w:p>
        </w:tc>
      </w:tr>
      <w:tr w:rsidR="00A80B8E" w:rsidTr="00AE5421">
        <w:trPr>
          <w:trHeight w:val="322"/>
          <w:jc w:val="center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0B8E" w:rsidRDefault="00A80B8E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380"/>
            </w:pPr>
            <w:r>
              <w:t>31-34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0B8E" w:rsidRDefault="00A80B8E" w:rsidP="00AE5421">
            <w:pPr>
              <w:pStyle w:val="20"/>
              <w:framePr w:wrap="notBeside" w:vAnchor="text" w:hAnchor="text" w:xAlign="center" w:y="1"/>
              <w:shd w:val="clear" w:color="auto" w:fill="auto"/>
              <w:spacing w:line="240" w:lineRule="auto"/>
              <w:ind w:left="60"/>
            </w:pPr>
            <w:r>
              <w:t>Проектная деятельность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0B8E" w:rsidRDefault="00A80B8E" w:rsidP="00AE5421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AF7B3F" w:rsidRPr="00C74B85" w:rsidRDefault="00AF7B3F">
      <w:pPr>
        <w:rPr>
          <w:lang w:val="ru-RU"/>
        </w:rPr>
      </w:pPr>
    </w:p>
    <w:sectPr w:rsidR="00AF7B3F" w:rsidRPr="00C74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40"/>
    <w:rsid w:val="001D7670"/>
    <w:rsid w:val="00641868"/>
    <w:rsid w:val="00976C40"/>
    <w:rsid w:val="00A80B8E"/>
    <w:rsid w:val="00AF7B3F"/>
    <w:rsid w:val="00C7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5F8057-FB13-4655-8E56-111C526C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76C40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976C40"/>
    <w:rPr>
      <w:rFonts w:ascii="Arial" w:eastAsia="Arial" w:hAnsi="Arial" w:cs="Arial"/>
      <w:sz w:val="31"/>
      <w:szCs w:val="31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976C40"/>
    <w:rPr>
      <w:rFonts w:ascii="Times New Roman" w:eastAsia="Times New Roman" w:hAnsi="Times New Roman"/>
      <w:sz w:val="19"/>
      <w:szCs w:val="19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976C40"/>
    <w:rPr>
      <w:rFonts w:ascii="Times New Roman" w:eastAsia="Times New Roman" w:hAnsi="Times New Roman"/>
      <w:sz w:val="19"/>
      <w:szCs w:val="19"/>
      <w:shd w:val="clear" w:color="auto" w:fill="FFFFFF"/>
    </w:rPr>
  </w:style>
  <w:style w:type="paragraph" w:customStyle="1" w:styleId="10">
    <w:name w:val="Заголовок №1"/>
    <w:basedOn w:val="a"/>
    <w:link w:val="1"/>
    <w:rsid w:val="00976C40"/>
    <w:pPr>
      <w:shd w:val="clear" w:color="auto" w:fill="FFFFFF"/>
      <w:spacing w:after="540" w:line="0" w:lineRule="atLeast"/>
      <w:outlineLvl w:val="0"/>
    </w:pPr>
    <w:rPr>
      <w:rFonts w:ascii="Arial" w:eastAsia="Arial" w:hAnsi="Arial" w:cs="Arial"/>
      <w:color w:val="auto"/>
      <w:sz w:val="31"/>
      <w:szCs w:val="31"/>
      <w:lang w:val="ru-RU" w:eastAsia="en-US"/>
    </w:rPr>
  </w:style>
  <w:style w:type="paragraph" w:customStyle="1" w:styleId="30">
    <w:name w:val="Основной текст (3)"/>
    <w:basedOn w:val="a"/>
    <w:link w:val="3"/>
    <w:rsid w:val="00976C40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19"/>
      <w:szCs w:val="19"/>
      <w:lang w:val="ru-RU" w:eastAsia="en-US"/>
    </w:rPr>
  </w:style>
  <w:style w:type="paragraph" w:customStyle="1" w:styleId="20">
    <w:name w:val="Основной текст (2)"/>
    <w:basedOn w:val="a"/>
    <w:link w:val="2"/>
    <w:rsid w:val="00976C40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19"/>
      <w:szCs w:val="19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</cp:revision>
  <dcterms:created xsi:type="dcterms:W3CDTF">2023-01-17T18:14:00Z</dcterms:created>
  <dcterms:modified xsi:type="dcterms:W3CDTF">2023-01-17T18:14:00Z</dcterms:modified>
</cp:coreProperties>
</file>