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922EE9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Trae国际版的安装</w:t>
      </w:r>
    </w:p>
    <w:p w14:paraId="4EE337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"https://www.trae.ai/"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7"/>
          <w:rFonts w:hint="default"/>
          <w:lang w:val="en-US" w:eastAsia="zh-CN"/>
        </w:rPr>
        <w:t>https://www.trae.ai/</w:t>
      </w:r>
      <w:r>
        <w:rPr>
          <w:rFonts w:hint="default"/>
          <w:lang w:val="en-US" w:eastAsia="zh-CN"/>
        </w:rPr>
        <w:fldChar w:fldCharType="end"/>
      </w:r>
    </w:p>
    <w:p w14:paraId="27548C6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安装完毕后默认是中文</w:t>
      </w:r>
    </w:p>
    <w:p w14:paraId="0ECEC7F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安装过程中有下图的，要勾上</w:t>
      </w:r>
    </w:p>
    <w:p w14:paraId="2511737D">
      <w:r>
        <w:drawing>
          <wp:inline distT="0" distB="0" distL="114300" distR="114300">
            <wp:extent cx="5271135" cy="2344420"/>
            <wp:effectExtent l="0" t="0" r="1905" b="2540"/>
            <wp:docPr id="1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34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DC78B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其他一路默认，安装trae命令，可以安装，跳过也可以</w:t>
      </w:r>
    </w:p>
    <w:p w14:paraId="62DD28EE">
      <w:r>
        <w:drawing>
          <wp:inline distT="0" distB="0" distL="114300" distR="114300">
            <wp:extent cx="3573780" cy="3512820"/>
            <wp:effectExtent l="0" t="0" r="7620" b="7620"/>
            <wp:docPr id="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73780" cy="351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25510A">
      <w:r>
        <w:drawing>
          <wp:inline distT="0" distB="0" distL="114300" distR="114300">
            <wp:extent cx="3375660" cy="3810000"/>
            <wp:effectExtent l="0" t="0" r="7620" b="0"/>
            <wp:docPr id="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7566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018767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插件安装</w:t>
      </w:r>
    </w:p>
    <w:p w14:paraId="21849CBC">
      <w:r>
        <w:drawing>
          <wp:inline distT="0" distB="0" distL="114300" distR="114300">
            <wp:extent cx="3063240" cy="3215640"/>
            <wp:effectExtent l="0" t="0" r="0" b="0"/>
            <wp:docPr id="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655B17">
      <w:r>
        <w:drawing>
          <wp:inline distT="0" distB="0" distL="114300" distR="114300">
            <wp:extent cx="3093720" cy="2179320"/>
            <wp:effectExtent l="0" t="0" r="0" b="0"/>
            <wp:docPr id="1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93720" cy="217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6BF4DB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2987040" cy="1112520"/>
            <wp:effectExtent l="0" t="0" r="0" b="0"/>
            <wp:docPr id="1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87040" cy="111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C785B7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快捷键使用</w:t>
      </w:r>
    </w:p>
    <w:p w14:paraId="3D0C58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Ctrl p （你那里是ctrl i） 打开快速生成框</w:t>
      </w:r>
    </w:p>
    <w:p w14:paraId="625DEB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Ctrl u 上下文交流生成代码</w:t>
      </w:r>
    </w:p>
    <w:p w14:paraId="23763D97">
      <w:pPr>
        <w:rPr>
          <w:rFonts w:hint="eastAsia"/>
          <w:lang w:val="en-US" w:eastAsia="zh-CN"/>
        </w:rPr>
      </w:pPr>
    </w:p>
    <w:p w14:paraId="3AC04A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安装完毕trae无法登录，先重启电脑，再登录试试</w:t>
      </w:r>
    </w:p>
    <w:p w14:paraId="4ECFE5FB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选解释器</w:t>
      </w:r>
    </w:p>
    <w:p w14:paraId="15DC9CCB">
      <w:r>
        <w:drawing>
          <wp:inline distT="0" distB="0" distL="114300" distR="114300">
            <wp:extent cx="5264150" cy="2906395"/>
            <wp:effectExtent l="0" t="0" r="8890" b="4445"/>
            <wp:docPr id="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06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3AF5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点击三角形按钮，选解释器后，运行效果如上图</w:t>
      </w:r>
    </w:p>
    <w:p w14:paraId="5B127959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Jupyter使用</w:t>
      </w:r>
    </w:p>
    <w:p w14:paraId="3F89585F">
      <w:r>
        <w:drawing>
          <wp:inline distT="0" distB="0" distL="114300" distR="114300">
            <wp:extent cx="5266690" cy="2237740"/>
            <wp:effectExtent l="0" t="0" r="6350" b="2540"/>
            <wp:docPr id="1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23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8C92E1">
      <w:r>
        <w:drawing>
          <wp:inline distT="0" distB="0" distL="114300" distR="114300">
            <wp:extent cx="5273675" cy="1500505"/>
            <wp:effectExtent l="0" t="0" r="14605" b="8255"/>
            <wp:docPr id="1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50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5187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按ctrl enter默认ok，直接用即可。</w:t>
      </w:r>
    </w:p>
    <w:p w14:paraId="186763E2">
      <w:pPr>
        <w:rPr>
          <w:rFonts w:hint="eastAsia"/>
          <w:lang w:val="en-US" w:eastAsia="zh-CN"/>
        </w:rPr>
      </w:pPr>
    </w:p>
    <w:p w14:paraId="70BF1ACD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自动保存问题</w:t>
      </w:r>
    </w:p>
    <w:p w14:paraId="31CF369F">
      <w:r>
        <w:drawing>
          <wp:inline distT="0" distB="0" distL="114300" distR="114300">
            <wp:extent cx="5268595" cy="8230870"/>
            <wp:effectExtent l="0" t="0" r="4445" b="13970"/>
            <wp:docPr id="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8230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CAF300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登录问题</w:t>
      </w:r>
    </w:p>
    <w:p w14:paraId="06CF2E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使用正常邮箱即可注册登录。</w:t>
      </w:r>
    </w:p>
    <w:p w14:paraId="6178CFE1">
      <w:pPr>
        <w:rPr>
          <w:rFonts w:hint="default"/>
          <w:lang w:val="en-US" w:eastAsia="zh-CN"/>
        </w:rPr>
      </w:pPr>
    </w:p>
    <w:p w14:paraId="46AA76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如果无法登录，梯子切换香港节点</w:t>
      </w:r>
    </w:p>
    <w:p w14:paraId="4253BD20">
      <w:pPr>
        <w:rPr>
          <w:rFonts w:hint="eastAsia"/>
          <w:lang w:val="en-US" w:eastAsia="zh-CN"/>
        </w:rPr>
      </w:pPr>
    </w:p>
    <w:p w14:paraId="450C793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使用github账号进行登录，chrome浏览器无法登录github，换用edge登录</w:t>
      </w:r>
    </w:p>
    <w:p w14:paraId="5E168194">
      <w:pPr>
        <w:rPr>
          <w:rFonts w:hint="eastAsia"/>
          <w:lang w:val="en-US" w:eastAsia="zh-CN"/>
        </w:rPr>
      </w:pPr>
    </w:p>
    <w:p w14:paraId="3C52D6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如果还无法登录，使用谷歌邮箱来登录，谷歌邮箱没通过自己手机号注册成功，或者浏览器切换了英文版和美国地区还是要手机号，可以淘宝2块钱买个谷歌邮箱即可。</w:t>
      </w:r>
    </w:p>
    <w:p w14:paraId="5429FB57">
      <w:pPr>
        <w:rPr>
          <w:rFonts w:hint="eastAsia"/>
          <w:lang w:val="en-US" w:eastAsia="zh-CN"/>
        </w:rPr>
      </w:pPr>
    </w:p>
    <w:p w14:paraId="63B04F57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Trae的特点</w:t>
      </w:r>
    </w:p>
    <w:p w14:paraId="53554B1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免费，但是免费的会出现不稳定，或者等待问题</w:t>
      </w:r>
    </w:p>
    <w:p w14:paraId="1AD8192B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Cursor安装</w:t>
      </w:r>
    </w:p>
    <w:p w14:paraId="7B4426C1">
      <w:pPr>
        <w:rPr>
          <w:rFonts w:hint="eastAsia"/>
          <w:lang w:val="en-US" w:eastAsia="zh-CN"/>
        </w:rPr>
      </w:pPr>
    </w:p>
    <w:p w14:paraId="632F206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280" w:beforeAutospacing="0" w:after="80" w:afterAutospacing="0" w:line="17" w:lineRule="atLeast"/>
        <w:ind w:left="0" w:right="0" w:firstLine="0"/>
        <w:jc w:val="left"/>
      </w:pPr>
      <w:r>
        <w:drawing>
          <wp:inline distT="0" distB="0" distL="114300" distR="114300">
            <wp:extent cx="5273675" cy="3886835"/>
            <wp:effectExtent l="0" t="0" r="14605" b="14605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886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36827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280" w:beforeAutospacing="0" w:after="80" w:afterAutospacing="0" w:line="17" w:lineRule="atLeast"/>
        <w:ind w:left="0" w:right="0" w:firstLine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除了上面这步全部勾选以外，其他都默认</w:t>
      </w:r>
    </w:p>
    <w:p w14:paraId="603B604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280" w:beforeAutospacing="0" w:after="80" w:afterAutospacing="0" w:line="17" w:lineRule="atLeast"/>
        <w:ind w:left="0" w:right="0" w:firstLine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有一步选语言，就选中文简体</w:t>
      </w:r>
    </w:p>
    <w:p w14:paraId="387F4177">
      <w:pPr>
        <w:pStyle w:val="2"/>
        <w:bidi w:val="0"/>
        <w:rPr>
          <w:rFonts w:hint="eastAsia"/>
          <w:lang w:val="en-US" w:eastAsia="zh-CN"/>
        </w:rPr>
      </w:pPr>
      <w:r>
        <w:rPr>
          <w:lang w:val="en-US" w:eastAsia="zh-CN"/>
        </w:rPr>
        <w:t>安装 Python 插件</w:t>
      </w:r>
      <w:r>
        <w:rPr>
          <w:rFonts w:hint="eastAsia"/>
          <w:lang w:val="en-US" w:eastAsia="zh-CN"/>
        </w:rPr>
        <w:t>（安装插件后务必重启Cursor）</w:t>
      </w:r>
    </w:p>
    <w:p w14:paraId="26A6C88C">
      <w:pPr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最好一个文件夹里放了py和jupyter文件，然后右键以cursor方式启动，这样会自动提醒插件安装。</w:t>
      </w:r>
    </w:p>
    <w:p w14:paraId="61371D25"/>
    <w:p w14:paraId="35D48127">
      <w:r>
        <w:drawing>
          <wp:inline distT="0" distB="0" distL="114300" distR="114300">
            <wp:extent cx="3589020" cy="2164080"/>
            <wp:effectExtent l="0" t="0" r="7620" b="0"/>
            <wp:docPr id="2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89020" cy="2164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284D09"/>
    <w:p w14:paraId="0D4D3F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还需要安装jupyter插件，jupyter插件点击右上角有一个选择内核的图标，会自动安装下面3个jupyter插件</w:t>
      </w:r>
    </w:p>
    <w:p w14:paraId="16B0C7D7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3703320" cy="4312920"/>
            <wp:effectExtent l="0" t="0" r="0" b="0"/>
            <wp:docPr id="2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431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763FFE"/>
    <w:p w14:paraId="678A009C"/>
    <w:p w14:paraId="16F5CCA1"/>
    <w:p w14:paraId="157314A6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505325" cy="942975"/>
            <wp:effectExtent l="0" t="0" r="5715" b="1905"/>
            <wp:docPr id="6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 descr="IMG_25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9429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2B63F1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如果说多安装了上面插件，禁用</w:t>
      </w:r>
    </w:p>
    <w:p w14:paraId="5793E522">
      <w:pPr>
        <w:rPr>
          <w:rFonts w:ascii="宋体" w:hAnsi="宋体" w:eastAsia="宋体" w:cs="宋体"/>
          <w:sz w:val="24"/>
          <w:szCs w:val="24"/>
        </w:rPr>
      </w:pPr>
    </w:p>
    <w:p w14:paraId="345115B6"/>
    <w:p w14:paraId="72BB4B4A"/>
    <w:p w14:paraId="228D9A0A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对于cursor如何选解释器，按ctrl shift p然后按下图选解释器（跳过）</w:t>
      </w:r>
    </w:p>
    <w:p w14:paraId="04793261">
      <w:r>
        <w:drawing>
          <wp:inline distT="0" distB="0" distL="114300" distR="114300">
            <wp:extent cx="5269230" cy="3145790"/>
            <wp:effectExtent l="0" t="0" r="3810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145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4060F5"/>
    <w:p w14:paraId="1BA387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看代码时，alt 加 左箭头，实现回退功能</w:t>
      </w:r>
    </w:p>
    <w:p w14:paraId="3E5EA201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设置自动保存</w:t>
      </w:r>
    </w:p>
    <w:p w14:paraId="364C1B5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安装chinese插件后，ctrl shift p  输入display来选为中文（新版本，不用选）</w:t>
      </w:r>
    </w:p>
    <w:p w14:paraId="4A658048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848610" cy="5859780"/>
            <wp:effectExtent l="0" t="0" r="1270" b="7620"/>
            <wp:docPr id="4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 descr="IMG_25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48610" cy="58597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42E927C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如何使用淘宝卖家插件</w:t>
      </w:r>
    </w:p>
    <w:p w14:paraId="7D24716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71770" cy="4476750"/>
            <wp:effectExtent l="0" t="0" r="1270" b="3810"/>
            <wp:docPr id="2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47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571EE5">
      <w:pPr>
        <w:rPr>
          <w:rFonts w:ascii="宋体" w:hAnsi="宋体" w:eastAsia="宋体" w:cs="宋体"/>
          <w:sz w:val="24"/>
          <w:szCs w:val="24"/>
        </w:rPr>
      </w:pPr>
    </w:p>
    <w:p w14:paraId="17BDE949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如何使用</w:t>
      </w:r>
    </w:p>
    <w:p w14:paraId="302982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使用期间全程需要开启梯子才可以</w:t>
      </w:r>
    </w:p>
    <w:p w14:paraId="673F5F1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按ctrl k时，注意把这里的auto改为sonnet 4或者更高级别的模型</w:t>
      </w:r>
    </w:p>
    <w:p w14:paraId="76750835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8162925" cy="2647950"/>
            <wp:effectExtent l="0" t="0" r="5715" b="3810"/>
            <wp:docPr id="7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 descr="IMG_25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162925" cy="26479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C3D5C1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网络记得改为HTTP1.1</w:t>
      </w:r>
    </w:p>
    <w:p w14:paraId="636C326D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bookmarkStart w:id="0" w:name="_GoBack"/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902075" cy="3517265"/>
            <wp:effectExtent l="0" t="0" r="14605" b="3175"/>
            <wp:docPr id="3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 descr="IMG_25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02075" cy="35172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77AC489B">
      <w:r>
        <w:drawing>
          <wp:inline distT="0" distB="0" distL="114300" distR="114300">
            <wp:extent cx="5267960" cy="2369820"/>
            <wp:effectExtent l="0" t="0" r="5080" b="7620"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369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6E0FE4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注意事项</w:t>
      </w:r>
    </w:p>
    <w:p w14:paraId="22999C39"/>
    <w:p w14:paraId="042B2A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一定要安装了python和jupyter等插件后，才能去使用卖家的激活插件</w:t>
      </w:r>
    </w:p>
    <w:p w14:paraId="66D7D887">
      <w:pPr>
        <w:rPr>
          <w:rFonts w:hint="eastAsia"/>
          <w:lang w:val="en-US" w:eastAsia="zh-CN"/>
        </w:rPr>
      </w:pPr>
    </w:p>
    <w:p w14:paraId="159E94D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需要先使用自己邮箱注册一个cursor账号，然后才能拖入卖家插件</w:t>
      </w:r>
    </w:p>
    <w:p w14:paraId="55F46CA1">
      <w:pPr>
        <w:rPr>
          <w:rFonts w:hint="eastAsia"/>
          <w:lang w:val="en-US" w:eastAsia="zh-CN"/>
        </w:rPr>
      </w:pPr>
    </w:p>
    <w:p w14:paraId="14B59500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Cursor的特点</w:t>
      </w:r>
    </w:p>
    <w:p w14:paraId="6D014B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花钱</w:t>
      </w:r>
    </w:p>
    <w:p w14:paraId="06B6EB9C">
      <w:pPr>
        <w:rPr>
          <w:rFonts w:hint="eastAsia"/>
          <w:lang w:val="en-US" w:eastAsia="zh-CN"/>
        </w:rPr>
      </w:pPr>
    </w:p>
    <w:p w14:paraId="24F5D5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好处是 可以用 claude的模型</w:t>
      </w:r>
    </w:p>
    <w:p w14:paraId="6739B187">
      <w:pPr>
        <w:rPr>
          <w:rFonts w:hint="eastAsia"/>
          <w:lang w:val="en-US" w:eastAsia="zh-CN"/>
        </w:rPr>
      </w:pPr>
    </w:p>
    <w:p w14:paraId="661FD93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Jupyter里能够很好的把握上下文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DE19CE"/>
    <w:rsid w:val="01E57D51"/>
    <w:rsid w:val="069757BF"/>
    <w:rsid w:val="079B343D"/>
    <w:rsid w:val="09E20AB7"/>
    <w:rsid w:val="0DC07B94"/>
    <w:rsid w:val="0E342354"/>
    <w:rsid w:val="11200E0F"/>
    <w:rsid w:val="15E25A94"/>
    <w:rsid w:val="162E0AC3"/>
    <w:rsid w:val="17062337"/>
    <w:rsid w:val="17775AF9"/>
    <w:rsid w:val="17A21C92"/>
    <w:rsid w:val="1FE47E48"/>
    <w:rsid w:val="2226438C"/>
    <w:rsid w:val="282B350A"/>
    <w:rsid w:val="29341505"/>
    <w:rsid w:val="2B862539"/>
    <w:rsid w:val="2D2D1B82"/>
    <w:rsid w:val="2E9D4B38"/>
    <w:rsid w:val="345A477D"/>
    <w:rsid w:val="36E70332"/>
    <w:rsid w:val="3C5E5292"/>
    <w:rsid w:val="3F6A6372"/>
    <w:rsid w:val="41AD3062"/>
    <w:rsid w:val="43496DCB"/>
    <w:rsid w:val="47A40935"/>
    <w:rsid w:val="4C9A3166"/>
    <w:rsid w:val="4CC56DDC"/>
    <w:rsid w:val="4E3F1A74"/>
    <w:rsid w:val="4F830F2B"/>
    <w:rsid w:val="505561D4"/>
    <w:rsid w:val="50CF3F82"/>
    <w:rsid w:val="5DC33C46"/>
    <w:rsid w:val="64555157"/>
    <w:rsid w:val="65D312B8"/>
    <w:rsid w:val="68D24748"/>
    <w:rsid w:val="6F5830D1"/>
    <w:rsid w:val="716475FA"/>
    <w:rsid w:val="73A53BE6"/>
    <w:rsid w:val="74F51DA9"/>
    <w:rsid w:val="7620548B"/>
    <w:rsid w:val="7A815847"/>
    <w:rsid w:val="7A97444D"/>
    <w:rsid w:val="7B703765"/>
    <w:rsid w:val="7F901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yperlink"/>
    <w:basedOn w:val="6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4" Type="http://schemas.openxmlformats.org/officeDocument/2006/relationships/fontTable" Target="fontTable.xml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682</Words>
  <Characters>881</Characters>
  <Lines>0</Lines>
  <Paragraphs>0</Paragraphs>
  <TotalTime>201</TotalTime>
  <ScaleCrop>false</ScaleCrop>
  <LinksUpToDate>false</LinksUpToDate>
  <CharactersWithSpaces>902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2025-06-11T09:42:00Z</dcterms:created>
  <dc:creator>41507</dc:creator>
  <cp:lastModifiedBy>李志龙-Luke</cp:lastModifiedBy>
  <dcterms:modified xsi:type="dcterms:W3CDTF">2026-02-24T09:04:55Z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eyJoZGlkIjoiNzQwMmUxNzAyN2MzYWRlNzMzODQ3NzhmYTdlN2Q3MzgiLCJ1c2VySWQiOiIyNTc2Mjg3MzcifQ==</vt:lpwstr>
  </property>
  <property fmtid="{D5CDD505-2E9C-101B-9397-08002B2CF9AE}" pid="4" name="ICV">
    <vt:lpwstr>ECBB1CC006CB43A79D32C6408DFF0AD5_12</vt:lpwstr>
  </property>
</Properties>
</file>