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384FF" w14:textId="31E93D3F" w:rsidR="003A7BA1" w:rsidRPr="00763537" w:rsidRDefault="00E8650F" w:rsidP="00E8650F">
      <w:pPr>
        <w:pStyle w:val="1"/>
        <w:jc w:val="center"/>
        <w:rPr>
          <w:rFonts w:ascii="Times New Roman" w:hAnsi="Times New Roman" w:cs="Times New Roman"/>
        </w:rPr>
      </w:pPr>
      <w:r w:rsidRPr="00763537">
        <w:rPr>
          <w:rFonts w:ascii="Times New Roman" w:hAnsi="Times New Roman" w:cs="Times New Roman"/>
        </w:rPr>
        <w:t>Proposal</w:t>
      </w:r>
    </w:p>
    <w:p w14:paraId="5BDF67F6" w14:textId="42FA09C8" w:rsidR="00E8650F" w:rsidRPr="00763537" w:rsidRDefault="00E8650F" w:rsidP="00E8650F">
      <w:pPr>
        <w:wordWrap w:val="0"/>
        <w:jc w:val="right"/>
        <w:rPr>
          <w:rFonts w:ascii="Times New Roman" w:eastAsia="標楷體" w:hAnsi="Times New Roman" w:cs="Times New Roman"/>
        </w:rPr>
      </w:pPr>
      <w:r w:rsidRPr="00763537">
        <w:rPr>
          <w:rFonts w:ascii="Times New Roman" w:eastAsia="標楷體" w:hAnsi="Times New Roman" w:cs="Times New Roman"/>
        </w:rPr>
        <w:t xml:space="preserve">109136501 </w:t>
      </w:r>
      <w:r w:rsidRPr="00763537">
        <w:rPr>
          <w:rFonts w:ascii="Times New Roman" w:eastAsia="標楷體" w:hAnsi="Times New Roman" w:cs="Times New Roman"/>
        </w:rPr>
        <w:t>陳家麒</w:t>
      </w:r>
    </w:p>
    <w:p w14:paraId="0D562523" w14:textId="611A977B" w:rsidR="00E8650F" w:rsidRPr="00763537" w:rsidRDefault="00E8650F" w:rsidP="00E8650F">
      <w:pPr>
        <w:pStyle w:val="a5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763537">
        <w:rPr>
          <w:rFonts w:ascii="Times New Roman" w:hAnsi="Times New Roman" w:cs="Times New Roman"/>
        </w:rPr>
        <w:t>Motivation</w:t>
      </w:r>
    </w:p>
    <w:p w14:paraId="543223E5" w14:textId="05863871" w:rsidR="00E8650F" w:rsidRPr="00763537" w:rsidRDefault="00E8650F" w:rsidP="00E51022">
      <w:pPr>
        <w:ind w:firstLine="480"/>
        <w:rPr>
          <w:rFonts w:ascii="Times New Roman" w:hAnsi="Times New Roman" w:cs="Times New Roman"/>
          <w:color w:val="202122"/>
          <w:szCs w:val="24"/>
          <w:shd w:val="clear" w:color="auto" w:fill="FFFFFF"/>
        </w:rPr>
      </w:pPr>
      <w:r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>Hearing loss is a partial or total inability to </w:t>
      </w:r>
      <w:r w:rsidRPr="00763537">
        <w:rPr>
          <w:rFonts w:ascii="Times New Roman" w:hAnsi="Times New Roman" w:cs="Times New Roman"/>
          <w:szCs w:val="24"/>
        </w:rPr>
        <w:t>hear</w:t>
      </w:r>
      <w:r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>. Hearing loss may be present at birth or acquired at any time afterwards Hearing loss may occur in one or both ears</w:t>
      </w:r>
      <w:r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>.</w:t>
      </w:r>
      <w:r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> In children, hearing problems can affect the ability to </w:t>
      </w:r>
      <w:r w:rsidRPr="00763537">
        <w:rPr>
          <w:rFonts w:ascii="Times New Roman" w:hAnsi="Times New Roman" w:cs="Times New Roman"/>
          <w:szCs w:val="24"/>
          <w:shd w:val="clear" w:color="auto" w:fill="FFFFFF"/>
        </w:rPr>
        <w:t>acquire</w:t>
      </w:r>
      <w:r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> spoken </w:t>
      </w:r>
      <w:r w:rsidRPr="00763537">
        <w:rPr>
          <w:rFonts w:ascii="Times New Roman" w:hAnsi="Times New Roman" w:cs="Times New Roman"/>
          <w:szCs w:val="24"/>
        </w:rPr>
        <w:t>language</w:t>
      </w:r>
      <w:r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>, and in adults it can create difficulties with social interaction and at work.</w:t>
      </w:r>
      <w:r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 xml:space="preserve"> </w:t>
      </w:r>
      <w:r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>A hearing aid is a device designed to improve hearing by making sound audible to a person with hearing loss.</w:t>
      </w:r>
    </w:p>
    <w:p w14:paraId="5D878D9B" w14:textId="7966A42B" w:rsidR="00E51022" w:rsidRPr="00763537" w:rsidRDefault="00E51022" w:rsidP="00E51022">
      <w:pPr>
        <w:rPr>
          <w:rFonts w:ascii="Times New Roman" w:hAnsi="Times New Roman" w:cs="Times New Roman"/>
          <w:color w:val="202122"/>
          <w:szCs w:val="24"/>
          <w:shd w:val="clear" w:color="auto" w:fill="FFFFFF"/>
        </w:rPr>
      </w:pPr>
      <w:r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ab/>
      </w:r>
      <w:r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>We noticed that the more expensive earphones on the market have noise</w:t>
      </w:r>
      <w:r w:rsidR="002243A3"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 xml:space="preserve">-canceling </w:t>
      </w:r>
      <w:r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>function. From the example of listening to hearing loss, we think that hearing loss</w:t>
      </w:r>
      <w:r w:rsidR="002243A3"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>. F</w:t>
      </w:r>
      <w:r w:rsidR="002243A3"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>inal</w:t>
      </w:r>
      <w:r w:rsidR="002243A3"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>,</w:t>
      </w:r>
      <w:r w:rsidR="002243A3"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 xml:space="preserve"> compar</w:t>
      </w:r>
      <w:r w:rsidR="002243A3"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>ing</w:t>
      </w:r>
      <w:r w:rsidR="002243A3"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 xml:space="preserve"> to noise </w:t>
      </w:r>
      <w:r w:rsidR="002243A3"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>reduction.</w:t>
      </w:r>
    </w:p>
    <w:p w14:paraId="16952EA8" w14:textId="6CBF3EA4" w:rsidR="00E8650F" w:rsidRPr="00763537" w:rsidRDefault="00E8650F" w:rsidP="00E51022">
      <w:pPr>
        <w:ind w:firstLine="480"/>
        <w:rPr>
          <w:rFonts w:ascii="Times New Roman" w:hAnsi="Times New Roman" w:cs="Times New Roman"/>
          <w:szCs w:val="24"/>
        </w:rPr>
      </w:pPr>
      <w:r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>In the final project</w:t>
      </w:r>
      <w:r w:rsidR="0006698F"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 xml:space="preserve"> of ASAS, we want to know what hearing loss will sound like and think about how we can use the analysis/synthesis methods we have learned so far to achieve hearing aids by simulating hearing loss simulations</w:t>
      </w:r>
      <w:r w:rsidR="00E51022"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 xml:space="preserve"> and compare </w:t>
      </w:r>
      <w:r w:rsidR="002243A3" w:rsidRPr="00763537">
        <w:rPr>
          <w:rFonts w:ascii="Times New Roman" w:hAnsi="Times New Roman" w:cs="Times New Roman"/>
          <w:color w:val="202122"/>
          <w:szCs w:val="24"/>
          <w:shd w:val="clear" w:color="auto" w:fill="FFFFFF"/>
        </w:rPr>
        <w:t>with headphone noise reduction.</w:t>
      </w:r>
    </w:p>
    <w:p w14:paraId="5CB489C8" w14:textId="34DD22B3" w:rsidR="00E8650F" w:rsidRPr="00763537" w:rsidRDefault="00E8650F" w:rsidP="00E8650F">
      <w:pPr>
        <w:pStyle w:val="a5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763537">
        <w:rPr>
          <w:rFonts w:ascii="Times New Roman" w:hAnsi="Times New Roman" w:cs="Times New Roman"/>
        </w:rPr>
        <w:t>Method</w:t>
      </w:r>
    </w:p>
    <w:p w14:paraId="2288F4BC" w14:textId="001C6A60" w:rsidR="0006698F" w:rsidRPr="00763537" w:rsidRDefault="00E51022" w:rsidP="0006698F">
      <w:pPr>
        <w:rPr>
          <w:rFonts w:ascii="Times New Roman" w:hAnsi="Times New Roman" w:cs="Times New Roman"/>
        </w:rPr>
      </w:pPr>
      <w:r w:rsidRPr="00763537">
        <w:rPr>
          <w:rFonts w:ascii="Times New Roman" w:hAnsi="Times New Roman" w:cs="Times New Roman"/>
        </w:rPr>
        <w:t xml:space="preserve">In the final project, we can be divided into three parts. First, we should simulate hearing loss. We can use many </w:t>
      </w:r>
      <w:r w:rsidRPr="00763537">
        <w:rPr>
          <w:rFonts w:ascii="Times New Roman" w:hAnsi="Times New Roman" w:cs="Times New Roman"/>
        </w:rPr>
        <w:t>open-source</w:t>
      </w:r>
      <w:r w:rsidRPr="00763537">
        <w:rPr>
          <w:rFonts w:ascii="Times New Roman" w:hAnsi="Times New Roman" w:cs="Times New Roman"/>
        </w:rPr>
        <w:t xml:space="preserve"> hearing loss simulators and find that there are some differences between the original sounds. The second is to refer to the research on hearing aids</w:t>
      </w:r>
      <w:r w:rsidR="002243A3" w:rsidRPr="00763537">
        <w:rPr>
          <w:rFonts w:ascii="Times New Roman" w:hAnsi="Times New Roman" w:cs="Times New Roman"/>
        </w:rPr>
        <w:t xml:space="preserve"> and we will implement</w:t>
      </w:r>
      <w:r w:rsidRPr="00763537">
        <w:rPr>
          <w:rFonts w:ascii="Times New Roman" w:hAnsi="Times New Roman" w:cs="Times New Roman"/>
        </w:rPr>
        <w:t xml:space="preserve">, we must understand what methods the current hearing aids use. Finally, we </w:t>
      </w:r>
      <w:r w:rsidR="002243A3" w:rsidRPr="00763537">
        <w:rPr>
          <w:rFonts w:ascii="Times New Roman" w:hAnsi="Times New Roman" w:cs="Times New Roman"/>
        </w:rPr>
        <w:t xml:space="preserve">can analysis hearing loss aid </w:t>
      </w:r>
      <w:r w:rsidR="00011C62" w:rsidRPr="00763537">
        <w:rPr>
          <w:rFonts w:ascii="Times New Roman" w:hAnsi="Times New Roman" w:cs="Times New Roman"/>
        </w:rPr>
        <w:t>and noise-canceling difference and performance.</w:t>
      </w:r>
    </w:p>
    <w:p w14:paraId="14EFB362" w14:textId="4C9DF10B" w:rsidR="0006698F" w:rsidRPr="00763537" w:rsidRDefault="0006698F" w:rsidP="0006698F">
      <w:pPr>
        <w:pStyle w:val="a5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763537">
        <w:rPr>
          <w:rFonts w:ascii="Times New Roman" w:hAnsi="Times New Roman" w:cs="Times New Roman"/>
        </w:rPr>
        <w:t>Reference</w:t>
      </w:r>
    </w:p>
    <w:p w14:paraId="534F3954" w14:textId="062E6685" w:rsidR="0006698F" w:rsidRPr="00763537" w:rsidRDefault="0006698F" w:rsidP="0006698F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763537">
        <w:rPr>
          <w:rFonts w:ascii="Times New Roman" w:hAnsi="Times New Roman" w:cs="Times New Roman"/>
        </w:rPr>
        <w:t>Wiki-Hearing loss (</w:t>
      </w:r>
      <w:hyperlink r:id="rId5" w:history="1">
        <w:r w:rsidRPr="00763537">
          <w:rPr>
            <w:rStyle w:val="a8"/>
            <w:rFonts w:ascii="Times New Roman" w:hAnsi="Times New Roman" w:cs="Times New Roman"/>
          </w:rPr>
          <w:t>https://www.mayoclinic.org/diseases-conditions/hearing-loss/symptoms-causes/syc-20373072</w:t>
        </w:r>
      </w:hyperlink>
      <w:r w:rsidRPr="00763537">
        <w:rPr>
          <w:rFonts w:ascii="Times New Roman" w:hAnsi="Times New Roman" w:cs="Times New Roman"/>
        </w:rPr>
        <w:t>)</w:t>
      </w:r>
    </w:p>
    <w:p w14:paraId="6AE0BBE0" w14:textId="5FB39701" w:rsidR="0006698F" w:rsidRPr="00763537" w:rsidRDefault="0006698F" w:rsidP="0006698F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763537">
        <w:rPr>
          <w:rFonts w:ascii="Times New Roman" w:hAnsi="Times New Roman" w:cs="Times New Roman"/>
        </w:rPr>
        <w:t>Hearing Loss Simulator – Find Out What Hearing Loss is Like (</w:t>
      </w:r>
      <w:hyperlink r:id="rId6" w:history="1">
        <w:r w:rsidRPr="00763537">
          <w:rPr>
            <w:rStyle w:val="a8"/>
            <w:rFonts w:ascii="Times New Roman" w:hAnsi="Times New Roman" w:cs="Times New Roman"/>
          </w:rPr>
          <w:t>https://www.starkey.com/hearing-loss-simulator</w:t>
        </w:r>
      </w:hyperlink>
      <w:r w:rsidRPr="00763537">
        <w:rPr>
          <w:rFonts w:ascii="Times New Roman" w:hAnsi="Times New Roman" w:cs="Times New Roman"/>
        </w:rPr>
        <w:t>)</w:t>
      </w:r>
    </w:p>
    <w:p w14:paraId="734ECE08" w14:textId="79179C1A" w:rsidR="0006698F" w:rsidRPr="00763537" w:rsidRDefault="007F7C85" w:rsidP="0006698F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763537">
        <w:rPr>
          <w:rFonts w:ascii="Times New Roman" w:hAnsi="Times New Roman" w:cs="Times New Roman"/>
        </w:rPr>
        <w:t>Design of ANSI S1.11 Filter Bank for Digital Hearing Aids</w:t>
      </w:r>
      <w:r w:rsidRPr="00763537">
        <w:rPr>
          <w:rFonts w:ascii="Times New Roman" w:hAnsi="Times New Roman" w:cs="Times New Roman"/>
        </w:rPr>
        <w:t xml:space="preserve"> </w:t>
      </w:r>
    </w:p>
    <w:p w14:paraId="41053D73" w14:textId="77777777" w:rsidR="00E8650F" w:rsidRPr="00763537" w:rsidRDefault="00E8650F" w:rsidP="00E8650F">
      <w:pPr>
        <w:rPr>
          <w:rFonts w:ascii="Times New Roman" w:hAnsi="Times New Roman" w:cs="Times New Roman"/>
        </w:rPr>
      </w:pPr>
    </w:p>
    <w:sectPr w:rsidR="00E8650F" w:rsidRPr="007635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32803"/>
    <w:multiLevelType w:val="hybridMultilevel"/>
    <w:tmpl w:val="77242D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6F449C"/>
    <w:multiLevelType w:val="hybridMultilevel"/>
    <w:tmpl w:val="77242D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F17EFC"/>
    <w:multiLevelType w:val="hybridMultilevel"/>
    <w:tmpl w:val="965E3AA6"/>
    <w:lvl w:ilvl="0" w:tplc="0409000F">
      <w:start w:val="1"/>
      <w:numFmt w:val="decimal"/>
      <w:lvlText w:val="%1."/>
      <w:lvlJc w:val="left"/>
      <w:pPr>
        <w:ind w:left="13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24" w:hanging="480"/>
      </w:pPr>
    </w:lvl>
    <w:lvl w:ilvl="2" w:tplc="0409001B" w:tentative="1">
      <w:start w:val="1"/>
      <w:numFmt w:val="lowerRoman"/>
      <w:lvlText w:val="%3."/>
      <w:lvlJc w:val="right"/>
      <w:pPr>
        <w:ind w:left="2304" w:hanging="480"/>
      </w:pPr>
    </w:lvl>
    <w:lvl w:ilvl="3" w:tplc="0409000F" w:tentative="1">
      <w:start w:val="1"/>
      <w:numFmt w:val="decimal"/>
      <w:lvlText w:val="%4."/>
      <w:lvlJc w:val="left"/>
      <w:pPr>
        <w:ind w:left="27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64" w:hanging="480"/>
      </w:pPr>
    </w:lvl>
    <w:lvl w:ilvl="5" w:tplc="0409001B" w:tentative="1">
      <w:start w:val="1"/>
      <w:numFmt w:val="lowerRoman"/>
      <w:lvlText w:val="%6."/>
      <w:lvlJc w:val="right"/>
      <w:pPr>
        <w:ind w:left="3744" w:hanging="480"/>
      </w:pPr>
    </w:lvl>
    <w:lvl w:ilvl="6" w:tplc="0409000F" w:tentative="1">
      <w:start w:val="1"/>
      <w:numFmt w:val="decimal"/>
      <w:lvlText w:val="%7."/>
      <w:lvlJc w:val="left"/>
      <w:pPr>
        <w:ind w:left="42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4" w:hanging="480"/>
      </w:pPr>
    </w:lvl>
    <w:lvl w:ilvl="8" w:tplc="0409001B" w:tentative="1">
      <w:start w:val="1"/>
      <w:numFmt w:val="lowerRoman"/>
      <w:lvlText w:val="%9."/>
      <w:lvlJc w:val="right"/>
      <w:pPr>
        <w:ind w:left="5184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6F"/>
    <w:rsid w:val="00011C62"/>
    <w:rsid w:val="0006698F"/>
    <w:rsid w:val="002243A3"/>
    <w:rsid w:val="003A7BA1"/>
    <w:rsid w:val="00612C6F"/>
    <w:rsid w:val="00763537"/>
    <w:rsid w:val="007F7C85"/>
    <w:rsid w:val="008D3A73"/>
    <w:rsid w:val="00E51022"/>
    <w:rsid w:val="00E8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FCC2"/>
  <w15:chartTrackingRefBased/>
  <w15:docId w15:val="{014AD053-E4B9-409C-BB1C-1B33868A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650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98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8650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Intense Quote"/>
    <w:basedOn w:val="a"/>
    <w:next w:val="a"/>
    <w:link w:val="a4"/>
    <w:uiPriority w:val="30"/>
    <w:qFormat/>
    <w:rsid w:val="00E865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鮮明引文 字元"/>
    <w:basedOn w:val="a0"/>
    <w:link w:val="a3"/>
    <w:uiPriority w:val="30"/>
    <w:rsid w:val="00E8650F"/>
    <w:rPr>
      <w:i/>
      <w:iCs/>
      <w:color w:val="4472C4" w:themeColor="accent1"/>
    </w:rPr>
  </w:style>
  <w:style w:type="paragraph" w:styleId="a5">
    <w:name w:val="Title"/>
    <w:basedOn w:val="a"/>
    <w:next w:val="a"/>
    <w:link w:val="a6"/>
    <w:uiPriority w:val="10"/>
    <w:qFormat/>
    <w:rsid w:val="00E865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E865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8650F"/>
    <w:pPr>
      <w:ind w:leftChars="200" w:left="480"/>
    </w:pPr>
  </w:style>
  <w:style w:type="character" w:styleId="a8">
    <w:name w:val="Hyperlink"/>
    <w:basedOn w:val="a0"/>
    <w:uiPriority w:val="99"/>
    <w:unhideWhenUsed/>
    <w:rsid w:val="00E8650F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06698F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6698F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9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rkey.com/hearing-loss-simulator" TargetMode="External"/><Relationship Id="rId5" Type="http://schemas.openxmlformats.org/officeDocument/2006/relationships/hyperlink" Target="https://www.mayoclinic.org/diseases-conditions/hearing-loss/symptoms-causes/syc-203730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麒 Sephiroth</dc:creator>
  <cp:keywords/>
  <dc:description/>
  <cp:lastModifiedBy>麒 Sephiroth</cp:lastModifiedBy>
  <cp:revision>4</cp:revision>
  <cp:lastPrinted>2021-05-26T09:39:00Z</cp:lastPrinted>
  <dcterms:created xsi:type="dcterms:W3CDTF">2021-05-26T08:30:00Z</dcterms:created>
  <dcterms:modified xsi:type="dcterms:W3CDTF">2021-05-26T09:39:00Z</dcterms:modified>
</cp:coreProperties>
</file>