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2057400</wp:posOffset>
            </wp:positionH>
            <wp:positionV relativeFrom="paragraph">
              <wp:posOffset>0</wp:posOffset>
            </wp:positionV>
            <wp:extent cx="956760" cy="1072662"/>
            <wp:effectExtent b="0" l="0" r="0" t="0"/>
            <wp:wrapSquare wrapText="bothSides" distB="0" distT="0" distL="114300" distR="114300"/>
            <wp:docPr descr="C:\Users\Admin\Downloads\Logo CSPC (stroked).png" id="11" name="image2.png"/>
            <a:graphic>
              <a:graphicData uri="http://schemas.openxmlformats.org/drawingml/2006/picture">
                <pic:pic>
                  <pic:nvPicPr>
                    <pic:cNvPr descr="C:\Users\Admin\Downloads\Logo CSPC (stroked).png" id="0" name="image2.png"/>
                    <pic:cNvPicPr preferRelativeResize="0"/>
                  </pic:nvPicPr>
                  <pic:blipFill>
                    <a:blip r:embed="rId6"/>
                    <a:srcRect b="0" l="0" r="0" t="0"/>
                    <a:stretch>
                      <a:fillRect/>
                    </a:stretch>
                  </pic:blipFill>
                  <pic:spPr>
                    <a:xfrm>
                      <a:off x="0" y="0"/>
                      <a:ext cx="956760" cy="1072662"/>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3115310</wp:posOffset>
            </wp:positionH>
            <wp:positionV relativeFrom="paragraph">
              <wp:posOffset>140970</wp:posOffset>
            </wp:positionV>
            <wp:extent cx="846958" cy="841248"/>
            <wp:effectExtent b="0" l="0" r="0" t="0"/>
            <wp:wrapSquare wrapText="bothSides" distB="0" distT="0" distL="114300" distR="114300"/>
            <wp:docPr descr="A yellow and white logo&#10;&#10;AI-generated content may be incorrect." id="8" name="image1.png"/>
            <a:graphic>
              <a:graphicData uri="http://schemas.openxmlformats.org/drawingml/2006/picture">
                <pic:pic>
                  <pic:nvPicPr>
                    <pic:cNvPr descr="A yellow and white logo&#10;&#10;AI-generated content may be incorrect." id="0" name="image1.png"/>
                    <pic:cNvPicPr preferRelativeResize="0"/>
                  </pic:nvPicPr>
                  <pic:blipFill>
                    <a:blip r:embed="rId7"/>
                    <a:srcRect b="0" l="0" r="0" t="0"/>
                    <a:stretch>
                      <a:fillRect/>
                    </a:stretch>
                  </pic:blipFill>
                  <pic:spPr>
                    <a:xfrm>
                      <a:off x="0" y="0"/>
                      <a:ext cx="846958" cy="841248"/>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ff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CAMARINES SUR POLYTECHNIC COLLEGES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COLLEGE OF COMPUTER STUDIES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Descriptive Statistics Calculator</w:t>
      </w:r>
    </w:p>
    <w:p w:rsidR="00000000" w:rsidDel="00000000" w:rsidP="00000000" w:rsidRDefault="00000000" w:rsidRPr="00000000" w14:paraId="0000000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 website tool designed to calculate statistical values quickly and easily and accurately including the mean, median, mode,range,variance,standard deviation. quartiles, and interquartile range. </w:t>
      </w:r>
    </w:p>
    <w:p w:rsidR="00000000" w:rsidDel="00000000" w:rsidP="00000000" w:rsidRDefault="00000000" w:rsidRPr="00000000" w14:paraId="0000001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2"/>
          <w:szCs w:val="22"/>
        </w:rPr>
      </w:pPr>
      <w:r w:rsidDel="00000000" w:rsidR="00000000" w:rsidRPr="00000000">
        <w:rPr>
          <w:rFonts w:ascii="Arial" w:cs="Arial" w:eastAsia="Arial" w:hAnsi="Arial"/>
          <w:color w:val="ffffff"/>
          <w:rtl w:val="0"/>
        </w:rPr>
        <w:t xml:space="preserve">This tool helps you compute the </w:t>
      </w:r>
      <w:r w:rsidDel="00000000" w:rsidR="00000000" w:rsidRPr="00000000">
        <w:rPr>
          <w:rFonts w:ascii="Arial" w:cs="Arial" w:eastAsia="Arial" w:hAnsi="Arial"/>
          <w:b w:val="1"/>
          <w:color w:val="ffffff"/>
          <w:rtl w:val="0"/>
        </w:rPr>
        <w:t xml:space="preserve">mean</w:t>
      </w:r>
      <w:r w:rsidDel="00000000" w:rsidR="00000000" w:rsidRPr="00000000">
        <w:rPr>
          <w:rFonts w:ascii="Arial" w:cs="Arial" w:eastAsia="Arial" w:hAnsi="Arial"/>
          <w:color w:val="ffffff"/>
          <w:rtl w:val="0"/>
        </w:rPr>
        <w:t xml:space="preserve">, </w:t>
      </w:r>
      <w:r w:rsidDel="00000000" w:rsidR="00000000" w:rsidRPr="00000000">
        <w:rPr>
          <w:rFonts w:ascii="Arial" w:cs="Arial" w:eastAsia="Arial" w:hAnsi="Arial"/>
          <w:b w:val="1"/>
          <w:color w:val="ffffff"/>
          <w:rtl w:val="0"/>
        </w:rPr>
        <w:t xml:space="preserve">mian</w:t>
      </w:r>
      <w:r w:rsidDel="00000000" w:rsidR="00000000" w:rsidRPr="00000000">
        <w:rPr>
          <w:rFonts w:ascii="Arial" w:cs="Arial" w:eastAsia="Arial" w:hAnsi="Arial"/>
          <w:color w:val="ffffff"/>
          <w:rtl w:val="0"/>
        </w:rPr>
        <w:t xml:space="preserve">, </w:t>
      </w:r>
      <w:r w:rsidDel="00000000" w:rsidR="00000000" w:rsidRPr="00000000">
        <w:rPr>
          <w:rFonts w:ascii="Arial" w:cs="Arial" w:eastAsia="Arial" w:hAnsi="Arial"/>
          <w:b w:val="1"/>
          <w:color w:val="ffffff"/>
          <w:rtl w:val="0"/>
        </w:rPr>
        <w:t xml:space="preserve">mode</w:t>
      </w:r>
      <w:r w:rsidDel="00000000" w:rsidR="00000000" w:rsidRPr="00000000">
        <w:rPr>
          <w:rFonts w:ascii="Arial" w:cs="Arial" w:eastAsia="Arial" w:hAnsi="Arial"/>
          <w:color w:val="ffffff"/>
          <w:rtl w:val="0"/>
        </w:rPr>
        <w:t xml:space="preserve">, </w:t>
      </w:r>
      <w:r w:rsidDel="00000000" w:rsidR="00000000" w:rsidRPr="00000000">
        <w:rPr>
          <w:rFonts w:ascii="Arial" w:cs="Arial" w:eastAsia="Arial" w:hAnsi="Arial"/>
          <w:b w:val="1"/>
          <w:color w:val="ffffff"/>
          <w:rtl w:val="0"/>
        </w:rPr>
        <w:t xml:space="preserve">range</w:t>
      </w:r>
      <w:r w:rsidDel="00000000" w:rsidR="00000000" w:rsidRPr="00000000">
        <w:rPr>
          <w:rFonts w:ascii="Arial" w:cs="Arial" w:eastAsia="Arial" w:hAnsi="Arial"/>
          <w:color w:val="ffffff"/>
          <w:rtl w:val="0"/>
        </w:rPr>
        <w:t xml:space="preserve">, </w:t>
      </w:r>
      <w:r w:rsidDel="00000000" w:rsidR="00000000" w:rsidRPr="00000000">
        <w:rPr>
          <w:rFonts w:ascii="Arial" w:cs="Arial" w:eastAsia="Arial" w:hAnsi="Arial"/>
          <w:b w:val="1"/>
          <w:color w:val="ffffff"/>
          <w:rtl w:val="0"/>
        </w:rPr>
        <w:t xml:space="preserve">variance</w:t>
      </w:r>
      <w:r w:rsidDel="00000000" w:rsidR="00000000" w:rsidRPr="00000000">
        <w:rPr>
          <w:rFonts w:ascii="Arial" w:cs="Arial" w:eastAsia="Arial" w:hAnsi="Arial"/>
          <w:color w:val="ffffff"/>
          <w:rtl w:val="0"/>
        </w:rPr>
        <w:t xml:space="preserve">, </w:t>
      </w:r>
      <w:r w:rsidDel="00000000" w:rsidR="00000000" w:rsidRPr="00000000">
        <w:rPr>
          <w:rFonts w:ascii="Arial" w:cs="Arial" w:eastAsia="Arial" w:hAnsi="Arial"/>
          <w:b w:val="1"/>
          <w:color w:val="ffffff"/>
          <w:rtl w:val="0"/>
        </w:rPr>
        <w:t xml:space="preserve">standard deviation</w:t>
      </w:r>
      <w:r w:rsidDel="00000000" w:rsidR="00000000" w:rsidRPr="00000000">
        <w:rPr>
          <w:rFonts w:ascii="Arial" w:cs="Arial" w:eastAsia="Arial" w:hAnsi="Arial"/>
          <w:color w:val="ffffff"/>
          <w:rtl w:val="0"/>
        </w:rPr>
        <w:t xml:space="preserve">, </w:t>
      </w:r>
      <w:r w:rsidDel="00000000" w:rsidR="00000000" w:rsidRPr="00000000">
        <w:rPr>
          <w:rFonts w:ascii="Arial" w:cs="Arial" w:eastAsia="Arial" w:hAnsi="Arial"/>
          <w:b w:val="1"/>
          <w:color w:val="ffffff"/>
          <w:rtl w:val="0"/>
        </w:rPr>
        <w:t xml:space="preserve">quartiles</w:t>
      </w:r>
      <w:r w:rsidDel="00000000" w:rsidR="00000000" w:rsidRPr="00000000">
        <w:rPr>
          <w:rFonts w:ascii="Arial" w:cs="Arial" w:eastAsia="Arial" w:hAnsi="Arial"/>
          <w:color w:val="ffffff"/>
          <w:rtl w:val="0"/>
        </w:rPr>
        <w:t xml:space="preserve">, and  of a list of numbers quickly and easily.</w:t>
      </w:r>
      <w:r w:rsidDel="00000000" w:rsidR="00000000" w:rsidRPr="00000000">
        <w:rPr>
          <w:rtl w:val="0"/>
        </w:rPr>
      </w:r>
    </w:p>
    <w:p w:rsidR="00000000" w:rsidDel="00000000" w:rsidP="00000000" w:rsidRDefault="00000000" w:rsidRPr="00000000" w14:paraId="00000014">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Submitted to:</w:t>
      </w:r>
    </w:p>
    <w:p w:rsidR="00000000" w:rsidDel="00000000" w:rsidP="00000000" w:rsidRDefault="00000000" w:rsidRPr="00000000" w14:paraId="00000015">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Elena Clarexe Gulane</w:t>
      </w:r>
    </w:p>
    <w:p w:rsidR="00000000" w:rsidDel="00000000" w:rsidP="00000000" w:rsidRDefault="00000000" w:rsidRPr="00000000" w14:paraId="00000016">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Instructor </w:t>
      </w:r>
    </w:p>
    <w:p w:rsidR="00000000" w:rsidDel="00000000" w:rsidP="00000000" w:rsidRDefault="00000000" w:rsidRPr="00000000" w14:paraId="0000001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By</w:t>
      </w:r>
    </w:p>
    <w:p w:rsidR="00000000" w:rsidDel="00000000" w:rsidP="00000000" w:rsidRDefault="00000000" w:rsidRPr="00000000" w14:paraId="0000001B">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Princess P. Arnante</w:t>
      </w:r>
    </w:p>
    <w:p w:rsidR="00000000" w:rsidDel="00000000" w:rsidP="00000000" w:rsidRDefault="00000000" w:rsidRPr="00000000" w14:paraId="0000001C">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Kathlyn Cris P. Ibo</w:t>
      </w:r>
    </w:p>
    <w:p w:rsidR="00000000" w:rsidDel="00000000" w:rsidP="00000000" w:rsidRDefault="00000000" w:rsidRPr="00000000" w14:paraId="0000001D">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Crizza Ann R. Villar</w:t>
      </w:r>
    </w:p>
    <w:p w:rsidR="00000000" w:rsidDel="00000000" w:rsidP="00000000" w:rsidRDefault="00000000" w:rsidRPr="00000000" w14:paraId="0000001E">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Fiona S. Hilutin</w:t>
      </w:r>
    </w:p>
    <w:p w:rsidR="00000000" w:rsidDel="00000000" w:rsidP="00000000" w:rsidRDefault="00000000" w:rsidRPr="00000000" w14:paraId="0000001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May 2025</w:t>
      </w:r>
    </w:p>
    <w:p w:rsidR="00000000" w:rsidDel="00000000" w:rsidP="00000000" w:rsidRDefault="00000000" w:rsidRPr="00000000" w14:paraId="00000022">
      <w:pPr>
        <w:jc w:val="center"/>
        <w:rPr>
          <w:rFonts w:ascii="Arial" w:cs="Arial" w:eastAsia="Arial" w:hAnsi="Arial"/>
          <w:b w:val="1"/>
          <w:sz w:val="30"/>
          <w:szCs w:val="30"/>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DOCUMENTATIONS</w:t>
      </w:r>
    </w:p>
    <w:p w:rsidR="00000000" w:rsidDel="00000000" w:rsidP="00000000" w:rsidRDefault="00000000" w:rsidRPr="00000000" w14:paraId="00000024">
      <w:pPr>
        <w:jc w:val="left"/>
        <w:rPr>
          <w:rFonts w:ascii="Arial" w:cs="Arial" w:eastAsia="Arial" w:hAnsi="Arial"/>
        </w:rPr>
      </w:pPr>
      <w:r w:rsidDel="00000000" w:rsidR="00000000" w:rsidRPr="00000000">
        <w:rPr>
          <w:rtl w:val="0"/>
        </w:rPr>
      </w:r>
    </w:p>
    <w:p w:rsidR="00000000" w:rsidDel="00000000" w:rsidP="00000000" w:rsidRDefault="00000000" w:rsidRPr="00000000" w14:paraId="00000025">
      <w:pPr>
        <w:jc w:val="left"/>
        <w:rPr>
          <w:rFonts w:ascii="Arial" w:cs="Arial" w:eastAsia="Arial" w:hAnsi="Arial"/>
          <w:b w:val="1"/>
          <w:color w:val="cc4125"/>
          <w:sz w:val="30"/>
          <w:szCs w:val="30"/>
        </w:rPr>
      </w:pPr>
      <w:r w:rsidDel="00000000" w:rsidR="00000000" w:rsidRPr="00000000">
        <w:rPr>
          <w:rFonts w:ascii="Arial" w:cs="Arial" w:eastAsia="Arial" w:hAnsi="Arial"/>
          <w:color w:val="cc4125"/>
          <w:rtl w:val="0"/>
        </w:rPr>
        <w:t xml:space="preserve">CALCULATOR OVERVIEW</w:t>
      </w:r>
      <w:r w:rsidDel="00000000" w:rsidR="00000000" w:rsidRPr="00000000">
        <w:rPr>
          <w:rtl w:val="0"/>
        </w:rPr>
      </w:r>
    </w:p>
    <w:p w:rsidR="00000000" w:rsidDel="00000000" w:rsidP="00000000" w:rsidRDefault="00000000" w:rsidRPr="00000000" w14:paraId="00000026">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7178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rFonts w:ascii="Arial" w:cs="Arial" w:eastAsia="Arial" w:hAnsi="Arial"/>
          <w:i w:val="1"/>
          <w:sz w:val="22"/>
          <w:szCs w:val="22"/>
        </w:rPr>
      </w:pPr>
      <w:r w:rsidDel="00000000" w:rsidR="00000000" w:rsidRPr="00000000">
        <w:rPr>
          <w:rFonts w:ascii="Arial" w:cs="Arial" w:eastAsia="Arial" w:hAnsi="Arial"/>
          <w:b w:val="1"/>
          <w:i w:val="1"/>
          <w:sz w:val="22"/>
          <w:szCs w:val="22"/>
          <w:rtl w:val="0"/>
        </w:rPr>
        <w:t xml:space="preserve">Figure 1: </w:t>
      </w:r>
      <w:r w:rsidDel="00000000" w:rsidR="00000000" w:rsidRPr="00000000">
        <w:rPr>
          <w:rFonts w:ascii="Arial" w:cs="Arial" w:eastAsia="Arial" w:hAnsi="Arial"/>
          <w:i w:val="1"/>
          <w:sz w:val="22"/>
          <w:szCs w:val="22"/>
          <w:rtl w:val="0"/>
        </w:rPr>
        <w:t xml:space="preserve">Calculator Overview</w:t>
      </w:r>
    </w:p>
    <w:p w:rsidR="00000000" w:rsidDel="00000000" w:rsidP="00000000" w:rsidRDefault="00000000" w:rsidRPr="00000000" w14:paraId="00000028">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Descriptive Statistics Calculator was split into two main sections:</w:t>
      </w:r>
    </w:p>
    <w:p w:rsidR="00000000" w:rsidDel="00000000" w:rsidP="00000000" w:rsidRDefault="00000000" w:rsidRPr="00000000" w14:paraId="00000029">
      <w:pPr>
        <w:numPr>
          <w:ilvl w:val="0"/>
          <w:numId w:val="6"/>
        </w:numPr>
        <w:spacing w:after="0" w:afterAutospacing="0"/>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Section (Left Side): Provides a brief description of what the calculator does and lists the statistics it computes. </w:t>
      </w:r>
    </w:p>
    <w:p w:rsidR="00000000" w:rsidDel="00000000" w:rsidP="00000000" w:rsidRDefault="00000000" w:rsidRPr="00000000" w14:paraId="0000002A">
      <w:pPr>
        <w:numPr>
          <w:ilvl w:val="0"/>
          <w:numId w:val="6"/>
        </w:numPr>
        <w:spacing w:after="0" w:afterAutospacing="0"/>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Calculator Section (Right Side): This is where the user will interact with the calculator to input data and view the results. </w:t>
      </w:r>
    </w:p>
    <w:p w:rsidR="00000000" w:rsidDel="00000000" w:rsidP="00000000" w:rsidRDefault="00000000" w:rsidRPr="00000000" w14:paraId="0000002B">
      <w:pPr>
        <w:numPr>
          <w:ilvl w:val="0"/>
          <w:numId w:val="11"/>
        </w:numPr>
        <w:ind w:left="144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Numbers (Comma-separated) Input Field</w:t>
      </w:r>
      <w:r w:rsidDel="00000000" w:rsidR="00000000" w:rsidRPr="00000000">
        <w:rPr>
          <w:rFonts w:ascii="Arial" w:cs="Arial" w:eastAsia="Arial" w:hAnsi="Arial"/>
          <w:sz w:val="22"/>
          <w:szCs w:val="22"/>
          <w:rtl w:val="0"/>
        </w:rPr>
        <w:t xml:space="preserve">: where the user enters the list of numbers. Numbers should be separated by commas (e.g. 1,2,3,4,5).</w:t>
      </w:r>
    </w:p>
    <w:p w:rsidR="00000000" w:rsidDel="00000000" w:rsidP="00000000" w:rsidRDefault="00000000" w:rsidRPr="00000000" w14:paraId="0000002C">
      <w:pPr>
        <w:ind w:left="144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686175" cy="904875"/>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68617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1440" w:firstLine="0"/>
        <w:jc w:val="center"/>
        <w:rPr>
          <w:rFonts w:ascii="Arial" w:cs="Arial" w:eastAsia="Arial" w:hAnsi="Arial"/>
          <w:i w:val="1"/>
          <w:sz w:val="22"/>
          <w:szCs w:val="22"/>
        </w:rPr>
      </w:pPr>
      <w:r w:rsidDel="00000000" w:rsidR="00000000" w:rsidRPr="00000000">
        <w:rPr>
          <w:rFonts w:ascii="Arial" w:cs="Arial" w:eastAsia="Arial" w:hAnsi="Arial"/>
          <w:b w:val="1"/>
          <w:i w:val="1"/>
          <w:sz w:val="22"/>
          <w:szCs w:val="22"/>
          <w:rtl w:val="0"/>
        </w:rPr>
        <w:t xml:space="preserve">Figure 2:</w:t>
      </w:r>
      <w:r w:rsidDel="00000000" w:rsidR="00000000" w:rsidRPr="00000000">
        <w:rPr>
          <w:rFonts w:ascii="Arial" w:cs="Arial" w:eastAsia="Arial" w:hAnsi="Arial"/>
          <w:i w:val="1"/>
          <w:sz w:val="22"/>
          <w:szCs w:val="22"/>
          <w:rtl w:val="0"/>
        </w:rPr>
        <w:t xml:space="preserve"> Numbers Input Field</w:t>
      </w:r>
    </w:p>
    <w:p w:rsidR="00000000" w:rsidDel="00000000" w:rsidP="00000000" w:rsidRDefault="00000000" w:rsidRPr="00000000" w14:paraId="0000002E">
      <w:pPr>
        <w:ind w:left="144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ind w:left="144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numPr>
          <w:ilvl w:val="0"/>
          <w:numId w:val="11"/>
        </w:numPr>
        <w:ind w:left="1440" w:hanging="360"/>
        <w:jc w:val="left"/>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Keypad:</w:t>
      </w:r>
      <w:r w:rsidDel="00000000" w:rsidR="00000000" w:rsidRPr="00000000">
        <w:rPr>
          <w:rFonts w:ascii="Arial" w:cs="Arial" w:eastAsia="Arial" w:hAnsi="Arial"/>
          <w:sz w:val="22"/>
          <w:szCs w:val="22"/>
          <w:rtl w:val="0"/>
        </w:rPr>
        <w:t xml:space="preserve"> A set of buttons to help user to input numbers (0-9)and (,) and use of backspace (  </w:t>
      </w:r>
      <w:r w:rsidDel="00000000" w:rsidR="00000000" w:rsidRPr="00000000">
        <w:rPr>
          <w:rFonts w:ascii="Arial Unicode MS" w:cs="Arial Unicode MS" w:eastAsia="Arial Unicode MS" w:hAnsi="Arial Unicode MS"/>
          <w:b w:val="1"/>
          <w:color w:val="cccccc"/>
          <w:sz w:val="21"/>
          <w:szCs w:val="21"/>
          <w:rtl w:val="0"/>
        </w:rPr>
        <w:t xml:space="preserve">←</w:t>
      </w:r>
      <w:r w:rsidDel="00000000" w:rsidR="00000000" w:rsidRPr="00000000">
        <w:rPr>
          <w:rFonts w:ascii="Arial" w:cs="Arial" w:eastAsia="Arial" w:hAnsi="Arial"/>
          <w:color w:val="cccccc"/>
          <w:sz w:val="21"/>
          <w:szCs w:val="21"/>
          <w:rtl w:val="0"/>
        </w:rPr>
        <w:t xml:space="preserve"> </w:t>
      </w:r>
      <w:r w:rsidDel="00000000" w:rsidR="00000000" w:rsidRPr="00000000">
        <w:rPr>
          <w:rFonts w:ascii="Arial" w:cs="Arial" w:eastAsia="Arial" w:hAnsi="Arial"/>
          <w:sz w:val="22"/>
          <w:szCs w:val="22"/>
          <w:rtl w:val="0"/>
        </w:rPr>
        <w:t xml:space="preserve">)for corrections. </w:t>
      </w:r>
    </w:p>
    <w:p w:rsidR="00000000" w:rsidDel="00000000" w:rsidP="00000000" w:rsidRDefault="00000000" w:rsidRPr="00000000" w14:paraId="00000031">
      <w:pPr>
        <w:ind w:left="144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543300" cy="2752725"/>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433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1440" w:firstLine="0"/>
        <w:jc w:val="center"/>
        <w:rPr>
          <w:rFonts w:ascii="Arial" w:cs="Arial" w:eastAsia="Arial" w:hAnsi="Arial"/>
          <w:i w:val="1"/>
          <w:sz w:val="22"/>
          <w:szCs w:val="22"/>
        </w:rPr>
      </w:pPr>
      <w:r w:rsidDel="00000000" w:rsidR="00000000" w:rsidRPr="00000000">
        <w:rPr>
          <w:rFonts w:ascii="Arial" w:cs="Arial" w:eastAsia="Arial" w:hAnsi="Arial"/>
          <w:b w:val="1"/>
          <w:i w:val="1"/>
          <w:sz w:val="22"/>
          <w:szCs w:val="22"/>
          <w:rtl w:val="0"/>
        </w:rPr>
        <w:t xml:space="preserve">Figure 3:</w:t>
      </w:r>
      <w:r w:rsidDel="00000000" w:rsidR="00000000" w:rsidRPr="00000000">
        <w:rPr>
          <w:rFonts w:ascii="Arial" w:cs="Arial" w:eastAsia="Arial" w:hAnsi="Arial"/>
          <w:i w:val="1"/>
          <w:sz w:val="22"/>
          <w:szCs w:val="22"/>
          <w:rtl w:val="0"/>
        </w:rPr>
        <w:t xml:space="preserve"> Keypad</w:t>
      </w:r>
    </w:p>
    <w:p w:rsidR="00000000" w:rsidDel="00000000" w:rsidP="00000000" w:rsidRDefault="00000000" w:rsidRPr="00000000" w14:paraId="00000033">
      <w:pPr>
        <w:numPr>
          <w:ilvl w:val="0"/>
          <w:numId w:val="8"/>
        </w:numPr>
        <w:ind w:left="216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Select Data Type Dropdown:</w:t>
      </w:r>
      <w:r w:rsidDel="00000000" w:rsidR="00000000" w:rsidRPr="00000000">
        <w:rPr>
          <w:rFonts w:ascii="Arial" w:cs="Arial" w:eastAsia="Arial" w:hAnsi="Arial"/>
          <w:sz w:val="22"/>
          <w:szCs w:val="22"/>
          <w:rtl w:val="0"/>
        </w:rPr>
        <w:t xml:space="preserve"> This dropdown allows users to choose whether the data represents a “Population” or “Sample”. This selection affects the calculation of Variance and Standard Deviation. </w:t>
      </w:r>
    </w:p>
    <w:p w:rsidR="00000000" w:rsidDel="00000000" w:rsidP="00000000" w:rsidRDefault="00000000" w:rsidRPr="00000000" w14:paraId="00000034">
      <w:pPr>
        <w:ind w:left="216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829175" cy="103822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291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2160" w:firstLine="0"/>
        <w:jc w:val="center"/>
        <w:rPr>
          <w:rFonts w:ascii="Arial" w:cs="Arial" w:eastAsia="Arial" w:hAnsi="Arial"/>
          <w:i w:val="1"/>
          <w:sz w:val="22"/>
          <w:szCs w:val="22"/>
        </w:rPr>
      </w:pPr>
      <w:r w:rsidDel="00000000" w:rsidR="00000000" w:rsidRPr="00000000">
        <w:rPr>
          <w:rFonts w:ascii="Arial" w:cs="Arial" w:eastAsia="Arial" w:hAnsi="Arial"/>
          <w:b w:val="1"/>
          <w:i w:val="1"/>
          <w:sz w:val="22"/>
          <w:szCs w:val="22"/>
          <w:rtl w:val="0"/>
        </w:rPr>
        <w:t xml:space="preserve">Figure 4: </w:t>
      </w:r>
      <w:r w:rsidDel="00000000" w:rsidR="00000000" w:rsidRPr="00000000">
        <w:rPr>
          <w:rFonts w:ascii="Arial" w:cs="Arial" w:eastAsia="Arial" w:hAnsi="Arial"/>
          <w:i w:val="1"/>
          <w:sz w:val="22"/>
          <w:szCs w:val="22"/>
          <w:rtl w:val="0"/>
        </w:rPr>
        <w:t xml:space="preserve">Data Type Selection</w:t>
      </w:r>
    </w:p>
    <w:p w:rsidR="00000000" w:rsidDel="00000000" w:rsidP="00000000" w:rsidRDefault="00000000" w:rsidRPr="00000000" w14:paraId="00000036">
      <w:pPr>
        <w:numPr>
          <w:ilvl w:val="0"/>
          <w:numId w:val="8"/>
        </w:numPr>
        <w:ind w:left="2160" w:hanging="360"/>
        <w:jc w:val="left"/>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Calculate Button:</w:t>
      </w:r>
      <w:r w:rsidDel="00000000" w:rsidR="00000000" w:rsidRPr="00000000">
        <w:rPr>
          <w:rFonts w:ascii="Arial" w:cs="Arial" w:eastAsia="Arial" w:hAnsi="Arial"/>
          <w:sz w:val="22"/>
          <w:szCs w:val="22"/>
          <w:rtl w:val="0"/>
        </w:rPr>
        <w:t xml:space="preserve">  Click this button after entering your numbers and selecting the data type to compute the statistics.</w:t>
      </w:r>
    </w:p>
    <w:p w:rsidR="00000000" w:rsidDel="00000000" w:rsidP="00000000" w:rsidRDefault="00000000" w:rsidRPr="00000000" w14:paraId="00000037">
      <w:pPr>
        <w:ind w:left="216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819650" cy="7239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8196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2160" w:firstLine="0"/>
        <w:jc w:val="center"/>
        <w:rPr>
          <w:rFonts w:ascii="Arial" w:cs="Arial" w:eastAsia="Arial" w:hAnsi="Arial"/>
          <w:i w:val="1"/>
          <w:sz w:val="22"/>
          <w:szCs w:val="22"/>
        </w:rPr>
      </w:pPr>
      <w:r w:rsidDel="00000000" w:rsidR="00000000" w:rsidRPr="00000000">
        <w:rPr>
          <w:rFonts w:ascii="Arial" w:cs="Arial" w:eastAsia="Arial" w:hAnsi="Arial"/>
          <w:b w:val="1"/>
          <w:i w:val="1"/>
          <w:sz w:val="22"/>
          <w:szCs w:val="22"/>
          <w:rtl w:val="0"/>
        </w:rPr>
        <w:t xml:space="preserve">Figure  5:</w:t>
      </w:r>
      <w:r w:rsidDel="00000000" w:rsidR="00000000" w:rsidRPr="00000000">
        <w:rPr>
          <w:rFonts w:ascii="Arial" w:cs="Arial" w:eastAsia="Arial" w:hAnsi="Arial"/>
          <w:i w:val="1"/>
          <w:sz w:val="22"/>
          <w:szCs w:val="22"/>
          <w:rtl w:val="0"/>
        </w:rPr>
        <w:t xml:space="preserve"> Calculate Button</w:t>
      </w:r>
    </w:p>
    <w:p w:rsidR="00000000" w:rsidDel="00000000" w:rsidP="00000000" w:rsidRDefault="00000000" w:rsidRPr="00000000" w14:paraId="00000039">
      <w:pPr>
        <w:numPr>
          <w:ilvl w:val="0"/>
          <w:numId w:val="8"/>
        </w:numPr>
        <w:ind w:left="216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Results Area:</w:t>
      </w:r>
      <w:r w:rsidDel="00000000" w:rsidR="00000000" w:rsidRPr="00000000">
        <w:rPr>
          <w:rFonts w:ascii="Arial" w:cs="Arial" w:eastAsia="Arial" w:hAnsi="Arial"/>
          <w:sz w:val="22"/>
          <w:szCs w:val="22"/>
          <w:rtl w:val="0"/>
        </w:rPr>
        <w:t xml:space="preserve"> This section displays all the calculated descriptive statistics. Each statistic will have its own label and a corresponding value.</w:t>
      </w:r>
    </w:p>
    <w:p w:rsidR="00000000" w:rsidDel="00000000" w:rsidP="00000000" w:rsidRDefault="00000000" w:rsidRPr="00000000" w14:paraId="0000003A">
      <w:pPr>
        <w:ind w:left="216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647825" cy="4438650"/>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647825"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2160" w:firstLine="0"/>
        <w:jc w:val="center"/>
        <w:rPr>
          <w:rFonts w:ascii="Arial" w:cs="Arial" w:eastAsia="Arial" w:hAnsi="Arial"/>
          <w:i w:val="1"/>
          <w:sz w:val="22"/>
          <w:szCs w:val="22"/>
        </w:rPr>
      </w:pPr>
      <w:r w:rsidDel="00000000" w:rsidR="00000000" w:rsidRPr="00000000">
        <w:rPr>
          <w:rFonts w:ascii="Arial" w:cs="Arial" w:eastAsia="Arial" w:hAnsi="Arial"/>
          <w:b w:val="1"/>
          <w:i w:val="1"/>
          <w:sz w:val="22"/>
          <w:szCs w:val="22"/>
          <w:rtl w:val="0"/>
        </w:rPr>
        <w:t xml:space="preserve">Figure 6:</w:t>
      </w:r>
      <w:r w:rsidDel="00000000" w:rsidR="00000000" w:rsidRPr="00000000">
        <w:rPr>
          <w:rFonts w:ascii="Arial" w:cs="Arial" w:eastAsia="Arial" w:hAnsi="Arial"/>
          <w:i w:val="1"/>
          <w:sz w:val="22"/>
          <w:szCs w:val="22"/>
          <w:rtl w:val="0"/>
        </w:rPr>
        <w:t xml:space="preserve"> Results Area</w:t>
      </w:r>
    </w:p>
    <w:p w:rsidR="00000000" w:rsidDel="00000000" w:rsidP="00000000" w:rsidRDefault="00000000" w:rsidRPr="00000000" w14:paraId="0000003C">
      <w:pPr>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ind w:left="0" w:firstLine="0"/>
        <w:jc w:val="left"/>
        <w:rPr>
          <w:rFonts w:ascii="Arial" w:cs="Arial" w:eastAsia="Arial" w:hAnsi="Arial"/>
          <w:color w:val="e06666"/>
          <w:sz w:val="22"/>
          <w:szCs w:val="22"/>
        </w:rPr>
      </w:pPr>
      <w:r w:rsidDel="00000000" w:rsidR="00000000" w:rsidRPr="00000000">
        <w:rPr>
          <w:rtl w:val="0"/>
        </w:rPr>
      </w:r>
    </w:p>
    <w:p w:rsidR="00000000" w:rsidDel="00000000" w:rsidP="00000000" w:rsidRDefault="00000000" w:rsidRPr="00000000" w14:paraId="0000003E">
      <w:pPr>
        <w:ind w:left="0" w:firstLine="0"/>
        <w:jc w:val="left"/>
        <w:rPr>
          <w:rFonts w:ascii="Arial" w:cs="Arial" w:eastAsia="Arial" w:hAnsi="Arial"/>
          <w:color w:val="e06666"/>
          <w:sz w:val="22"/>
          <w:szCs w:val="22"/>
        </w:rPr>
      </w:pPr>
      <w:r w:rsidDel="00000000" w:rsidR="00000000" w:rsidRPr="00000000">
        <w:rPr>
          <w:rFonts w:ascii="Arial" w:cs="Arial" w:eastAsia="Arial" w:hAnsi="Arial"/>
          <w:color w:val="e06666"/>
          <w:sz w:val="22"/>
          <w:szCs w:val="22"/>
          <w:rtl w:val="0"/>
        </w:rPr>
        <w:t xml:space="preserve">HOW TO USE THE CALCULATOR </w:t>
      </w:r>
    </w:p>
    <w:p w:rsidR="00000000" w:rsidDel="00000000" w:rsidP="00000000" w:rsidRDefault="00000000" w:rsidRPr="00000000" w14:paraId="0000003F">
      <w:pPr>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Follow these simple steps to calculate the descriptive statistics for your data: </w:t>
      </w:r>
    </w:p>
    <w:p w:rsidR="00000000" w:rsidDel="00000000" w:rsidP="00000000" w:rsidRDefault="00000000" w:rsidRPr="00000000" w14:paraId="00000040">
      <w:pPr>
        <w:ind w:lef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Step 1: Enter your Data</w:t>
      </w:r>
    </w:p>
    <w:p w:rsidR="00000000" w:rsidDel="00000000" w:rsidP="00000000" w:rsidRDefault="00000000" w:rsidRPr="00000000" w14:paraId="00000041">
      <w:pPr>
        <w:numPr>
          <w:ilvl w:val="0"/>
          <w:numId w:val="10"/>
        </w:numPr>
        <w:spacing w:after="0" w:afterAutospacing="0"/>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Locate the “Numbers (comma-separated):” input field.</w:t>
      </w:r>
    </w:p>
    <w:p w:rsidR="00000000" w:rsidDel="00000000" w:rsidP="00000000" w:rsidRDefault="00000000" w:rsidRPr="00000000" w14:paraId="00000042">
      <w:pPr>
        <w:numPr>
          <w:ilvl w:val="0"/>
          <w:numId w:val="10"/>
        </w:numPr>
        <w:spacing w:after="0" w:afterAutospacing="0"/>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Type your number into this field</w:t>
      </w:r>
    </w:p>
    <w:p w:rsidR="00000000" w:rsidDel="00000000" w:rsidP="00000000" w:rsidRDefault="00000000" w:rsidRPr="00000000" w14:paraId="00000043">
      <w:pPr>
        <w:numPr>
          <w:ilvl w:val="0"/>
          <w:numId w:val="4"/>
        </w:numPr>
        <w:spacing w:after="0" w:afterAutospacing="0"/>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Separate each number with a comma. </w:t>
      </w:r>
    </w:p>
    <w:p w:rsidR="00000000" w:rsidDel="00000000" w:rsidP="00000000" w:rsidRDefault="00000000" w:rsidRPr="00000000" w14:paraId="00000044">
      <w:pPr>
        <w:numPr>
          <w:ilvl w:val="0"/>
          <w:numId w:val="4"/>
        </w:numPr>
        <w:spacing w:after="0" w:afterAutospacing="0"/>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Enter the whole numbers (e.g. 40,10,5,70)</w:t>
      </w:r>
    </w:p>
    <w:p w:rsidR="00000000" w:rsidDel="00000000" w:rsidP="00000000" w:rsidRDefault="00000000" w:rsidRPr="00000000" w14:paraId="00000045">
      <w:pPr>
        <w:numPr>
          <w:ilvl w:val="0"/>
          <w:numId w:val="4"/>
        </w:numPr>
        <w:spacing w:after="0" w:afterAutospacing="0"/>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Tip: You can use the Keypad buttons to easily input numbers.</w:t>
      </w:r>
    </w:p>
    <w:p w:rsidR="00000000" w:rsidDel="00000000" w:rsidP="00000000" w:rsidRDefault="00000000" w:rsidRPr="00000000" w14:paraId="00000046">
      <w:pPr>
        <w:numPr>
          <w:ilvl w:val="0"/>
          <w:numId w:val="4"/>
        </w:numPr>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Example: For the numbers 40,10,5,70,70. you would type 40,10,5,70,70</w:t>
      </w:r>
    </w:p>
    <w:p w:rsidR="00000000" w:rsidDel="00000000" w:rsidP="00000000" w:rsidRDefault="00000000" w:rsidRPr="00000000" w14:paraId="00000047">
      <w:pPr>
        <w:ind w:lef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Step 2: Select Data Type</w:t>
      </w:r>
    </w:p>
    <w:p w:rsidR="00000000" w:rsidDel="00000000" w:rsidP="00000000" w:rsidRDefault="00000000" w:rsidRPr="00000000" w14:paraId="00000048">
      <w:pPr>
        <w:numPr>
          <w:ilvl w:val="0"/>
          <w:numId w:val="13"/>
        </w:numPr>
        <w:spacing w:after="0" w:afterAutospacing="0"/>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Find the “Select Data Type:” dropdown menu.</w:t>
      </w:r>
    </w:p>
    <w:p w:rsidR="00000000" w:rsidDel="00000000" w:rsidP="00000000" w:rsidRDefault="00000000" w:rsidRPr="00000000" w14:paraId="00000049">
      <w:pPr>
        <w:numPr>
          <w:ilvl w:val="0"/>
          <w:numId w:val="13"/>
        </w:numPr>
        <w:spacing w:after="0" w:afterAutospacing="0"/>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dropdown and choose one of the following options:</w:t>
      </w:r>
    </w:p>
    <w:p w:rsidR="00000000" w:rsidDel="00000000" w:rsidP="00000000" w:rsidRDefault="00000000" w:rsidRPr="00000000" w14:paraId="0000004A">
      <w:pPr>
        <w:numPr>
          <w:ilvl w:val="0"/>
          <w:numId w:val="9"/>
        </w:numPr>
        <w:spacing w:after="0" w:afterAutospacing="0"/>
        <w:ind w:left="1440" w:hanging="360"/>
        <w:jc w:val="both"/>
        <w:rPr>
          <w:rFonts w:ascii="Arial" w:cs="Arial" w:eastAsia="Arial" w:hAnsi="Arial"/>
          <w:sz w:val="22"/>
          <w:szCs w:val="22"/>
        </w:rPr>
      </w:pPr>
      <w:r w:rsidDel="00000000" w:rsidR="00000000" w:rsidRPr="00000000">
        <w:rPr>
          <w:rFonts w:ascii="Arial" w:cs="Arial" w:eastAsia="Arial" w:hAnsi="Arial"/>
          <w:i w:val="1"/>
          <w:sz w:val="22"/>
          <w:szCs w:val="22"/>
          <w:u w:val="single"/>
          <w:rtl w:val="0"/>
        </w:rPr>
        <w:t xml:space="preserve">Population: </w:t>
      </w:r>
      <w:r w:rsidDel="00000000" w:rsidR="00000000" w:rsidRPr="00000000">
        <w:rPr>
          <w:rFonts w:ascii="Arial" w:cs="Arial" w:eastAsia="Arial" w:hAnsi="Arial"/>
          <w:sz w:val="22"/>
          <w:szCs w:val="22"/>
          <w:rtl w:val="0"/>
        </w:rPr>
        <w:t xml:space="preserve">Select this if your data includes every member of the group you are studying.</w:t>
      </w:r>
    </w:p>
    <w:p w:rsidR="00000000" w:rsidDel="00000000" w:rsidP="00000000" w:rsidRDefault="00000000" w:rsidRPr="00000000" w14:paraId="0000004B">
      <w:pPr>
        <w:numPr>
          <w:ilvl w:val="0"/>
          <w:numId w:val="9"/>
        </w:numPr>
        <w:spacing w:after="0" w:afterAutospacing="0"/>
        <w:ind w:left="1440" w:hanging="360"/>
        <w:jc w:val="both"/>
        <w:rPr>
          <w:rFonts w:ascii="Arial" w:cs="Arial" w:eastAsia="Arial" w:hAnsi="Arial"/>
          <w:sz w:val="22"/>
          <w:szCs w:val="22"/>
        </w:rPr>
      </w:pPr>
      <w:r w:rsidDel="00000000" w:rsidR="00000000" w:rsidRPr="00000000">
        <w:rPr>
          <w:rFonts w:ascii="Arial" w:cs="Arial" w:eastAsia="Arial" w:hAnsi="Arial"/>
          <w:i w:val="1"/>
          <w:sz w:val="22"/>
          <w:szCs w:val="22"/>
          <w:u w:val="single"/>
          <w:rtl w:val="0"/>
        </w:rPr>
        <w:t xml:space="preserve">Sample:</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sz w:val="22"/>
          <w:szCs w:val="22"/>
          <w:rtl w:val="0"/>
        </w:rPr>
        <w:t xml:space="preserve">Select this if your data is a subset of a larger group.</w:t>
      </w:r>
    </w:p>
    <w:p w:rsidR="00000000" w:rsidDel="00000000" w:rsidP="00000000" w:rsidRDefault="00000000" w:rsidRPr="00000000" w14:paraId="0000004C">
      <w:pPr>
        <w:numPr>
          <w:ilvl w:val="0"/>
          <w:numId w:val="9"/>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Note:  Your choice here will influence the calculation of variance and standard deviation.</w:t>
      </w:r>
    </w:p>
    <w:p w:rsidR="00000000" w:rsidDel="00000000" w:rsidP="00000000" w:rsidRDefault="00000000" w:rsidRPr="00000000" w14:paraId="0000004D">
      <w:pPr>
        <w:ind w:lef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Step 3: Calculate Statistics</w:t>
      </w:r>
    </w:p>
    <w:p w:rsidR="00000000" w:rsidDel="00000000" w:rsidP="00000000" w:rsidRDefault="00000000" w:rsidRPr="00000000" w14:paraId="0000004E">
      <w:pPr>
        <w:numPr>
          <w:ilvl w:val="0"/>
          <w:numId w:val="1"/>
        </w:numPr>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Once you've entered your numbers and selected the data type, click the </w:t>
      </w:r>
      <w:r w:rsidDel="00000000" w:rsidR="00000000" w:rsidRPr="00000000">
        <w:rPr>
          <w:rFonts w:ascii="Arial" w:cs="Arial" w:eastAsia="Arial" w:hAnsi="Arial"/>
          <w:b w:val="1"/>
          <w:sz w:val="22"/>
          <w:szCs w:val="22"/>
          <w:rtl w:val="0"/>
        </w:rPr>
        <w:t xml:space="preserve">"Calculate"</w:t>
      </w:r>
      <w:r w:rsidDel="00000000" w:rsidR="00000000" w:rsidRPr="00000000">
        <w:rPr>
          <w:rFonts w:ascii="Arial" w:cs="Arial" w:eastAsia="Arial" w:hAnsi="Arial"/>
          <w:sz w:val="22"/>
          <w:szCs w:val="22"/>
          <w:rtl w:val="0"/>
        </w:rPr>
        <w:t xml:space="preserve"> button.</w:t>
      </w:r>
    </w:p>
    <w:p w:rsidR="00000000" w:rsidDel="00000000" w:rsidP="00000000" w:rsidRDefault="00000000" w:rsidRPr="00000000" w14:paraId="0000004F">
      <w:pPr>
        <w:ind w:lef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Step 4:  View the Result</w:t>
      </w:r>
    </w:p>
    <w:p w:rsidR="00000000" w:rsidDel="00000000" w:rsidP="00000000" w:rsidRDefault="00000000" w:rsidRPr="00000000" w14:paraId="00000050">
      <w:pPr>
        <w:numPr>
          <w:ilvl w:val="0"/>
          <w:numId w:val="5"/>
        </w:numPr>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Result Area will update to display the calculated statistics. Each statistic will be clearly labeled.</w:t>
      </w:r>
    </w:p>
    <w:p w:rsidR="00000000" w:rsidDel="00000000" w:rsidP="00000000" w:rsidRDefault="00000000" w:rsidRPr="00000000" w14:paraId="00000051">
      <w:pPr>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ind w:left="0" w:firstLine="0"/>
        <w:jc w:val="left"/>
        <w:rPr>
          <w:rFonts w:ascii="Arial" w:cs="Arial" w:eastAsia="Arial" w:hAnsi="Arial"/>
          <w:color w:val="e06666"/>
        </w:rPr>
      </w:pPr>
      <w:r w:rsidDel="00000000" w:rsidR="00000000" w:rsidRPr="00000000">
        <w:rPr>
          <w:rFonts w:ascii="Arial" w:cs="Arial" w:eastAsia="Arial" w:hAnsi="Arial"/>
          <w:color w:val="e06666"/>
          <w:rtl w:val="0"/>
        </w:rPr>
        <w:t xml:space="preserve">UNDERSTANDING THE RESULT</w:t>
      </w:r>
    </w:p>
    <w:p w:rsidR="00000000" w:rsidDel="00000000" w:rsidP="00000000" w:rsidRDefault="00000000" w:rsidRPr="00000000" w14:paraId="00000054">
      <w:pPr>
        <w:numPr>
          <w:ilvl w:val="0"/>
          <w:numId w:val="12"/>
        </w:numPr>
        <w:spacing w:after="0" w:afterAutospacing="0"/>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Mean:</w:t>
      </w:r>
      <w:r w:rsidDel="00000000" w:rsidR="00000000" w:rsidRPr="00000000">
        <w:rPr>
          <w:rFonts w:ascii="Arial" w:cs="Arial" w:eastAsia="Arial" w:hAnsi="Arial"/>
          <w:sz w:val="22"/>
          <w:szCs w:val="22"/>
          <w:rtl w:val="0"/>
        </w:rPr>
        <w:t xml:space="preserve"> The average of all numbers in your dataset. It's calculated by summing all numbers and dividing by the count of numbers.</w:t>
      </w:r>
    </w:p>
    <w:p w:rsidR="00000000" w:rsidDel="00000000" w:rsidP="00000000" w:rsidRDefault="00000000" w:rsidRPr="00000000" w14:paraId="00000055">
      <w:pPr>
        <w:numPr>
          <w:ilvl w:val="0"/>
          <w:numId w:val="12"/>
        </w:numPr>
        <w:spacing w:after="0" w:afterAutospacing="0"/>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Median:</w:t>
      </w:r>
      <w:r w:rsidDel="00000000" w:rsidR="00000000" w:rsidRPr="00000000">
        <w:rPr>
          <w:rFonts w:ascii="Arial" w:cs="Arial" w:eastAsia="Arial" w:hAnsi="Arial"/>
          <w:sz w:val="22"/>
          <w:szCs w:val="22"/>
          <w:rtl w:val="0"/>
        </w:rPr>
        <w:t xml:space="preserve"> The middle value of a dataset when the numbers are arranged in order. If there's an even number of data points, it's the average of the two middle numbers.</w:t>
      </w:r>
    </w:p>
    <w:p w:rsidR="00000000" w:rsidDel="00000000" w:rsidP="00000000" w:rsidRDefault="00000000" w:rsidRPr="00000000" w14:paraId="00000056">
      <w:pPr>
        <w:numPr>
          <w:ilvl w:val="0"/>
          <w:numId w:val="12"/>
        </w:numPr>
        <w:spacing w:after="0" w:afterAutospacing="0"/>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Mode:</w:t>
      </w:r>
      <w:r w:rsidDel="00000000" w:rsidR="00000000" w:rsidRPr="00000000">
        <w:rPr>
          <w:rFonts w:ascii="Arial" w:cs="Arial" w:eastAsia="Arial" w:hAnsi="Arial"/>
          <w:sz w:val="22"/>
          <w:szCs w:val="22"/>
          <w:rtl w:val="0"/>
        </w:rPr>
        <w:t xml:space="preserve"> The number that appears most frequently in your dataset. If all numbers appear with the same frequency, the calculator will indicate "No unique mode." If there are multiple modes, they will all be listed.</w:t>
      </w:r>
    </w:p>
    <w:p w:rsidR="00000000" w:rsidDel="00000000" w:rsidP="00000000" w:rsidRDefault="00000000" w:rsidRPr="00000000" w14:paraId="00000057">
      <w:pPr>
        <w:numPr>
          <w:ilvl w:val="0"/>
          <w:numId w:val="12"/>
        </w:numPr>
        <w:spacing w:after="0" w:afterAutospacing="0"/>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Range</w:t>
      </w:r>
      <w:r w:rsidDel="00000000" w:rsidR="00000000" w:rsidRPr="00000000">
        <w:rPr>
          <w:rFonts w:ascii="Arial" w:cs="Arial" w:eastAsia="Arial" w:hAnsi="Arial"/>
          <w:sz w:val="22"/>
          <w:szCs w:val="22"/>
          <w:rtl w:val="0"/>
        </w:rPr>
        <w:t xml:space="preserve">: The difference between the highest and lowest values in your dataset.</w:t>
      </w:r>
    </w:p>
    <w:p w:rsidR="00000000" w:rsidDel="00000000" w:rsidP="00000000" w:rsidRDefault="00000000" w:rsidRPr="00000000" w14:paraId="00000058">
      <w:pPr>
        <w:numPr>
          <w:ilvl w:val="0"/>
          <w:numId w:val="12"/>
        </w:numPr>
        <w:spacing w:after="0" w:afterAutospacing="0"/>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Variance:</w:t>
      </w:r>
      <w:r w:rsidDel="00000000" w:rsidR="00000000" w:rsidRPr="00000000">
        <w:rPr>
          <w:rFonts w:ascii="Arial" w:cs="Arial" w:eastAsia="Arial" w:hAnsi="Arial"/>
          <w:sz w:val="22"/>
          <w:szCs w:val="22"/>
          <w:rtl w:val="0"/>
        </w:rPr>
        <w:t xml:space="preserve"> A measure of how spread out the numbers are from the mean.</w:t>
      </w:r>
    </w:p>
    <w:p w:rsidR="00000000" w:rsidDel="00000000" w:rsidP="00000000" w:rsidRDefault="00000000" w:rsidRPr="00000000" w14:paraId="00000059">
      <w:pPr>
        <w:numPr>
          <w:ilvl w:val="0"/>
          <w:numId w:val="2"/>
        </w:numPr>
        <w:spacing w:after="0" w:afterAutospacing="0"/>
        <w:ind w:left="1440" w:hanging="360"/>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Population Variance:</w:t>
      </w:r>
      <w:r w:rsidDel="00000000" w:rsidR="00000000" w:rsidRPr="00000000">
        <w:rPr>
          <w:rFonts w:ascii="Arial" w:cs="Arial" w:eastAsia="Arial" w:hAnsi="Arial"/>
          <w:sz w:val="22"/>
          <w:szCs w:val="22"/>
          <w:rtl w:val="0"/>
        </w:rPr>
        <w:t xml:space="preserve"> Calculated when your data represents the entire population.</w:t>
      </w:r>
    </w:p>
    <w:p w:rsidR="00000000" w:rsidDel="00000000" w:rsidP="00000000" w:rsidRDefault="00000000" w:rsidRPr="00000000" w14:paraId="0000005A">
      <w:pPr>
        <w:numPr>
          <w:ilvl w:val="0"/>
          <w:numId w:val="2"/>
        </w:numPr>
        <w:spacing w:after="0" w:afterAutospacing="0"/>
        <w:ind w:left="1440" w:hanging="360"/>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Sample Variance:</w:t>
      </w:r>
      <w:r w:rsidDel="00000000" w:rsidR="00000000" w:rsidRPr="00000000">
        <w:rPr>
          <w:rFonts w:ascii="Arial" w:cs="Arial" w:eastAsia="Arial" w:hAnsi="Arial"/>
          <w:sz w:val="22"/>
          <w:szCs w:val="22"/>
          <w:rtl w:val="0"/>
        </w:rPr>
        <w:t xml:space="preserve">  Calculated when your data is a sample from a larger population (Formula: n-1/n).</w:t>
      </w:r>
    </w:p>
    <w:p w:rsidR="00000000" w:rsidDel="00000000" w:rsidP="00000000" w:rsidRDefault="00000000" w:rsidRPr="00000000" w14:paraId="0000005B">
      <w:pPr>
        <w:numPr>
          <w:ilvl w:val="0"/>
          <w:numId w:val="12"/>
        </w:numPr>
        <w:spacing w:after="0" w:afterAutospacing="0"/>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Standard Deviation: </w:t>
      </w:r>
      <w:r w:rsidDel="00000000" w:rsidR="00000000" w:rsidRPr="00000000">
        <w:rPr>
          <w:rFonts w:ascii="Arial" w:cs="Arial" w:eastAsia="Arial" w:hAnsi="Arial"/>
          <w:sz w:val="22"/>
          <w:szCs w:val="22"/>
          <w:rtl w:val="0"/>
        </w:rPr>
        <w:t xml:space="preserve">The square root of the variance. It indicates the typical distance between the data points and the mean.</w:t>
      </w:r>
    </w:p>
    <w:p w:rsidR="00000000" w:rsidDel="00000000" w:rsidP="00000000" w:rsidRDefault="00000000" w:rsidRPr="00000000" w14:paraId="0000005C">
      <w:pPr>
        <w:numPr>
          <w:ilvl w:val="0"/>
          <w:numId w:val="14"/>
        </w:numPr>
        <w:spacing w:after="0" w:afterAutospacing="0"/>
        <w:ind w:left="1440" w:hanging="360"/>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Population Standard Deviation:</w:t>
      </w:r>
      <w:r w:rsidDel="00000000" w:rsidR="00000000" w:rsidRPr="00000000">
        <w:rPr>
          <w:rFonts w:ascii="Arial" w:cs="Arial" w:eastAsia="Arial" w:hAnsi="Arial"/>
          <w:sz w:val="22"/>
          <w:szCs w:val="22"/>
          <w:rtl w:val="0"/>
        </w:rPr>
        <w:t xml:space="preserve"> Corresponding to population variance.</w:t>
      </w:r>
    </w:p>
    <w:p w:rsidR="00000000" w:rsidDel="00000000" w:rsidP="00000000" w:rsidRDefault="00000000" w:rsidRPr="00000000" w14:paraId="0000005D">
      <w:pPr>
        <w:numPr>
          <w:ilvl w:val="0"/>
          <w:numId w:val="14"/>
        </w:numPr>
        <w:spacing w:after="0" w:afterAutospacing="0"/>
        <w:ind w:left="1440" w:hanging="360"/>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Sample Standard Deviation:</w:t>
      </w:r>
      <w:r w:rsidDel="00000000" w:rsidR="00000000" w:rsidRPr="00000000">
        <w:rPr>
          <w:rFonts w:ascii="Arial" w:cs="Arial" w:eastAsia="Arial" w:hAnsi="Arial"/>
          <w:sz w:val="22"/>
          <w:szCs w:val="22"/>
          <w:rtl w:val="0"/>
        </w:rPr>
        <w:t xml:space="preserve"> Corresponding to sample variance.</w:t>
      </w:r>
    </w:p>
    <w:p w:rsidR="00000000" w:rsidDel="00000000" w:rsidP="00000000" w:rsidRDefault="00000000" w:rsidRPr="00000000" w14:paraId="0000005E">
      <w:pPr>
        <w:numPr>
          <w:ilvl w:val="0"/>
          <w:numId w:val="12"/>
        </w:numPr>
        <w:spacing w:after="0" w:afterAutospacing="0"/>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Q1 (1st Quartile):</w:t>
      </w:r>
      <w:r w:rsidDel="00000000" w:rsidR="00000000" w:rsidRPr="00000000">
        <w:rPr>
          <w:rFonts w:ascii="Arial" w:cs="Arial" w:eastAsia="Arial" w:hAnsi="Arial"/>
          <w:sz w:val="22"/>
          <w:szCs w:val="22"/>
          <w:rtl w:val="0"/>
        </w:rPr>
        <w:t xml:space="preserve">  Represents the 25th percentile of your data. 25% of the data falls below this value.</w:t>
      </w:r>
    </w:p>
    <w:p w:rsidR="00000000" w:rsidDel="00000000" w:rsidP="00000000" w:rsidRDefault="00000000" w:rsidRPr="00000000" w14:paraId="0000005F">
      <w:pPr>
        <w:numPr>
          <w:ilvl w:val="0"/>
          <w:numId w:val="12"/>
        </w:numPr>
        <w:spacing w:after="0" w:afterAutospacing="0"/>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Q2 (2nd Quartile)</w:t>
      </w:r>
      <w:r w:rsidDel="00000000" w:rsidR="00000000" w:rsidRPr="00000000">
        <w:rPr>
          <w:rFonts w:ascii="Arial" w:cs="Arial" w:eastAsia="Arial" w:hAnsi="Arial"/>
          <w:sz w:val="22"/>
          <w:szCs w:val="22"/>
          <w:rtl w:val="0"/>
        </w:rPr>
        <w:t xml:space="preserve">: This is the same as the </w:t>
      </w:r>
      <w:r w:rsidDel="00000000" w:rsidR="00000000" w:rsidRPr="00000000">
        <w:rPr>
          <w:rFonts w:ascii="Arial" w:cs="Arial" w:eastAsia="Arial" w:hAnsi="Arial"/>
          <w:b w:val="1"/>
          <w:sz w:val="22"/>
          <w:szCs w:val="22"/>
          <w:rtl w:val="0"/>
        </w:rPr>
        <w:t xml:space="preserve">Median</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representing the 50th percentile. 50% of the data falls below this value.</w:t>
      </w:r>
    </w:p>
    <w:p w:rsidR="00000000" w:rsidDel="00000000" w:rsidP="00000000" w:rsidRDefault="00000000" w:rsidRPr="00000000" w14:paraId="00000060">
      <w:pPr>
        <w:numPr>
          <w:ilvl w:val="0"/>
          <w:numId w:val="12"/>
        </w:numPr>
        <w:spacing w:after="0" w:afterAutospacing="0"/>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Q3 (3rd Quartile):</w:t>
      </w:r>
      <w:r w:rsidDel="00000000" w:rsidR="00000000" w:rsidRPr="00000000">
        <w:rPr>
          <w:rFonts w:ascii="Arial" w:cs="Arial" w:eastAsia="Arial" w:hAnsi="Arial"/>
          <w:sz w:val="22"/>
          <w:szCs w:val="22"/>
          <w:rtl w:val="0"/>
        </w:rPr>
        <w:t xml:space="preserve">  Represents the 75th percentile of your data. 75% of the data falls below this value.</w:t>
      </w:r>
    </w:p>
    <w:p w:rsidR="00000000" w:rsidDel="00000000" w:rsidP="00000000" w:rsidRDefault="00000000" w:rsidRPr="00000000" w14:paraId="00000061">
      <w:pPr>
        <w:numPr>
          <w:ilvl w:val="0"/>
          <w:numId w:val="12"/>
        </w:numPr>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Interquartile Range:  </w:t>
      </w:r>
      <w:r w:rsidDel="00000000" w:rsidR="00000000" w:rsidRPr="00000000">
        <w:rPr>
          <w:rFonts w:ascii="Arial" w:cs="Arial" w:eastAsia="Arial" w:hAnsi="Arial"/>
          <w:sz w:val="22"/>
          <w:szCs w:val="22"/>
          <w:rtl w:val="0"/>
        </w:rPr>
        <w:t xml:space="preserve">The range of the middle 50% of your data. It's calculated as Q3 - Q1. </w:t>
      </w:r>
    </w:p>
    <w:p w:rsidR="00000000" w:rsidDel="00000000" w:rsidP="00000000" w:rsidRDefault="00000000" w:rsidRPr="00000000" w14:paraId="00000062">
      <w:pPr>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ind w:left="0" w:firstLine="0"/>
        <w:jc w:val="left"/>
        <w:rPr>
          <w:rFonts w:ascii="Arial" w:cs="Arial" w:eastAsia="Arial" w:hAnsi="Arial"/>
          <w:color w:val="e06666"/>
        </w:rPr>
      </w:pPr>
      <w:r w:rsidDel="00000000" w:rsidR="00000000" w:rsidRPr="00000000">
        <w:rPr>
          <w:rFonts w:ascii="Arial" w:cs="Arial" w:eastAsia="Arial" w:hAnsi="Arial"/>
          <w:color w:val="e06666"/>
          <w:rtl w:val="0"/>
        </w:rPr>
        <w:t xml:space="preserve">TROUBLESHOOTING</w:t>
      </w:r>
    </w:p>
    <w:p w:rsidR="00000000" w:rsidDel="00000000" w:rsidP="00000000" w:rsidRDefault="00000000" w:rsidRPr="00000000" w14:paraId="00000065">
      <w:pPr>
        <w:numPr>
          <w:ilvl w:val="0"/>
          <w:numId w:val="7"/>
        </w:numPr>
        <w:spacing w:after="0" w:afterAutospacing="0"/>
        <w:ind w:left="720" w:hanging="36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“Please enter valid numbers.”</w:t>
      </w:r>
    </w:p>
    <w:p w:rsidR="00000000" w:rsidDel="00000000" w:rsidP="00000000" w:rsidRDefault="00000000" w:rsidRPr="00000000" w14:paraId="00000066">
      <w:pPr>
        <w:numPr>
          <w:ilvl w:val="0"/>
          <w:numId w:val="15"/>
        </w:numPr>
        <w:spacing w:after="0" w:afterAutospacing="0"/>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message appears if the input field is empty or if the numbers entered are not in a valid format (e.g., text instead of numbers, incorrect comma separation).</w:t>
      </w:r>
    </w:p>
    <w:p w:rsidR="00000000" w:rsidDel="00000000" w:rsidP="00000000" w:rsidRDefault="00000000" w:rsidRPr="00000000" w14:paraId="00000067">
      <w:pPr>
        <w:numPr>
          <w:ilvl w:val="0"/>
          <w:numId w:val="15"/>
        </w:numPr>
        <w:ind w:left="1440" w:hanging="360"/>
        <w:jc w:val="left"/>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Solution:</w:t>
      </w:r>
      <w:r w:rsidDel="00000000" w:rsidR="00000000" w:rsidRPr="00000000">
        <w:rPr>
          <w:rFonts w:ascii="Arial" w:cs="Arial" w:eastAsia="Arial" w:hAnsi="Arial"/>
          <w:sz w:val="22"/>
          <w:szCs w:val="22"/>
          <w:rtl w:val="0"/>
        </w:rPr>
        <w:t xml:space="preserve"> Ensure you only enter numbers and separate them with commas. Use the keypad if you're having trouble.</w:t>
      </w:r>
    </w:p>
    <w:p w:rsidR="00000000" w:rsidDel="00000000" w:rsidP="00000000" w:rsidRDefault="00000000" w:rsidRPr="00000000" w14:paraId="00000068">
      <w:pPr>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numPr>
          <w:ilvl w:val="0"/>
          <w:numId w:val="7"/>
        </w:numPr>
        <w:spacing w:after="0" w:afterAutospacing="0"/>
        <w:ind w:left="720" w:hanging="36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Result showing “ _ “ or no change after clicking Calculate.</w:t>
      </w:r>
    </w:p>
    <w:p w:rsidR="00000000" w:rsidDel="00000000" w:rsidP="00000000" w:rsidRDefault="00000000" w:rsidRPr="00000000" w14:paraId="0000006A">
      <w:pPr>
        <w:numPr>
          <w:ilvl w:val="0"/>
          <w:numId w:val="3"/>
        </w:numPr>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might happen if there’s an issue with the input for any non-numeric characters or extra spaces.  Ensure you click the Calculate button after making changes.</w:t>
      </w:r>
    </w:p>
    <w:p w:rsidR="00000000" w:rsidDel="00000000" w:rsidP="00000000" w:rsidRDefault="00000000" w:rsidRPr="00000000" w14:paraId="0000006B">
      <w:pPr>
        <w:ind w:left="144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ind w:left="72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spacing w:after="240" w:befor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jc w:val="left"/>
        <w:rPr>
          <w:rFonts w:ascii="Arial" w:cs="Arial" w:eastAsia="Arial" w:hAnsi="Arial"/>
          <w:i w:val="1"/>
          <w:sz w:val="22"/>
          <w:szCs w:val="22"/>
        </w:rPr>
      </w:pPr>
      <w:r w:rsidDel="00000000" w:rsidR="00000000" w:rsidRPr="00000000">
        <w:rPr>
          <w:rtl w:val="0"/>
        </w:rPr>
      </w:r>
    </w:p>
    <w:sectPr>
      <w:headerReference r:id="rId14"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Republic of the Philippines</w:t>
    </w:r>
    <w:r w:rsidDel="00000000" w:rsidR="00000000" w:rsidRPr="00000000">
      <w:drawing>
        <wp:anchor allowOverlap="1" behindDoc="0" distB="0" distT="0" distL="114300" distR="114300" hidden="0" layoutInCell="1" locked="0" relativeHeight="0" simplePos="0">
          <wp:simplePos x="0" y="0"/>
          <wp:positionH relativeFrom="column">
            <wp:posOffset>-161924</wp:posOffset>
          </wp:positionH>
          <wp:positionV relativeFrom="paragraph">
            <wp:posOffset>-142874</wp:posOffset>
          </wp:positionV>
          <wp:extent cx="885190" cy="993140"/>
          <wp:effectExtent b="0" l="0" r="0" t="0"/>
          <wp:wrapSquare wrapText="bothSides" distB="0" distT="0" distL="114300" distR="114300"/>
          <wp:docPr descr="C:\Users\Admin\Downloads\Logo CSPC (stroked).png" id="5" name="image2.png"/>
          <a:graphic>
            <a:graphicData uri="http://schemas.openxmlformats.org/drawingml/2006/picture">
              <pic:pic>
                <pic:nvPicPr>
                  <pic:cNvPr descr="C:\Users\Admin\Downloads\Logo CSPC (stroked).png" id="0" name="image2.png"/>
                  <pic:cNvPicPr preferRelativeResize="0"/>
                </pic:nvPicPr>
                <pic:blipFill>
                  <a:blip r:embed="rId1"/>
                  <a:srcRect b="0" l="0" r="0" t="0"/>
                  <a:stretch>
                    <a:fillRect/>
                  </a:stretch>
                </pic:blipFill>
                <pic:spPr>
                  <a:xfrm>
                    <a:off x="0" y="0"/>
                    <a:ext cx="885190" cy="993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5324475</wp:posOffset>
          </wp:positionH>
          <wp:positionV relativeFrom="paragraph">
            <wp:posOffset>12700</wp:posOffset>
          </wp:positionV>
          <wp:extent cx="846455" cy="840740"/>
          <wp:effectExtent b="0" l="0" r="0" t="0"/>
          <wp:wrapSquare wrapText="bothSides" distB="0" distT="0" distL="114300" distR="114300"/>
          <wp:docPr descr="A yellow and white logo&#10;&#10;AI-generated content may be incorrect." id="9" name="image1.png"/>
          <a:graphic>
            <a:graphicData uri="http://schemas.openxmlformats.org/drawingml/2006/picture">
              <pic:pic>
                <pic:nvPicPr>
                  <pic:cNvPr descr="A yellow and white logo&#10;&#10;AI-generated content may be incorrect." id="0" name="image1.png"/>
                  <pic:cNvPicPr preferRelativeResize="0"/>
                </pic:nvPicPr>
                <pic:blipFill>
                  <a:blip r:embed="rId2"/>
                  <a:srcRect b="0" l="0" r="0" t="0"/>
                  <a:stretch>
                    <a:fillRect/>
                  </a:stretch>
                </pic:blipFill>
                <pic:spPr>
                  <a:xfrm>
                    <a:off x="0" y="0"/>
                    <a:ext cx="846455" cy="840740"/>
                  </a:xfrm>
                  <a:prstGeom prst="rect"/>
                  <a:ln/>
                </pic:spPr>
              </pic:pic>
            </a:graphicData>
          </a:graphic>
        </wp:anchor>
      </w:drawing>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Camarines Sur Polytechnic Colleges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Nabua, Camarines Sur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College of Computer Studies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-711199</wp:posOffset>
              </wp:positionH>
              <wp:positionV relativeFrom="paragraph">
                <wp:posOffset>241300</wp:posOffset>
              </wp:positionV>
              <wp:extent cx="7406640" cy="38100"/>
              <wp:effectExtent b="0" l="0" r="0" t="0"/>
              <wp:wrapNone/>
              <wp:docPr id="1" name=""/>
              <a:graphic>
                <a:graphicData uri="http://schemas.microsoft.com/office/word/2010/wordprocessingShape">
                  <wps:wsp>
                    <wps:cNvCnPr/>
                    <wps:spPr>
                      <a:xfrm>
                        <a:off x="1642680" y="3780000"/>
                        <a:ext cx="7406640" cy="0"/>
                      </a:xfrm>
                      <a:prstGeom prst="straightConnector1">
                        <a:avLst/>
                      </a:prstGeom>
                      <a:noFill/>
                      <a:ln cap="flat" cmpd="sng" w="381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-711199</wp:posOffset>
              </wp:positionH>
              <wp:positionV relativeFrom="paragraph">
                <wp:posOffset>241300</wp:posOffset>
              </wp:positionV>
              <wp:extent cx="7406640" cy="38100"/>
              <wp:effectExtent b="0" l="0" r="0" t="0"/>
              <wp:wrapNone/>
              <wp:docPr id="1"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7406640" cy="38100"/>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26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