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C07830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C0783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C0783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C07830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C07830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2EE80B56" w14:textId="77777777" w:rsidR="00F22E53" w:rsidRDefault="00107B0D">
      <w:pPr>
        <w:rPr>
          <w:lang w:val="pl-PL"/>
        </w:rPr>
      </w:pPr>
      <w:r>
        <w:rPr>
          <w:lang w:val="pl-PL"/>
        </w:rPr>
        <w:t>po co ją robimy i co zawiera (poziom szczegółowości)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9C1CAC0" w14:textId="77777777" w:rsidR="00F22E53" w:rsidRDefault="00107B0D">
      <w:pPr>
        <w:rPr>
          <w:lang w:val="pl-PL"/>
        </w:rPr>
      </w:pPr>
      <w:r>
        <w:rPr>
          <w:lang w:val="pl-PL"/>
        </w:rPr>
        <w:t>dla kogo ona jest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5" w:name="_Toc1976798"/>
      <w:r>
        <w:rPr>
          <w:lang w:val="pl-PL"/>
        </w:rPr>
        <w:t>Opis organizacji lub analiza rynku</w:t>
      </w:r>
      <w:bookmarkEnd w:id="5"/>
    </w:p>
    <w:p w14:paraId="0C5BBF2F" w14:textId="77777777" w:rsidR="00F22E53" w:rsidRDefault="00107B0D">
      <w:pPr>
        <w:rPr>
          <w:lang w:val="pl-PL"/>
        </w:rPr>
      </w:pPr>
      <w:r>
        <w:rPr>
          <w:lang w:val="pl-PL"/>
        </w:rPr>
        <w:t>Jedna z dwóch opcji:</w:t>
      </w:r>
    </w:p>
    <w:p w14:paraId="36C2242C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14:paraId="50F28B5E" w14:textId="77777777" w:rsidR="00F22E53" w:rsidRDefault="00107B0D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Jeśli na masowy rynek: Pobieżna analiza rynku.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14:paraId="03D977C2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6" w:name="_Toc1976799"/>
      <w:r>
        <w:rPr>
          <w:lang w:val="pl-PL"/>
        </w:rPr>
        <w:t>Analiza SWOT organizacji</w:t>
      </w:r>
      <w:bookmarkEnd w:id="6"/>
    </w:p>
    <w:p w14:paraId="48D40273" w14:textId="77777777" w:rsidR="00F22E53" w:rsidRDefault="00107B0D">
      <w:pPr>
        <w:rPr>
          <w:lang w:val="pl-PL"/>
        </w:rPr>
      </w:pPr>
      <w:r>
        <w:rPr>
          <w:lang w:val="pl-PL"/>
        </w:rPr>
        <w:t>Tylko jeśli dla konkretnej organizacji</w:t>
      </w:r>
    </w:p>
    <w:p w14:paraId="086EDFBB" w14:textId="77777777" w:rsidR="00F22E53" w:rsidRDefault="00107B0D">
      <w:pPr>
        <w:rPr>
          <w:lang w:val="pl-PL"/>
        </w:rPr>
      </w:pPr>
      <w:r>
        <w:rPr>
          <w:lang w:val="pl-PL"/>
        </w:rPr>
        <w:t>Wystarczy sama tabela 2x2 (silne-słabe-szanse-zagrożenia)</w:t>
      </w:r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bookmarkStart w:id="11" w:name="_Ref413828923"/>
      <w:r>
        <w:rPr>
          <w:lang w:val="pl-PL"/>
        </w:rPr>
        <w:t>Użytkownik ma możliwość dodawania zadań do listy</w:t>
      </w:r>
    </w:p>
    <w:p w14:paraId="13CB39EF" w14:textId="77777777" w:rsidR="00BE306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 xml:space="preserve">Użytkownik ma możliwość tworzenia osobnych </w:t>
      </w:r>
      <w:r>
        <w:rPr>
          <w:color w:val="E36C0A" w:themeColor="accent6" w:themeShade="BF"/>
          <w:lang w:val="pl-PL"/>
        </w:rPr>
        <w:t>list – stan początkowy – parę list, np. „obowiązki domowe”, „auto”, itd.</w:t>
      </w:r>
    </w:p>
    <w:p w14:paraId="767A46A2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>
        <w:rPr>
          <w:color w:val="E36C0A" w:themeColor="accent6" w:themeShade="BF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opisu do zadania.</w:t>
      </w:r>
    </w:p>
    <w:p w14:paraId="2B20D13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 w14:paraId="250812A3" w14:textId="77777777" w:rsidR="00BE3066" w:rsidRPr="000B6D65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 w14:paraId="41BFCC4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 w14:paraId="77E541D7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01EE7FF7" w14:textId="50D46849" w:rsidR="00BE3066" w:rsidRDefault="00BE3066" w:rsidP="00CA7575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35AFD304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Default="00BE3066" w:rsidP="0057285D">
      <w:pPr>
        <w:pStyle w:val="ListParagraph"/>
        <w:numPr>
          <w:ilvl w:val="0"/>
          <w:numId w:val="16"/>
        </w:numPr>
        <w:rPr>
          <w:color w:val="C00000"/>
          <w:lang w:val="pl-PL"/>
        </w:rPr>
      </w:pPr>
      <w:r w:rsidRPr="00AD1568"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C07830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C07830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C07830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C07830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C07830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C07830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C07830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C07830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C07830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C07830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C07830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C07830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C07830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C07830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C07830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C07830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C07830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C07830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C07830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C07830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C07830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C07830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C07830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C07830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C07830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C07830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C07830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C07830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C07830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C07830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C07830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C07830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C07830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C07830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C07830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C07830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C07830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C07830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C07830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C07830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C07830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C07830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C07830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C07830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C07830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C07830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C07830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C07830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C07830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C07830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C07830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C07830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C07830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C07830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C07830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C07830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C07830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C07830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C07830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C07830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C07830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C07830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C07830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C07830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C07830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C07830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C07830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C07830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C07830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C07830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C07830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C07830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C07830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C07830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C07830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C07830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C07830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C07830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C07830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C07830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C07830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C07830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C07830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C07830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C07830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C07830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C07830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C07830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C07830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C07830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C07830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C07830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C07830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C07830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C07830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C07830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C07830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C07830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C07830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C07830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C07830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C07830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C07830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C07830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C07830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C07830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C07830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C07830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C07830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C07830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C07830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C07830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C07830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C07830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C07830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C07830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C07830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C07830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C07830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C07830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C07830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C07830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C07830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C07830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C07830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C07830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C07830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C07830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C07830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C07830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C07830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C07830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C07830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C07830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C07830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C07830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C07830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C07830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C07830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C07830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C07830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C07830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C07830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C07830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C07830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C07830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C07830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C07830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C07830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C07830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C07830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C07830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C07830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C07830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C07830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C07830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C07830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C07830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C07830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C07830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C07830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C07830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C07830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C07830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C07830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C07830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C07830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C07830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C07830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C07830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C07830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C07830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C07830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C07830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C07830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C07830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C07830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C07830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C07830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C07830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C07830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C07830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C07830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C07830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C07830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C07830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C07830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C07830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C07830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C07830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C07830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C07830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C07830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C07830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C07830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C07830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C07830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C07830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C07830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C07830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C07830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C07830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C07830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C07830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C07830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C07830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C07830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C07830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C07830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C07830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C07830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C07830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C07830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C07830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C07830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C07830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C07830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C07830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C07830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C07830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C07830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C07830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C07830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C07830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C07830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C07830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C07830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C07830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C07830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C07830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C07830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C07830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C07830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C07830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C07830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C07830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C07830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C07830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C07830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C07830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C07830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C07830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C07830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C07830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C07830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C07830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C07830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C07830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C07830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C07830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C07830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C07830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C07830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C07830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C07830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C07830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C07830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C07830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C07830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C07830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C07830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C07830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C07830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C07830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C07830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C07830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C07830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C07830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C07830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C07830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C07830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C07830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C07830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C07830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C07830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C07830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C07830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C07830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C07830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C07830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C07830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C07830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C07830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C07830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C07830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C07830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C07830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C07830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C07830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C07830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C07830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C07830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C07830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C07830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C07830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C07830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C07830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C07830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C07830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C07830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C07830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C07830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C07830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C07830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C07830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C07830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C07830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C07830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C07830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C07830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C07830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C07830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C07830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C07830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C07830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C07830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C07830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C07830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C07830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C07830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C07830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C07830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C07830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C07830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C07830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7A92EC6D" w14:textId="77777777" w:rsidR="00F22E53" w:rsidRDefault="00107B0D">
      <w:pPr>
        <w:rPr>
          <w:lang w:val="pl-PL"/>
        </w:rPr>
      </w:pPr>
      <w:r>
        <w:rPr>
          <w:lang w:val="pl-PL"/>
        </w:rPr>
        <w:t>(rzeczywiste lub hipotetyczne) – przy realizacji projektu</w:t>
      </w:r>
    </w:p>
    <w:p w14:paraId="71851D1D" w14:textId="77777777" w:rsidR="00F22E53" w:rsidRDefault="00107B0D">
      <w:pPr>
        <w:rPr>
          <w:lang w:val="pl-PL"/>
        </w:rPr>
      </w:pPr>
      <w:r>
        <w:rPr>
          <w:lang w:val="pl-PL"/>
        </w:rPr>
        <w:t>Należy założyć, że projekt byłby realizowany w całości jako projekt komercyjny a nie tylko częściowo w ramach zajęć na uczelni</w:t>
      </w:r>
    </w:p>
    <w:p w14:paraId="1ABAC3C5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End w:id="15"/>
    </w:p>
    <w:p w14:paraId="09F51524" w14:textId="77777777" w:rsidR="00F22E53" w:rsidRDefault="00107B0D">
      <w:pPr>
        <w:rPr>
          <w:lang w:val="pl-PL"/>
        </w:rPr>
      </w:pPr>
      <w:r>
        <w:rPr>
          <w:lang w:val="pl-PL"/>
        </w:rPr>
        <w:t>Etapy mogą się składać z zadań.</w:t>
      </w:r>
    </w:p>
    <w:p w14:paraId="1A38BEE0" w14:textId="77777777" w:rsidR="00F22E53" w:rsidRDefault="00107B0D">
      <w:pPr>
        <w:rPr>
          <w:lang w:val="pl-PL"/>
        </w:rPr>
      </w:pPr>
      <w:r>
        <w:rPr>
          <w:lang w:val="pl-PL"/>
        </w:rPr>
        <w:t>Wskazać czasy trwania poszczególnych etapów i zadań – wykres Gantta.</w:t>
      </w:r>
    </w:p>
    <w:p w14:paraId="0DFF6514" w14:textId="77777777" w:rsidR="00F22E53" w:rsidRDefault="00107B0D">
      <w:pPr>
        <w:rPr>
          <w:lang w:val="pl-PL"/>
        </w:rPr>
      </w:pPr>
      <w:r>
        <w:rPr>
          <w:lang w:val="pl-PL"/>
        </w:rPr>
        <w:t>obejmuje również harmonogram wdrożenia projektu – np. szkolenie, rozruch, konfiguracja, serwis – może obejmować różne wydania (tj. o różnej funkcjonalności – personal, professional, enterprise) i wersje (1.0, 1.5, itd.)</w:t>
      </w:r>
    </w:p>
    <w:p w14:paraId="19D5719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6" w:name="_Toc1976807"/>
      <w:r>
        <w:rPr>
          <w:lang w:val="pl-PL"/>
        </w:rPr>
        <w:t>Etapy/kamienie milowe projektu</w:t>
      </w:r>
      <w:bookmarkEnd w:id="16"/>
    </w:p>
    <w:p w14:paraId="2C7409C6" w14:textId="77777777" w:rsidR="00F22E53" w:rsidRDefault="00107B0D">
      <w:pPr>
        <w:rPr>
          <w:lang w:val="pl-PL"/>
        </w:rPr>
      </w:pPr>
      <w:r>
        <w:rPr>
          <w:lang w:val="pl-PL"/>
        </w:rPr>
        <w:t>dla głównych etapów projektu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p w14:paraId="03A7D228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8" w:name="_Toc1976809"/>
      <w:r>
        <w:rPr>
          <w:lang w:val="pl-PL"/>
        </w:rPr>
        <w:t>Lista czynników ryzyka</w:t>
      </w:r>
      <w:bookmarkEnd w:id="18"/>
    </w:p>
    <w:p w14:paraId="58360D77" w14:textId="77777777" w:rsidR="00F22E53" w:rsidRDefault="00107B0D">
      <w:pPr>
        <w:rPr>
          <w:lang w:val="pl-PL"/>
        </w:rPr>
      </w:pPr>
      <w:r>
        <w:rPr>
          <w:lang w:val="pl-PL"/>
        </w:rPr>
        <w:t>Wypełniona lista kontrolna</w:t>
      </w:r>
    </w:p>
    <w:p w14:paraId="2CAF6C44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0"/>
      <w:r>
        <w:rPr>
          <w:lang w:val="pl-PL"/>
        </w:rPr>
        <w:t>Ocena ryzyka</w:t>
      </w:r>
      <w:bookmarkEnd w:id="19"/>
    </w:p>
    <w:p w14:paraId="60D944F8" w14:textId="77777777" w:rsidR="00F22E53" w:rsidRDefault="00107B0D">
      <w:pPr>
        <w:rPr>
          <w:lang w:val="pl-PL"/>
        </w:rPr>
      </w:pPr>
      <w:r>
        <w:rPr>
          <w:lang w:val="pl-PL"/>
        </w:rPr>
        <w:t>prawdopodobieństwo i wpływ</w:t>
      </w:r>
    </w:p>
    <w:p w14:paraId="0A37B6E3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0" w:name="_Toc1976811"/>
      <w:r>
        <w:rPr>
          <w:lang w:val="pl-PL"/>
        </w:rPr>
        <w:t>Plan reakcji na ryzyko</w:t>
      </w:r>
      <w:bookmarkEnd w:id="20"/>
    </w:p>
    <w:p w14:paraId="166FDF4F" w14:textId="77777777" w:rsidR="00F22E53" w:rsidRDefault="00107B0D">
      <w:pPr>
        <w:rPr>
          <w:lang w:val="pl-PL"/>
        </w:rPr>
      </w:pPr>
      <w:r>
        <w:rPr>
          <w:lang w:val="pl-PL"/>
        </w:rPr>
        <w:t>Działania w odniesieniu do poszczególnych ryzyk.</w:t>
      </w:r>
    </w:p>
    <w:p w14:paraId="5CD6A00E" w14:textId="77777777" w:rsidR="00F22E53" w:rsidRDefault="00107B0D">
      <w:pPr>
        <w:rPr>
          <w:lang w:val="pl-PL"/>
        </w:rPr>
      </w:pPr>
      <w:r>
        <w:rPr>
          <w:lang w:val="pl-PL"/>
        </w:rPr>
        <w:t xml:space="preserve">Mogą być wg różnych strategii, tj. kilka strategii dla pojedynczego czynnika ryzyka </w:t>
      </w:r>
    </w:p>
    <w:p w14:paraId="30C7286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1" w:name="_Toc1976812"/>
      <w:r>
        <w:rPr>
          <w:lang w:val="pl-PL"/>
        </w:rPr>
        <w:lastRenderedPageBreak/>
        <w:t>Zarządzanie jakością</w:t>
      </w:r>
      <w:bookmarkEnd w:id="21"/>
    </w:p>
    <w:p w14:paraId="6366DAA7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3"/>
      <w:r>
        <w:rPr>
          <w:lang w:val="pl-PL"/>
        </w:rPr>
        <w:t>Scenariusze i przypadki testowe</w:t>
      </w:r>
      <w:bookmarkEnd w:id="22"/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23" w:name="_Toc1976814"/>
      <w:r>
        <w:rPr>
          <w:lang w:val="pl-PL"/>
        </w:rPr>
        <w:lastRenderedPageBreak/>
        <w:t>Projekt techniczny</w:t>
      </w:r>
      <w:bookmarkEnd w:id="23"/>
    </w:p>
    <w:p w14:paraId="7BC1810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5"/>
      <w:r>
        <w:rPr>
          <w:lang w:val="pl-PL"/>
        </w:rPr>
        <w:t>Opis architektury systemu</w:t>
      </w:r>
      <w:bookmarkEnd w:id="24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6"/>
      <w:r>
        <w:rPr>
          <w:lang w:val="pl-PL"/>
        </w:rPr>
        <w:t>Technologie implementacji systemu</w:t>
      </w:r>
      <w:bookmarkEnd w:id="25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17"/>
      <w:r>
        <w:rPr>
          <w:lang w:val="pl-PL"/>
        </w:rPr>
        <w:t>Diagramy UML</w:t>
      </w:r>
      <w:bookmarkEnd w:id="26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18"/>
      <w:r>
        <w:rPr>
          <w:lang w:val="pl-PL"/>
        </w:rPr>
        <w:t>Charakterystyka zastosowanych wzorców projektowych</w:t>
      </w:r>
      <w:bookmarkEnd w:id="27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8" w:name="_Toc1976819"/>
      <w:r>
        <w:rPr>
          <w:lang w:val="pl-PL"/>
        </w:rPr>
        <w:t>Projekt bazy danych</w:t>
      </w:r>
      <w:bookmarkEnd w:id="28"/>
    </w:p>
    <w:p w14:paraId="3C1A4F68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29" w:name="_Toc1976820"/>
      <w:r>
        <w:rPr>
          <w:lang w:val="pl-PL"/>
        </w:rPr>
        <w:t>Projekt interfejsu użytkownika</w:t>
      </w:r>
      <w:bookmarkEnd w:id="29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1CBC780D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1"/>
      <w:r>
        <w:rPr>
          <w:lang w:val="pl-PL"/>
        </w:rPr>
        <w:t>Procedura wdrożenia</w:t>
      </w:r>
      <w:bookmarkEnd w:id="30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2"/>
      <w:r>
        <w:rPr>
          <w:lang w:val="pl-PL"/>
        </w:rPr>
        <w:lastRenderedPageBreak/>
        <w:t>Dokumentacja dla użytkownika</w:t>
      </w:r>
      <w:bookmarkEnd w:id="31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2" w:name="_Toc1976823"/>
      <w:r>
        <w:rPr>
          <w:lang w:val="pl-PL"/>
        </w:rPr>
        <w:lastRenderedPageBreak/>
        <w:t>Podsumowanie</w:t>
      </w:r>
      <w:bookmarkEnd w:id="32"/>
    </w:p>
    <w:p w14:paraId="06B627AB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33" w:name="_Toc1976824"/>
      <w:r>
        <w:rPr>
          <w:lang w:val="pl-PL"/>
        </w:rPr>
        <w:t>Szczegółowe nakłady projektowe członków zespołu</w:t>
      </w:r>
      <w:bookmarkEnd w:id="33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34" w:name="_Toc1976825"/>
      <w:r>
        <w:rPr>
          <w:lang w:val="pl-PL"/>
        </w:rPr>
        <w:lastRenderedPageBreak/>
        <w:t>Inne informacje</w:t>
      </w:r>
      <w:bookmarkEnd w:id="34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4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8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9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1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5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6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7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0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1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2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2"/>
  </w:num>
  <w:num w:numId="2">
    <w:abstractNumId w:val="11"/>
  </w:num>
  <w:num w:numId="3">
    <w:abstractNumId w:val="1"/>
  </w:num>
  <w:num w:numId="4">
    <w:abstractNumId w:val="2"/>
  </w:num>
  <w:num w:numId="5">
    <w:abstractNumId w:val="26"/>
  </w:num>
  <w:num w:numId="6">
    <w:abstractNumId w:val="21"/>
  </w:num>
  <w:num w:numId="7">
    <w:abstractNumId w:val="15"/>
  </w:num>
  <w:num w:numId="8">
    <w:abstractNumId w:val="9"/>
  </w:num>
  <w:num w:numId="9">
    <w:abstractNumId w:val="22"/>
  </w:num>
  <w:num w:numId="10">
    <w:abstractNumId w:val="10"/>
  </w:num>
  <w:num w:numId="11">
    <w:abstractNumId w:val="23"/>
  </w:num>
  <w:num w:numId="12">
    <w:abstractNumId w:val="19"/>
  </w:num>
  <w:num w:numId="13">
    <w:abstractNumId w:val="14"/>
  </w:num>
  <w:num w:numId="14">
    <w:abstractNumId w:val="6"/>
  </w:num>
  <w:num w:numId="15">
    <w:abstractNumId w:val="25"/>
  </w:num>
  <w:num w:numId="16">
    <w:abstractNumId w:val="16"/>
  </w:num>
  <w:num w:numId="17">
    <w:abstractNumId w:val="17"/>
  </w:num>
  <w:num w:numId="18">
    <w:abstractNumId w:val="3"/>
  </w:num>
  <w:num w:numId="19">
    <w:abstractNumId w:val="8"/>
  </w:num>
  <w:num w:numId="20">
    <w:abstractNumId w:val="7"/>
  </w:num>
  <w:num w:numId="21">
    <w:abstractNumId w:val="20"/>
  </w:num>
  <w:num w:numId="22">
    <w:abstractNumId w:val="27"/>
  </w:num>
  <w:num w:numId="23">
    <w:abstractNumId w:val="28"/>
  </w:num>
  <w:num w:numId="24">
    <w:abstractNumId w:val="4"/>
  </w:num>
  <w:num w:numId="25">
    <w:abstractNumId w:val="18"/>
  </w:num>
  <w:num w:numId="26">
    <w:abstractNumId w:val="13"/>
  </w:num>
  <w:num w:numId="27">
    <w:abstractNumId w:val="24"/>
  </w:num>
  <w:num w:numId="28">
    <w:abstractNumId w:val="0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63465"/>
    <w:rsid w:val="002634D8"/>
    <w:rsid w:val="00272AEB"/>
    <w:rsid w:val="00283001"/>
    <w:rsid w:val="00293268"/>
    <w:rsid w:val="002B68B7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231E6"/>
    <w:rsid w:val="0088600C"/>
    <w:rsid w:val="008C2E06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560E1"/>
    <w:rsid w:val="00C626FD"/>
    <w:rsid w:val="00C648D3"/>
    <w:rsid w:val="00CA7575"/>
    <w:rsid w:val="00CC3906"/>
    <w:rsid w:val="00CD253E"/>
    <w:rsid w:val="00CD26CF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51</Pages>
  <Words>6673</Words>
  <Characters>38039</Characters>
  <Application>Microsoft Office Word</Application>
  <DocSecurity>0</DocSecurity>
  <Lines>316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100</cp:revision>
  <dcterms:created xsi:type="dcterms:W3CDTF">2016-04-18T07:31:00Z</dcterms:created>
  <dcterms:modified xsi:type="dcterms:W3CDTF">2021-04-19T11:47:00Z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