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C1885" w:rsidRPr="00CC1885" w14:paraId="25AB76E2" w14:textId="77777777" w:rsidTr="00CC1885">
        <w:tc>
          <w:tcPr>
            <w:tcW w:w="1416" w:type="dxa"/>
          </w:tcPr>
          <w:p w14:paraId="7F135E65" w14:textId="77777777" w:rsidR="00CC1885" w:rsidRPr="00CC1885" w:rsidRDefault="00CC1885" w:rsidP="00CC18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F26771" wp14:editId="2D7728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2519514A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503C74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C0D4D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10710AD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177E30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50B9E7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2F89651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DFC88F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FC69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2A504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08513E3B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«Системы обработки информации и управления»</w:t>
      </w:r>
    </w:p>
    <w:p w14:paraId="2FCD249E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6C028A4D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880A20F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9D5FD7B" w14:textId="609EFF5E" w:rsidR="00CC1885" w:rsidRPr="006D083D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6D083D" w:rsidRPr="006D083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BF5679F" w14:textId="26C2A662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514D64" w:rsidRPr="00514D64">
        <w:rPr>
          <w:rFonts w:ascii="Times New Roman" w:eastAsia="Times New Roman" w:hAnsi="Times New Roman" w:cs="Times New Roman"/>
          <w:bCs/>
          <w:sz w:val="28"/>
          <w:szCs w:val="28"/>
        </w:rPr>
        <w:t>Подготовка обучающей и тестовой выборки, кросс-валидация и подбор гиперпараметров на примере метода ближайших соседей</w:t>
      </w:r>
      <w:r w:rsidRPr="00CC188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0951E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813CA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DBFFA0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F30B0B" w14:textId="0C914883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779FE" w14:textId="1A2FEC27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356B4" w14:textId="38A21C9F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0C273" w14:textId="6FA0829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E4892" w14:textId="4DF2FCF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EF67A" w14:textId="6DA29E5A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1E29A" w14:textId="677EE3D1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6B9C5" w14:textId="5941832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20933" w14:textId="0337B7AE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E5300" w14:textId="6E12D0B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210B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B8CB2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1717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BA6A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5DB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70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7C9F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C92B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5BCD0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9428C" w14:textId="77777777" w:rsidR="00CC1885" w:rsidRPr="00CC1885" w:rsidRDefault="00CC1885" w:rsidP="00514D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CAE1B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299D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6C38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5169F18F" w14:textId="1DB9F715" w:rsidR="00CC1885" w:rsidRPr="00CC1885" w:rsidRDefault="00630F89" w:rsidP="00CC1885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з</w:t>
      </w:r>
      <w:r w:rsidR="00CC1885" w:rsidRPr="00CC1885">
        <w:rPr>
          <w:rFonts w:ascii="Times New Roman" w:eastAsia="Calibri" w:hAnsi="Times New Roman" w:cs="Times New Roman"/>
          <w:b/>
          <w:sz w:val="28"/>
          <w:szCs w:val="28"/>
        </w:rPr>
        <w:t>адани</w:t>
      </w:r>
      <w:r>
        <w:rPr>
          <w:rFonts w:ascii="Times New Roman" w:eastAsia="Calibri" w:hAnsi="Times New Roman" w:cs="Times New Roman"/>
          <w:b/>
          <w:sz w:val="28"/>
          <w:szCs w:val="28"/>
        </w:rPr>
        <w:t>я</w:t>
      </w:r>
    </w:p>
    <w:p w14:paraId="06C3EE88" w14:textId="3487992C" w:rsidR="00BF73B0" w:rsidRPr="00BF73B0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Цель лабораторной работы: </w:t>
      </w:r>
      <w:r w:rsidR="006D083D"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изучение способов подготовки выборки и подбора гиперпараметров на примере метода ближайших соседей.</w:t>
      </w:r>
    </w:p>
    <w:p w14:paraId="6F35E8D4" w14:textId="77777777" w:rsidR="006D083D" w:rsidRDefault="00BF73B0" w:rsidP="006D083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Краткое описание</w:t>
      </w:r>
      <w:r w:rsidR="006D083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</w:p>
    <w:p w14:paraId="6D5ABBE9" w14:textId="69E7730F" w:rsidR="006D083D" w:rsidRPr="006D083D" w:rsidRDefault="006D083D" w:rsidP="006D083D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Выберите набор данных (датасет) для решения задачи классификации или регрессии.</w:t>
      </w:r>
    </w:p>
    <w:p w14:paraId="4CE7CF22" w14:textId="77777777" w:rsidR="006D083D" w:rsidRPr="006D083D" w:rsidRDefault="006D083D" w:rsidP="006D083D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74021DFF" w14:textId="77777777" w:rsidR="006D083D" w:rsidRPr="006D083D" w:rsidRDefault="006D083D" w:rsidP="006D083D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С использованием метода train_test_split разделите выборку на обучающую и тестовую.</w:t>
      </w:r>
    </w:p>
    <w:p w14:paraId="1045A6E4" w14:textId="77777777" w:rsidR="006D083D" w:rsidRPr="006D083D" w:rsidRDefault="006D083D" w:rsidP="006D083D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14:paraId="5B2037FE" w14:textId="77777777" w:rsidR="006D083D" w:rsidRPr="006D083D" w:rsidRDefault="006D083D" w:rsidP="006D083D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Произведите подбор гиперпараметра K с использованием GridSearchCV и RandomizedSearchCV и кросс-валидации, оцените качество оптимальной модели. Используйте не менее двух стратегий кросс-валидации.</w:t>
      </w:r>
    </w:p>
    <w:p w14:paraId="52315F98" w14:textId="7E10E9D4" w:rsidR="0055316C" w:rsidRPr="006D083D" w:rsidRDefault="006D083D" w:rsidP="006D083D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Сравните метрики качества исходной и оптимальной моделей.</w:t>
      </w:r>
    </w:p>
    <w:p w14:paraId="1D76E901" w14:textId="361E127D" w:rsidR="0055316C" w:rsidRPr="00FA0E0D" w:rsidRDefault="0055316C" w:rsidP="0055316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екст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экранные формы с примерами выполнения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="00FA0E0D" w:rsidRPr="00FA0E0D">
          <w:rPr>
            <w:rStyle w:val="a3"/>
            <w:rFonts w:ascii="Times New Roman" w:eastAsia="Calibri" w:hAnsi="Times New Roman" w:cs="Times New Roman"/>
            <w:sz w:val="28"/>
            <w:szCs w:val="28"/>
            <w:lang w:val="en-US"/>
          </w:rPr>
          <w:t>Git</w:t>
        </w:r>
        <w:r w:rsidR="00FA0E0D" w:rsidRPr="00FA0E0D">
          <w:rPr>
            <w:rStyle w:val="a3"/>
            <w:rFonts w:ascii="Times New Roman" w:eastAsia="Calibri" w:hAnsi="Times New Roman" w:cs="Times New Roman"/>
            <w:sz w:val="28"/>
            <w:szCs w:val="28"/>
            <w:lang w:val="en-US"/>
          </w:rPr>
          <w:t>H</w:t>
        </w:r>
        <w:r w:rsidR="00FA0E0D" w:rsidRPr="00FA0E0D">
          <w:rPr>
            <w:rStyle w:val="a3"/>
            <w:rFonts w:ascii="Times New Roman" w:eastAsia="Calibri" w:hAnsi="Times New Roman" w:cs="Times New Roman"/>
            <w:sz w:val="28"/>
            <w:szCs w:val="28"/>
            <w:lang w:val="en-US"/>
          </w:rPr>
          <w:t>ub</w:t>
        </w:r>
      </w:hyperlink>
    </w:p>
    <w:p w14:paraId="3B43A471" w14:textId="6944DDA5" w:rsidR="00630F89" w:rsidRDefault="00630F89" w:rsidP="00BF73B0"/>
    <w:sectPr w:rsidR="0063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5248"/>
    <w:multiLevelType w:val="hybridMultilevel"/>
    <w:tmpl w:val="CCDA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671DC"/>
    <w:multiLevelType w:val="multilevel"/>
    <w:tmpl w:val="A0E0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7"/>
    <w:rsid w:val="00334CC1"/>
    <w:rsid w:val="00514D64"/>
    <w:rsid w:val="0055316C"/>
    <w:rsid w:val="00630F89"/>
    <w:rsid w:val="006D083D"/>
    <w:rsid w:val="008144E7"/>
    <w:rsid w:val="009515C2"/>
    <w:rsid w:val="00A86389"/>
    <w:rsid w:val="00B75FF0"/>
    <w:rsid w:val="00BF73B0"/>
    <w:rsid w:val="00CC1885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48A9"/>
  <w15:chartTrackingRefBased/>
  <w15:docId w15:val="{80E68DBF-98F0-4196-B3DF-6F9586C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E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E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A0E0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D0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zzenant/TMO/blob/main/lab3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D7C5-75BC-416D-A89D-E997AFD5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Печуркин</dc:creator>
  <cp:keywords/>
  <dc:description/>
  <cp:lastModifiedBy>Дмитрий Печуркин</cp:lastModifiedBy>
  <cp:revision>9</cp:revision>
  <dcterms:created xsi:type="dcterms:W3CDTF">2024-05-07T12:55:00Z</dcterms:created>
  <dcterms:modified xsi:type="dcterms:W3CDTF">2024-05-07T14:45:00Z</dcterms:modified>
</cp:coreProperties>
</file>