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8A3114">
      <w:pPr>
        <w:bidi w:val="0"/>
        <w:ind w:left="0" w:leftChars="0" w:firstLine="0" w:firstLineChars="0"/>
        <w:jc w:val="center"/>
        <w:rPr>
          <w:rFonts w:hint="eastAsia" w:ascii="宋体" w:hAnsi="宋体" w:eastAsia="宋体" w:cs="宋体"/>
          <w:b/>
          <w:bCs/>
          <w:sz w:val="52"/>
          <w:szCs w:val="52"/>
          <w:lang w:val="en-US" w:eastAsia="zh-CN"/>
        </w:rPr>
      </w:pPr>
      <w:r>
        <w:rPr>
          <w:rFonts w:hint="eastAsia" w:ascii="宋体" w:hAnsi="宋体" w:eastAsia="宋体" w:cs="宋体"/>
          <w:b/>
          <w:bCs/>
          <w:sz w:val="52"/>
          <w:szCs w:val="52"/>
          <w:lang w:val="en-US" w:eastAsia="zh-CN"/>
        </w:rPr>
        <w:t>《</w:t>
      </w:r>
      <w:r>
        <w:rPr>
          <w:rFonts w:hint="eastAsia" w:ascii="宋体" w:hAnsi="宋体" w:cs="宋体"/>
          <w:b/>
          <w:bCs/>
          <w:sz w:val="52"/>
          <w:szCs w:val="52"/>
          <w:lang w:val="en-US" w:eastAsia="zh-CN"/>
        </w:rPr>
        <w:t>卫星导航原理</w:t>
      </w:r>
      <w:r>
        <w:rPr>
          <w:rFonts w:hint="eastAsia" w:ascii="宋体" w:hAnsi="宋体" w:eastAsia="宋体" w:cs="宋体"/>
          <w:b/>
          <w:bCs/>
          <w:sz w:val="52"/>
          <w:szCs w:val="52"/>
          <w:lang w:val="en-US" w:eastAsia="zh-CN"/>
        </w:rPr>
        <w:t>》第</w:t>
      </w:r>
      <w:r>
        <w:rPr>
          <w:rFonts w:hint="eastAsia" w:ascii="宋体" w:hAnsi="宋体" w:cs="宋体"/>
          <w:b/>
          <w:bCs/>
          <w:sz w:val="52"/>
          <w:szCs w:val="52"/>
          <w:lang w:val="en-US" w:eastAsia="zh-CN"/>
        </w:rPr>
        <w:t>一</w:t>
      </w:r>
      <w:r>
        <w:rPr>
          <w:rFonts w:hint="eastAsia" w:ascii="宋体" w:hAnsi="宋体" w:eastAsia="宋体" w:cs="宋体"/>
          <w:b/>
          <w:bCs/>
          <w:sz w:val="52"/>
          <w:szCs w:val="52"/>
          <w:lang w:val="en-US" w:eastAsia="zh-CN"/>
        </w:rPr>
        <w:t>次实习</w:t>
      </w:r>
    </w:p>
    <w:p w14:paraId="43C502A4">
      <w:pPr>
        <w:bidi w:val="0"/>
        <w:ind w:left="0" w:leftChars="0" w:firstLine="0" w:firstLineChars="0"/>
        <w:jc w:val="center"/>
        <w:rPr>
          <w:rFonts w:hint="eastAsia" w:ascii="宋体" w:hAnsi="宋体" w:eastAsia="宋体" w:cs="宋体"/>
          <w:b/>
          <w:bCs/>
          <w:sz w:val="52"/>
          <w:szCs w:val="52"/>
          <w:lang w:val="en-US" w:eastAsia="zh-CN"/>
        </w:rPr>
      </w:pPr>
      <w:r>
        <w:rPr>
          <w:rFonts w:hint="eastAsia" w:ascii="宋体" w:hAnsi="宋体" w:eastAsia="宋体" w:cs="宋体"/>
          <w:b/>
          <w:bCs/>
          <w:sz w:val="52"/>
          <w:szCs w:val="52"/>
          <w:lang w:val="en-US" w:eastAsia="zh-CN"/>
        </w:rPr>
        <w:t>实习报告</w:t>
      </w:r>
    </w:p>
    <w:p w14:paraId="47DBC00F">
      <w:pPr>
        <w:spacing w:after="3260" w:afterLines="1000"/>
        <w:ind w:firstLine="0" w:firstLineChars="0"/>
        <w:jc w:val="both"/>
        <w:rPr>
          <w:rFonts w:hint="eastAsia"/>
          <w:b w:val="0"/>
          <w:bCs/>
          <w:color w:val="000000"/>
          <w:sz w:val="48"/>
          <w:szCs w:val="48"/>
        </w:rPr>
      </w:pPr>
    </w:p>
    <w:p w14:paraId="0DDF7475">
      <w:pPr>
        <w:spacing w:line="600" w:lineRule="auto"/>
        <w:ind w:firstLine="2570" w:firstLineChars="800"/>
        <w:jc w:val="left"/>
        <w:rPr>
          <w:rFonts w:hint="default" w:eastAsia="宋体"/>
          <w:b/>
          <w:kern w:val="0"/>
          <w:sz w:val="32"/>
          <w:szCs w:val="32"/>
          <w:u w:val="single"/>
          <w:lang w:val="en-US" w:eastAsia="zh-CN"/>
        </w:rPr>
      </w:pPr>
      <w:r>
        <w:rPr>
          <w:rFonts w:hint="eastAsia"/>
          <w:b/>
          <w:kern w:val="0"/>
          <w:sz w:val="32"/>
          <w:szCs w:val="32"/>
        </w:rPr>
        <w:t>姓名：</w:t>
      </w:r>
      <w:r>
        <w:rPr>
          <w:rFonts w:hint="eastAsia" w:ascii="宋体" w:hAnsi="宋体" w:eastAsia="宋体" w:cs="宋体"/>
          <w:b/>
          <w:kern w:val="0"/>
          <w:sz w:val="32"/>
          <w:szCs w:val="32"/>
          <w:u w:val="single"/>
        </w:rPr>
        <w:t xml:space="preserve">   </w:t>
      </w:r>
      <w:r>
        <w:rPr>
          <w:rFonts w:hint="eastAsia" w:ascii="宋体" w:hAnsi="宋体" w:eastAsia="宋体" w:cs="宋体"/>
          <w:b/>
          <w:kern w:val="0"/>
          <w:sz w:val="32"/>
          <w:szCs w:val="32"/>
          <w:u w:val="single"/>
          <w:lang w:val="en-US" w:eastAsia="zh-CN"/>
        </w:rPr>
        <w:t xml:space="preserve"> 艾周围</w:t>
      </w:r>
      <w:r>
        <w:rPr>
          <w:rFonts w:hint="eastAsia" w:ascii="宋体" w:hAnsi="宋体" w:eastAsia="宋体" w:cs="宋体"/>
          <w:b/>
          <w:kern w:val="0"/>
          <w:sz w:val="32"/>
          <w:szCs w:val="32"/>
          <w:u w:val="single"/>
        </w:rPr>
        <w:t xml:space="preserve">  </w:t>
      </w:r>
      <w:r>
        <w:rPr>
          <w:rFonts w:hint="eastAsia" w:ascii="宋体" w:hAnsi="宋体" w:eastAsia="宋体" w:cs="宋体"/>
          <w:b/>
          <w:kern w:val="0"/>
          <w:sz w:val="32"/>
          <w:szCs w:val="32"/>
          <w:u w:val="single"/>
          <w:lang w:val="en-US" w:eastAsia="zh-CN"/>
        </w:rPr>
        <w:t xml:space="preserve">  </w:t>
      </w:r>
    </w:p>
    <w:p w14:paraId="0B260C93">
      <w:pPr>
        <w:spacing w:line="600" w:lineRule="auto"/>
        <w:ind w:firstLine="2570" w:firstLineChars="800"/>
        <w:jc w:val="left"/>
        <w:rPr>
          <w:rFonts w:hint="default"/>
          <w:b/>
          <w:kern w:val="0"/>
          <w:sz w:val="32"/>
          <w:szCs w:val="32"/>
          <w:lang w:val="en-US"/>
        </w:rPr>
      </w:pPr>
      <w:r>
        <w:rPr>
          <w:rFonts w:hint="eastAsia"/>
          <w:b/>
          <w:kern w:val="0"/>
          <w:sz w:val="32"/>
          <w:szCs w:val="32"/>
        </w:rPr>
        <w:t>学号：</w:t>
      </w:r>
      <w:r>
        <w:rPr>
          <w:rFonts w:hint="eastAsia" w:ascii="宋体" w:hAnsi="宋体" w:eastAsia="宋体" w:cs="宋体"/>
          <w:b/>
          <w:kern w:val="0"/>
          <w:sz w:val="32"/>
          <w:szCs w:val="32"/>
          <w:u w:val="single"/>
          <w:lang w:val="en-US" w:eastAsia="zh-CN"/>
        </w:rPr>
        <w:t xml:space="preserve">2024302142029 </w:t>
      </w:r>
    </w:p>
    <w:p w14:paraId="0DDF5A97">
      <w:pPr>
        <w:spacing w:line="600" w:lineRule="auto"/>
        <w:ind w:firstLine="2570" w:firstLineChars="800"/>
        <w:jc w:val="left"/>
        <w:rPr>
          <w:rFonts w:hint="eastAsia"/>
          <w:b/>
          <w:kern w:val="0"/>
          <w:sz w:val="32"/>
          <w:szCs w:val="32"/>
        </w:rPr>
      </w:pPr>
      <w:r>
        <w:rPr>
          <w:rFonts w:hint="eastAsia"/>
          <w:b/>
          <w:kern w:val="0"/>
          <w:sz w:val="32"/>
          <w:szCs w:val="32"/>
        </w:rPr>
        <w:t>专业：</w:t>
      </w:r>
      <w:r>
        <w:rPr>
          <w:rFonts w:hint="eastAsia" w:ascii="宋体" w:hAnsi="宋体" w:eastAsia="宋体" w:cs="宋体"/>
          <w:b/>
          <w:bCs w:val="0"/>
          <w:kern w:val="0"/>
          <w:sz w:val="32"/>
          <w:szCs w:val="32"/>
          <w:u w:val="single"/>
          <w:lang w:val="en-US" w:eastAsia="zh-CN"/>
        </w:rPr>
        <w:t xml:space="preserve">   导航工程   </w:t>
      </w:r>
    </w:p>
    <w:p w14:paraId="15BD81F9">
      <w:pPr>
        <w:spacing w:line="600" w:lineRule="auto"/>
        <w:ind w:firstLine="2570" w:firstLineChars="800"/>
        <w:jc w:val="left"/>
        <w:rPr>
          <w:rFonts w:hint="default"/>
          <w:b/>
          <w:kern w:val="0"/>
          <w:sz w:val="32"/>
          <w:szCs w:val="32"/>
          <w:u w:val="single"/>
          <w:lang w:val="en-US"/>
        </w:rPr>
      </w:pPr>
      <w:r>
        <w:rPr>
          <w:rFonts w:hint="eastAsia"/>
          <w:b/>
          <w:kern w:val="0"/>
          <w:sz w:val="32"/>
          <w:szCs w:val="32"/>
        </w:rPr>
        <w:t>课程：</w:t>
      </w:r>
      <w:r>
        <w:rPr>
          <w:rFonts w:hint="eastAsia" w:ascii="宋体" w:hAnsi="宋体" w:cs="宋体"/>
          <w:b/>
          <w:bCs w:val="0"/>
          <w:kern w:val="0"/>
          <w:sz w:val="32"/>
          <w:szCs w:val="32"/>
          <w:u w:val="single"/>
          <w:lang w:val="en-US" w:eastAsia="zh-CN"/>
        </w:rPr>
        <w:t xml:space="preserve">卫星导航原理  </w:t>
      </w:r>
    </w:p>
    <w:p w14:paraId="09847D6C"/>
    <w:p w14:paraId="4225FDFF"/>
    <w:p w14:paraId="0028A885"/>
    <w:p w14:paraId="73C1DF40"/>
    <w:p w14:paraId="58728491"/>
    <w:p w14:paraId="591A621C"/>
    <w:p w14:paraId="0453F7B8"/>
    <w:p w14:paraId="386FE351">
      <w:pPr>
        <w:spacing w:line="360" w:lineRule="auto"/>
        <w:ind w:left="0" w:leftChars="0" w:firstLine="0" w:firstLineChars="0"/>
        <w:jc w:val="center"/>
        <w:rPr>
          <w:rFonts w:ascii="仿宋_GB2312" w:eastAsia="仿宋_GB2312"/>
          <w:b/>
          <w:sz w:val="32"/>
          <w:szCs w:val="32"/>
        </w:rPr>
      </w:pPr>
      <w:r>
        <w:rPr>
          <w:rFonts w:hint="eastAsia" w:ascii="仿宋_GB2312" w:eastAsia="仿宋_GB2312"/>
          <w:b/>
          <w:sz w:val="32"/>
          <w:szCs w:val="32"/>
        </w:rPr>
        <w:t>武汉大学</w:t>
      </w:r>
    </w:p>
    <w:p w14:paraId="42BB68AF">
      <w:pPr>
        <w:spacing w:line="360" w:lineRule="auto"/>
        <w:ind w:left="0" w:leftChars="0" w:firstLine="0" w:firstLineChars="0"/>
        <w:jc w:val="center"/>
        <w:rPr>
          <w:rFonts w:hint="eastAsia" w:ascii="仿宋_GB2312" w:eastAsia="仿宋_GB2312"/>
          <w:b/>
          <w:sz w:val="28"/>
          <w:szCs w:val="28"/>
          <w:lang w:val="en-US" w:eastAsia="zh-CN"/>
        </w:rPr>
        <w:sectPr>
          <w:footerReference r:id="rId5" w:type="even"/>
          <w:pgSz w:w="11906" w:h="16838"/>
          <w:pgMar w:top="1440" w:right="1797" w:bottom="1440" w:left="1797" w:header="851" w:footer="992" w:gutter="0"/>
          <w:cols w:space="720" w:num="1"/>
          <w:titlePg/>
          <w:docGrid w:type="lines" w:linePitch="312" w:charSpace="0"/>
        </w:sectPr>
      </w:pPr>
      <w:r>
        <w:rPr>
          <w:rFonts w:ascii="仿宋_GB2312" w:eastAsia="仿宋_GB2312"/>
          <w:b/>
          <w:sz w:val="32"/>
          <w:szCs w:val="32"/>
        </w:rPr>
        <w:t>202</w:t>
      </w:r>
      <w:r>
        <w:rPr>
          <w:rFonts w:hint="eastAsia" w:ascii="仿宋_GB2312" w:eastAsia="仿宋_GB2312"/>
          <w:b/>
          <w:sz w:val="32"/>
          <w:szCs w:val="32"/>
          <w:lang w:val="en-US" w:eastAsia="zh-CN"/>
        </w:rPr>
        <w:t>5</w:t>
      </w:r>
      <w:r>
        <w:rPr>
          <w:rFonts w:hint="eastAsia" w:ascii="仿宋_GB2312" w:eastAsia="仿宋_GB2312"/>
          <w:b/>
          <w:sz w:val="32"/>
          <w:szCs w:val="32"/>
        </w:rPr>
        <w:t>.</w:t>
      </w:r>
      <w:r>
        <w:rPr>
          <w:rFonts w:ascii="仿宋_GB2312" w:eastAsia="仿宋_GB2312"/>
          <w:b/>
          <w:sz w:val="32"/>
          <w:szCs w:val="32"/>
        </w:rPr>
        <w:t>1</w:t>
      </w:r>
      <w:r>
        <w:rPr>
          <w:rFonts w:hint="eastAsia" w:ascii="仿宋_GB2312" w:eastAsia="仿宋_GB2312"/>
          <w:b/>
          <w:sz w:val="32"/>
          <w:szCs w:val="32"/>
          <w:lang w:val="en-US" w:eastAsia="zh-CN"/>
        </w:rPr>
        <w:t>2</w:t>
      </w:r>
    </w:p>
    <w:p w14:paraId="0978BAE8">
      <w:pPr>
        <w:pStyle w:val="2"/>
        <w:numPr>
          <w:ilvl w:val="0"/>
          <w:numId w:val="2"/>
        </w:numPr>
        <w:bidi w:val="0"/>
        <w:ind w:left="425" w:leftChars="0" w:hanging="425" w:firstLineChars="0"/>
        <w:rPr>
          <w:rFonts w:hint="default"/>
          <w:lang w:val="en-US" w:eastAsia="zh-CN"/>
        </w:rPr>
      </w:pPr>
      <w:r>
        <w:rPr>
          <w:rFonts w:hint="eastAsia"/>
          <w:lang w:val="en-US" w:eastAsia="zh-CN"/>
        </w:rPr>
        <w:t>实习任务简介</w:t>
      </w:r>
    </w:p>
    <w:p w14:paraId="126BBC6D">
      <w:pPr>
        <w:ind w:left="0" w:leftChars="0" w:firstLine="0" w:firstLineChars="0"/>
        <w:rPr>
          <w:rFonts w:hint="default"/>
          <w:lang w:val="en-US" w:eastAsia="zh-CN"/>
        </w:rPr>
      </w:pPr>
      <w:r>
        <w:rPr>
          <w:rFonts w:ascii="宋体" w:hAnsi="宋体" w:eastAsia="宋体" w:cs="宋体"/>
          <w:sz w:val="24"/>
          <w:szCs w:val="24"/>
        </w:rPr>
        <w:t>根据实习指导要求，本次任务主要包含以下两个核心环节：</w:t>
      </w:r>
    </w:p>
    <w:p w14:paraId="0D1C4DF1">
      <w:pPr>
        <w:numPr>
          <w:ilvl w:val="0"/>
          <w:numId w:val="3"/>
        </w:numPr>
        <w:bidi w:val="0"/>
        <w:ind w:left="0" w:leftChars="0" w:firstLine="0" w:firstLineChars="0"/>
        <w:rPr>
          <w:rFonts w:hint="eastAsia"/>
          <w:lang w:val="en-US" w:eastAsia="zh-CN"/>
        </w:rPr>
      </w:pPr>
      <w:r>
        <w:rPr>
          <w:rFonts w:hint="eastAsia"/>
          <w:b/>
          <w:bCs/>
          <w:lang w:val="en-US" w:eastAsia="zh-CN"/>
        </w:rPr>
        <w:t>基于广播星历的卫星位置解算与轨迹绘制数据解析：</w:t>
      </w:r>
    </w:p>
    <w:p w14:paraId="344B9A41">
      <w:pPr>
        <w:numPr>
          <w:ilvl w:val="0"/>
          <w:numId w:val="0"/>
        </w:numPr>
        <w:bidi w:val="0"/>
        <w:ind w:left="480" w:leftChars="200" w:firstLine="0" w:firstLineChars="0"/>
        <w:rPr>
          <w:rFonts w:hint="eastAsia"/>
          <w:lang w:val="en-US" w:eastAsia="zh-CN"/>
        </w:rPr>
      </w:pPr>
      <w:r>
        <w:rPr>
          <w:rFonts w:hint="eastAsia"/>
          <w:b/>
          <w:bCs/>
          <w:lang w:val="en-US" w:eastAsia="zh-CN"/>
        </w:rPr>
        <w:t>数据解析</w:t>
      </w:r>
      <w:r>
        <w:rPr>
          <w:rFonts w:hint="eastAsia"/>
          <w:lang w:val="en-US" w:eastAsia="zh-CN"/>
        </w:rPr>
        <w:t xml:space="preserve">： 读取并解析多星座混合广播星历文件brdm3350.19p，提取GPS（系统号G）与北斗（系统号C）卫星的导航电文参数，包括参考时刻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oe</m:t>
            </m:r>
            <m:ctrlPr>
              <w:rPr>
                <w:rFonts w:ascii="Cambria Math" w:hAnsi="Cambria Math"/>
                <w:sz w:val="24"/>
              </w:rPr>
            </m:ctrlPr>
          </m:sub>
        </m:sSub>
      </m:oMath>
      <w:r>
        <w:rPr>
          <w:rFonts w:hint="eastAsia" w:hAnsi="Cambria Math"/>
          <w:i w:val="0"/>
          <w:sz w:val="24"/>
          <w:lang w:val="en-US" w:eastAsia="zh-CN"/>
        </w:rPr>
        <w:t xml:space="preserve"> </w:t>
      </w:r>
      <w:r>
        <w:rPr>
          <w:rFonts w:hint="eastAsia"/>
          <w:lang w:val="en-US" w:eastAsia="zh-CN"/>
        </w:rPr>
        <w:t xml:space="preserve">、轨道根数（如 </w:t>
      </w:r>
      <m:oMath>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A</m:t>
            </m:r>
            <m:ctrlPr>
              <w:rPr>
                <w:rFonts w:ascii="Cambria Math" w:hAnsi="Cambria Math"/>
                <w:sz w:val="24"/>
              </w:rPr>
            </m:ctrlPr>
          </m:e>
        </m:rad>
        <m:r>
          <m:rPr/>
          <w:rPr>
            <w:rFonts w:hint="default" w:ascii="Cambria Math" w:hAnsi="Cambria Math"/>
            <w:sz w:val="24"/>
          </w:rPr>
          <m:t>,e,</m:t>
        </m:r>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Ω</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,ω,</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eastAsia"/>
          <w:lang w:val="en-US" w:eastAsia="zh-CN"/>
        </w:rPr>
        <w:t>）以及摄动参数（</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uc</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us</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rc</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rs</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ic</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is</m:t>
            </m:r>
            <m:ctrlPr>
              <w:rPr>
                <w:rFonts w:ascii="Cambria Math" w:hAnsi="Cambria Math"/>
                <w:sz w:val="24"/>
              </w:rPr>
            </m:ctrlPr>
          </m:sub>
        </m:sSub>
      </m:oMath>
      <w:r>
        <w:rPr>
          <w:rFonts w:hint="eastAsia"/>
          <w:lang w:val="en-US" w:eastAsia="zh-CN"/>
        </w:rPr>
        <w:t>）等。</w:t>
      </w:r>
    </w:p>
    <w:p w14:paraId="3E5A3AF8">
      <w:pPr>
        <w:numPr>
          <w:ilvl w:val="0"/>
          <w:numId w:val="0"/>
        </w:numPr>
        <w:bidi w:val="0"/>
        <w:ind w:left="480" w:leftChars="200" w:firstLine="0" w:firstLineChars="0"/>
        <w:rPr>
          <w:rFonts w:hint="eastAsia"/>
          <w:lang w:val="en-US" w:eastAsia="zh-CN"/>
        </w:rPr>
      </w:pPr>
      <w:r>
        <w:rPr>
          <w:rFonts w:hint="eastAsia"/>
          <w:b/>
          <w:bCs/>
          <w:lang w:val="en-US" w:eastAsia="zh-CN"/>
        </w:rPr>
        <w:t>坐标计算：</w:t>
      </w:r>
      <w:r>
        <w:rPr>
          <w:rFonts w:hint="eastAsia"/>
          <w:lang w:val="en-US" w:eastAsia="zh-CN"/>
        </w:rPr>
        <w:t xml:space="preserve"> 参考课件以及GPS与BDS的接口控制文件，编写算法程序。针对全天 0 至 86400 秒的时段，以一定的时间间隔（如5分钟或300秒）计算各卫星在瞬时地心地固坐标系下的三维坐标 </w:t>
      </w:r>
      <m:oMath>
        <m:r>
          <m:rPr/>
          <w:rPr>
            <w:rFonts w:hint="default" w:ascii="Cambria Math" w:hAnsi="Cambria Math"/>
            <w:sz w:val="24"/>
          </w:rPr>
          <m:t>(X,Y,Z)</m:t>
        </m:r>
      </m:oMath>
      <w:r>
        <w:rPr>
          <w:rFonts w:hint="eastAsia"/>
          <w:lang w:val="en-US" w:eastAsia="zh-CN"/>
        </w:rPr>
        <w:t>。</w:t>
      </w:r>
    </w:p>
    <w:p w14:paraId="0CE8538E">
      <w:pPr>
        <w:numPr>
          <w:ilvl w:val="0"/>
          <w:numId w:val="0"/>
        </w:numPr>
        <w:bidi w:val="0"/>
        <w:ind w:left="480" w:leftChars="0" w:hanging="480" w:hangingChars="200"/>
        <w:rPr>
          <w:rFonts w:ascii="宋体" w:hAnsi="宋体" w:eastAsia="宋体" w:cs="宋体"/>
          <w:sz w:val="24"/>
          <w:szCs w:val="24"/>
        </w:rPr>
      </w:pPr>
      <w:r>
        <w:rPr>
          <w:rFonts w:hint="eastAsia"/>
          <w:lang w:val="en-US" w:eastAsia="zh-CN"/>
        </w:rPr>
        <w:t xml:space="preserve">    </w:t>
      </w:r>
      <w:r>
        <w:rPr>
          <w:rFonts w:ascii="宋体" w:hAnsi="宋体" w:eastAsia="宋体" w:cs="宋体"/>
          <w:b/>
          <w:bCs/>
          <w:sz w:val="24"/>
          <w:szCs w:val="24"/>
        </w:rPr>
        <w:t>轨迹可视化：</w:t>
      </w:r>
      <w:r>
        <w:rPr>
          <w:rFonts w:ascii="宋体" w:hAnsi="宋体" w:eastAsia="宋体" w:cs="宋体"/>
          <w:sz w:val="24"/>
          <w:szCs w:val="24"/>
        </w:rPr>
        <w:t xml:space="preserve"> 利用计算得到的时间序列坐标数据，绘制卫星的三维空间运行轨迹图及星下点轨迹图，直观验证计算结果的合理性。</w:t>
      </w:r>
    </w:p>
    <w:p w14:paraId="7366E718">
      <w:pPr>
        <w:numPr>
          <w:ilvl w:val="0"/>
          <w:numId w:val="3"/>
        </w:numPr>
        <w:bidi w:val="0"/>
        <w:ind w:left="0" w:leftChars="0" w:firstLine="0" w:firstLineChars="0"/>
        <w:rPr>
          <w:rFonts w:hint="default"/>
          <w:b/>
          <w:bCs/>
          <w:lang w:val="en-US" w:eastAsia="zh-CN"/>
        </w:rPr>
      </w:pPr>
      <w:r>
        <w:rPr>
          <w:rFonts w:hint="eastAsia"/>
          <w:b/>
          <w:bCs/>
          <w:lang w:val="en-US" w:eastAsia="zh-CN"/>
        </w:rPr>
        <w:t>广播星历轨道误差评估</w:t>
      </w:r>
    </w:p>
    <w:p w14:paraId="05F809BC">
      <w:pPr>
        <w:numPr>
          <w:ilvl w:val="0"/>
          <w:numId w:val="0"/>
        </w:numPr>
        <w:bidi w:val="0"/>
        <w:ind w:left="483" w:leftChars="-101" w:hanging="725" w:hangingChars="301"/>
        <w:rPr>
          <w:rFonts w:ascii="宋体" w:hAnsi="宋体" w:eastAsia="宋体" w:cs="宋体"/>
          <w:sz w:val="24"/>
          <w:szCs w:val="24"/>
        </w:rPr>
      </w:pPr>
      <w:r>
        <w:rPr>
          <w:rFonts w:hint="eastAsia"/>
          <w:b/>
          <w:bCs/>
          <w:lang w:val="en-US" w:eastAsia="zh-CN"/>
        </w:rPr>
        <w:t xml:space="preserve">      </w:t>
      </w:r>
      <w:r>
        <w:rPr>
          <w:rFonts w:ascii="宋体" w:hAnsi="宋体" w:eastAsia="宋体" w:cs="宋体"/>
          <w:b/>
          <w:bCs/>
          <w:sz w:val="24"/>
          <w:szCs w:val="24"/>
        </w:rPr>
        <w:t>真值获取：</w:t>
      </w:r>
      <w:r>
        <w:rPr>
          <w:rFonts w:ascii="宋体" w:hAnsi="宋体" w:eastAsia="宋体" w:cs="宋体"/>
          <w:sz w:val="24"/>
          <w:szCs w:val="24"/>
        </w:rPr>
        <w:t xml:space="preserve"> 读取精密星历文件</w:t>
      </w:r>
      <w:r>
        <w:rPr>
          <w:rFonts w:hint="default" w:ascii="Times New Roman" w:hAnsi="Times New Roman" w:eastAsia="宋体" w:cs="Times New Roman"/>
          <w:sz w:val="24"/>
          <w:szCs w:val="24"/>
        </w:rPr>
        <w:t>WUM0MGXFIN_20193350000_01D_</w:t>
      </w:r>
      <w:r>
        <w:rPr>
          <w:rFonts w:hint="eastAsia" w:cs="Times New Roman"/>
          <w:sz w:val="24"/>
          <w:szCs w:val="24"/>
          <w:lang w:val="en-US" w:eastAsia="zh-CN"/>
        </w:rPr>
        <w:t xml:space="preserve"> </w:t>
      </w:r>
      <w:r>
        <w:rPr>
          <w:rFonts w:hint="default" w:ascii="Times New Roman" w:hAnsi="Times New Roman" w:eastAsia="宋体" w:cs="Times New Roman"/>
          <w:sz w:val="24"/>
          <w:szCs w:val="24"/>
        </w:rPr>
        <w:t>15M_ORB.SP3</w:t>
      </w:r>
      <w:r>
        <w:rPr>
          <w:rFonts w:ascii="宋体" w:hAnsi="宋体" w:eastAsia="宋体" w:cs="宋体"/>
          <w:sz w:val="24"/>
          <w:szCs w:val="24"/>
        </w:rPr>
        <w:t>，获取各卫星在15分钟间隔下的高精度坐标作为参考真值。</w:t>
      </w:r>
    </w:p>
    <w:p w14:paraId="0C3E29FB">
      <w:pPr>
        <w:numPr>
          <w:ilvl w:val="0"/>
          <w:numId w:val="0"/>
        </w:numPr>
        <w:bidi w:val="0"/>
        <w:ind w:left="480" w:leftChars="200" w:firstLine="0" w:firstLineChars="0"/>
        <w:rPr>
          <w:rFonts w:ascii="宋体" w:hAnsi="宋体" w:eastAsia="宋体" w:cs="宋体"/>
          <w:sz w:val="24"/>
          <w:szCs w:val="24"/>
        </w:rPr>
      </w:pPr>
      <w:r>
        <w:rPr>
          <w:rFonts w:ascii="宋体" w:hAnsi="宋体" w:eastAsia="宋体" w:cs="宋体"/>
          <w:b/>
          <w:bCs/>
          <w:sz w:val="24"/>
          <w:szCs w:val="24"/>
        </w:rPr>
        <w:t>误差分析：</w:t>
      </w:r>
      <w:r>
        <w:rPr>
          <w:rFonts w:ascii="宋体" w:hAnsi="宋体" w:eastAsia="宋体" w:cs="宋体"/>
          <w:sz w:val="24"/>
          <w:szCs w:val="24"/>
        </w:rPr>
        <w:t xml:space="preserve"> 将编程解算的广播星历坐标与精密星历坐标在相同历元下进行比对，计算各卫星的轨道误差，并绘制误差随时间变化的时序图，以评估广播星历在预报时段内的精度衰减情况。</w:t>
      </w:r>
    </w:p>
    <w:p w14:paraId="192254B2">
      <w:pPr>
        <w:numPr>
          <w:ilvl w:val="0"/>
          <w:numId w:val="0"/>
        </w:numPr>
        <w:bidi w:val="0"/>
        <w:ind w:left="480" w:leftChars="200" w:firstLine="0" w:firstLineChars="0"/>
        <w:rPr>
          <w:rFonts w:ascii="宋体" w:hAnsi="宋体" w:eastAsia="宋体" w:cs="宋体"/>
          <w:sz w:val="24"/>
          <w:szCs w:val="24"/>
        </w:rPr>
      </w:pPr>
    </w:p>
    <w:p w14:paraId="02EAE49D">
      <w:pPr>
        <w:pStyle w:val="2"/>
        <w:numPr>
          <w:ilvl w:val="0"/>
          <w:numId w:val="2"/>
        </w:numPr>
        <w:bidi w:val="0"/>
        <w:ind w:left="425" w:leftChars="0" w:hanging="425" w:firstLineChars="0"/>
        <w:rPr>
          <w:rFonts w:hint="default"/>
          <w:lang w:val="en-US" w:eastAsia="zh-CN"/>
        </w:rPr>
      </w:pPr>
      <w:r>
        <w:rPr>
          <w:rFonts w:hint="eastAsia"/>
          <w:lang w:val="en-US" w:eastAsia="zh-CN"/>
        </w:rPr>
        <w:t>实验方法</w:t>
      </w:r>
    </w:p>
    <w:p w14:paraId="44488AE4">
      <w:pPr>
        <w:pStyle w:val="3"/>
        <w:numPr>
          <w:ilvl w:val="1"/>
          <w:numId w:val="2"/>
        </w:numPr>
        <w:bidi w:val="0"/>
        <w:ind w:left="575" w:leftChars="0" w:hanging="575" w:firstLineChars="0"/>
        <w:rPr>
          <w:rFonts w:hint="default"/>
          <w:lang w:val="en-US" w:eastAsia="zh-CN"/>
        </w:rPr>
      </w:pPr>
      <w:r>
        <w:rPr>
          <w:rFonts w:hint="eastAsia"/>
          <w:lang w:val="en-US" w:eastAsia="zh-CN"/>
        </w:rPr>
        <w:t>根据预报星历计算卫星位置</w:t>
      </w:r>
    </w:p>
    <w:p w14:paraId="56D487CD">
      <w:pPr>
        <w:pStyle w:val="4"/>
        <w:numPr>
          <w:ilvl w:val="2"/>
          <w:numId w:val="2"/>
        </w:numPr>
        <w:bidi w:val="0"/>
        <w:ind w:left="720" w:leftChars="0" w:hanging="720" w:firstLineChars="0"/>
        <w:rPr>
          <w:rFonts w:hint="default"/>
          <w:sz w:val="30"/>
          <w:szCs w:val="30"/>
          <w:lang w:val="en-US" w:eastAsia="zh-CN"/>
        </w:rPr>
      </w:pPr>
      <w:r>
        <w:rPr>
          <w:rFonts w:hint="eastAsia"/>
          <w:sz w:val="30"/>
          <w:szCs w:val="30"/>
          <w:lang w:val="en-US" w:eastAsia="zh-CN"/>
        </w:rPr>
        <w:t>计算思路</w:t>
      </w:r>
    </w:p>
    <w:p w14:paraId="5C22FA46">
      <w:pPr>
        <w:keepNext w:val="0"/>
        <w:keepLines w:val="0"/>
        <w:widowControl/>
        <w:suppressLineNumbers w:val="0"/>
        <w:jc w:val="left"/>
        <w:rPr>
          <w:rFonts w:ascii="宋体" w:hAnsi="宋体" w:eastAsia="宋体" w:cs="宋体"/>
          <w:sz w:val="24"/>
          <w:szCs w:val="24"/>
        </w:rPr>
      </w:pPr>
      <w:r>
        <w:rPr>
          <w:rFonts w:ascii="宋体" w:hAnsi="宋体" w:eastAsia="宋体" w:cs="宋体"/>
          <w:kern w:val="0"/>
          <w:sz w:val="24"/>
          <w:szCs w:val="24"/>
          <w:lang w:val="en-US" w:eastAsia="zh-CN" w:bidi="ar"/>
        </w:rPr>
        <w:t>本实验利用广播星历</w:t>
      </w:r>
      <w:r>
        <w:rPr>
          <w:rFonts w:hint="eastAsia"/>
          <w:lang w:val="en-US" w:eastAsia="zh-CN"/>
        </w:rPr>
        <w:t>brdm3350.19p</w:t>
      </w:r>
      <w:r>
        <w:rPr>
          <w:rFonts w:ascii="宋体" w:hAnsi="宋体" w:eastAsia="宋体" w:cs="宋体"/>
          <w:kern w:val="0"/>
          <w:sz w:val="24"/>
          <w:szCs w:val="24"/>
          <w:lang w:val="en-US" w:eastAsia="zh-CN" w:bidi="ar"/>
        </w:rPr>
        <w:t xml:space="preserve">提供的开普勒轨道根数及摄动改正参数，计算卫星在任意观测时刻 </w:t>
      </w:r>
      <m:oMath>
        <m:r>
          <m:rPr/>
          <w:rPr>
            <w:rFonts w:hint="default" w:ascii="Cambria Math" w:hAnsi="Cambria Math" w:eastAsia="sans-serif"/>
            <w:sz w:val="24"/>
          </w:rPr>
          <m:t>t</m:t>
        </m:r>
      </m:oMath>
      <w:r>
        <w:rPr>
          <w:rFonts w:ascii="宋体" w:hAnsi="宋体" w:eastAsia="宋体" w:cs="宋体"/>
          <w:kern w:val="0"/>
          <w:sz w:val="24"/>
          <w:szCs w:val="24"/>
          <w:lang w:val="en-US" w:eastAsia="zh-CN" w:bidi="ar"/>
        </w:rPr>
        <w:t xml:space="preserve"> 于地心地固坐标系（ECEF）中的三维坐标。</w:t>
      </w:r>
      <w:r>
        <w:rPr>
          <w:rFonts w:ascii="宋体" w:hAnsi="宋体" w:eastAsia="宋体" w:cs="宋体"/>
          <w:sz w:val="24"/>
          <w:szCs w:val="24"/>
        </w:rPr>
        <w:t>计算思路主要分为以下四个阶段：</w:t>
      </w:r>
    </w:p>
    <w:p w14:paraId="1702958F">
      <w:pPr>
        <w:keepNext w:val="0"/>
        <w:keepLines w:val="0"/>
        <w:widowControl/>
        <w:numPr>
          <w:ilvl w:val="0"/>
          <w:numId w:val="4"/>
        </w:numPr>
        <w:suppressLineNumbers w:val="0"/>
        <w:ind w:left="425" w:leftChars="0" w:firstLine="55" w:firstLineChars="0"/>
        <w:jc w:val="left"/>
        <w:rPr>
          <w:rFonts w:ascii="宋体" w:hAnsi="宋体" w:eastAsia="宋体" w:cs="宋体"/>
          <w:sz w:val="24"/>
          <w:szCs w:val="24"/>
        </w:rPr>
      </w:pPr>
      <w:r>
        <w:rPr>
          <w:rFonts w:hint="eastAsia" w:ascii="宋体" w:hAnsi="宋体" w:eastAsia="宋体" w:cs="宋体"/>
          <w:b/>
          <w:bCs/>
          <w:sz w:val="24"/>
          <w:szCs w:val="24"/>
        </w:rPr>
        <w:t>时间系统同步</w:t>
      </w:r>
      <w:r>
        <w:rPr>
          <w:rFonts w:hint="eastAsia" w:ascii="宋体" w:hAnsi="宋体" w:eastAsia="宋体" w:cs="宋体"/>
          <w:sz w:val="24"/>
          <w:szCs w:val="24"/>
        </w:rPr>
        <w:t>：</w:t>
      </w:r>
      <w:r>
        <w:rPr>
          <w:rFonts w:hint="eastAsia" w:ascii="宋体" w:hAnsi="宋体" w:cs="宋体"/>
          <w:sz w:val="24"/>
          <w:szCs w:val="24"/>
          <w:lang w:val="en-US" w:eastAsia="zh-CN"/>
        </w:rPr>
        <w:t>计算</w:t>
      </w:r>
      <w:r>
        <w:rPr>
          <w:rFonts w:hint="eastAsia" w:ascii="宋体" w:hAnsi="宋体" w:eastAsia="宋体" w:cs="宋体"/>
          <w:sz w:val="24"/>
          <w:szCs w:val="24"/>
        </w:rPr>
        <w:t xml:space="preserve">观测时刻 </w:t>
      </w:r>
      <m:oMath>
        <m:r>
          <m:rPr/>
          <w:rPr>
            <w:rFonts w:hint="default" w:ascii="Cambria Math" w:hAnsi="Cambria Math" w:eastAsia="宋体"/>
            <w:sz w:val="24"/>
          </w:rPr>
          <m:t>t</m:t>
        </m:r>
      </m:oMath>
      <w:r>
        <w:rPr>
          <w:rFonts w:hint="eastAsia" w:ascii="宋体" w:hAnsi="宋体" w:eastAsia="宋体" w:cs="宋体"/>
          <w:sz w:val="24"/>
          <w:szCs w:val="24"/>
        </w:rPr>
        <w:t xml:space="preserve"> 与星历参考时刻 </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oe</m:t>
            </m:r>
            <m:ctrlPr>
              <w:rPr>
                <w:rFonts w:ascii="Cambria Math" w:hAnsi="Cambria Math" w:eastAsia="宋体"/>
                <w:sz w:val="24"/>
              </w:rPr>
            </m:ctrlPr>
          </m:sub>
        </m:sSub>
      </m:oMath>
      <w:r>
        <w:rPr>
          <w:rFonts w:hint="eastAsia" w:ascii="宋体" w:hAnsi="宋体" w:eastAsia="宋体" w:cs="宋体"/>
          <w:sz w:val="24"/>
          <w:szCs w:val="24"/>
        </w:rPr>
        <w:t xml:space="preserve"> </w:t>
      </w:r>
      <w:r>
        <w:rPr>
          <w:rFonts w:hint="eastAsia" w:ascii="宋体" w:hAnsi="宋体" w:cs="宋体"/>
          <w:sz w:val="24"/>
          <w:szCs w:val="24"/>
          <w:lang w:val="en-US" w:eastAsia="zh-CN"/>
        </w:rPr>
        <w:t>的差值。</w:t>
      </w:r>
    </w:p>
    <w:p w14:paraId="22DB5307">
      <w:pPr>
        <w:keepNext w:val="0"/>
        <w:keepLines w:val="0"/>
        <w:widowControl/>
        <w:numPr>
          <w:ilvl w:val="0"/>
          <w:numId w:val="4"/>
        </w:numPr>
        <w:suppressLineNumbers w:val="0"/>
        <w:ind w:left="425" w:leftChars="0" w:firstLine="55" w:firstLineChars="0"/>
        <w:jc w:val="left"/>
        <w:rPr>
          <w:rFonts w:ascii="宋体" w:hAnsi="宋体" w:eastAsia="宋体" w:cs="宋体"/>
          <w:sz w:val="24"/>
          <w:szCs w:val="24"/>
        </w:rPr>
      </w:pPr>
      <w:r>
        <w:rPr>
          <w:rFonts w:hint="eastAsia" w:ascii="宋体" w:hAnsi="宋体" w:eastAsia="宋体" w:cs="宋体"/>
          <w:b/>
          <w:bCs/>
          <w:sz w:val="24"/>
          <w:szCs w:val="24"/>
        </w:rPr>
        <w:t>轨道平面位置解算</w:t>
      </w:r>
      <w:r>
        <w:rPr>
          <w:rFonts w:hint="eastAsia" w:ascii="宋体" w:hAnsi="宋体" w:eastAsia="宋体" w:cs="宋体"/>
          <w:sz w:val="24"/>
          <w:szCs w:val="24"/>
        </w:rPr>
        <w:t>：基于开普勒三大定律，利用半长轴、偏心率等根数，通过迭代法求解偏近点角和真近点角，确定卫星在轨道平面内的极坐标位置。</w:t>
      </w:r>
    </w:p>
    <w:p w14:paraId="41CB9D62">
      <w:pPr>
        <w:keepNext w:val="0"/>
        <w:keepLines w:val="0"/>
        <w:widowControl/>
        <w:numPr>
          <w:ilvl w:val="0"/>
          <w:numId w:val="4"/>
        </w:numPr>
        <w:suppressLineNumbers w:val="0"/>
        <w:ind w:left="425" w:leftChars="0" w:firstLine="55" w:firstLineChars="0"/>
        <w:jc w:val="left"/>
        <w:rPr>
          <w:rFonts w:ascii="宋体" w:hAnsi="宋体" w:eastAsia="宋体" w:cs="宋体"/>
          <w:sz w:val="24"/>
          <w:szCs w:val="24"/>
        </w:rPr>
      </w:pPr>
      <w:r>
        <w:rPr>
          <w:rFonts w:hint="eastAsia" w:ascii="宋体" w:hAnsi="宋体" w:eastAsia="宋体" w:cs="宋体"/>
          <w:b/>
          <w:bCs/>
          <w:sz w:val="24"/>
          <w:szCs w:val="24"/>
        </w:rPr>
        <w:t>摄动修正</w:t>
      </w:r>
      <w:r>
        <w:rPr>
          <w:rFonts w:hint="eastAsia" w:ascii="宋体" w:hAnsi="宋体" w:eastAsia="宋体" w:cs="宋体"/>
          <w:sz w:val="24"/>
          <w:szCs w:val="24"/>
        </w:rPr>
        <w:t>：利用星历提供的二阶调和改正项系数，对升交距角、轨道半径和轨道倾角进行周期性摄动改正。</w:t>
      </w:r>
    </w:p>
    <w:p w14:paraId="5DEF9138">
      <w:pPr>
        <w:keepNext w:val="0"/>
        <w:keepLines w:val="0"/>
        <w:widowControl/>
        <w:numPr>
          <w:ilvl w:val="0"/>
          <w:numId w:val="4"/>
        </w:numPr>
        <w:suppressLineNumbers w:val="0"/>
        <w:ind w:left="425" w:leftChars="0" w:firstLine="55" w:firstLineChars="0"/>
        <w:jc w:val="left"/>
        <w:rPr>
          <w:rFonts w:ascii="宋体" w:hAnsi="宋体" w:eastAsia="宋体" w:cs="宋体"/>
          <w:sz w:val="24"/>
          <w:szCs w:val="24"/>
        </w:rPr>
      </w:pPr>
      <w:r>
        <w:rPr>
          <w:rFonts w:hint="eastAsia" w:ascii="宋体" w:hAnsi="宋体" w:eastAsia="宋体" w:cs="宋体"/>
          <w:b/>
          <w:bCs/>
          <w:sz w:val="24"/>
          <w:szCs w:val="24"/>
        </w:rPr>
        <w:t>坐标转换</w:t>
      </w:r>
      <w:r>
        <w:rPr>
          <w:rFonts w:hint="eastAsia" w:ascii="宋体" w:hAnsi="宋体" w:eastAsia="宋体" w:cs="宋体"/>
          <w:sz w:val="24"/>
          <w:szCs w:val="24"/>
        </w:rPr>
        <w:t>：将经过摄动改正的轨道平面坐标，通过升交点赤经和轨道倾角，旋转转换至瞬时地心地固坐标系（ECEF），期间需考虑地球自转对升交点经度的影响。</w:t>
      </w:r>
    </w:p>
    <w:p w14:paraId="6DB5756E">
      <w:pPr>
        <w:pStyle w:val="4"/>
        <w:numPr>
          <w:ilvl w:val="2"/>
          <w:numId w:val="2"/>
        </w:numPr>
        <w:bidi w:val="0"/>
        <w:ind w:left="720" w:leftChars="0" w:hanging="720" w:firstLineChars="0"/>
        <w:rPr>
          <w:rFonts w:hint="default"/>
          <w:sz w:val="30"/>
          <w:szCs w:val="30"/>
          <w:lang w:val="en-US" w:eastAsia="zh-CN"/>
        </w:rPr>
      </w:pPr>
      <w:r>
        <w:rPr>
          <w:rFonts w:hint="eastAsia"/>
          <w:sz w:val="30"/>
          <w:szCs w:val="30"/>
          <w:lang w:val="en-US" w:eastAsia="zh-CN"/>
        </w:rPr>
        <w:t>具体步骤</w:t>
      </w:r>
    </w:p>
    <w:p w14:paraId="6C4724DD">
      <w:pPr>
        <w:ind w:left="0" w:leftChars="0" w:firstLine="0" w:firstLineChars="0"/>
        <w:rPr>
          <w:rFonts w:hint="default"/>
          <w:b/>
          <w:bCs/>
          <w:lang w:val="en-US" w:eastAsia="zh-CN"/>
        </w:rPr>
      </w:pPr>
      <w:r>
        <w:rPr>
          <w:rFonts w:hint="default"/>
          <w:b/>
          <w:bCs/>
          <w:lang w:val="en-US" w:eastAsia="zh-CN"/>
        </w:rPr>
        <w:t xml:space="preserve">Step 1: 计算归化时间 </w:t>
      </w:r>
      <m:oMath>
        <m:sSub>
          <m:sSubPr>
            <m:ctrlPr>
              <w:rPr>
                <w:rFonts w:hint="default" w:ascii="Cambria Math" w:hAnsi="Cambria Math"/>
                <w:b/>
                <w:bCs/>
                <w:sz w:val="24"/>
              </w:rPr>
            </m:ctrlPr>
          </m:sSubPr>
          <m:e>
            <m:r>
              <m:rPr>
                <m:sty m:val="bi"/>
              </m:rPr>
              <w:rPr>
                <w:rFonts w:hint="default" w:ascii="Cambria Math" w:hAnsi="Cambria Math"/>
                <w:sz w:val="24"/>
              </w:rPr>
              <m:t>t</m:t>
            </m:r>
            <m:ctrlPr>
              <w:rPr>
                <w:rFonts w:ascii="Cambria Math" w:hAnsi="Cambria Math"/>
                <w:b/>
                <w:bCs/>
                <w:sz w:val="24"/>
              </w:rPr>
            </m:ctrlPr>
          </m:e>
          <m:sub>
            <m:r>
              <m:rPr>
                <m:sty m:val="bi"/>
              </m:rPr>
              <w:rPr>
                <w:rFonts w:hint="default" w:ascii="Cambria Math" w:hAnsi="Cambria Math"/>
                <w:sz w:val="24"/>
              </w:rPr>
              <m:t>k</m:t>
            </m:r>
            <m:ctrlPr>
              <w:rPr>
                <w:rFonts w:ascii="Cambria Math" w:hAnsi="Cambria Math"/>
                <w:b/>
                <w:bCs/>
                <w:sz w:val="24"/>
              </w:rPr>
            </m:ctrlPr>
          </m:sub>
        </m:sSub>
      </m:oMath>
    </w:p>
    <w:p w14:paraId="01E487DE">
      <w:pPr>
        <w:rPr>
          <w:rFonts w:hint="default"/>
          <w:lang w:val="en-US" w:eastAsia="zh-CN"/>
        </w:rPr>
      </w:pPr>
      <w:r>
        <w:rPr>
          <w:rFonts w:hint="default"/>
          <w:lang w:val="en-US" w:eastAsia="zh-CN"/>
        </w:rPr>
        <w:t xml:space="preserve">首先计算观测时刻 </w:t>
      </w:r>
      <m:oMath>
        <m:r>
          <m:rPr/>
          <w:rPr>
            <w:rFonts w:hint="default" w:ascii="Cambria Math" w:hAnsi="Cambria Math"/>
            <w:sz w:val="24"/>
          </w:rPr>
          <m:t>t</m:t>
        </m:r>
      </m:oMath>
      <w:r>
        <w:rPr>
          <w:rFonts w:hint="default"/>
          <w:lang w:val="en-US" w:eastAsia="zh-CN"/>
        </w:rPr>
        <w:t xml:space="preserve"> 与星历参考时刻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oe</m:t>
            </m:r>
            <m:ctrlPr>
              <w:rPr>
                <w:rFonts w:ascii="Cambria Math" w:hAnsi="Cambria Math"/>
                <w:sz w:val="24"/>
              </w:rPr>
            </m:ctrlPr>
          </m:sub>
        </m:sSub>
      </m:oMath>
      <w:r>
        <w:rPr>
          <w:rFonts w:hint="default"/>
          <w:lang w:val="en-US" w:eastAsia="zh-CN"/>
        </w:rPr>
        <w:t xml:space="preserve"> 之间的时间差。</w:t>
      </w:r>
    </w:p>
    <w:p w14:paraId="63012830">
      <w:pPr>
        <w:rPr>
          <w:rFonts w:hint="default"/>
          <w:lang w:val="en-US" w:eastAsia="zh-CN"/>
        </w:rPr>
      </w:pPr>
      <m:oMathPara>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oe</m:t>
              </m:r>
              <m:ctrlPr>
                <w:rPr>
                  <w:rFonts w:ascii="Cambria Math" w:hAnsi="Cambria Math"/>
                  <w:sz w:val="24"/>
                </w:rPr>
              </m:ctrlPr>
            </m:sub>
          </m:sSub>
        </m:oMath>
      </m:oMathPara>
    </w:p>
    <w:p w14:paraId="085D5C50">
      <w:pPr>
        <w:rPr>
          <w:rFonts w:hint="default"/>
          <w:lang w:val="en-US" w:eastAsia="zh-CN"/>
        </w:rPr>
      </w:pPr>
      <w:r>
        <w:rPr>
          <w:rFonts w:hint="default"/>
          <w:lang w:val="en-US" w:eastAsia="zh-CN"/>
        </w:rPr>
        <w:t xml:space="preserve">注：若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&gt;302400</m:t>
        </m:r>
      </m:oMath>
      <w:r>
        <w:rPr>
          <w:rFonts w:hint="default"/>
          <w:lang w:val="en-US" w:eastAsia="zh-CN"/>
        </w:rPr>
        <w:t xml:space="preserve">，则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−604800</m:t>
        </m:r>
      </m:oMath>
      <w:r>
        <w:rPr>
          <w:rFonts w:hint="default"/>
          <w:lang w:val="en-US" w:eastAsia="zh-CN"/>
        </w:rPr>
        <w:t xml:space="preserve">；若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&lt;−302400</m:t>
        </m:r>
      </m:oMath>
      <w:r>
        <w:rPr>
          <w:rFonts w:hint="default"/>
          <w:lang w:val="en-US" w:eastAsia="zh-CN"/>
        </w:rPr>
        <w:t xml:space="preserve">，则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+604800</m:t>
        </m:r>
      </m:oMath>
      <w:r>
        <w:rPr>
          <w:rFonts w:hint="default"/>
          <w:lang w:val="en-US" w:eastAsia="zh-CN"/>
        </w:rPr>
        <w:t>，以处理跨周问题。</w:t>
      </w:r>
    </w:p>
    <w:p w14:paraId="7C20C46B">
      <w:pPr>
        <w:rPr>
          <w:rFonts w:hint="default"/>
          <w:lang w:val="en-US" w:eastAsia="zh-CN"/>
        </w:rPr>
      </w:pPr>
      <w:r>
        <w:rPr>
          <w:rFonts w:hint="default"/>
          <w:lang w:val="en-US" w:eastAsia="zh-CN"/>
        </w:rPr>
        <w:t>系统差异说明：</w:t>
      </w:r>
    </w:p>
    <w:p w14:paraId="7F689964">
      <w:pPr>
        <w:rPr>
          <w:rFonts w:hint="default"/>
          <w:lang w:val="en-US" w:eastAsia="zh-CN"/>
        </w:rPr>
      </w:pPr>
      <w:r>
        <w:rPr>
          <w:rFonts w:hint="default"/>
          <w:lang w:val="en-US" w:eastAsia="zh-CN"/>
        </w:rPr>
        <w:t>在初步解算过程中，若未区分时间系统，直接将混合广播星历中北斗卫星的参考时刻视为GPS时（GPST）进行计算，结果显示解算出的卫星坐标与同历元的精密星历（SP3）真值存在显著的系统性偏差。</w:t>
      </w:r>
    </w:p>
    <w:p w14:paraId="3C99721D">
      <w:pPr>
        <w:rPr>
          <w:rFonts w:hint="default"/>
          <w:lang w:val="en-US" w:eastAsia="zh-CN"/>
        </w:rPr>
      </w:pPr>
      <w:r>
        <w:rPr>
          <w:rFonts w:hint="default"/>
          <w:lang w:val="en-US" w:eastAsia="zh-CN"/>
        </w:rPr>
        <w:t>对此，推测该偏差源于坐标计算中未统一时间基准：精密星历通常采用GPS时，而混合广播星历中的北斗导航电文参数可能基于北斗时（BDT）。已知 BDT 与 GPST 存在 14 秒的常数差（</w:t>
      </w:r>
      <m:oMath>
        <m:r>
          <m:rPr/>
          <w:rPr>
            <w:rFonts w:hint="default" w:ascii="Cambria Math" w:hAnsi="Cambria Math"/>
            <w:sz w:val="24"/>
          </w:rPr>
          <m:t>BDT≈GPST−14s</m:t>
        </m:r>
      </m:oMath>
      <w:r>
        <w:rPr>
          <w:rFonts w:hint="default"/>
          <w:lang w:val="en-US" w:eastAsia="zh-CN"/>
        </w:rPr>
        <w:t>）。</w:t>
      </w:r>
    </w:p>
    <w:p w14:paraId="546520C7">
      <w:pPr>
        <w:rPr>
          <w:rFonts w:hint="default"/>
          <w:lang w:val="en-US" w:eastAsia="zh-CN"/>
        </w:rPr>
      </w:pPr>
      <w:r>
        <w:rPr>
          <w:rFonts w:hint="default"/>
          <w:lang w:val="en-US" w:eastAsia="zh-CN"/>
        </w:rPr>
        <w:t xml:space="preserve">经实际测试验证，在计算北斗卫星位置时引入时间修正，即令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calc</m:t>
            </m:r>
            <m:ctrlPr>
              <w:rPr>
                <w:rFonts w:ascii="Cambria Math" w:hAnsi="Cambria Math"/>
                <w:sz w:val="24"/>
              </w:rPr>
            </m:ctrlPr>
          </m:sub>
        </m:sSub>
        <m:r>
          <m:rPr/>
          <w:rPr>
            <w:rFonts w:hint="default" w:ascii="Cambria Math" w:hAnsi="Cambria Math"/>
            <w:sz w:val="24"/>
          </w:rPr>
          <m:t>=t−14s</m:t>
        </m:r>
      </m:oMath>
      <w:r>
        <w:rPr>
          <w:rFonts w:hint="default"/>
          <w:lang w:val="en-US" w:eastAsia="zh-CN"/>
        </w:rPr>
        <w:t>，解算结果与精密星历吻合度极高，误差消除。由此证实： 本次使用的混合广播星历文件中，北斗卫星参数是以 BDT 为基准，而精密星历及结果比对均需统一至 GPST。因此，在多系统解算时必须进行严格的时间系统归化。</w:t>
      </w:r>
    </w:p>
    <w:p w14:paraId="418F5467">
      <w:pPr>
        <w:rPr>
          <w:rFonts w:hint="default"/>
          <w:lang w:val="en-US" w:eastAsia="zh-CN"/>
        </w:rPr>
      </w:pPr>
    </w:p>
    <w:p w14:paraId="18611A98">
      <w:pPr>
        <w:ind w:left="0" w:leftChars="0" w:firstLine="0" w:firstLineChars="0"/>
        <w:rPr>
          <w:rFonts w:hint="default"/>
          <w:b/>
          <w:bCs/>
          <w:lang w:val="en-US" w:eastAsia="zh-CN"/>
        </w:rPr>
      </w:pPr>
      <w:r>
        <w:rPr>
          <w:rFonts w:hint="default"/>
          <w:b/>
          <w:bCs/>
          <w:lang w:val="en-US" w:eastAsia="zh-CN"/>
        </w:rPr>
        <w:t xml:space="preserve">Step 2: 计算卫星平均角速度 </w:t>
      </w:r>
      <m:oMath>
        <m:r>
          <m:rPr/>
          <w:rPr>
            <w:rFonts w:hint="default" w:ascii="Cambria Math" w:hAnsi="Cambria Math"/>
            <w:sz w:val="24"/>
          </w:rPr>
          <m:t>n</m:t>
        </m:r>
      </m:oMath>
    </w:p>
    <w:p w14:paraId="56D35947">
      <w:pPr>
        <w:rPr>
          <w:rFonts w:hint="default"/>
          <w:lang w:val="en-US" w:eastAsia="zh-CN"/>
        </w:rPr>
      </w:pPr>
      <w:r>
        <w:rPr>
          <w:rFonts w:hint="default"/>
          <w:lang w:val="en-US" w:eastAsia="zh-CN"/>
        </w:rPr>
        <w:t xml:space="preserve">利用星历给出的参考时刻平均角速度差 </w:t>
      </w:r>
      <m:oMath>
        <m:r>
          <m:rPr>
            <m:sty m:val="p"/>
          </m:rPr>
          <w:rPr>
            <w:rFonts w:hint="default" w:ascii="Cambria Math" w:hAnsi="Cambria Math"/>
            <w:sz w:val="24"/>
          </w:rPr>
          <m:t>Δ</m:t>
        </m:r>
        <m:r>
          <m:rPr/>
          <w:rPr>
            <w:rFonts w:hint="default" w:ascii="Cambria Math" w:hAnsi="Cambria Math"/>
            <w:sz w:val="24"/>
          </w:rPr>
          <m:t>n</m:t>
        </m:r>
      </m:oMath>
      <w:r>
        <w:rPr>
          <w:rFonts w:hint="default"/>
          <w:lang w:val="en-US" w:eastAsia="zh-CN"/>
        </w:rPr>
        <w:t xml:space="preserve"> 进行修正：</w:t>
      </w:r>
    </w:p>
    <w:p w14:paraId="06194D59">
      <w:pPr>
        <w:rPr>
          <w:rFonts w:hint="default"/>
          <w:lang w:val="en-US" w:eastAsia="zh-CN"/>
        </w:rPr>
      </w:pPr>
      <m:oMathPara>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f>
                <m:fPr>
                  <m:ctrlPr>
                    <w:rPr>
                      <w:rFonts w:hint="default" w:ascii="Cambria Math" w:hAnsi="Cambria Math"/>
                      <w:i/>
                      <w:sz w:val="24"/>
                    </w:rPr>
                  </m:ctrlPr>
                </m:fPr>
                <m:num>
                  <m:r>
                    <m:rPr/>
                    <w:rPr>
                      <w:rFonts w:hint="default" w:ascii="Cambria Math" w:hAnsi="Cambria Math"/>
                      <w:sz w:val="24"/>
                    </w:rPr>
                    <m:t>GM</m:t>
                  </m:r>
                  <m:ctrlPr>
                    <w:rPr>
                      <w:rFonts w:ascii="Cambria Math" w:hAnsi="Cambria Math"/>
                      <w:sz w:val="24"/>
                    </w:rPr>
                  </m:ctrlPr>
                </m:num>
                <m:den>
                  <m:sSup>
                    <m:sSupPr>
                      <m:ctrlPr>
                        <w:rPr>
                          <w:rFonts w:hint="default" w:ascii="Cambria Math" w:hAnsi="Cambria Math"/>
                          <w:sz w:val="24"/>
                        </w:rPr>
                      </m:ctrlPr>
                    </m:sSupPr>
                    <m:e>
                      <m:r>
                        <m:rPr/>
                        <w:rPr>
                          <w:rFonts w:hint="default" w:ascii="Cambria Math" w:hAnsi="Cambria Math"/>
                          <w:sz w:val="24"/>
                        </w:rPr>
                        <m:t>A</m:t>
                      </m:r>
                      <m:ctrlPr>
                        <w:rPr>
                          <w:rFonts w:ascii="Cambria Math" w:hAnsi="Cambria Math"/>
                          <w:sz w:val="24"/>
                        </w:rPr>
                      </m:ctrlPr>
                    </m:e>
                    <m:sup>
                      <m:r>
                        <m:rPr/>
                        <w:rPr>
                          <w:rFonts w:hint="default" w:ascii="Cambria Math" w:hAnsi="Cambria Math"/>
                          <w:sz w:val="24"/>
                        </w:rPr>
                        <m:t>3</m:t>
                      </m:r>
                      <m:ctrlPr>
                        <w:rPr>
                          <w:rFonts w:ascii="Cambria Math" w:hAnsi="Cambria Math"/>
                          <w:sz w:val="24"/>
                        </w:rPr>
                      </m:ctrlPr>
                    </m:sup>
                  </m:sSup>
                  <m:ctrlPr>
                    <w:rPr>
                      <w:rFonts w:hint="default" w:ascii="Cambria Math" w:hAnsi="Cambria Math"/>
                      <w:sz w:val="24"/>
                    </w:rPr>
                  </m:ctrlPr>
                </m:den>
              </m:f>
              <m:ctrlPr>
                <w:rPr>
                  <w:rFonts w:hint="default" w:ascii="Cambria Math" w:hAnsi="Cambria Math"/>
                  <w:i/>
                  <w:sz w:val="24"/>
                </w:rPr>
              </m:ctrlPr>
            </m:e>
          </m:rad>
        </m:oMath>
      </m:oMathPara>
    </w:p>
    <w:p w14:paraId="3A444E3D">
      <w:pPr>
        <w:rPr>
          <w:rFonts w:hint="default"/>
          <w:lang w:val="en-US" w:eastAsia="zh-CN"/>
        </w:rPr>
      </w:pPr>
      <m:oMathPara>
        <m:oMath>
          <m:r>
            <m:rPr/>
            <w:rPr>
              <w:rFonts w:hint="default" w:ascii="Cambria Math" w:hAnsi="Cambria Math"/>
              <w:sz w:val="24"/>
            </w:rPr>
            <m:t>n=</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Δ</m:t>
          </m:r>
          <m:r>
            <m:rPr/>
            <w:rPr>
              <w:rFonts w:hint="default" w:ascii="Cambria Math" w:hAnsi="Cambria Math"/>
              <w:sz w:val="24"/>
            </w:rPr>
            <m:t>n</m:t>
          </m:r>
        </m:oMath>
      </m:oMathPara>
    </w:p>
    <w:p w14:paraId="5FB22B93">
      <w:pPr>
        <w:rPr>
          <w:rFonts w:hint="default"/>
          <w:lang w:val="en-US" w:eastAsia="zh-CN"/>
        </w:rPr>
      </w:pPr>
      <w:r>
        <w:rPr>
          <w:rFonts w:hint="default"/>
          <w:lang w:val="en-US" w:eastAsia="zh-CN"/>
        </w:rPr>
        <w:t>式中，$GM$ 为地球引力常数（</w:t>
      </w:r>
      <m:oMath>
        <m:r>
          <m:rPr/>
          <w:rPr>
            <w:rFonts w:hint="default" w:ascii="Cambria Math" w:hAnsi="Cambria Math"/>
            <w:sz w:val="24"/>
          </w:rPr>
          <m:t>GM=3.986005</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14</m:t>
            </m:r>
            <m:ctrlPr>
              <w:rPr>
                <w:rFonts w:ascii="Cambria Math" w:hAnsi="Cambria Math"/>
                <w:sz w:val="24"/>
              </w:rPr>
            </m:ctrlPr>
          </m:sup>
        </m:sSup>
        <m:r>
          <m:rPr/>
          <w:rPr>
            <w:rFonts w:hint="default" w:ascii="Cambria Math" w:hAnsi="Cambria Math"/>
            <w:sz w:val="24"/>
          </w:rPr>
          <m:t> </m:t>
        </m:r>
        <m:sSup>
          <m:sSupPr>
            <m:ctrlPr>
              <w:rPr>
                <w:rFonts w:hint="default" w:ascii="Cambria Math" w:hAnsi="Cambria Math"/>
                <w:sz w:val="24"/>
              </w:rPr>
            </m:ctrlPr>
          </m:sSupPr>
          <m:e>
            <m:r>
              <m:rPr/>
              <w:rPr>
                <w:rFonts w:hint="default" w:ascii="Cambria Math" w:hAnsi="Cambria Math"/>
                <w:sz w:val="24"/>
              </w:rPr>
              <m:t>m</m:t>
            </m:r>
            <m:ctrlPr>
              <w:rPr>
                <w:rFonts w:ascii="Cambria Math" w:hAnsi="Cambria Math"/>
                <w:sz w:val="24"/>
              </w:rPr>
            </m:ctrlPr>
          </m:e>
          <m:sup>
            <m:r>
              <m:rPr/>
              <w:rPr>
                <w:rFonts w:hint="default" w:ascii="Cambria Math" w:hAnsi="Cambria Math"/>
                <w:sz w:val="24"/>
              </w:rPr>
              <m:t>3</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s</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oMath>
      <w:r>
        <w:rPr>
          <w:rFonts w:hint="default"/>
          <w:lang w:val="en-US" w:eastAsia="zh-CN"/>
        </w:rPr>
        <w:t xml:space="preserve">），$A$ 为轨道半长轴（由星历参数 </w:t>
      </w:r>
      <m:oMath>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A</m:t>
            </m:r>
            <m:ctrlPr>
              <w:rPr>
                <w:rFonts w:ascii="Cambria Math" w:hAnsi="Cambria Math"/>
                <w:sz w:val="24"/>
              </w:rPr>
            </m:ctrlPr>
          </m:e>
        </m:rad>
      </m:oMath>
      <w:r>
        <w:rPr>
          <w:rFonts w:hint="default"/>
          <w:lang w:val="en-US" w:eastAsia="zh-CN"/>
        </w:rPr>
        <w:t xml:space="preserve"> 平方所得）。</w:t>
      </w:r>
    </w:p>
    <w:p w14:paraId="3496F6FD">
      <w:pPr>
        <w:rPr>
          <w:rFonts w:hint="default"/>
          <w:lang w:val="en-US" w:eastAsia="zh-CN"/>
        </w:rPr>
      </w:pPr>
    </w:p>
    <w:p w14:paraId="23E87CE0">
      <w:pPr>
        <w:ind w:left="0" w:leftChars="0" w:firstLine="0" w:firstLineChars="0"/>
        <w:rPr>
          <w:rFonts w:hint="default"/>
          <w:b/>
          <w:bCs/>
          <w:lang w:val="en-US" w:eastAsia="zh-CN"/>
        </w:rPr>
      </w:pPr>
      <w:r>
        <w:rPr>
          <w:rFonts w:hint="default"/>
          <w:b/>
          <w:bCs/>
          <w:lang w:val="en-US" w:eastAsia="zh-CN"/>
        </w:rPr>
        <w:t xml:space="preserve">Step 3: 计算平近点角 </w:t>
      </w:r>
      <m:oMath>
        <m:sSub>
          <m:sSubPr>
            <m:ctrlPr>
              <w:rPr>
                <w:rFonts w:hint="default" w:ascii="Cambria Math" w:hAnsi="Cambria Math"/>
                <w:b/>
                <w:bCs/>
                <w:sz w:val="24"/>
              </w:rPr>
            </m:ctrlPr>
          </m:sSubPr>
          <m:e>
            <m:r>
              <m:rPr>
                <m:sty m:val="bi"/>
              </m:rPr>
              <w:rPr>
                <w:rFonts w:hint="default" w:ascii="Cambria Math" w:hAnsi="Cambria Math"/>
                <w:sz w:val="24"/>
              </w:rPr>
              <m:t>M</m:t>
            </m:r>
            <m:ctrlPr>
              <w:rPr>
                <w:rFonts w:ascii="Cambria Math" w:hAnsi="Cambria Math"/>
                <w:b/>
                <w:bCs/>
                <w:sz w:val="24"/>
              </w:rPr>
            </m:ctrlPr>
          </m:e>
          <m:sub>
            <m:r>
              <m:rPr>
                <m:sty m:val="bi"/>
              </m:rPr>
              <w:rPr>
                <w:rFonts w:hint="default" w:ascii="Cambria Math" w:hAnsi="Cambria Math"/>
                <w:sz w:val="24"/>
              </w:rPr>
              <m:t>k</m:t>
            </m:r>
            <m:ctrlPr>
              <w:rPr>
                <w:rFonts w:ascii="Cambria Math" w:hAnsi="Cambria Math"/>
                <w:b/>
                <w:bCs/>
                <w:sz w:val="24"/>
              </w:rPr>
            </m:ctrlPr>
          </m:sub>
        </m:sSub>
      </m:oMath>
    </w:p>
    <w:p w14:paraId="37301328">
      <w:pPr>
        <w:rPr>
          <w:rFonts w:hAnsi="Cambria Math"/>
          <w:i w:val="0"/>
          <w:sz w:val="24"/>
        </w:rPr>
      </w:pPr>
      <m:oMathPara>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+n</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m:oMathPara>
    </w:p>
    <w:p w14:paraId="35AF0CA4">
      <w:pPr>
        <w:rPr>
          <w:rFonts w:hint="default" w:hAnsi="Cambria Math"/>
          <w:i w:val="0"/>
          <w:sz w:val="24"/>
          <w:lang w:val="en-US" w:eastAsia="zh-CN"/>
        </w:rPr>
      </w:pPr>
      <w:r>
        <w:rPr>
          <w:rFonts w:hint="default" w:hAnsi="Cambria Math"/>
          <w:i w:val="0"/>
          <w:sz w:val="24"/>
          <w:lang w:val="en-US" w:eastAsia="zh-CN"/>
        </w:rPr>
        <w:t>式中，</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eastAsia" w:hAnsi="Cambria Math"/>
          <w:i w:val="0"/>
          <w:sz w:val="24"/>
          <w:lang w:val="en-US" w:eastAsia="zh-CN"/>
        </w:rPr>
        <w:t xml:space="preserve"> </w:t>
      </w:r>
      <w:r>
        <w:rPr>
          <w:rFonts w:hint="default" w:hAnsi="Cambria Math"/>
          <w:i w:val="0"/>
          <w:sz w:val="24"/>
          <w:lang w:val="en-US" w:eastAsia="zh-CN"/>
        </w:rPr>
        <w:t>为参考时刻的平近点角。</w:t>
      </w:r>
    </w:p>
    <w:p w14:paraId="2D08D04E">
      <w:pPr>
        <w:rPr>
          <w:rFonts w:hint="default"/>
          <w:lang w:val="en-US" w:eastAsia="zh-CN"/>
        </w:rPr>
      </w:pPr>
    </w:p>
    <w:p w14:paraId="021281B3">
      <w:pPr>
        <w:ind w:left="0" w:leftChars="0" w:firstLine="0" w:firstLineChars="0"/>
        <w:rPr>
          <w:rFonts w:hint="default"/>
          <w:b/>
          <w:bCs/>
          <w:lang w:val="en-US" w:eastAsia="zh-CN"/>
        </w:rPr>
      </w:pPr>
      <w:r>
        <w:rPr>
          <w:rFonts w:hint="default"/>
          <w:b/>
          <w:bCs/>
          <w:lang w:val="en-US" w:eastAsia="zh-CN"/>
        </w:rPr>
        <w:t xml:space="preserve">Step 4: 迭代求解偏近点角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p>
    <w:p w14:paraId="5C9D7141">
      <w:pPr>
        <w:rPr>
          <w:rFonts w:hint="default"/>
          <w:lang w:val="en-US" w:eastAsia="zh-CN"/>
        </w:rPr>
      </w:pPr>
      <m:oMathPara>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−e</m:t>
          </m:r>
          <m:func>
            <m:funcPr>
              <m:ctrlPr>
                <w:rPr>
                  <w:rFonts w:hint="default" w:ascii="Cambria Math" w:hAnsi="Cambria Math"/>
                  <w:sz w:val="24"/>
                </w:rPr>
              </m:ctrlPr>
            </m:funcPr>
            <m:fName>
              <m:r>
                <m:rPr>
                  <m:sty m:val="p"/>
                </m:rPr>
                <w:rPr>
                  <w:rFonts w:hint="default" w:ascii="Cambria Math" w:hAnsi="Cambria Math"/>
                  <w:sz w:val="24"/>
                </w:rPr>
                <m:t>sin</m:t>
              </m:r>
              <m:ctrlPr>
                <w:rPr>
                  <w:rFonts w:ascii="Cambria Math" w:hAnsi="Cambria Math"/>
                  <w:sz w:val="24"/>
                </w:rPr>
              </m:ctrlPr>
            </m:fName>
            <m:e>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e>
          </m:func>
        </m:oMath>
      </m:oMathPara>
    </w:p>
    <w:p w14:paraId="5BC64A59">
      <w:pPr>
        <w:rPr>
          <w:rFonts w:hint="default"/>
          <w:lang w:val="en-US" w:eastAsia="zh-CN"/>
        </w:rPr>
      </w:pPr>
      <w:r>
        <w:rPr>
          <w:rFonts w:hint="default"/>
          <w:lang w:val="en-US" w:eastAsia="zh-CN"/>
        </w:rPr>
        <w:t xml:space="preserve">采用牛顿迭代法求解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default"/>
          <w:lang w:val="en-US" w:eastAsia="zh-CN"/>
        </w:rPr>
        <w:t>，直至满足收敛精度。</w:t>
      </w:r>
    </w:p>
    <w:p w14:paraId="6A6061BB">
      <w:pPr>
        <w:rPr>
          <w:rFonts w:hint="default"/>
          <w:lang w:val="en-US" w:eastAsia="zh-CN"/>
        </w:rPr>
      </w:pPr>
    </w:p>
    <w:p w14:paraId="3734C425">
      <w:pPr>
        <w:spacing w:line="360" w:lineRule="auto"/>
        <w:jc w:val="both"/>
        <w:rPr>
          <w:rFonts w:hint="default" w:ascii="Times New Roman" w:hAnsi="Times New Roman" w:eastAsia="宋体" w:cs="Times New Roman"/>
          <w:b/>
          <w:bCs/>
          <w:kern w:val="2"/>
          <w:sz w:val="24"/>
          <w:szCs w:val="22"/>
          <w:lang w:val="en-US" w:eastAsia="zh-CN" w:bidi="ar-SA"/>
        </w:rPr>
      </w:pPr>
      <w:r>
        <w:rPr>
          <w:rFonts w:hint="default" w:ascii="Times New Roman" w:hAnsi="Times New Roman" w:eastAsia="宋体" w:cs="Times New Roman"/>
          <w:b/>
          <w:bCs/>
          <w:kern w:val="2"/>
          <w:sz w:val="24"/>
          <w:szCs w:val="22"/>
          <w:lang w:val="en-US" w:eastAsia="zh-CN" w:bidi="ar-SA"/>
        </w:rPr>
        <w:t xml:space="preserve">Step 5: 计算真近点角 </w:t>
      </w:r>
      <m:oMath>
        <m:sSub>
          <m:sSubPr>
            <m:ctrlPr>
              <w:rPr>
                <w:rFonts w:hint="default" w:ascii="Cambria Math" w:hAnsi="Cambria Math"/>
                <w:b/>
                <w:bCs/>
              </w:rPr>
            </m:ctrlPr>
          </m:sSubPr>
          <m:e>
            <m:r>
              <m:rPr>
                <m:sty m:val="bi"/>
              </m:rPr>
              <w:rPr>
                <w:rFonts w:hint="default" w:ascii="Cambria Math" w:hAnsi="Cambria Math"/>
              </w:rPr>
              <m:t>f</m:t>
            </m:r>
            <m:ctrlPr>
              <w:rPr>
                <w:rFonts w:ascii="Cambria Math" w:hAnsi="Cambria Math"/>
                <w:b/>
                <w:bCs/>
              </w:rPr>
            </m:ctrlPr>
          </m:e>
          <m:sub>
            <m:r>
              <m:rPr>
                <m:sty m:val="bi"/>
              </m:rPr>
              <w:rPr>
                <w:rFonts w:hint="default" w:ascii="Cambria Math" w:hAnsi="Cambria Math"/>
              </w:rPr>
              <m:t>k</m:t>
            </m:r>
            <m:ctrlPr>
              <w:rPr>
                <w:rFonts w:ascii="Cambria Math" w:hAnsi="Cambria Math"/>
                <w:b/>
                <w:bCs/>
              </w:rPr>
            </m:ctrlPr>
          </m:sub>
        </m:sSub>
      </m:oMath>
    </w:p>
    <w:p w14:paraId="48396316">
      <w:pPr>
        <w:spacing w:line="360" w:lineRule="auto"/>
        <w:ind w:leftChars="0" w:firstLine="480" w:firstLineChars="200"/>
        <w:jc w:val="both"/>
        <w:rPr>
          <w:rFonts w:hint="default" w:ascii="Times New Roman" w:hAnsi="Times New Roman" w:eastAsia="宋体" w:cs="Times New Roman"/>
          <w:kern w:val="2"/>
          <w:sz w:val="24"/>
          <w:szCs w:val="22"/>
          <w:lang w:val="en-US" w:eastAsia="zh-CN" w:bidi="ar-SA"/>
        </w:rPr>
      </w:pPr>
      <m:oMathPara>
        <m:oMath>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func>
            <m:funcPr>
              <m:ctrlPr>
                <w:rPr>
                  <w:rFonts w:hint="default" w:ascii="Cambria Math"/>
                </w:rPr>
              </m:ctrlPr>
            </m:funcPr>
            <m:fName>
              <m:r>
                <m:rPr>
                  <m:sty m:val="p"/>
                </m:rPr>
                <w:rPr>
                  <w:rFonts w:hint="default" w:ascii="Cambria Math"/>
                </w:rPr>
                <m:t>arctan</m:t>
              </m:r>
              <m:ctrlPr>
                <w:rPr>
                  <w:rFonts w:hint="default" w:ascii="Cambria Math"/>
                </w:rPr>
              </m:ctrlPr>
            </m:fName>
            <m:e>
              <m:d>
                <m:dPr>
                  <m:ctrlPr>
                    <w:rPr>
                      <w:rFonts w:hint="default" w:ascii="Cambria Math" w:hAnsi="Cambria Math"/>
                      <w:i/>
                    </w:rPr>
                  </m:ctrlPr>
                </m:dPr>
                <m:e>
                  <m:f>
                    <m:fPr>
                      <m:ctrlPr>
                        <w:rPr>
                          <w:rFonts w:hint="default" w:ascii="Cambria Math" w:hAnsi="Cambria Math"/>
                          <w:i/>
                        </w:rPr>
                      </m:ctrlPr>
                    </m:fPr>
                    <m:num>
                      <m:rad>
                        <m:radPr>
                          <m:degHide m:val="1"/>
                          <m:ctrlPr>
                            <w:rPr>
                              <w:rFonts w:hint="default" w:ascii="Cambria Math" w:hAnsi="Cambria Math"/>
                              <w:i/>
                            </w:rPr>
                          </m:ctrlPr>
                        </m:radPr>
                        <m:deg>
                          <m:ctrlPr>
                            <w:rPr>
                              <w:rFonts w:hint="default" w:ascii="Cambria Math" w:hAnsi="Cambria Math"/>
                              <w:i/>
                            </w:rPr>
                          </m:ctrlPr>
                        </m:deg>
                        <m:e>
                          <m:r>
                            <m:rPr/>
                            <w:rPr>
                              <w:rFonts w:hint="default" w:ascii="Cambria Math"/>
                            </w:rPr>
                            <m:t>1−</m:t>
                          </m:r>
                          <m:sSup>
                            <m:sSupPr>
                              <m:ctrlPr>
                                <w:rPr>
                                  <w:rFonts w:hint="default" w:ascii="Cambria Math"/>
                                </w:rPr>
                              </m:ctrlPr>
                            </m:sSupPr>
                            <m:e>
                              <m:r>
                                <m:rPr/>
                                <w:rPr>
                                  <w:rFonts w:hint="default" w:ascii="Cambria Math"/>
                                </w:rPr>
                                <m:t>e</m:t>
                              </m:r>
                              <m:ctrlPr>
                                <w:rPr>
                                  <w:rFonts w:hint="default" w:ascii="Cambria Math"/>
                                </w:rPr>
                              </m:ctrlPr>
                            </m:e>
                            <m:sup>
                              <m:r>
                                <m:rPr/>
                                <w:rPr>
                                  <w:rFonts w:hint="default" w:ascii="Cambria Math"/>
                                </w:rPr>
                                <m:t>2</m:t>
                              </m:r>
                              <m:ctrlPr>
                                <w:rPr>
                                  <w:rFonts w:hint="default" w:ascii="Cambria Math"/>
                                </w:rPr>
                              </m:ctrlPr>
                            </m:sup>
                          </m:sSup>
                          <m:ctrlPr>
                            <w:rPr>
                              <w:rFonts w:hint="default" w:ascii="Cambria Math"/>
                            </w:rPr>
                          </m:ctrlPr>
                        </m:e>
                      </m:rad>
                      <m:func>
                        <m:funcPr>
                          <m:ctrlPr>
                            <w:rPr>
                              <w:rFonts w:hint="default" w:ascii="Cambria Math"/>
                            </w:rPr>
                          </m:ctrlPr>
                        </m:funcPr>
                        <m:fName>
                          <m:r>
                            <m:rPr>
                              <m:sty m:val="p"/>
                            </m:rPr>
                            <w:rPr>
                              <w:rFonts w:hint="default" w:ascii="Cambria Math"/>
                            </w:rPr>
                            <m:t>sin</m:t>
                          </m:r>
                          <m:ctrlPr>
                            <w:rPr>
                              <w:rFonts w:hint="default" w:ascii="Cambria Math"/>
                            </w:rPr>
                          </m:ctrlPr>
                        </m:fName>
                        <m:e>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k</m:t>
                              </m:r>
                              <m:ctrlPr>
                                <w:rPr>
                                  <w:rFonts w:hint="default" w:ascii="Cambria Math"/>
                                </w:rPr>
                              </m:ctrlPr>
                            </m:sub>
                          </m:sSub>
                          <m:ctrlPr>
                            <w:rPr>
                              <w:rFonts w:hint="default" w:ascii="Cambria Math"/>
                            </w:rPr>
                          </m:ctrlPr>
                        </m:e>
                      </m:func>
                      <m:ctrlPr>
                        <w:rPr>
                          <w:rFonts w:hint="default" w:ascii="Cambria Math"/>
                        </w:rPr>
                      </m:ctrlPr>
                    </m:num>
                    <m:den>
                      <m:func>
                        <m:funcPr>
                          <m:ctrlPr>
                            <w:rPr>
                              <w:rFonts w:hint="default" w:ascii="Cambria Math"/>
                            </w:rPr>
                          </m:ctrlPr>
                        </m:funcPr>
                        <m:fName>
                          <m:r>
                            <m:rPr>
                              <m:sty m:val="p"/>
                            </m:rPr>
                            <w:rPr>
                              <w:rFonts w:hint="default" w:ascii="Cambria Math"/>
                            </w:rPr>
                            <m:t>cos</m:t>
                          </m:r>
                          <m:ctrlPr>
                            <w:rPr>
                              <w:rFonts w:hint="default" w:ascii="Cambria Math"/>
                            </w:rPr>
                          </m:ctrlPr>
                        </m:fName>
                        <m:e>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k</m:t>
                              </m:r>
                              <m:ctrlPr>
                                <w:rPr>
                                  <w:rFonts w:hint="default" w:ascii="Cambria Math"/>
                                </w:rPr>
                              </m:ctrlPr>
                            </m:sub>
                          </m:sSub>
                          <m:ctrlPr>
                            <w:rPr>
                              <w:rFonts w:hint="default" w:ascii="Cambria Math"/>
                            </w:rPr>
                          </m:ctrlPr>
                        </m:e>
                      </m:func>
                      <m:r>
                        <m:rPr/>
                        <w:rPr>
                          <w:rFonts w:hint="default" w:ascii="Cambria Math"/>
                        </w:rPr>
                        <m:t>−e</m:t>
                      </m:r>
                      <m:ctrlPr>
                        <w:rPr>
                          <w:rFonts w:hint="default" w:ascii="Cambria Math"/>
                        </w:rPr>
                      </m:ctrlPr>
                    </m:den>
                  </m:f>
                  <m:ctrlPr>
                    <w:rPr>
                      <w:rFonts w:hint="default" w:ascii="Cambria Math" w:hAnsi="Cambria Math"/>
                      <w:i/>
                    </w:rPr>
                  </m:ctrlPr>
                </m:e>
              </m:d>
              <m:ctrlPr>
                <w:rPr>
                  <w:rFonts w:hint="default" w:ascii="Cambria Math" w:hAnsi="Cambria Math"/>
                  <w:i/>
                </w:rPr>
              </m:ctrlPr>
            </m:e>
          </m:func>
        </m:oMath>
      </m:oMathPara>
    </w:p>
    <w:p w14:paraId="656204B1">
      <w:pPr>
        <w:rPr>
          <w:rFonts w:hint="default" w:hAnsi="Cambria Math"/>
          <w:i w:val="0"/>
          <w:sz w:val="24"/>
          <w:lang w:val="en-US" w:eastAsia="zh-CN"/>
        </w:rPr>
      </w:pPr>
    </w:p>
    <w:p w14:paraId="5FC22B4B">
      <w:pPr>
        <w:ind w:left="0" w:leftChars="0" w:firstLine="0" w:firstLineChars="0"/>
        <w:rPr>
          <w:rFonts w:hint="default"/>
          <w:b/>
          <w:bCs/>
          <w:lang w:val="en-US" w:eastAsia="zh-CN"/>
        </w:rPr>
      </w:pPr>
      <w:r>
        <w:rPr>
          <w:rFonts w:hint="default"/>
          <w:b/>
          <w:bCs/>
          <w:lang w:val="en-US" w:eastAsia="zh-CN"/>
        </w:rPr>
        <w:t xml:space="preserve">Step 6: 计算升交距角 </w:t>
      </w:r>
      <m:oMath>
        <m:sSub>
          <m:sSubPr>
            <m:ctrlPr>
              <w:rPr>
                <w:rFonts w:hint="default" w:ascii="Cambria Math" w:hAnsi="Cambria Math"/>
                <w:b/>
                <w:bCs/>
                <w:sz w:val="24"/>
              </w:rPr>
            </m:ctrlPr>
          </m:sSubPr>
          <m:e>
            <m:r>
              <m:rPr>
                <m:sty m:val="b"/>
              </m:rPr>
              <w:rPr>
                <w:rFonts w:hint="default" w:ascii="Cambria Math" w:hAnsi="Cambria Math"/>
                <w:sz w:val="24"/>
              </w:rPr>
              <m:t>Φ</m:t>
            </m:r>
            <m:ctrlPr>
              <w:rPr>
                <w:rFonts w:ascii="Cambria Math" w:hAnsi="Cambria Math"/>
                <w:b/>
                <w:bCs/>
                <w:sz w:val="24"/>
              </w:rPr>
            </m:ctrlPr>
          </m:e>
          <m:sub>
            <m:r>
              <m:rPr>
                <m:sty m:val="bi"/>
              </m:rPr>
              <w:rPr>
                <w:rFonts w:hint="default" w:ascii="Cambria Math" w:hAnsi="Cambria Math"/>
                <w:sz w:val="24"/>
              </w:rPr>
              <m:t>k</m:t>
            </m:r>
            <m:ctrlPr>
              <w:rPr>
                <w:rFonts w:ascii="Cambria Math" w:hAnsi="Cambria Math"/>
                <w:b/>
                <w:bCs/>
                <w:sz w:val="24"/>
              </w:rPr>
            </m:ctrlPr>
          </m:sub>
        </m:sSub>
      </m:oMath>
    </w:p>
    <w:p w14:paraId="2AEFBB7C">
      <w:pPr>
        <w:rPr>
          <w:rFonts w:hint="default" w:hAnsi="Cambria Math"/>
          <w:i w:val="0"/>
          <w:sz w:val="24"/>
        </w:rPr>
      </w:pPr>
      <m:oMathPara>
        <m:oMath>
          <m:sSub>
            <m:sSubPr>
              <m:ctrlPr>
                <w:rPr>
                  <w:rFonts w:hint="default" w:ascii="Cambria Math" w:hAnsi="Cambria Math"/>
                  <w:sz w:val="24"/>
                </w:rPr>
              </m:ctrlPr>
            </m:sSubPr>
            <m:e>
              <m:r>
                <m:rPr>
                  <m:sty m:val="p"/>
                </m:rPr>
                <w:rPr>
                  <w:rFonts w:hint="default" w:ascii="Cambria Math" w:hAnsi="Cambria Math"/>
                  <w:sz w:val="24"/>
                </w:rPr>
                <m:t>Φ</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+ω</m:t>
          </m:r>
        </m:oMath>
      </m:oMathPara>
    </w:p>
    <w:p w14:paraId="52A78397">
      <w:pPr>
        <w:spacing w:line="360" w:lineRule="auto"/>
        <w:ind w:firstLine="480" w:firstLineChars="200"/>
        <w:jc w:val="both"/>
        <w:rPr>
          <w:rFonts w:hint="default" w:ascii="Times New Roman" w:hAnsi="Cambria Math" w:eastAsia="宋体" w:cs="Times New Roman"/>
          <w:i w:val="0"/>
          <w:kern w:val="2"/>
          <w:sz w:val="24"/>
          <w:szCs w:val="22"/>
          <w:lang w:val="en-US" w:eastAsia="zh-CN" w:bidi="ar-SA"/>
          <w:oMath/>
        </w:rPr>
      </w:pPr>
      <m:oMathPara>
        <m:oMath>
          <m:r>
            <m:rPr>
              <m:sty m:val="p"/>
            </m:rPr>
            <w:rPr>
              <w:rFonts w:hint="default" w:ascii="Cambria Math" w:hAnsi="Cambria Math" w:eastAsia="宋体" w:cs="Times New Roman"/>
              <w:kern w:val="2"/>
              <w:sz w:val="24"/>
              <w:szCs w:val="22"/>
              <w:lang w:val="en-US" w:eastAsia="zh-CN" w:bidi="ar-SA"/>
            </w:rPr>
            <m:t>式中，</m:t>
          </m:r>
          <m:r>
            <m:rPr/>
            <w:rPr>
              <w:rFonts w:hint="default" w:ascii="Cambria Math"/>
            </w:rPr>
            <m:t>ω</m:t>
          </m:r>
          <m:r>
            <m:rPr>
              <m:sty m:val="p"/>
            </m:rPr>
            <w:rPr>
              <w:rFonts w:hint="default" w:ascii="Cambria Math" w:hAnsi="Cambria Math" w:eastAsia="宋体" w:cs="Times New Roman"/>
              <w:kern w:val="2"/>
              <w:sz w:val="24"/>
              <w:szCs w:val="22"/>
              <w:lang w:val="en-US" w:eastAsia="zh-CN" w:bidi="ar-SA"/>
            </w:rPr>
            <m:t xml:space="preserve"> 为近地点幅角。</m:t>
          </m:r>
        </m:oMath>
      </m:oMathPara>
    </w:p>
    <w:p w14:paraId="1974FA23">
      <w:pPr>
        <w:rPr>
          <w:rFonts w:hint="default" w:hAnsi="Cambria Math"/>
          <w:i w:val="0"/>
          <w:sz w:val="24"/>
          <w:lang w:val="en-US" w:eastAsia="zh-CN"/>
        </w:rPr>
      </w:pPr>
    </w:p>
    <w:p w14:paraId="7EB5D166">
      <w:pPr>
        <w:spacing w:line="360" w:lineRule="auto"/>
        <w:jc w:val="both"/>
        <w:rPr>
          <w:rFonts w:hint="default" w:ascii="Times New Roman" w:hAnsi="Cambria Math" w:eastAsia="宋体" w:cs="Times New Roman"/>
          <w:b/>
          <w:bCs/>
          <w:i w:val="0"/>
          <w:kern w:val="2"/>
          <w:sz w:val="24"/>
          <w:szCs w:val="22"/>
          <w:lang w:val="en-US" w:eastAsia="zh-CN" w:bidi="ar-SA"/>
          <w:oMath/>
        </w:rPr>
      </w:pPr>
      <m:oMathPara>
        <m:oMath>
          <m:r>
            <m:rPr>
              <m:sty m:val="b"/>
            </m:rPr>
            <w:rPr>
              <w:rFonts w:hint="default" w:ascii="Cambria Math" w:hAnsi="Cambria Math" w:eastAsia="宋体" w:cs="Times New Roman"/>
              <w:kern w:val="2"/>
              <w:sz w:val="24"/>
              <w:szCs w:val="22"/>
              <w:lang w:val="en-US" w:eastAsia="zh-CN" w:bidi="ar-SA"/>
            </w:rPr>
            <m:t>Step 7: 计算二阶调和摄动改正项</m:t>
          </m:r>
        </m:oMath>
      </m:oMathPara>
    </w:p>
    <w:p w14:paraId="08E39683">
      <w:pPr>
        <w:spacing w:line="360" w:lineRule="auto"/>
        <w:ind w:leftChars="0" w:firstLine="480" w:firstLineChars="200"/>
        <w:jc w:val="both"/>
        <w:rPr>
          <w:rFonts w:hint="default" w:ascii="Times New Roman" w:hAnsi="Cambria Math" w:eastAsia="宋体" w:cs="Times New Roman"/>
          <w:i w:val="0"/>
          <w:kern w:val="2"/>
          <w:sz w:val="24"/>
          <w:szCs w:val="22"/>
          <w:lang w:val="en-US" w:eastAsia="zh-CN" w:bidi="ar-SA"/>
          <w:oMath/>
        </w:rPr>
      </w:pPr>
      <m:oMathPara>
        <m:oMath>
          <m:r>
            <m:rPr>
              <m:sty m:val="p"/>
            </m:rPr>
            <w:rPr>
              <w:rFonts w:hint="default" w:ascii="Cambria Math" w:hAnsi="Cambria Math" w:eastAsia="宋体" w:cs="Times New Roman"/>
              <w:kern w:val="2"/>
              <w:sz w:val="24"/>
              <w:szCs w:val="22"/>
              <w:lang w:val="en-US" w:eastAsia="zh-CN" w:bidi="ar-SA"/>
            </w:rPr>
            <m:t>利用星历提供的余弦系数</m:t>
          </m:r>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uc</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rc</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ic</m:t>
              </m:r>
              <m:ctrlPr>
                <w:rPr>
                  <w:rFonts w:hint="default" w:ascii="Cambria Math"/>
                </w:rPr>
              </m:ctrlPr>
            </m:sub>
          </m:sSub>
          <m:r>
            <m:rPr/>
            <w:rPr>
              <w:rFonts w:hint="default" w:ascii="Cambria Math"/>
            </w:rPr>
            <m:t>)</m:t>
          </m:r>
          <m:r>
            <m:rPr>
              <m:sty m:val="p"/>
            </m:rPr>
            <w:rPr>
              <w:rFonts w:hint="default" w:ascii="Cambria Math" w:hAnsi="Cambria Math" w:eastAsia="宋体" w:cs="Times New Roman"/>
              <w:kern w:val="2"/>
              <w:sz w:val="24"/>
              <w:szCs w:val="22"/>
              <w:lang w:val="en-US" w:eastAsia="zh-CN" w:bidi="ar-SA"/>
            </w:rPr>
            <m:t>和正弦系数</m:t>
          </m:r>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us</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rs</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is</m:t>
              </m:r>
              <m:ctrlPr>
                <w:rPr>
                  <w:rFonts w:hint="default" w:ascii="Cambria Math"/>
                </w:rPr>
              </m:ctrlPr>
            </m:sub>
          </m:sSub>
          <m:r>
            <m:rPr/>
            <w:rPr>
              <w:rFonts w:hint="default" w:ascii="Cambria Math"/>
            </w:rPr>
            <m:t>)</m:t>
          </m:r>
          <m:r>
            <m:rPr>
              <m:sty m:val="p"/>
            </m:rPr>
            <w:rPr>
              <w:rFonts w:hint="default" w:ascii="Cambria Math" w:hAnsi="Cambria Math" w:eastAsia="宋体" w:cs="Times New Roman"/>
              <w:kern w:val="2"/>
              <w:sz w:val="24"/>
              <w:szCs w:val="22"/>
              <w:lang w:val="en-US" w:eastAsia="zh-CN" w:bidi="ar-SA"/>
            </w:rPr>
            <m:t xml:space="preserve">，计算升交距角 </m:t>
          </m:r>
          <m:r>
            <m:rPr/>
            <w:rPr>
              <w:rFonts w:hint="default" w:ascii="Cambria Math" w:hAnsi="Cambria Math" w:eastAsia="宋体"/>
              <w:sz w:val="24"/>
            </w:rPr>
            <m:t>u</m:t>
          </m:r>
          <m:r>
            <m:rPr>
              <m:sty m:val="p"/>
            </m:rPr>
            <w:rPr>
              <w:rFonts w:hint="default" w:ascii="Cambria Math" w:hAnsi="Cambria Math" w:eastAsia="宋体" w:cs="Times New Roman"/>
              <w:kern w:val="2"/>
              <w:sz w:val="24"/>
              <w:szCs w:val="22"/>
              <w:lang w:val="en-US" w:eastAsia="zh-CN" w:bidi="ar-SA"/>
            </w:rPr>
            <m:t xml:space="preserve">、向径 </m:t>
          </m:r>
          <m:r>
            <m:rPr/>
            <w:rPr>
              <w:rFonts w:hint="default" w:ascii="Cambria Math" w:hAnsi="Cambria Math" w:eastAsia="宋体"/>
              <w:sz w:val="24"/>
            </w:rPr>
            <m:t>r</m:t>
          </m:r>
          <m:r>
            <m:rPr>
              <m:sty m:val="p"/>
            </m:rPr>
            <w:rPr>
              <w:rFonts w:hint="default" w:ascii="Cambria Math" w:hAnsi="Cambria Math" w:eastAsia="宋体" w:cs="Times New Roman"/>
              <w:kern w:val="2"/>
              <w:sz w:val="24"/>
              <w:szCs w:val="22"/>
              <w:lang w:val="en-US" w:eastAsia="zh-CN" w:bidi="ar-SA"/>
            </w:rPr>
            <m:t xml:space="preserve"> 和 轨道倾角 </m:t>
          </m:r>
          <m:r>
            <m:rPr/>
            <w:rPr>
              <w:rFonts w:hint="default" w:ascii="Cambria Math" w:hAnsi="Cambria Math" w:eastAsia="宋体"/>
              <w:sz w:val="24"/>
            </w:rPr>
            <m:t>i</m:t>
          </m:r>
          <m:r>
            <m:rPr>
              <m:sty m:val="p"/>
            </m:rPr>
            <w:rPr>
              <w:rFonts w:hint="default" w:ascii="Cambria Math" w:hAnsi="Cambria Math" w:eastAsia="宋体" w:cs="Times New Roman"/>
              <w:kern w:val="2"/>
              <w:sz w:val="24"/>
              <w:szCs w:val="22"/>
              <w:lang w:val="en-US" w:eastAsia="zh-CN" w:bidi="ar-SA"/>
            </w:rPr>
            <m:t xml:space="preserve"> 的摄动改正量：</m:t>
          </m:r>
        </m:oMath>
      </m:oMathPara>
    </w:p>
    <w:p w14:paraId="46AFACE1">
      <w:pPr>
        <w:spacing w:line="360" w:lineRule="auto"/>
        <w:ind w:leftChars="0" w:firstLine="480" w:firstLineChars="200"/>
        <w:jc w:val="both"/>
        <w:rPr>
          <w:rFonts w:hint="default" w:ascii="Times New Roman" w:hAnsi="Cambria Math" w:eastAsia="宋体" w:cs="Times New Roman"/>
          <w:i w:val="0"/>
          <w:kern w:val="2"/>
          <w:sz w:val="24"/>
          <w:szCs w:val="22"/>
          <w:lang w:val="en-US" w:eastAsia="zh-CN" w:bidi="ar-SA"/>
          <w:oMath/>
        </w:rPr>
      </w:pPr>
      <m:oMathPara>
        <m:oMath>
          <m:r>
            <m:rPr/>
            <w:rPr>
              <w:rFonts w:hint="default" w:ascii="Cambria Math"/>
            </w:rPr>
            <m:t>δ</m:t>
          </m:r>
          <m:sSub>
            <m:sSubPr>
              <m:ctrlPr>
                <w:rPr>
                  <w:rFonts w:hint="default" w:ascii="Cambria Math"/>
                </w:rPr>
              </m:ctrlPr>
            </m:sSubPr>
            <m:e>
              <m:r>
                <m:rPr/>
                <w:rPr>
                  <w:rFonts w:hint="default" w:ascii="Cambria Math"/>
                </w:rPr>
                <m:t>u</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uc</m:t>
              </m:r>
              <m:ctrlPr>
                <w:rPr>
                  <w:rFonts w:hint="default" w:ascii="Cambria Math"/>
                </w:rPr>
              </m:ctrlPr>
            </m:sub>
          </m:sSub>
          <m:func>
            <m:funcPr>
              <m:ctrlPr>
                <w:rPr>
                  <w:rFonts w:hint="default" w:ascii="Cambria Math"/>
                </w:rPr>
              </m:ctrlPr>
            </m:funcPr>
            <m:fName>
              <m:r>
                <m:rPr>
                  <m:sty m:val="p"/>
                </m:rPr>
                <w:rPr>
                  <w:rFonts w:hint="default" w:ascii="Cambria Math"/>
                </w:rPr>
                <m:t>cos</m:t>
              </m:r>
              <m:ctrlPr>
                <w:rPr>
                  <w:rFonts w:hint="default" w:ascii="Cambria Math"/>
                </w:rPr>
              </m:ctrlPr>
            </m:fName>
            <m:e>
              <m:r>
                <m:rPr/>
                <w:rPr>
                  <w:rFonts w:hint="default" w:ascii="Cambria Math"/>
                </w:rPr>
                <m:t>(</m:t>
              </m:r>
              <m:ctrlPr>
                <w:rPr>
                  <w:rFonts w:hint="default" w:ascii="Cambria Math"/>
                </w:rPr>
              </m:ctrlPr>
            </m:e>
          </m:func>
          <m:r>
            <m:rPr/>
            <w:rPr>
              <w:rFonts w:hint="default" w:ascii="Cambria Math"/>
            </w:rPr>
            <m:t>2</m:t>
          </m:r>
          <m:sSub>
            <m:sSubPr>
              <m:ctrlPr>
                <w:rPr>
                  <w:rFonts w:hint="default" w:ascii="Cambria Math"/>
                </w:rPr>
              </m:ctrlPr>
            </m:sSubPr>
            <m:e>
              <m:r>
                <m:rPr>
                  <m:sty m:val="p"/>
                </m:rPr>
                <w:rPr>
                  <w:rFonts w:hint="default" w:ascii="Cambria Math"/>
                </w:rPr>
                <m:t>Φ</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us</m:t>
              </m:r>
              <m:ctrlPr>
                <w:rPr>
                  <w:rFonts w:hint="default" w:ascii="Cambria Math"/>
                </w:rPr>
              </m:ctrlPr>
            </m:sub>
          </m:sSub>
          <m:func>
            <m:funcPr>
              <m:ctrlPr>
                <w:rPr>
                  <w:rFonts w:hint="default" w:ascii="Cambria Math"/>
                </w:rPr>
              </m:ctrlPr>
            </m:funcPr>
            <m:fName>
              <m:r>
                <m:rPr>
                  <m:sty m:val="p"/>
                </m:rPr>
                <w:rPr>
                  <w:rFonts w:hint="default" w:ascii="Cambria Math"/>
                </w:rPr>
                <m:t>sin</m:t>
              </m:r>
              <m:ctrlPr>
                <w:rPr>
                  <w:rFonts w:hint="default" w:ascii="Cambria Math"/>
                </w:rPr>
              </m:ctrlPr>
            </m:fName>
            <m:e>
              <m:r>
                <m:rPr/>
                <w:rPr>
                  <w:rFonts w:hint="default" w:ascii="Cambria Math"/>
                </w:rPr>
                <m:t>(</m:t>
              </m:r>
              <m:ctrlPr>
                <w:rPr>
                  <w:rFonts w:hint="default" w:ascii="Cambria Math"/>
                </w:rPr>
              </m:ctrlPr>
            </m:e>
          </m:func>
          <m:r>
            <m:rPr/>
            <w:rPr>
              <w:rFonts w:hint="default" w:ascii="Cambria Math"/>
            </w:rPr>
            <m:t>2</m:t>
          </m:r>
          <m:sSub>
            <m:sSubPr>
              <m:ctrlPr>
                <w:rPr>
                  <w:rFonts w:hint="default" w:ascii="Cambria Math"/>
                </w:rPr>
              </m:ctrlPr>
            </m:sSubPr>
            <m:e>
              <m:r>
                <m:rPr>
                  <m:sty m:val="p"/>
                </m:rPr>
                <w:rPr>
                  <w:rFonts w:hint="default" w:ascii="Cambria Math"/>
                </w:rPr>
                <m:t>Φ</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oMath>
      </m:oMathPara>
    </w:p>
    <w:p w14:paraId="6D90C103">
      <w:pPr>
        <w:spacing w:line="360" w:lineRule="auto"/>
        <w:ind w:leftChars="0" w:firstLine="480" w:firstLineChars="200"/>
        <w:jc w:val="both"/>
        <w:rPr>
          <w:rFonts w:hint="default" w:ascii="Times New Roman" w:hAnsi="Cambria Math" w:eastAsia="宋体" w:cs="Times New Roman"/>
          <w:i w:val="0"/>
          <w:kern w:val="2"/>
          <w:sz w:val="24"/>
          <w:szCs w:val="22"/>
          <w:lang w:val="en-US" w:eastAsia="zh-CN" w:bidi="ar-SA"/>
          <w:oMath/>
        </w:rPr>
      </w:pPr>
      <m:oMathPara>
        <m:oMath>
          <m:r>
            <m:rPr/>
            <w:rPr>
              <w:rFonts w:hint="default" w:ascii="Cambria Math"/>
            </w:rPr>
            <m:t>δ</m:t>
          </m:r>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rc</m:t>
              </m:r>
              <m:ctrlPr>
                <w:rPr>
                  <w:rFonts w:hint="default" w:ascii="Cambria Math"/>
                </w:rPr>
              </m:ctrlPr>
            </m:sub>
          </m:sSub>
          <m:func>
            <m:funcPr>
              <m:ctrlPr>
                <w:rPr>
                  <w:rFonts w:hint="default" w:ascii="Cambria Math"/>
                </w:rPr>
              </m:ctrlPr>
            </m:funcPr>
            <m:fName>
              <m:r>
                <m:rPr>
                  <m:sty m:val="p"/>
                </m:rPr>
                <w:rPr>
                  <w:rFonts w:hint="default" w:ascii="Cambria Math"/>
                </w:rPr>
                <m:t>cos</m:t>
              </m:r>
              <m:ctrlPr>
                <w:rPr>
                  <w:rFonts w:hint="default" w:ascii="Cambria Math"/>
                </w:rPr>
              </m:ctrlPr>
            </m:fName>
            <m:e>
              <m:r>
                <m:rPr/>
                <w:rPr>
                  <w:rFonts w:hint="default" w:ascii="Cambria Math"/>
                </w:rPr>
                <m:t>(</m:t>
              </m:r>
              <m:ctrlPr>
                <w:rPr>
                  <w:rFonts w:hint="default" w:ascii="Cambria Math"/>
                </w:rPr>
              </m:ctrlPr>
            </m:e>
          </m:func>
          <m:r>
            <m:rPr/>
            <w:rPr>
              <w:rFonts w:hint="default" w:ascii="Cambria Math"/>
            </w:rPr>
            <m:t>2</m:t>
          </m:r>
          <m:sSub>
            <m:sSubPr>
              <m:ctrlPr>
                <w:rPr>
                  <w:rFonts w:hint="default" w:ascii="Cambria Math"/>
                </w:rPr>
              </m:ctrlPr>
            </m:sSubPr>
            <m:e>
              <m:r>
                <m:rPr>
                  <m:sty m:val="p"/>
                </m:rPr>
                <w:rPr>
                  <w:rFonts w:hint="default" w:ascii="Cambria Math"/>
                </w:rPr>
                <m:t>Φ</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rs</m:t>
              </m:r>
              <m:ctrlPr>
                <w:rPr>
                  <w:rFonts w:hint="default" w:ascii="Cambria Math"/>
                </w:rPr>
              </m:ctrlPr>
            </m:sub>
          </m:sSub>
          <m:func>
            <m:funcPr>
              <m:ctrlPr>
                <w:rPr>
                  <w:rFonts w:hint="default" w:ascii="Cambria Math"/>
                </w:rPr>
              </m:ctrlPr>
            </m:funcPr>
            <m:fName>
              <m:r>
                <m:rPr>
                  <m:sty m:val="p"/>
                </m:rPr>
                <w:rPr>
                  <w:rFonts w:hint="default" w:ascii="Cambria Math"/>
                </w:rPr>
                <m:t>sin</m:t>
              </m:r>
              <m:ctrlPr>
                <w:rPr>
                  <w:rFonts w:hint="default" w:ascii="Cambria Math"/>
                </w:rPr>
              </m:ctrlPr>
            </m:fName>
            <m:e>
              <m:r>
                <m:rPr/>
                <w:rPr>
                  <w:rFonts w:hint="default" w:ascii="Cambria Math"/>
                </w:rPr>
                <m:t>(</m:t>
              </m:r>
              <m:ctrlPr>
                <w:rPr>
                  <w:rFonts w:hint="default" w:ascii="Cambria Math"/>
                </w:rPr>
              </m:ctrlPr>
            </m:e>
          </m:func>
          <m:r>
            <m:rPr/>
            <w:rPr>
              <w:rFonts w:hint="default" w:ascii="Cambria Math"/>
            </w:rPr>
            <m:t>2</m:t>
          </m:r>
          <m:sSub>
            <m:sSubPr>
              <m:ctrlPr>
                <w:rPr>
                  <w:rFonts w:hint="default" w:ascii="Cambria Math"/>
                </w:rPr>
              </m:ctrlPr>
            </m:sSubPr>
            <m:e>
              <m:r>
                <m:rPr>
                  <m:sty m:val="p"/>
                </m:rPr>
                <w:rPr>
                  <w:rFonts w:hint="default" w:ascii="Cambria Math"/>
                </w:rPr>
                <m:t>Φ</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oMath>
      </m:oMathPara>
    </w:p>
    <w:p w14:paraId="3549A531">
      <w:pPr>
        <w:spacing w:line="360" w:lineRule="auto"/>
        <w:ind w:leftChars="0" w:firstLine="480" w:firstLineChars="200"/>
        <w:jc w:val="both"/>
        <w:rPr>
          <w:rFonts w:hint="default" w:ascii="Times New Roman" w:hAnsi="Cambria Math" w:eastAsia="宋体" w:cs="Times New Roman"/>
          <w:i w:val="0"/>
          <w:kern w:val="2"/>
          <w:sz w:val="24"/>
          <w:szCs w:val="22"/>
          <w:lang w:val="en-US" w:eastAsia="zh-CN" w:bidi="ar-SA"/>
          <w:oMath/>
        </w:rPr>
      </w:pPr>
      <m:oMathPara>
        <m:oMath>
          <m:r>
            <m:rPr/>
            <w:rPr>
              <w:rFonts w:hint="default" w:ascii="Cambria Math"/>
            </w:rPr>
            <m:t>δ</m:t>
          </m:r>
          <m:sSub>
            <m:sSubPr>
              <m:ctrlPr>
                <w:rPr>
                  <w:rFonts w:hint="default" w:ascii="Cambria Math"/>
                </w:rPr>
              </m:ctrlPr>
            </m:sSubPr>
            <m:e>
              <m:r>
                <m:rPr/>
                <w:rPr>
                  <w:rFonts w:hint="default" w:ascii="Cambria Math"/>
                </w:rPr>
                <m:t>i</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ic</m:t>
              </m:r>
              <m:ctrlPr>
                <w:rPr>
                  <w:rFonts w:hint="default" w:ascii="Cambria Math"/>
                </w:rPr>
              </m:ctrlPr>
            </m:sub>
          </m:sSub>
          <m:func>
            <m:funcPr>
              <m:ctrlPr>
                <w:rPr>
                  <w:rFonts w:hint="default" w:ascii="Cambria Math"/>
                </w:rPr>
              </m:ctrlPr>
            </m:funcPr>
            <m:fName>
              <m:r>
                <m:rPr>
                  <m:sty m:val="p"/>
                </m:rPr>
                <w:rPr>
                  <w:rFonts w:hint="default" w:ascii="Cambria Math"/>
                </w:rPr>
                <m:t>cos</m:t>
              </m:r>
              <m:ctrlPr>
                <w:rPr>
                  <w:rFonts w:hint="default" w:ascii="Cambria Math"/>
                </w:rPr>
              </m:ctrlPr>
            </m:fName>
            <m:e>
              <m:r>
                <m:rPr/>
                <w:rPr>
                  <w:rFonts w:hint="default" w:ascii="Cambria Math"/>
                </w:rPr>
                <m:t>(</m:t>
              </m:r>
              <m:ctrlPr>
                <w:rPr>
                  <w:rFonts w:hint="default" w:ascii="Cambria Math"/>
                </w:rPr>
              </m:ctrlPr>
            </m:e>
          </m:func>
          <m:r>
            <m:rPr/>
            <w:rPr>
              <w:rFonts w:hint="default" w:ascii="Cambria Math"/>
            </w:rPr>
            <m:t>2</m:t>
          </m:r>
          <m:sSub>
            <m:sSubPr>
              <m:ctrlPr>
                <w:rPr>
                  <w:rFonts w:hint="default" w:ascii="Cambria Math"/>
                </w:rPr>
              </m:ctrlPr>
            </m:sSubPr>
            <m:e>
              <m:r>
                <m:rPr>
                  <m:sty m:val="p"/>
                </m:rPr>
                <w:rPr>
                  <w:rFonts w:hint="default" w:ascii="Cambria Math"/>
                </w:rPr>
                <m:t>Φ</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is</m:t>
              </m:r>
              <m:ctrlPr>
                <w:rPr>
                  <w:rFonts w:hint="default" w:ascii="Cambria Math"/>
                </w:rPr>
              </m:ctrlPr>
            </m:sub>
          </m:sSub>
          <m:func>
            <m:funcPr>
              <m:ctrlPr>
                <w:rPr>
                  <w:rFonts w:hint="default" w:ascii="Cambria Math"/>
                </w:rPr>
              </m:ctrlPr>
            </m:funcPr>
            <m:fName>
              <m:r>
                <m:rPr>
                  <m:sty m:val="p"/>
                </m:rPr>
                <w:rPr>
                  <w:rFonts w:hint="default" w:ascii="Cambria Math"/>
                </w:rPr>
                <m:t>sin</m:t>
              </m:r>
              <m:ctrlPr>
                <w:rPr>
                  <w:rFonts w:hint="default" w:ascii="Cambria Math"/>
                </w:rPr>
              </m:ctrlPr>
            </m:fName>
            <m:e>
              <m:r>
                <m:rPr/>
                <w:rPr>
                  <w:rFonts w:hint="default" w:ascii="Cambria Math"/>
                </w:rPr>
                <m:t>(</m:t>
              </m:r>
              <m:ctrlPr>
                <w:rPr>
                  <w:rFonts w:hint="default" w:ascii="Cambria Math"/>
                </w:rPr>
              </m:ctrlPr>
            </m:e>
          </m:func>
          <m:r>
            <m:rPr/>
            <w:rPr>
              <w:rFonts w:hint="default" w:ascii="Cambria Math"/>
            </w:rPr>
            <m:t>2</m:t>
          </m:r>
          <m:sSub>
            <m:sSubPr>
              <m:ctrlPr>
                <w:rPr>
                  <w:rFonts w:hint="default" w:ascii="Cambria Math"/>
                </w:rPr>
              </m:ctrlPr>
            </m:sSubPr>
            <m:e>
              <m:r>
                <m:rPr>
                  <m:sty m:val="p"/>
                </m:rPr>
                <w:rPr>
                  <w:rFonts w:hint="default" w:ascii="Cambria Math"/>
                </w:rPr>
                <m:t>Φ</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oMath>
      </m:oMathPara>
    </w:p>
    <w:p w14:paraId="5C7F9482">
      <w:pPr>
        <w:rPr>
          <w:rFonts w:hint="default" w:hAnsi="Cambria Math"/>
          <w:i w:val="0"/>
          <w:sz w:val="24"/>
          <w:lang w:val="en-US" w:eastAsia="zh-CN"/>
        </w:rPr>
      </w:pPr>
    </w:p>
    <w:p w14:paraId="465C10A8">
      <w:pPr>
        <w:ind w:left="0" w:leftChars="0" w:firstLine="0" w:firstLineChars="0"/>
        <w:rPr>
          <w:rFonts w:hint="default" w:hAnsi="Cambria Math"/>
          <w:b/>
          <w:bCs/>
          <w:i w:val="0"/>
          <w:sz w:val="24"/>
          <w:lang w:val="en-US" w:eastAsia="zh-CN"/>
        </w:rPr>
      </w:pPr>
      <w:r>
        <w:rPr>
          <w:rFonts w:hint="default" w:hAnsi="Cambria Math"/>
          <w:b/>
          <w:bCs/>
          <w:i w:val="0"/>
          <w:sz w:val="24"/>
          <w:lang w:val="en-US" w:eastAsia="zh-CN"/>
        </w:rPr>
        <w:t>Step 8: 计算经过改正的轨道参数</w:t>
      </w:r>
    </w:p>
    <w:p w14:paraId="20E7E4A7">
      <w:pPr>
        <w:rPr>
          <w:rFonts w:hint="default" w:hAnsi="Cambria Math"/>
          <w:i w:val="0"/>
          <w:sz w:val="24"/>
          <w:lang w:val="en-US" w:eastAsia="zh-CN"/>
        </w:rPr>
      </w:pPr>
      <m:oMathPara>
        <m:oMath>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Φ</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m:oMathPara>
    </w:p>
    <w:p w14:paraId="34C49271">
      <w:pPr>
        <w:rPr>
          <w:rFonts w:hint="default" w:hAnsi="Cambria Math"/>
          <w:i w:val="0"/>
          <w:sz w:val="24"/>
          <w:lang w:val="en-US" w:eastAsia="zh-CN"/>
        </w:rPr>
      </w:pPr>
      <m:oMathPara>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=A(1−e</m:t>
          </m:r>
          <m:func>
            <m:funcPr>
              <m:ctrlPr>
                <w:rPr>
                  <w:rFonts w:hint="default" w:ascii="Cambria Math" w:hAnsi="Cambria Math"/>
                  <w:sz w:val="24"/>
                </w:rPr>
              </m:ctrlPr>
            </m:funcPr>
            <m:fName>
              <m:r>
                <m:rPr>
                  <m:sty m:val="p"/>
                </m:rPr>
                <w:rPr>
                  <w:rFonts w:hint="default" w:ascii="Cambria Math" w:hAnsi="Cambria Math"/>
                  <w:sz w:val="24"/>
                </w:rPr>
                <m:t>cos</m:t>
              </m:r>
              <m:ctrlPr>
                <w:rPr>
                  <w:rFonts w:ascii="Cambria Math" w:hAnsi="Cambria Math"/>
                  <w:sz w:val="24"/>
                </w:rPr>
              </m:ctrlPr>
            </m:fName>
            <m:e>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e>
          </m:func>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r</m:t>
              </m:r>
              <m:ctrlPr>
                <w:rPr>
                  <w:rFonts w:hint="default" w:ascii="Cambria Math" w:hAnsi="Cambria Math"/>
                  <w:sz w:val="24"/>
                </w:rPr>
              </m:ctrlPr>
            </m:e>
            <m:sub>
              <m:r>
                <m:rPr/>
                <w:rPr>
                  <w:rFonts w:hint="default" w:ascii="Cambria Math" w:hAnsi="Cambria Math"/>
                  <w:sz w:val="24"/>
                </w:rPr>
                <m:t>k</m:t>
              </m:r>
              <m:ctrlPr>
                <w:rPr>
                  <w:rFonts w:hint="default" w:ascii="Cambria Math" w:hAnsi="Cambria Math"/>
                  <w:sz w:val="24"/>
                </w:rPr>
              </m:ctrlPr>
            </m:sub>
          </m:sSub>
        </m:oMath>
      </m:oMathPara>
    </w:p>
    <w:p w14:paraId="4A2704DC">
      <w:pPr>
        <w:rPr>
          <w:rFonts w:hint="default" w:hAnsi="Cambria Math"/>
          <w:i w:val="0"/>
          <w:sz w:val="24"/>
          <w:lang w:val="en-US" w:eastAsia="zh-CN"/>
        </w:rPr>
      </w:pPr>
      <m:oMathPara>
        <m:oMath>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acc>
            <m:accPr>
              <m:chr m:val="̇"/>
              <m:ctrlPr>
                <w:rPr>
                  <w:rFonts w:hint="default" w:ascii="Cambria Math" w:hAnsi="Cambria Math"/>
                  <w:sz w:val="24"/>
                </w:rPr>
              </m:ctrlPr>
            </m:accPr>
            <m:e>
              <m:r>
                <m:rPr/>
                <w:rPr>
                  <w:rFonts w:hint="default" w:ascii="Cambria Math" w:hAnsi="Cambria Math"/>
                  <w:sz w:val="24"/>
                </w:rPr>
                <m:t>i</m:t>
              </m:r>
              <m:ctrlPr>
                <w:rPr>
                  <w:rFonts w:ascii="Cambria Math" w:hAnsi="Cambria Math"/>
                  <w:sz w:val="24"/>
                </w:rPr>
              </m:ctrlPr>
            </m:e>
          </m:acc>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m:oMathPara>
    </w:p>
    <w:p w14:paraId="77F278A0">
      <w:pPr>
        <w:rPr>
          <w:rFonts w:hint="eastAsia" w:hAnsi="Cambria Math"/>
          <w:i w:val="0"/>
          <w:sz w:val="24"/>
          <w:lang w:val="en-US" w:eastAsia="zh-CN"/>
        </w:rPr>
      </w:pPr>
      <w:r>
        <w:rPr>
          <w:rFonts w:hint="default" w:hAnsi="Cambria Math"/>
          <w:i w:val="0"/>
          <w:sz w:val="24"/>
          <w:lang w:val="en-US" w:eastAsia="zh-CN"/>
        </w:rPr>
        <w:t>式中，</w:t>
      </w:r>
      <m:oMath>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hAnsi="Cambria Math"/>
          <w:i w:val="0"/>
          <w:sz w:val="24"/>
          <w:lang w:val="en-US" w:eastAsia="zh-CN"/>
        </w:rPr>
        <w:t xml:space="preserve"> 为参考时刻轨道倾角，</w:t>
      </w:r>
      <m:oMath>
        <m:acc>
          <m:accPr>
            <m:chr m:val="̇"/>
            <m:ctrlPr>
              <w:rPr>
                <w:rFonts w:hint="default" w:ascii="Cambria Math" w:hAnsi="Cambria Math"/>
                <w:sz w:val="24"/>
              </w:rPr>
            </m:ctrlPr>
          </m:accPr>
          <m:e>
            <m:r>
              <m:rPr/>
              <w:rPr>
                <w:rFonts w:hint="default" w:ascii="Cambria Math" w:hAnsi="Cambria Math"/>
                <w:sz w:val="24"/>
              </w:rPr>
              <m:t>i</m:t>
            </m:r>
            <m:ctrlPr>
              <w:rPr>
                <w:rFonts w:ascii="Cambria Math" w:hAnsi="Cambria Math"/>
                <w:sz w:val="24"/>
              </w:rPr>
            </m:ctrlPr>
          </m:e>
        </m:acc>
      </m:oMath>
      <w:r>
        <w:rPr>
          <w:rFonts w:hint="default" w:hAnsi="Cambria Math"/>
          <w:i w:val="0"/>
          <w:sz w:val="24"/>
          <w:lang w:val="en-US" w:eastAsia="zh-CN"/>
        </w:rPr>
        <w:t xml:space="preserve"> 为轨道倾角变化率</w:t>
      </w:r>
      <w:r>
        <w:rPr>
          <w:rFonts w:hint="eastAsia" w:hAnsi="Cambria Math"/>
          <w:i w:val="0"/>
          <w:sz w:val="24"/>
          <w:lang w:val="en-US" w:eastAsia="zh-CN"/>
        </w:rPr>
        <w:t>。</w:t>
      </w:r>
    </w:p>
    <w:p w14:paraId="1E2D36BA">
      <w:pPr>
        <w:rPr>
          <w:rFonts w:hint="eastAsia" w:hAnsi="Cambria Math"/>
          <w:i w:val="0"/>
          <w:sz w:val="24"/>
          <w:lang w:val="en-US" w:eastAsia="zh-CN"/>
        </w:rPr>
      </w:pPr>
    </w:p>
    <w:p w14:paraId="1D735FE5">
      <w:pPr>
        <w:ind w:left="0" w:leftChars="0" w:firstLine="0" w:firstLineChars="0"/>
        <w:rPr>
          <w:rFonts w:hint="default" w:hAnsi="Cambria Math"/>
          <w:b/>
          <w:bCs/>
          <w:i w:val="0"/>
          <w:sz w:val="24"/>
          <w:lang w:val="en-US" w:eastAsia="zh-CN"/>
        </w:rPr>
      </w:pPr>
      <w:r>
        <w:rPr>
          <w:rFonts w:hint="default" w:hAnsi="Cambria Math"/>
          <w:b/>
          <w:bCs/>
          <w:i w:val="0"/>
          <w:sz w:val="24"/>
          <w:lang w:val="en-US" w:eastAsia="zh-CN"/>
        </w:rPr>
        <w:t>Step 9: 计算轨道平面内的坐标</w:t>
      </w:r>
    </w:p>
    <w:p w14:paraId="182AE5B9">
      <w:pPr>
        <w:rPr>
          <w:rFonts w:hint="default" w:hAnsi="Cambria Math"/>
          <w:i w:val="0"/>
          <w:sz w:val="24"/>
          <w:lang w:val="en-US" w:eastAsia="zh-CN"/>
        </w:rPr>
      </w:pPr>
      <m:oMathPara>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func>
            <m:funcPr>
              <m:ctrlPr>
                <w:rPr>
                  <w:rFonts w:hint="default" w:ascii="Cambria Math" w:hAnsi="Cambria Math"/>
                  <w:sz w:val="24"/>
                </w:rPr>
              </m:ctrlPr>
            </m:funcPr>
            <m:fName>
              <m:r>
                <m:rPr>
                  <m:sty m:val="p"/>
                </m:rPr>
                <w:rPr>
                  <w:rFonts w:hint="default" w:ascii="Cambria Math" w:hAnsi="Cambria Math"/>
                  <w:sz w:val="24"/>
                </w:rPr>
                <m:t>cos</m:t>
              </m:r>
              <m:ctrlPr>
                <w:rPr>
                  <w:rFonts w:ascii="Cambria Math" w:hAnsi="Cambria Math"/>
                  <w:sz w:val="24"/>
                </w:rPr>
              </m:ctrlPr>
            </m:fName>
            <m:e>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e>
          </m:func>
        </m:oMath>
      </m:oMathPara>
    </w:p>
    <w:p w14:paraId="3905B956">
      <w:pPr>
        <w:rPr>
          <w:rFonts w:hint="default" w:hAnsi="Cambria Math"/>
          <w:i w:val="0"/>
          <w:sz w:val="24"/>
          <w:lang w:val="en-US" w:eastAsia="zh-CN"/>
        </w:rPr>
      </w:pPr>
      <m:oMathPara>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func>
            <m:funcPr>
              <m:ctrlPr>
                <w:rPr>
                  <w:rFonts w:hint="default" w:ascii="Cambria Math" w:hAnsi="Cambria Math"/>
                  <w:sz w:val="24"/>
                </w:rPr>
              </m:ctrlPr>
            </m:funcPr>
            <m:fName>
              <m:r>
                <m:rPr>
                  <m:sty m:val="p"/>
                </m:rPr>
                <w:rPr>
                  <w:rFonts w:hint="default" w:ascii="Cambria Math" w:hAnsi="Cambria Math"/>
                  <w:sz w:val="24"/>
                </w:rPr>
                <m:t>sin</m:t>
              </m:r>
              <m:ctrlPr>
                <w:rPr>
                  <w:rFonts w:ascii="Cambria Math" w:hAnsi="Cambria Math"/>
                  <w:sz w:val="24"/>
                </w:rPr>
              </m:ctrlPr>
            </m:fName>
            <m:e>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e>
          </m:func>
        </m:oMath>
      </m:oMathPara>
    </w:p>
    <w:p w14:paraId="6C4EA594">
      <w:pPr>
        <w:ind w:left="0" w:leftChars="0" w:firstLine="0" w:firstLineChars="0"/>
        <w:rPr>
          <w:rFonts w:hint="default" w:hAnsi="Cambria Math"/>
          <w:b/>
          <w:bCs/>
          <w:i w:val="0"/>
          <w:sz w:val="24"/>
          <w:lang w:val="en-US" w:eastAsia="zh-CN"/>
        </w:rPr>
      </w:pPr>
    </w:p>
    <w:p w14:paraId="370D6FCF">
      <w:pPr>
        <w:ind w:left="0" w:leftChars="0" w:firstLine="0" w:firstLineChars="0"/>
        <w:rPr>
          <w:rFonts w:hint="eastAsia" w:hAnsi="Cambria Math"/>
          <w:b/>
          <w:bCs/>
          <w:i w:val="0"/>
          <w:sz w:val="24"/>
          <w:lang w:val="en-US" w:eastAsia="zh-CN"/>
        </w:rPr>
      </w:pPr>
      <w:r>
        <w:rPr>
          <w:rFonts w:hint="eastAsia" w:hAnsi="Cambria Math"/>
          <w:b/>
          <w:bCs/>
          <w:i w:val="0"/>
          <w:sz w:val="24"/>
          <w:lang w:val="en-US" w:eastAsia="zh-CN"/>
        </w:rPr>
        <w:t xml:space="preserve">Step 10: 计算地心地固坐标系（ECEF）下的坐标 </w:t>
      </w:r>
      <m:oMath>
        <m:r>
          <m:rPr/>
          <w:rPr>
            <w:rFonts w:hint="default" w:ascii="Cambria Math" w:hAnsi="Cambria Math"/>
            <w:sz w:val="24"/>
          </w:rPr>
          <m:t>(X,Y,Z)</m:t>
        </m:r>
      </m:oMath>
    </w:p>
    <w:p w14:paraId="5CFBB9CA">
      <w:pPr>
        <w:rPr>
          <w:rFonts w:hint="default" w:hAnsi="Cambria Math"/>
          <w:i w:val="0"/>
          <w:sz w:val="24"/>
          <w:lang w:val="en-US" w:eastAsia="zh-CN"/>
        </w:rPr>
      </w:pPr>
      <w:r>
        <w:rPr>
          <w:rFonts w:hint="default" w:hAnsi="Cambria Math"/>
          <w:i w:val="0"/>
          <w:sz w:val="24"/>
          <w:lang w:val="en-US" w:eastAsia="zh-CN"/>
        </w:rPr>
        <w:t>此处根据卫星类型分为两种情况处理：</w:t>
      </w:r>
    </w:p>
    <w:p w14:paraId="44CF9579">
      <w:pPr>
        <w:rPr>
          <w:rFonts w:hint="default" w:hAnsi="Cambria Math"/>
          <w:i w:val="0"/>
          <w:sz w:val="24"/>
          <w:lang w:val="en-US" w:eastAsia="zh-CN"/>
        </w:rPr>
      </w:pPr>
      <w:r>
        <w:rPr>
          <w:rFonts w:hint="default" w:hAnsi="Cambria Math"/>
          <w:i w:val="0"/>
          <w:sz w:val="24"/>
          <w:lang w:val="en-US" w:eastAsia="zh-CN"/>
        </w:rPr>
        <w:t>情况 A：GPS 卫星及 BDS MEO/IGSO 卫星</w:t>
      </w:r>
    </w:p>
    <w:p w14:paraId="631F9554">
      <w:pPr>
        <w:rPr>
          <w:rFonts w:hint="default" w:hAnsi="Cambria Math"/>
          <w:i w:val="0"/>
          <w:sz w:val="24"/>
          <w:lang w:val="en-US" w:eastAsia="zh-CN"/>
        </w:rPr>
      </w:pPr>
      <w:r>
        <w:rPr>
          <w:rFonts w:hint="default" w:hAnsi="Cambria Math"/>
          <w:i w:val="0"/>
          <w:sz w:val="24"/>
          <w:lang w:val="en-US" w:eastAsia="zh-CN"/>
        </w:rPr>
        <w:t xml:space="preserve">计算观测时刻升交点经度 </w:t>
      </w:r>
      <m:oMath>
        <m:r>
          <m:rPr/>
          <w:rPr>
            <w:rFonts w:hint="default" w:ascii="Cambria Math" w:hAnsi="Cambria Math"/>
            <w:sz w:val="24"/>
          </w:rPr>
          <m:t>L</m:t>
        </m:r>
      </m:oMath>
      <w:r>
        <w:rPr>
          <w:rFonts w:hint="default" w:hAnsi="Cambria Math"/>
          <w:i w:val="0"/>
          <w:sz w:val="24"/>
          <w:lang w:val="en-US" w:eastAsia="zh-CN"/>
        </w:rPr>
        <w:t>（已包含地球自转修正）：</w:t>
      </w:r>
    </w:p>
    <w:p w14:paraId="0AD1302C">
      <w:pPr>
        <w:rPr>
          <w:rFonts w:hint="default" w:hAnsi="Cambria Math"/>
          <w:i w:val="0"/>
          <w:sz w:val="24"/>
          <w:lang w:val="en-US" w:eastAsia="zh-CN"/>
        </w:rPr>
      </w:pPr>
      <m:oMathPara>
        <m:oMath>
          <m:r>
            <m:rPr>
              <m:sty m:val="p"/>
            </m:rPr>
            <w:rPr>
              <w:rFonts w:hint="default" w:ascii="Cambria Math" w:hAnsi="Cambria Math"/>
              <w:sz w:val="24"/>
              <w:lang w:val="en-US" w:eastAsia="zh-CN"/>
            </w:rPr>
            <m:t>L=</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0</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acc>
            <m:accPr>
              <m:chr m:val="̇"/>
              <m:ctrlPr>
                <w:rPr>
                  <w:rFonts w:hint="default" w:ascii="Cambria Math" w:hAnsi="Cambria Math"/>
                  <w:i w:val="0"/>
                  <w:sz w:val="24"/>
                  <w:lang w:val="en-US" w:eastAsia="zh-CN"/>
                </w:rPr>
              </m:ctrlPr>
            </m:acc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acc>
          <m:r>
            <m:rPr>
              <m:sty m:val="p"/>
            </m:rPr>
            <w:rPr>
              <w:rFonts w:hint="default" w:ascii="Cambria Math" w:hAnsi="Cambria Math"/>
              <w:sz w:val="24"/>
              <w:lang w:val="en-US" w:eastAsia="zh-CN"/>
            </w:rPr>
            <m:t>−</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e</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t</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e</m:t>
              </m:r>
              <m:ctrlPr>
                <w:rPr>
                  <w:rFonts w:hint="default" w:ascii="Cambria Math" w:hAnsi="Cambria Math"/>
                  <w:i w:val="0"/>
                  <w:sz w:val="24"/>
                  <w:lang w:val="en-US" w:eastAsia="zh-CN"/>
                </w:rPr>
              </m:ctrlPr>
            </m:sub>
          </m:sSub>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t</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oe</m:t>
              </m:r>
              <m:ctrlPr>
                <w:rPr>
                  <w:rFonts w:hint="default" w:ascii="Cambria Math" w:hAnsi="Cambria Math"/>
                  <w:i w:val="0"/>
                  <w:sz w:val="24"/>
                  <w:lang w:val="en-US" w:eastAsia="zh-CN"/>
                </w:rPr>
              </m:ctrlPr>
            </m:sub>
          </m:sSub>
        </m:oMath>
      </m:oMathPara>
    </w:p>
    <w:p w14:paraId="5B6D6D00">
      <w:pPr>
        <w:rPr>
          <w:rFonts w:hint="default" w:hAnsi="Cambria Math"/>
          <w:i w:val="0"/>
          <w:sz w:val="24"/>
          <w:lang w:val="en-US" w:eastAsia="zh-CN"/>
        </w:rPr>
      </w:pPr>
      <w:r>
        <w:rPr>
          <w:rFonts w:hint="default" w:hAnsi="Cambria Math"/>
          <w:i w:val="0"/>
          <w:sz w:val="24"/>
          <w:lang w:val="en-US" w:eastAsia="zh-CN"/>
        </w:rPr>
        <w:t>通过旋转矩阵转换坐标：</w:t>
      </w:r>
    </w:p>
    <w:p w14:paraId="2452D35C">
      <w:pPr>
        <w:rPr>
          <w:rFonts w:hint="default" w:hAnsi="Cambria Math"/>
          <w:i w:val="0"/>
          <w:sz w:val="24"/>
          <w:lang w:val="en-US" w:eastAsia="zh-CN"/>
        </w:rPr>
      </w:pPr>
      <m:oMathPara>
        <m:oMath>
          <m:r>
            <m:rPr>
              <m:sty m:val="p"/>
            </m:rPr>
            <w:rPr>
              <w:rFonts w:hint="default" w:ascii="Cambria Math" w:hAnsi="Cambria Math"/>
              <w:sz w:val="24"/>
              <w:lang w:val="en-US" w:eastAsia="zh-CN"/>
            </w:rPr>
            <m:t>X=</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x</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cos</m:t>
              </m:r>
              <m:ctrlPr>
                <w:rPr>
                  <w:rFonts w:hint="default" w:ascii="Cambria Math" w:hAnsi="Cambria Math"/>
                  <w:i w:val="0"/>
                  <w:sz w:val="24"/>
                  <w:lang w:val="en-US" w:eastAsia="zh-CN"/>
                </w:rPr>
              </m:ctrlPr>
            </m:fName>
            <m:e>
              <m:r>
                <m:rPr>
                  <m:sty m:val="p"/>
                </m:rPr>
                <w:rPr>
                  <w:rFonts w:hint="default" w:ascii="Cambria Math" w:hAnsi="Cambria Math"/>
                  <w:sz w:val="24"/>
                  <w:lang w:val="en-US" w:eastAsia="zh-CN"/>
                </w:rPr>
                <m:t>L</m:t>
              </m:r>
              <m:ctrlPr>
                <w:rPr>
                  <w:rFonts w:hint="default" w:ascii="Cambria Math" w:hAnsi="Cambria Math"/>
                  <w:i w:val="0"/>
                  <w:sz w:val="24"/>
                  <w:lang w:val="en-US" w:eastAsia="zh-CN"/>
                </w:rPr>
              </m:ctrlPr>
            </m:e>
          </m:func>
          <m:r>
            <m:rPr>
              <m:sty m:val="p"/>
            </m:rPr>
            <w:rPr>
              <w:rFonts w:hint="default" w:ascii="Cambria Math" w:hAnsi="Cambria Math"/>
              <w:sz w:val="24"/>
              <w:lang w:val="en-US" w:eastAsia="zh-CN"/>
            </w:rPr>
            <m:t>−</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y</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cos</m:t>
              </m:r>
              <m:ctrlPr>
                <w:rPr>
                  <w:rFonts w:hint="default" w:ascii="Cambria Math" w:hAnsi="Cambria Math"/>
                  <w:i w:val="0"/>
                  <w:sz w:val="24"/>
                  <w:lang w:val="en-US" w:eastAsia="zh-CN"/>
                </w:rPr>
              </m:ctrlPr>
            </m:fName>
            <m:e>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i</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ctrlPr>
                <w:rPr>
                  <w:rFonts w:hint="default" w:ascii="Cambria Math" w:hAnsi="Cambria Math"/>
                  <w:i w:val="0"/>
                  <w:sz w:val="24"/>
                  <w:lang w:val="en-US" w:eastAsia="zh-CN"/>
                </w:rPr>
              </m:ctrlPr>
            </m:e>
          </m:func>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sin</m:t>
              </m:r>
              <m:ctrlPr>
                <w:rPr>
                  <w:rFonts w:hint="default" w:ascii="Cambria Math" w:hAnsi="Cambria Math"/>
                  <w:i w:val="0"/>
                  <w:sz w:val="24"/>
                  <w:lang w:val="en-US" w:eastAsia="zh-CN"/>
                </w:rPr>
              </m:ctrlPr>
            </m:fName>
            <m:e>
              <m:r>
                <m:rPr>
                  <m:sty m:val="p"/>
                </m:rPr>
                <w:rPr>
                  <w:rFonts w:hint="default" w:ascii="Cambria Math" w:hAnsi="Cambria Math"/>
                  <w:sz w:val="24"/>
                  <w:lang w:val="en-US" w:eastAsia="zh-CN"/>
                </w:rPr>
                <m:t>L</m:t>
              </m:r>
              <m:ctrlPr>
                <w:rPr>
                  <w:rFonts w:hint="default" w:ascii="Cambria Math" w:hAnsi="Cambria Math"/>
                  <w:i w:val="0"/>
                  <w:sz w:val="24"/>
                  <w:lang w:val="en-US" w:eastAsia="zh-CN"/>
                </w:rPr>
              </m:ctrlPr>
            </m:e>
          </m:func>
        </m:oMath>
      </m:oMathPara>
    </w:p>
    <w:p w14:paraId="68E19204">
      <w:pPr>
        <w:rPr>
          <w:rFonts w:hint="default" w:hAnsi="Cambria Math"/>
          <w:i w:val="0"/>
          <w:sz w:val="24"/>
          <w:lang w:val="en-US" w:eastAsia="zh-CN"/>
        </w:rPr>
      </w:pPr>
      <m:oMathPara>
        <m:oMath>
          <m:r>
            <m:rPr>
              <m:sty m:val="p"/>
            </m:rPr>
            <w:rPr>
              <w:rFonts w:hint="default" w:ascii="Cambria Math" w:hAnsi="Cambria Math"/>
              <w:sz w:val="24"/>
              <w:lang w:val="en-US" w:eastAsia="zh-CN"/>
            </w:rPr>
            <m:t>Y=</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x</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sin</m:t>
              </m:r>
              <m:ctrlPr>
                <w:rPr>
                  <w:rFonts w:hint="default" w:ascii="Cambria Math" w:hAnsi="Cambria Math"/>
                  <w:i w:val="0"/>
                  <w:sz w:val="24"/>
                  <w:lang w:val="en-US" w:eastAsia="zh-CN"/>
                </w:rPr>
              </m:ctrlPr>
            </m:fName>
            <m:e>
              <m:r>
                <m:rPr>
                  <m:sty m:val="p"/>
                </m:rPr>
                <w:rPr>
                  <w:rFonts w:hint="default" w:ascii="Cambria Math" w:hAnsi="Cambria Math"/>
                  <w:sz w:val="24"/>
                  <w:lang w:val="en-US" w:eastAsia="zh-CN"/>
                </w:rPr>
                <m:t>L</m:t>
              </m:r>
              <m:ctrlPr>
                <w:rPr>
                  <w:rFonts w:hint="default" w:ascii="Cambria Math" w:hAnsi="Cambria Math"/>
                  <w:i w:val="0"/>
                  <w:sz w:val="24"/>
                  <w:lang w:val="en-US" w:eastAsia="zh-CN"/>
                </w:rPr>
              </m:ctrlPr>
            </m:e>
          </m:func>
          <m:r>
            <m:rPr>
              <m:sty m:val="p"/>
            </m:rPr>
            <w:rPr>
              <w:rFonts w:hint="default" w:ascii="Cambria Math" w:hAnsi="Cambria Math"/>
              <w:sz w:val="24"/>
              <w:lang w:val="en-US" w:eastAsia="zh-CN"/>
            </w:rPr>
            <m:t>+</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y</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cos</m:t>
              </m:r>
              <m:ctrlPr>
                <w:rPr>
                  <w:rFonts w:hint="default" w:ascii="Cambria Math" w:hAnsi="Cambria Math"/>
                  <w:i w:val="0"/>
                  <w:sz w:val="24"/>
                  <w:lang w:val="en-US" w:eastAsia="zh-CN"/>
                </w:rPr>
              </m:ctrlPr>
            </m:fName>
            <m:e>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i</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ctrlPr>
                <w:rPr>
                  <w:rFonts w:hint="default" w:ascii="Cambria Math" w:hAnsi="Cambria Math"/>
                  <w:i w:val="0"/>
                  <w:sz w:val="24"/>
                  <w:lang w:val="en-US" w:eastAsia="zh-CN"/>
                </w:rPr>
              </m:ctrlPr>
            </m:e>
          </m:func>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cos</m:t>
              </m:r>
              <m:ctrlPr>
                <w:rPr>
                  <w:rFonts w:hint="default" w:ascii="Cambria Math" w:hAnsi="Cambria Math"/>
                  <w:i w:val="0"/>
                  <w:sz w:val="24"/>
                  <w:lang w:val="en-US" w:eastAsia="zh-CN"/>
                </w:rPr>
              </m:ctrlPr>
            </m:fName>
            <m:e>
              <m:r>
                <m:rPr>
                  <m:sty m:val="p"/>
                </m:rPr>
                <w:rPr>
                  <w:rFonts w:hint="default" w:ascii="Cambria Math" w:hAnsi="Cambria Math"/>
                  <w:sz w:val="24"/>
                  <w:lang w:val="en-US" w:eastAsia="zh-CN"/>
                </w:rPr>
                <m:t>L</m:t>
              </m:r>
              <m:ctrlPr>
                <w:rPr>
                  <w:rFonts w:hint="default" w:ascii="Cambria Math" w:hAnsi="Cambria Math"/>
                  <w:i w:val="0"/>
                  <w:sz w:val="24"/>
                  <w:lang w:val="en-US" w:eastAsia="zh-CN"/>
                </w:rPr>
              </m:ctrlPr>
            </m:e>
          </m:func>
        </m:oMath>
      </m:oMathPara>
    </w:p>
    <w:p w14:paraId="31F9EDFF">
      <w:pPr>
        <w:rPr>
          <w:rFonts w:hint="default" w:hAnsi="Cambria Math"/>
          <w:i w:val="0"/>
          <w:sz w:val="24"/>
          <w:lang w:val="en-US" w:eastAsia="zh-CN"/>
        </w:rPr>
      </w:pPr>
      <m:oMathPara>
        <m:oMath>
          <m:r>
            <m:rPr>
              <m:sty m:val="p"/>
            </m:rPr>
            <w:rPr>
              <w:rFonts w:hint="default" w:ascii="Cambria Math" w:hAnsi="Cambria Math"/>
              <w:sz w:val="24"/>
              <w:lang w:val="en-US" w:eastAsia="zh-CN"/>
            </w:rPr>
            <m:t>Z=</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y</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sin</m:t>
              </m:r>
              <m:ctrlPr>
                <w:rPr>
                  <w:rFonts w:hint="default" w:ascii="Cambria Math" w:hAnsi="Cambria Math"/>
                  <w:i w:val="0"/>
                  <w:sz w:val="24"/>
                  <w:lang w:val="en-US" w:eastAsia="zh-CN"/>
                </w:rPr>
              </m:ctrlPr>
            </m:fName>
            <m:e>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i</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ctrlPr>
                <w:rPr>
                  <w:rFonts w:hint="default" w:ascii="Cambria Math" w:hAnsi="Cambria Math"/>
                  <w:i w:val="0"/>
                  <w:sz w:val="24"/>
                  <w:lang w:val="en-US" w:eastAsia="zh-CN"/>
                </w:rPr>
              </m:ctrlPr>
            </m:e>
          </m:func>
        </m:oMath>
      </m:oMathPara>
    </w:p>
    <w:p w14:paraId="1DF5E509">
      <w:pPr>
        <w:rPr>
          <w:rFonts w:hint="default" w:hAnsi="Cambria Math"/>
          <w:i w:val="0"/>
          <w:sz w:val="24"/>
          <w:lang w:val="en-US" w:eastAsia="zh-CN"/>
        </w:rPr>
      </w:pPr>
      <w:r>
        <w:rPr>
          <w:rFonts w:hint="default" w:hAnsi="Cambria Math"/>
          <w:i w:val="0"/>
          <w:sz w:val="24"/>
          <w:lang w:val="en-US" w:eastAsia="zh-CN"/>
        </w:rPr>
        <w:t>式中，</w:t>
      </w:r>
      <m:oMath>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0</m:t>
            </m:r>
            <m:ctrlPr>
              <w:rPr>
                <w:rFonts w:hint="default" w:ascii="Cambria Math" w:hAnsi="Cambria Math"/>
                <w:i w:val="0"/>
                <w:sz w:val="24"/>
                <w:lang w:val="en-US" w:eastAsia="zh-CN"/>
              </w:rPr>
            </m:ctrlPr>
          </m:sub>
        </m:sSub>
      </m:oMath>
      <w:r>
        <w:rPr>
          <w:rFonts w:hint="default" w:hAnsi="Cambria Math"/>
          <w:i w:val="0"/>
          <w:sz w:val="24"/>
          <w:lang w:val="en-US" w:eastAsia="zh-CN"/>
        </w:rPr>
        <w:t xml:space="preserve"> 为参考时刻升交点赤经，</w:t>
      </w:r>
      <m:oMath>
        <m:acc>
          <m:accPr>
            <m:chr m:val="̇"/>
            <m:ctrlPr>
              <w:rPr>
                <w:rFonts w:hint="default" w:ascii="Cambria Math" w:hAnsi="Cambria Math"/>
                <w:i w:val="0"/>
                <w:sz w:val="24"/>
                <w:lang w:val="en-US" w:eastAsia="zh-CN"/>
              </w:rPr>
            </m:ctrlPr>
          </m:acc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acc>
      </m:oMath>
      <w:r>
        <w:rPr>
          <w:rFonts w:hint="default" w:hAnsi="Cambria Math"/>
          <w:i w:val="0"/>
          <w:sz w:val="24"/>
          <w:lang w:val="en-US" w:eastAsia="zh-CN"/>
        </w:rPr>
        <w:t xml:space="preserve"> 为升交点赤经变化率，</w:t>
      </w:r>
      <m:oMath>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e</m:t>
            </m:r>
            <m:ctrlPr>
              <w:rPr>
                <w:rFonts w:hint="default" w:ascii="Cambria Math" w:hAnsi="Cambria Math"/>
                <w:i w:val="0"/>
                <w:sz w:val="24"/>
                <w:lang w:val="en-US" w:eastAsia="zh-CN"/>
              </w:rPr>
            </m:ctrlPr>
          </m:sub>
        </m:sSub>
      </m:oMath>
      <w:r>
        <w:rPr>
          <w:rFonts w:hint="default" w:hAnsi="Cambria Math"/>
          <w:i w:val="0"/>
          <w:sz w:val="24"/>
          <w:lang w:val="en-US" w:eastAsia="zh-CN"/>
        </w:rPr>
        <w:t xml:space="preserve"> 为地球自转角速度。</w:t>
      </w:r>
    </w:p>
    <w:p w14:paraId="3F847ACF">
      <w:pPr>
        <w:rPr>
          <w:rFonts w:hint="default" w:hAnsi="Cambria Math"/>
          <w:i w:val="0"/>
          <w:sz w:val="24"/>
          <w:lang w:val="en-US" w:eastAsia="zh-CN"/>
        </w:rPr>
      </w:pPr>
      <w:r>
        <w:rPr>
          <w:rFonts w:hint="default" w:hAnsi="Cambria Math"/>
          <w:i w:val="0"/>
          <w:sz w:val="24"/>
          <w:lang w:val="en-US" w:eastAsia="zh-CN"/>
        </w:rPr>
        <w:t>情况 B：BDS GEO 卫星（地球静止轨道）</w:t>
      </w:r>
    </w:p>
    <w:p w14:paraId="7470987D">
      <w:pPr>
        <w:rPr>
          <w:rFonts w:hint="default" w:hAnsi="Cambria Math"/>
          <w:i w:val="0"/>
          <w:sz w:val="24"/>
          <w:lang w:val="en-US" w:eastAsia="zh-CN"/>
        </w:rPr>
      </w:pPr>
      <w:r>
        <w:rPr>
          <w:rFonts w:hint="default" w:hAnsi="Cambria Math"/>
          <w:i w:val="0"/>
          <w:sz w:val="24"/>
          <w:lang w:val="en-US" w:eastAsia="zh-CN"/>
        </w:rPr>
        <w:t xml:space="preserve">依据北斗 ICD，需先计算惯性系下的升交点经度 </w:t>
      </w:r>
      <m:oMath>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oMath>
      <w:r>
        <w:rPr>
          <w:rFonts w:hint="default" w:hAnsi="Cambria Math"/>
          <w:i w:val="0"/>
          <w:sz w:val="24"/>
          <w:lang w:val="en-US" w:eastAsia="zh-CN"/>
        </w:rPr>
        <w:t xml:space="preserve"> 和惯性坐标，再旋转至 ECEF：</w:t>
      </w:r>
    </w:p>
    <w:p w14:paraId="1400C294">
      <w:pPr>
        <w:rPr>
          <w:rFonts w:hint="default" w:hAnsi="Cambria Math"/>
          <w:i w:val="0"/>
          <w:sz w:val="24"/>
          <w:lang w:val="en-US" w:eastAsia="zh-CN"/>
        </w:rPr>
      </w:pPr>
      <m:oMathPara>
        <m:oMath>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0</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acc>
            <m:accPr>
              <m:chr m:val="̇"/>
              <m:ctrlPr>
                <w:rPr>
                  <w:rFonts w:hint="default" w:ascii="Cambria Math" w:hAnsi="Cambria Math"/>
                  <w:i w:val="0"/>
                  <w:sz w:val="24"/>
                  <w:lang w:val="en-US" w:eastAsia="zh-CN"/>
                </w:rPr>
              </m:ctrlPr>
            </m:acc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acc>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t</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e</m:t>
              </m:r>
              <m:ctrlPr>
                <w:rPr>
                  <w:rFonts w:hint="default" w:ascii="Cambria Math" w:hAnsi="Cambria Math"/>
                  <w:i w:val="0"/>
                  <w:sz w:val="24"/>
                  <w:lang w:val="en-US" w:eastAsia="zh-CN"/>
                </w:rPr>
              </m:ctrlPr>
            </m:sub>
          </m:sSub>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t</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oe</m:t>
              </m:r>
              <m:ctrlPr>
                <w:rPr>
                  <w:rFonts w:hint="default" w:ascii="Cambria Math" w:hAnsi="Cambria Math"/>
                  <w:i w:val="0"/>
                  <w:sz w:val="24"/>
                  <w:lang w:val="en-US" w:eastAsia="zh-CN"/>
                </w:rPr>
              </m:ctrlPr>
            </m:sub>
          </m:sSub>
        </m:oMath>
      </m:oMathPara>
    </w:p>
    <w:p w14:paraId="2985C32C">
      <w:pPr>
        <w:rPr>
          <w:rFonts w:hint="default" w:hAnsi="Cambria Math"/>
          <w:i w:val="0"/>
          <w:sz w:val="24"/>
          <w:lang w:val="en-US" w:eastAsia="zh-CN"/>
        </w:rPr>
      </w:pPr>
      <m:oMathPara>
        <m:oMath>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X</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GK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x</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cos</m:t>
              </m:r>
              <m:ctrlPr>
                <w:rPr>
                  <w:rFonts w:hint="default" w:ascii="Cambria Math" w:hAnsi="Cambria Math"/>
                  <w:i w:val="0"/>
                  <w:sz w:val="24"/>
                  <w:lang w:val="en-US" w:eastAsia="zh-CN"/>
                </w:rPr>
              </m:ctrlPr>
            </m:fName>
            <m:e>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ctrlPr>
                <w:rPr>
                  <w:rFonts w:hint="default" w:ascii="Cambria Math" w:hAnsi="Cambria Math"/>
                  <w:i w:val="0"/>
                  <w:sz w:val="24"/>
                  <w:lang w:val="en-US" w:eastAsia="zh-CN"/>
                </w:rPr>
              </m:ctrlPr>
            </m:e>
          </m:func>
          <m:r>
            <m:rPr>
              <m:sty m:val="p"/>
            </m:rPr>
            <w:rPr>
              <w:rFonts w:hint="default" w:ascii="Cambria Math" w:hAnsi="Cambria Math"/>
              <w:sz w:val="24"/>
              <w:lang w:val="en-US" w:eastAsia="zh-CN"/>
            </w:rPr>
            <m:t>−</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y</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cos</m:t>
              </m:r>
              <m:ctrlPr>
                <w:rPr>
                  <w:rFonts w:hint="default" w:ascii="Cambria Math" w:hAnsi="Cambria Math"/>
                  <w:i w:val="0"/>
                  <w:sz w:val="24"/>
                  <w:lang w:val="en-US" w:eastAsia="zh-CN"/>
                </w:rPr>
              </m:ctrlPr>
            </m:fName>
            <m:e>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i</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ctrlPr>
                <w:rPr>
                  <w:rFonts w:hint="default" w:ascii="Cambria Math" w:hAnsi="Cambria Math"/>
                  <w:i w:val="0"/>
                  <w:sz w:val="24"/>
                  <w:lang w:val="en-US" w:eastAsia="zh-CN"/>
                </w:rPr>
              </m:ctrlPr>
            </m:e>
          </m:func>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sin</m:t>
              </m:r>
              <m:ctrlPr>
                <w:rPr>
                  <w:rFonts w:hint="default" w:ascii="Cambria Math" w:hAnsi="Cambria Math"/>
                  <w:i w:val="0"/>
                  <w:sz w:val="24"/>
                  <w:lang w:val="en-US" w:eastAsia="zh-CN"/>
                </w:rPr>
              </m:ctrlPr>
            </m:fName>
            <m:e>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ctrlPr>
                <w:rPr>
                  <w:rFonts w:hint="default" w:ascii="Cambria Math" w:hAnsi="Cambria Math"/>
                  <w:i w:val="0"/>
                  <w:sz w:val="24"/>
                  <w:lang w:val="en-US" w:eastAsia="zh-CN"/>
                </w:rPr>
              </m:ctrlPr>
            </m:e>
          </m:func>
        </m:oMath>
      </m:oMathPara>
    </w:p>
    <w:p w14:paraId="4E246307">
      <w:pPr>
        <w:rPr>
          <w:rFonts w:hint="default" w:hAnsi="Cambria Math"/>
          <w:i w:val="0"/>
          <w:sz w:val="24"/>
          <w:lang w:val="en-US" w:eastAsia="zh-CN"/>
        </w:rPr>
      </w:pPr>
      <m:oMathPara>
        <m:oMath>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Y</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GK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x</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sin</m:t>
              </m:r>
              <m:ctrlPr>
                <w:rPr>
                  <w:rFonts w:hint="default" w:ascii="Cambria Math" w:hAnsi="Cambria Math"/>
                  <w:i w:val="0"/>
                  <w:sz w:val="24"/>
                  <w:lang w:val="en-US" w:eastAsia="zh-CN"/>
                </w:rPr>
              </m:ctrlPr>
            </m:fName>
            <m:e>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ctrlPr>
                <w:rPr>
                  <w:rFonts w:hint="default" w:ascii="Cambria Math" w:hAnsi="Cambria Math"/>
                  <w:i w:val="0"/>
                  <w:sz w:val="24"/>
                  <w:lang w:val="en-US" w:eastAsia="zh-CN"/>
                </w:rPr>
              </m:ctrlPr>
            </m:e>
          </m:func>
          <m:r>
            <m:rPr>
              <m:sty m:val="p"/>
            </m:rPr>
            <w:rPr>
              <w:rFonts w:hint="default" w:ascii="Cambria Math" w:hAnsi="Cambria Math"/>
              <w:sz w:val="24"/>
              <w:lang w:val="en-US" w:eastAsia="zh-CN"/>
            </w:rPr>
            <m:t>+</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y</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cos</m:t>
              </m:r>
              <m:ctrlPr>
                <w:rPr>
                  <w:rFonts w:hint="default" w:ascii="Cambria Math" w:hAnsi="Cambria Math"/>
                  <w:i w:val="0"/>
                  <w:sz w:val="24"/>
                  <w:lang w:val="en-US" w:eastAsia="zh-CN"/>
                </w:rPr>
              </m:ctrlPr>
            </m:fName>
            <m:e>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i</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ctrlPr>
                <w:rPr>
                  <w:rFonts w:hint="default" w:ascii="Cambria Math" w:hAnsi="Cambria Math"/>
                  <w:i w:val="0"/>
                  <w:sz w:val="24"/>
                  <w:lang w:val="en-US" w:eastAsia="zh-CN"/>
                </w:rPr>
              </m:ctrlPr>
            </m:e>
          </m:func>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cos</m:t>
              </m:r>
              <m:ctrlPr>
                <w:rPr>
                  <w:rFonts w:hint="default" w:ascii="Cambria Math" w:hAnsi="Cambria Math"/>
                  <w:i w:val="0"/>
                  <w:sz w:val="24"/>
                  <w:lang w:val="en-US" w:eastAsia="zh-CN"/>
                </w:rPr>
              </m:ctrlPr>
            </m:fName>
            <m:e>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ctrlPr>
                <w:rPr>
                  <w:rFonts w:hint="default" w:ascii="Cambria Math" w:hAnsi="Cambria Math"/>
                  <w:i w:val="0"/>
                  <w:sz w:val="24"/>
                  <w:lang w:val="en-US" w:eastAsia="zh-CN"/>
                </w:rPr>
              </m:ctrlPr>
            </m:e>
          </m:func>
        </m:oMath>
      </m:oMathPara>
    </w:p>
    <w:p w14:paraId="0FE5F052">
      <w:pPr>
        <w:rPr>
          <w:rFonts w:hint="default" w:hAnsi="Cambria Math"/>
          <w:i w:val="0"/>
          <w:sz w:val="24"/>
          <w:lang w:val="en-US" w:eastAsia="zh-CN"/>
        </w:rPr>
      </w:pPr>
      <m:oMathPara>
        <m:oMath>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Z</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GK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y</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sin</m:t>
              </m:r>
              <m:ctrlPr>
                <w:rPr>
                  <w:rFonts w:hint="default" w:ascii="Cambria Math" w:hAnsi="Cambria Math"/>
                  <w:i w:val="0"/>
                  <w:sz w:val="24"/>
                  <w:lang w:val="en-US" w:eastAsia="zh-CN"/>
                </w:rPr>
              </m:ctrlPr>
            </m:fName>
            <m:e>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i</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ctrlPr>
                <w:rPr>
                  <w:rFonts w:hint="default" w:ascii="Cambria Math" w:hAnsi="Cambria Math"/>
                  <w:i w:val="0"/>
                  <w:sz w:val="24"/>
                  <w:lang w:val="en-US" w:eastAsia="zh-CN"/>
                </w:rPr>
              </m:ctrlPr>
            </m:e>
          </m:func>
        </m:oMath>
      </m:oMathPara>
    </w:p>
    <w:p w14:paraId="6E9CC630">
      <w:pPr>
        <w:rPr>
          <w:rFonts w:hint="default" w:hAnsi="Cambria Math"/>
          <w:i w:val="0"/>
          <w:sz w:val="24"/>
          <w:lang w:val="en-US" w:eastAsia="zh-CN"/>
        </w:rPr>
      </w:pPr>
      <w:r>
        <w:rPr>
          <w:rFonts w:hint="default" w:hAnsi="Cambria Math"/>
          <w:i w:val="0"/>
          <w:sz w:val="24"/>
          <w:lang w:val="en-US" w:eastAsia="zh-CN"/>
        </w:rPr>
        <w:t xml:space="preserve">最后进行地球自转修正（旋转角度为 </w:t>
      </w:r>
      <m:oMath>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e</m:t>
            </m:r>
            <m:ctrlPr>
              <w:rPr>
                <w:rFonts w:hint="default" w:ascii="Cambria Math" w:hAnsi="Cambria Math"/>
                <w:i w:val="0"/>
                <w:sz w:val="24"/>
                <w:lang w:val="en-US" w:eastAsia="zh-CN"/>
              </w:rPr>
            </m:ctrlPr>
          </m:sub>
        </m:sSub>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t</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oMath>
      <w:r>
        <w:rPr>
          <w:rFonts w:hint="default" w:hAnsi="Cambria Math"/>
          <w:i w:val="0"/>
          <w:sz w:val="24"/>
          <w:lang w:val="en-US" w:eastAsia="zh-CN"/>
        </w:rPr>
        <w:t>）：</w:t>
      </w:r>
    </w:p>
    <w:p w14:paraId="57A90014">
      <w:pPr>
        <w:rPr>
          <w:rFonts w:hint="default" w:hAnsi="Cambria Math"/>
          <w:i w:val="0"/>
          <w:sz w:val="24"/>
          <w:lang w:val="en-US" w:eastAsia="zh-CN"/>
        </w:rPr>
      </w:pPr>
      <m:oMathPara>
        <m:oMath>
          <m:r>
            <m:rPr>
              <m:sty m:val="p"/>
            </m:rPr>
            <w:rPr>
              <w:rFonts w:hint="default" w:ascii="Cambria Math" w:hAnsi="Cambria Math"/>
              <w:sz w:val="24"/>
              <w:lang w:val="en-US" w:eastAsia="zh-CN"/>
            </w:rPr>
            <m:t>X=</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X</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GK</m:t>
              </m:r>
              <m:ctrlPr>
                <w:rPr>
                  <w:rFonts w:hint="default" w:ascii="Cambria Math" w:hAnsi="Cambria Math"/>
                  <w:i w:val="0"/>
                  <w:sz w:val="24"/>
                  <w:lang w:val="en-US" w:eastAsia="zh-CN"/>
                </w:rPr>
              </m:ctrlPr>
            </m:sub>
          </m:sSub>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cos</m:t>
              </m:r>
              <m:ctrlPr>
                <w:rPr>
                  <w:rFonts w:hint="default" w:ascii="Cambria Math" w:hAnsi="Cambria Math"/>
                  <w:i w:val="0"/>
                  <w:sz w:val="24"/>
                  <w:lang w:val="en-US" w:eastAsia="zh-CN"/>
                </w:rPr>
              </m:ctrlPr>
            </m:fName>
            <m:e>
              <m:r>
                <m:rPr>
                  <m:sty m:val="p"/>
                </m:rPr>
                <w:rPr>
                  <w:rFonts w:hint="default" w:ascii="Cambria Math" w:hAnsi="Cambria Math"/>
                  <w:sz w:val="24"/>
                  <w:lang w:val="en-US" w:eastAsia="zh-CN"/>
                </w:rPr>
                <m:t>(</m:t>
              </m:r>
              <m:ctrlPr>
                <w:rPr>
                  <w:rFonts w:hint="default" w:ascii="Cambria Math" w:hAnsi="Cambria Math"/>
                  <w:i w:val="0"/>
                  <w:sz w:val="24"/>
                  <w:lang w:val="en-US" w:eastAsia="zh-CN"/>
                </w:rPr>
              </m:ctrlPr>
            </m:e>
          </m:func>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e</m:t>
              </m:r>
              <m:ctrlPr>
                <w:rPr>
                  <w:rFonts w:hint="default" w:ascii="Cambria Math" w:hAnsi="Cambria Math"/>
                  <w:i w:val="0"/>
                  <w:sz w:val="24"/>
                  <w:lang w:val="en-US" w:eastAsia="zh-CN"/>
                </w:rPr>
              </m:ctrlPr>
            </m:sub>
          </m:sSub>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t</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Y</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GK</m:t>
              </m:r>
              <m:ctrlPr>
                <w:rPr>
                  <w:rFonts w:hint="default" w:ascii="Cambria Math" w:hAnsi="Cambria Math"/>
                  <w:i w:val="0"/>
                  <w:sz w:val="24"/>
                  <w:lang w:val="en-US" w:eastAsia="zh-CN"/>
                </w:rPr>
              </m:ctrlPr>
            </m:sub>
          </m:sSub>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sin</m:t>
              </m:r>
              <m:ctrlPr>
                <w:rPr>
                  <w:rFonts w:hint="default" w:ascii="Cambria Math" w:hAnsi="Cambria Math"/>
                  <w:i w:val="0"/>
                  <w:sz w:val="24"/>
                  <w:lang w:val="en-US" w:eastAsia="zh-CN"/>
                </w:rPr>
              </m:ctrlPr>
            </m:fName>
            <m:e>
              <m:r>
                <m:rPr>
                  <m:sty m:val="p"/>
                </m:rPr>
                <w:rPr>
                  <w:rFonts w:hint="default" w:ascii="Cambria Math" w:hAnsi="Cambria Math"/>
                  <w:sz w:val="24"/>
                  <w:lang w:val="en-US" w:eastAsia="zh-CN"/>
                </w:rPr>
                <m:t>(</m:t>
              </m:r>
              <m:ctrlPr>
                <w:rPr>
                  <w:rFonts w:hint="default" w:ascii="Cambria Math" w:hAnsi="Cambria Math"/>
                  <w:i w:val="0"/>
                  <w:sz w:val="24"/>
                  <w:lang w:val="en-US" w:eastAsia="zh-CN"/>
                </w:rPr>
              </m:ctrlPr>
            </m:e>
          </m:func>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e</m:t>
              </m:r>
              <m:ctrlPr>
                <w:rPr>
                  <w:rFonts w:hint="default" w:ascii="Cambria Math" w:hAnsi="Cambria Math"/>
                  <w:i w:val="0"/>
                  <w:sz w:val="24"/>
                  <w:lang w:val="en-US" w:eastAsia="zh-CN"/>
                </w:rPr>
              </m:ctrlPr>
            </m:sub>
          </m:sSub>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t</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oMath>
      </m:oMathPara>
    </w:p>
    <w:p w14:paraId="590052CA">
      <w:pPr>
        <w:rPr>
          <w:rFonts w:hint="default" w:hAnsi="Cambria Math"/>
          <w:i w:val="0"/>
          <w:sz w:val="24"/>
          <w:lang w:val="en-US" w:eastAsia="zh-CN"/>
        </w:rPr>
      </w:pPr>
      <m:oMathPara>
        <m:oMath>
          <m:r>
            <m:rPr>
              <m:sty m:val="p"/>
            </m:rPr>
            <w:rPr>
              <w:rFonts w:hint="default" w:ascii="Cambria Math" w:hAnsi="Cambria Math"/>
              <w:sz w:val="24"/>
              <w:lang w:val="en-US" w:eastAsia="zh-CN"/>
            </w:rPr>
            <m:t>Y=−</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X</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GK</m:t>
              </m:r>
              <m:ctrlPr>
                <w:rPr>
                  <w:rFonts w:hint="default" w:ascii="Cambria Math" w:hAnsi="Cambria Math"/>
                  <w:i w:val="0"/>
                  <w:sz w:val="24"/>
                  <w:lang w:val="en-US" w:eastAsia="zh-CN"/>
                </w:rPr>
              </m:ctrlPr>
            </m:sub>
          </m:sSub>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sin</m:t>
              </m:r>
              <m:ctrlPr>
                <w:rPr>
                  <w:rFonts w:hint="default" w:ascii="Cambria Math" w:hAnsi="Cambria Math"/>
                  <w:i w:val="0"/>
                  <w:sz w:val="24"/>
                  <w:lang w:val="en-US" w:eastAsia="zh-CN"/>
                </w:rPr>
              </m:ctrlPr>
            </m:fName>
            <m:e>
              <m:r>
                <m:rPr>
                  <m:sty m:val="p"/>
                </m:rPr>
                <w:rPr>
                  <w:rFonts w:hint="default" w:ascii="Cambria Math" w:hAnsi="Cambria Math"/>
                  <w:sz w:val="24"/>
                  <w:lang w:val="en-US" w:eastAsia="zh-CN"/>
                </w:rPr>
                <m:t>(</m:t>
              </m:r>
              <m:ctrlPr>
                <w:rPr>
                  <w:rFonts w:hint="default" w:ascii="Cambria Math" w:hAnsi="Cambria Math"/>
                  <w:i w:val="0"/>
                  <w:sz w:val="24"/>
                  <w:lang w:val="en-US" w:eastAsia="zh-CN"/>
                </w:rPr>
              </m:ctrlPr>
            </m:e>
          </m:func>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e</m:t>
              </m:r>
              <m:ctrlPr>
                <w:rPr>
                  <w:rFonts w:hint="default" w:ascii="Cambria Math" w:hAnsi="Cambria Math"/>
                  <w:i w:val="0"/>
                  <w:sz w:val="24"/>
                  <w:lang w:val="en-US" w:eastAsia="zh-CN"/>
                </w:rPr>
              </m:ctrlPr>
            </m:sub>
          </m:sSub>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t</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Y</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GK</m:t>
              </m:r>
              <m:ctrlPr>
                <w:rPr>
                  <w:rFonts w:hint="default" w:ascii="Cambria Math" w:hAnsi="Cambria Math"/>
                  <w:i w:val="0"/>
                  <w:sz w:val="24"/>
                  <w:lang w:val="en-US" w:eastAsia="zh-CN"/>
                </w:rPr>
              </m:ctrlPr>
            </m:sub>
          </m:sSub>
          <m:func>
            <m:funcPr>
              <m:ctrlPr>
                <w:rPr>
                  <w:rFonts w:hint="default" w:ascii="Cambria Math" w:hAnsi="Cambria Math"/>
                  <w:i w:val="0"/>
                  <w:sz w:val="24"/>
                  <w:lang w:val="en-US" w:eastAsia="zh-CN"/>
                </w:rPr>
              </m:ctrlPr>
            </m:funcPr>
            <m:fName>
              <m:r>
                <m:rPr>
                  <m:sty m:val="p"/>
                </m:rPr>
                <w:rPr>
                  <w:rFonts w:hint="default" w:ascii="Cambria Math" w:hAnsi="Cambria Math"/>
                  <w:sz w:val="24"/>
                  <w:lang w:val="en-US" w:eastAsia="zh-CN"/>
                </w:rPr>
                <m:t>cos</m:t>
              </m:r>
              <m:ctrlPr>
                <w:rPr>
                  <w:rFonts w:hint="default" w:ascii="Cambria Math" w:hAnsi="Cambria Math"/>
                  <w:i w:val="0"/>
                  <w:sz w:val="24"/>
                  <w:lang w:val="en-US" w:eastAsia="zh-CN"/>
                </w:rPr>
              </m:ctrlPr>
            </m:fName>
            <m:e>
              <m:r>
                <m:rPr>
                  <m:sty m:val="p"/>
                </m:rPr>
                <w:rPr>
                  <w:rFonts w:hint="default" w:ascii="Cambria Math" w:hAnsi="Cambria Math"/>
                  <w:sz w:val="24"/>
                  <w:lang w:val="en-US" w:eastAsia="zh-CN"/>
                </w:rPr>
                <m:t>(</m:t>
              </m:r>
              <m:ctrlPr>
                <w:rPr>
                  <w:rFonts w:hint="default" w:ascii="Cambria Math" w:hAnsi="Cambria Math"/>
                  <w:i w:val="0"/>
                  <w:sz w:val="24"/>
                  <w:lang w:val="en-US" w:eastAsia="zh-CN"/>
                </w:rPr>
              </m:ctrlPr>
            </m:e>
          </m:func>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ω</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e</m:t>
              </m:r>
              <m:ctrlPr>
                <w:rPr>
                  <w:rFonts w:hint="default" w:ascii="Cambria Math" w:hAnsi="Cambria Math"/>
                  <w:i w:val="0"/>
                  <w:sz w:val="24"/>
                  <w:lang w:val="en-US" w:eastAsia="zh-CN"/>
                </w:rPr>
              </m:ctrlPr>
            </m:sub>
          </m:sSub>
          <m:sSub>
            <m:sSubPr>
              <m:ctrlPr>
                <w:rPr>
                  <w:rFonts w:hint="default" w:ascii="Cambria Math" w:hAnsi="Cambria Math"/>
                  <w:i w:val="0"/>
                  <w:sz w:val="24"/>
                  <w:lang w:val="en-US" w:eastAsia="zh-CN"/>
                </w:rPr>
              </m:ctrlPr>
            </m:sSubPr>
            <m:e>
              <m:r>
                <m:rPr>
                  <m:sty m:val="p"/>
                </m:rPr>
                <w:rPr>
                  <w:rFonts w:hint="default" w:ascii="Cambria Math" w:hAnsi="Cambria Math"/>
                  <w:sz w:val="24"/>
                  <w:lang w:val="en-US" w:eastAsia="zh-CN"/>
                </w:rPr>
                <m:t>t</m:t>
              </m:r>
              <m:ctrlPr>
                <w:rPr>
                  <w:rFonts w:hint="default" w:ascii="Cambria Math" w:hAnsi="Cambria Math"/>
                  <w:i w:val="0"/>
                  <w:sz w:val="24"/>
                  <w:lang w:val="en-US" w:eastAsia="zh-CN"/>
                </w:rPr>
              </m:ctrlPr>
            </m:e>
            <m:sub>
              <m:r>
                <m:rPr>
                  <m:sty m:val="p"/>
                </m:rPr>
                <w:rPr>
                  <w:rFonts w:hint="default" w:ascii="Cambria Math" w:hAnsi="Cambria Math"/>
                  <w:sz w:val="24"/>
                  <w:lang w:val="en-US" w:eastAsia="zh-CN"/>
                </w:rPr>
                <m:t>k</m:t>
              </m:r>
              <m:ctrlPr>
                <w:rPr>
                  <w:rFonts w:hint="default" w:ascii="Cambria Math" w:hAnsi="Cambria Math"/>
                  <w:i w:val="0"/>
                  <w:sz w:val="24"/>
                  <w:lang w:val="en-US" w:eastAsia="zh-CN"/>
                </w:rPr>
              </m:ctrlPr>
            </m:sub>
          </m:sSub>
          <m:r>
            <m:rPr>
              <m:sty m:val="p"/>
            </m:rPr>
            <w:rPr>
              <w:rFonts w:hint="default" w:ascii="Cambria Math" w:hAnsi="Cambria Math"/>
              <w:sz w:val="24"/>
              <w:lang w:val="en-US" w:eastAsia="zh-CN"/>
            </w:rPr>
            <m:t>)</m:t>
          </m:r>
        </m:oMath>
      </m:oMathPara>
    </w:p>
    <w:p w14:paraId="5D9AFCCC">
      <w:pPr>
        <w:rPr>
          <w:rFonts w:hint="default" w:hAnsi="Cambria Math"/>
          <w:i w:val="0"/>
          <w:sz w:val="24"/>
          <w:lang w:val="en-US" w:eastAsia="zh-CN"/>
        </w:rPr>
      </w:pPr>
      <m:oMathPara>
        <m:oMath>
          <m:r>
            <m:rPr/>
            <w:rPr>
              <w:rFonts w:hint="default" w:ascii="Cambria Math" w:hAnsi="Cambria Math"/>
              <w:sz w:val="24"/>
            </w:rPr>
            <m:t>Z=</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GK</m:t>
              </m:r>
              <m:ctrlPr>
                <w:rPr>
                  <w:rFonts w:ascii="Cambria Math" w:hAnsi="Cambria Math"/>
                  <w:sz w:val="24"/>
                </w:rPr>
              </m:ctrlPr>
            </m:sub>
          </m:sSub>
        </m:oMath>
      </m:oMathPara>
    </w:p>
    <w:p w14:paraId="66F803EE">
      <w:pPr>
        <w:keepNext w:val="0"/>
        <w:keepLines w:val="0"/>
        <w:widowControl/>
        <w:numPr>
          <w:ilvl w:val="0"/>
          <w:numId w:val="5"/>
        </w:numPr>
        <w:suppressLineNumbers w:val="0"/>
        <w:spacing w:before="0" w:beforeAutospacing="0" w:after="0" w:afterAutospacing="1" w:line="12" w:lineRule="atLeast"/>
        <w:ind w:left="10088" w:hanging="360"/>
        <w:rPr>
          <w:rFonts w:hint="default" w:ascii="sans-serif" w:hAnsi="sans-serif" w:eastAsia="sans-serif" w:cs="sans-serif"/>
        </w:rPr>
      </w:pPr>
    </w:p>
    <w:p w14:paraId="0D661326">
      <w:pPr>
        <w:pStyle w:val="3"/>
        <w:numPr>
          <w:ilvl w:val="1"/>
          <w:numId w:val="2"/>
        </w:numPr>
        <w:bidi w:val="0"/>
        <w:ind w:left="575" w:leftChars="0" w:hanging="575" w:firstLineChars="0"/>
        <w:rPr>
          <w:rFonts w:hint="default"/>
          <w:lang w:val="en-US" w:eastAsia="zh-CN"/>
        </w:rPr>
      </w:pPr>
      <w:r>
        <w:rPr>
          <w:rFonts w:hint="eastAsia"/>
          <w:lang w:val="en-US" w:eastAsia="zh-CN"/>
        </w:rPr>
        <w:t>广播星历轨道误差分析</w:t>
      </w:r>
    </w:p>
    <w:p w14:paraId="5280E1FA">
      <w:pPr>
        <w:rPr>
          <w:rFonts w:ascii="宋体" w:hAnsi="宋体" w:eastAsia="宋体" w:cs="宋体"/>
          <w:sz w:val="24"/>
          <w:szCs w:val="24"/>
        </w:rPr>
      </w:pPr>
      <w:r>
        <w:rPr>
          <w:rFonts w:ascii="宋体" w:hAnsi="宋体" w:eastAsia="宋体" w:cs="宋体"/>
          <w:sz w:val="24"/>
          <w:szCs w:val="24"/>
        </w:rPr>
        <w:t>为了评估广播星历解算结果的精度，本实验引入 IGS 发布的精密星历</w:t>
      </w:r>
      <w:r>
        <w:rPr>
          <w:rFonts w:hint="eastAsia" w:ascii="宋体" w:hAnsi="宋体" w:cs="宋体"/>
          <w:sz w:val="24"/>
          <w:szCs w:val="24"/>
          <w:lang w:val="en-US" w:eastAsia="zh-CN"/>
        </w:rPr>
        <w:t xml:space="preserve"> </w:t>
      </w:r>
      <w:r>
        <w:rPr>
          <w:rFonts w:hint="default" w:ascii="Times New Roman" w:hAnsi="Times New Roman" w:eastAsia="宋体" w:cs="Times New Roman"/>
          <w:sz w:val="24"/>
          <w:szCs w:val="24"/>
        </w:rPr>
        <w:t>WUM0MGXFIN_20193350000_01D_</w:t>
      </w:r>
      <w:r>
        <w:rPr>
          <w:rFonts w:hint="eastAsia" w:cs="Times New Roman"/>
          <w:sz w:val="24"/>
          <w:szCs w:val="24"/>
          <w:lang w:val="en-US" w:eastAsia="zh-CN"/>
        </w:rPr>
        <w:t xml:space="preserve"> </w:t>
      </w:r>
      <w:r>
        <w:rPr>
          <w:rFonts w:hint="default" w:ascii="Times New Roman" w:hAnsi="Times New Roman" w:eastAsia="宋体" w:cs="Times New Roman"/>
          <w:sz w:val="24"/>
          <w:szCs w:val="24"/>
        </w:rPr>
        <w:t>15M_ORB.SP3</w:t>
      </w:r>
      <w:r>
        <w:rPr>
          <w:rFonts w:ascii="宋体" w:hAnsi="宋体" w:eastAsia="宋体" w:cs="宋体"/>
          <w:sz w:val="24"/>
          <w:szCs w:val="24"/>
        </w:rPr>
        <w:t>作为真值参考。通过计算广播星历解算坐标与精密星历坐标在同一时刻的空间距离差，绘制误差随时间变化的时序图，具体步骤如下：</w:t>
      </w:r>
    </w:p>
    <w:p w14:paraId="2BF00C7C">
      <w:pPr>
        <w:numPr>
          <w:ilvl w:val="0"/>
          <w:numId w:val="6"/>
        </w:numPr>
        <w:ind w:left="425" w:leftChars="0" w:hanging="425" w:firstLineChars="0"/>
        <w:rPr>
          <w:rFonts w:hint="default"/>
          <w:b/>
          <w:bCs/>
          <w:lang w:val="en-US" w:eastAsia="zh-CN"/>
        </w:rPr>
      </w:pPr>
      <w:r>
        <w:rPr>
          <w:rFonts w:hint="eastAsia"/>
          <w:b/>
          <w:bCs/>
          <w:lang w:val="en-US" w:eastAsia="zh-CN"/>
        </w:rPr>
        <w:t>真值数据获取</w:t>
      </w:r>
    </w:p>
    <w:p w14:paraId="49FFBE0E">
      <w:pPr>
        <w:rPr>
          <w:rFonts w:hint="default"/>
          <w:lang w:val="en-US" w:eastAsia="zh-CN"/>
        </w:rPr>
      </w:pPr>
      <w:r>
        <w:rPr>
          <w:rFonts w:hint="default"/>
          <w:lang w:val="en-US" w:eastAsia="zh-CN"/>
        </w:rPr>
        <w:t xml:space="preserve">采用精密星历文件（如 WUM...SP3）提供的卫星坐标作为参考真值。精密星历通过全球跟踪站事后处理获得，其位置精度达到厘米级，远高于广播星历的预报精度。该文件提供每隔 15 分钟（900秒）的卫星在地心地固坐标系下的三维坐标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sp3</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sp3</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sp3</m:t>
            </m:r>
            <m:ctrlPr>
              <w:rPr>
                <w:rFonts w:ascii="Cambria Math" w:hAnsi="Cambria Math"/>
                <w:sz w:val="24"/>
              </w:rPr>
            </m:ctrlPr>
          </m:sub>
        </m:sSub>
        <m:r>
          <m:rPr/>
          <w:rPr>
            <w:rFonts w:hint="default" w:ascii="Cambria Math" w:hAnsi="Cambria Math"/>
            <w:sz w:val="24"/>
          </w:rPr>
          <m:t>)</m:t>
        </m:r>
      </m:oMath>
      <w:r>
        <w:rPr>
          <w:rFonts w:hint="default"/>
          <w:lang w:val="en-US" w:eastAsia="zh-CN"/>
        </w:rPr>
        <w:t>。</w:t>
      </w:r>
    </w:p>
    <w:p w14:paraId="51A0FEA7">
      <w:pPr>
        <w:numPr>
          <w:ilvl w:val="0"/>
          <w:numId w:val="6"/>
        </w:numPr>
        <w:ind w:left="425" w:leftChars="0" w:hanging="425" w:firstLineChars="0"/>
        <w:rPr>
          <w:rFonts w:hint="default"/>
          <w:b/>
          <w:bCs/>
          <w:lang w:val="en-US" w:eastAsia="zh-CN"/>
        </w:rPr>
      </w:pPr>
      <w:r>
        <w:rPr>
          <w:rFonts w:hint="eastAsia"/>
          <w:b/>
          <w:bCs/>
          <w:lang w:val="en-US" w:eastAsia="zh-CN"/>
        </w:rPr>
        <w:t>时空匹配与数据抽取</w:t>
      </w:r>
    </w:p>
    <w:p w14:paraId="333D50AE">
      <w:pPr>
        <w:rPr>
          <w:rFonts w:hint="default"/>
          <w:lang w:val="en-US" w:eastAsia="zh-CN"/>
        </w:rPr>
      </w:pPr>
      <w:r>
        <w:rPr>
          <w:rFonts w:hint="default"/>
          <w:lang w:val="en-US" w:eastAsia="zh-CN"/>
        </w:rPr>
        <w:t>由于精密星历是离散的（每15分钟一个点），而广播星历解算结果是高频序列，因此需进行严格的时间对齐：</w:t>
      </w:r>
    </w:p>
    <w:p w14:paraId="1D9950AF">
      <w:pPr>
        <w:ind w:left="0" w:leftChars="0" w:firstLine="420" w:firstLineChars="0"/>
        <w:rPr>
          <w:rFonts w:hint="default"/>
          <w:lang w:val="en-US" w:eastAsia="zh-CN"/>
        </w:rPr>
      </w:pPr>
      <w:r>
        <w:rPr>
          <w:rFonts w:hint="default"/>
          <w:lang w:val="en-US" w:eastAsia="zh-CN"/>
        </w:rPr>
        <w:t xml:space="preserve">采样时刻对齐：以精密星历的历元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sp3</m:t>
            </m:r>
            <m:ctrlPr>
              <w:rPr>
                <w:rFonts w:ascii="Cambria Math" w:hAnsi="Cambria Math"/>
                <w:sz w:val="24"/>
              </w:rPr>
            </m:ctrlPr>
          </m:sub>
        </m:sSub>
      </m:oMath>
      <w:r>
        <w:rPr>
          <w:rFonts w:hint="default"/>
          <w:lang w:val="en-US" w:eastAsia="zh-CN"/>
        </w:rPr>
        <w:t xml:space="preserve"> 为基准（即 </w:t>
      </w:r>
      <m:oMath>
        <m:r>
          <m:rPr/>
          <w:rPr>
            <w:rFonts w:hint="default" w:ascii="Cambria Math" w:hAnsi="Cambria Math"/>
            <w:sz w:val="24"/>
          </w:rPr>
          <m:t>0,900,1800,…</m:t>
        </m:r>
      </m:oMath>
      <w:r>
        <w:rPr>
          <w:rFonts w:hint="default"/>
          <w:lang w:val="en-US" w:eastAsia="zh-CN"/>
        </w:rPr>
        <w:t xml:space="preserve"> 秒）。</w:t>
      </w:r>
      <w:r>
        <w:rPr>
          <w:rFonts w:hint="eastAsia"/>
          <w:lang w:val="en-US" w:eastAsia="zh-CN"/>
        </w:rPr>
        <w:tab/>
      </w:r>
      <w:r>
        <w:rPr>
          <w:rFonts w:hint="default"/>
          <w:lang w:val="en-US" w:eastAsia="zh-CN"/>
        </w:rPr>
        <w:t xml:space="preserve">数据提取：从广播星历的计算结果文件中，直接搜索时间标签 </w:t>
      </w:r>
      <m:oMath>
        <m:r>
          <m:rPr/>
          <w:rPr>
            <w:rFonts w:hint="default" w:ascii="Cambria Math" w:hAnsi="Cambria Math"/>
            <w:sz w:val="24"/>
          </w:rPr>
          <m:t>t</m:t>
        </m:r>
      </m:oMath>
      <w:r>
        <w:rPr>
          <w:rFonts w:hint="default"/>
          <w:lang w:val="en-US" w:eastAsia="zh-CN"/>
        </w:rPr>
        <w:t xml:space="preserve"> 等于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sp3</m:t>
            </m:r>
            <m:ctrlPr>
              <w:rPr>
                <w:rFonts w:ascii="Cambria Math" w:hAnsi="Cambria Math"/>
                <w:sz w:val="24"/>
              </w:rPr>
            </m:ctrlPr>
          </m:sub>
        </m:sSub>
      </m:oMath>
      <w:r>
        <w:rPr>
          <w:rFonts w:hint="default"/>
          <w:lang w:val="en-US" w:eastAsia="zh-CN"/>
        </w:rPr>
        <w:t xml:space="preserve"> 的数据行，提取对应的坐标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brdc</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brdc</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brdc</m:t>
            </m:r>
            <m:ctrlPr>
              <w:rPr>
                <w:rFonts w:ascii="Cambria Math" w:hAnsi="Cambria Math"/>
                <w:sz w:val="24"/>
              </w:rPr>
            </m:ctrlPr>
          </m:sub>
        </m:sSub>
        <m:r>
          <m:rPr/>
          <w:rPr>
            <w:rFonts w:hint="default" w:ascii="Cambria Math" w:hAnsi="Cambria Math"/>
            <w:sz w:val="24"/>
          </w:rPr>
          <m:t>)</m:t>
        </m:r>
      </m:oMath>
      <w:r>
        <w:rPr>
          <w:rFonts w:hint="default"/>
          <w:lang w:val="en-US" w:eastAsia="zh-CN"/>
        </w:rPr>
        <w:t xml:space="preserve">。说明：由于解算程序已在内部完成了北斗时与GPS时的时间系统归化（即在计算环节已处理了14秒的时间差），输出结果的时间标签 </w:t>
      </w:r>
      <m:oMath>
        <m:r>
          <m:rPr/>
          <w:rPr>
            <w:rFonts w:hint="default" w:ascii="Cambria Math" w:hAnsi="Cambria Math"/>
            <w:sz w:val="24"/>
          </w:rPr>
          <m:t>t</m:t>
        </m:r>
      </m:oMath>
      <w:r>
        <w:rPr>
          <w:rFonts w:hint="default"/>
          <w:lang w:val="en-US" w:eastAsia="zh-CN"/>
        </w:rPr>
        <w:t xml:space="preserve"> 统一为 GPS时。因此，在误差评估阶段，无需再进行额外的时间修正，直接依据 GPS时进行同历元比对即可。</w:t>
      </w:r>
    </w:p>
    <w:p w14:paraId="0CDB91DD">
      <w:pPr>
        <w:numPr>
          <w:ilvl w:val="0"/>
          <w:numId w:val="6"/>
        </w:numPr>
        <w:ind w:left="425" w:leftChars="0" w:hanging="425" w:firstLineChars="0"/>
        <w:rPr>
          <w:rFonts w:hint="default"/>
          <w:b/>
          <w:bCs/>
          <w:lang w:val="en-US" w:eastAsia="zh-CN"/>
        </w:rPr>
      </w:pPr>
      <w:r>
        <w:rPr>
          <w:rFonts w:hint="default"/>
          <w:b/>
          <w:bCs/>
          <w:lang w:val="en-US" w:eastAsia="zh-CN"/>
        </w:rPr>
        <w:t>轨道位置误差计算</w:t>
      </w:r>
    </w:p>
    <w:p w14:paraId="1CD99016">
      <w:pPr>
        <w:rPr>
          <w:rFonts w:hint="default"/>
          <w:lang w:val="en-US" w:eastAsia="zh-CN"/>
        </w:rPr>
      </w:pPr>
      <w:r>
        <w:rPr>
          <w:rFonts w:hint="default"/>
          <w:lang w:val="en-US" w:eastAsia="zh-CN"/>
        </w:rPr>
        <w:t xml:space="preserve">本实验直接在地心地固坐标系（ECEF）下计算广播星历相对于精密星历的位置偏差。对于任意匹配时刻 </w:t>
      </w:r>
      <m:oMath>
        <m:r>
          <m:rPr/>
          <w:rPr>
            <w:rFonts w:hint="default" w:ascii="Cambria Math" w:hAnsi="Cambria Math"/>
            <w:sz w:val="24"/>
          </w:rPr>
          <m:t>k</m:t>
        </m:r>
      </m:oMath>
      <w:r>
        <w:rPr>
          <w:rFonts w:hint="default"/>
          <w:lang w:val="en-US" w:eastAsia="zh-CN"/>
        </w:rPr>
        <w:t>，首先计算三个坐标分量的差值：</w:t>
      </w:r>
    </w:p>
    <w:p w14:paraId="5E4E0803">
      <w:pPr>
        <w:rPr>
          <w:rFonts w:hAnsi="Cambria Math"/>
          <w:sz w:val="24"/>
        </w:rPr>
      </w:pPr>
      <m:oMathPara>
        <m:oMath>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brdc,k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sp3,k</m:t>
              </m:r>
              <m:ctrlPr>
                <w:rPr>
                  <w:rFonts w:ascii="Cambria Math" w:hAnsi="Cambria Math"/>
                  <w:sz w:val="24"/>
                </w:rPr>
              </m:ctrlPr>
            </m:sub>
          </m:sSub>
        </m:oMath>
      </m:oMathPara>
    </w:p>
    <w:p w14:paraId="4C7DF5DC">
      <w:pPr>
        <w:rPr>
          <w:rFonts w:hAnsi="Cambria Math"/>
          <w:sz w:val="24"/>
        </w:rPr>
      </w:pPr>
      <m:oMathPara>
        <m:oMath>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brdc,k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sp3,k</m:t>
              </m:r>
              <m:ctrlPr>
                <w:rPr>
                  <w:rFonts w:ascii="Cambria Math" w:hAnsi="Cambria Math"/>
                  <w:sz w:val="24"/>
                </w:rPr>
              </m:ctrlPr>
            </m:sub>
          </m:sSub>
        </m:oMath>
      </m:oMathPara>
    </w:p>
    <w:p w14:paraId="510E0DC8">
      <w:pPr>
        <w:rPr>
          <w:rFonts w:hAnsi="Cambria Math"/>
          <w:i w:val="0"/>
          <w:sz w:val="24"/>
        </w:rPr>
      </w:pPr>
      <m:oMathPara>
        <m:oMath>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brdc,k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sp3,k</m:t>
              </m:r>
              <m:ctrlPr>
                <w:rPr>
                  <w:rFonts w:ascii="Cambria Math" w:hAnsi="Cambria Math"/>
                  <w:sz w:val="24"/>
                </w:rPr>
              </m:ctrlPr>
            </m:sub>
          </m:sSub>
        </m:oMath>
      </m:oMathPara>
    </w:p>
    <w:p w14:paraId="5E6DD54E">
      <w:pPr>
        <w:rPr>
          <w:rFonts w:hint="default"/>
          <w:lang w:val="en-US" w:eastAsia="zh-CN"/>
        </w:rPr>
      </w:pPr>
      <w:r>
        <w:rPr>
          <w:rFonts w:hint="default"/>
          <w:lang w:val="en-US" w:eastAsia="zh-CN"/>
        </w:rPr>
        <w:t>然后计算该时刻的三维位置误差（3D Position Error）：</w:t>
      </w:r>
    </w:p>
    <w:p w14:paraId="4303DC75">
      <w:pPr>
        <w:rPr>
          <w:rFonts w:hint="default"/>
          <w:lang w:val="en-US" w:eastAsia="zh-CN"/>
        </w:rPr>
      </w:pPr>
      <m:oMathPara>
        <m:oMath>
          <m:r>
            <m:rPr>
              <m:sty m:val="p"/>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d</m:t>
              </m:r>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+d</m:t>
              </m:r>
              <m:sSubSup>
                <m:sSubSupPr>
                  <m:ctrlPr>
                    <w:rPr>
                      <w:rFonts w:hint="default" w:ascii="Cambria Math" w:hAnsi="Cambria Math"/>
                      <w:sz w:val="24"/>
                    </w:rPr>
                  </m:ctrlPr>
                </m:sSubSup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+d</m:t>
              </m:r>
              <m:sSubSup>
                <m:sSubSupPr>
                  <m:ctrlPr>
                    <w:rPr>
                      <w:rFonts w:hint="default" w:ascii="Cambria Math" w:hAnsi="Cambria Math"/>
                      <w:sz w:val="24"/>
                    </w:rPr>
                  </m:ctrlPr>
                </m:sSubSup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e>
          </m:rad>
        </m:oMath>
      </m:oMathPara>
    </w:p>
    <w:p w14:paraId="6AE00467">
      <w:pPr>
        <w:numPr>
          <w:ilvl w:val="0"/>
          <w:numId w:val="6"/>
        </w:numPr>
        <w:ind w:left="425" w:leftChars="0" w:hanging="425" w:firstLineChars="0"/>
        <w:rPr>
          <w:rFonts w:hint="default"/>
          <w:b/>
          <w:bCs/>
          <w:lang w:val="en-US" w:eastAsia="zh-CN"/>
        </w:rPr>
      </w:pPr>
      <w:r>
        <w:rPr>
          <w:rFonts w:hint="default"/>
          <w:b/>
          <w:bCs/>
          <w:lang w:val="en-US" w:eastAsia="zh-CN"/>
        </w:rPr>
        <w:t>误差时序分析</w:t>
      </w:r>
    </w:p>
    <w:p w14:paraId="1C83C15A">
      <w:pPr>
        <w:rPr>
          <w:rFonts w:hint="default"/>
          <w:lang w:val="en-US" w:eastAsia="zh-CN"/>
        </w:rPr>
      </w:pPr>
      <w:r>
        <w:rPr>
          <w:rFonts w:hint="default"/>
          <w:lang w:val="en-US" w:eastAsia="zh-CN"/>
        </w:rPr>
        <w:t xml:space="preserve">对全天所有匹配历元（共 </w:t>
      </w:r>
      <m:oMath>
        <m:r>
          <m:rPr/>
          <w:rPr>
            <w:rFonts w:hint="default" w:ascii="Cambria Math" w:hAnsi="Cambria Math"/>
            <w:sz w:val="24"/>
          </w:rPr>
          <m:t>96</m:t>
        </m:r>
      </m:oMath>
      <w:r>
        <w:rPr>
          <w:rFonts w:hint="default"/>
          <w:lang w:val="en-US" w:eastAsia="zh-CN"/>
        </w:rPr>
        <w:t xml:space="preserve"> 个点，即 </w:t>
      </w:r>
      <m:oMath>
        <m:r>
          <m:rPr/>
          <w:rPr>
            <w:rFonts w:hint="default" w:ascii="Cambria Math" w:hAnsi="Cambria Math"/>
            <w:sz w:val="24"/>
          </w:rPr>
          <m:t>24</m:t>
        </m:r>
        <m:r>
          <m:rPr>
            <m:sty m:val="p"/>
          </m:rPr>
          <w:rPr>
            <w:rFonts w:hint="default" w:ascii="Cambria Math" w:hAnsi="Cambria Math"/>
            <w:sz w:val="24"/>
          </w:rPr>
          <m:t>×</m:t>
        </m:r>
        <m:r>
          <m:rPr/>
          <w:rPr>
            <w:rFonts w:hint="default" w:ascii="Cambria Math" w:hAnsi="Cambria Math"/>
            <w:sz w:val="24"/>
          </w:rPr>
          <m:t>4</m:t>
        </m:r>
      </m:oMath>
      <w:r>
        <w:rPr>
          <w:rFonts w:hint="default"/>
          <w:lang w:val="en-US" w:eastAsia="zh-CN"/>
        </w:rPr>
        <w:t xml:space="preserve">）重复上述计算，生成各卫星的轨道误差序列。最后，以时间为横轴，位置误差 </w:t>
      </w:r>
      <m:oMath>
        <m:r>
          <m:rPr>
            <m:sty m:val="p"/>
          </m:rPr>
          <w:rPr>
            <w:rFonts w:hint="default" w:ascii="Cambria Math" w:hAnsi="Cambria Math"/>
            <w:sz w:val="24"/>
          </w:rPr>
          <m:t>Δ</m:t>
        </m:r>
        <m:r>
          <m:rPr/>
          <w:rPr>
            <w:rFonts w:hint="default" w:ascii="Cambria Math" w:hAnsi="Cambria Math"/>
            <w:sz w:val="24"/>
          </w:rPr>
          <m:t>P</m:t>
        </m:r>
      </m:oMath>
      <w:r>
        <w:rPr>
          <w:rFonts w:hint="default"/>
          <w:lang w:val="en-US" w:eastAsia="zh-CN"/>
        </w:rPr>
        <w:t xml:space="preserve"> 为纵轴，绘制轨道误差时序图。通过分析曲线的走势，评估广播星历在不同“星历龄期”（即距离参考时刻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oe</m:t>
            </m:r>
            <m:ctrlPr>
              <w:rPr>
                <w:rFonts w:ascii="Cambria Math" w:hAnsi="Cambria Math"/>
                <w:sz w:val="24"/>
              </w:rPr>
            </m:ctrlPr>
          </m:sub>
        </m:sSub>
      </m:oMath>
      <w:r>
        <w:rPr>
          <w:rFonts w:hint="default"/>
          <w:lang w:val="en-US" w:eastAsia="zh-CN"/>
        </w:rPr>
        <w:t xml:space="preserve"> 的时间长短）下的精度变化特征，验证其误差是否随时间推移而呈现发散趋势。</w:t>
      </w:r>
    </w:p>
    <w:p w14:paraId="105D89BA">
      <w:pPr>
        <w:rPr>
          <w:rFonts w:hint="default"/>
          <w:lang w:val="en-US" w:eastAsia="zh-CN"/>
        </w:rPr>
      </w:pPr>
    </w:p>
    <w:p w14:paraId="78097352">
      <w:pPr>
        <w:pStyle w:val="2"/>
        <w:numPr>
          <w:ilvl w:val="0"/>
          <w:numId w:val="2"/>
        </w:numPr>
        <w:bidi w:val="0"/>
        <w:ind w:left="425" w:leftChars="0" w:hanging="425" w:firstLineChars="0"/>
        <w:rPr>
          <w:rFonts w:hint="default"/>
          <w:lang w:val="en-US" w:eastAsia="zh-CN"/>
        </w:rPr>
      </w:pPr>
      <w:r>
        <w:rPr>
          <w:rFonts w:hint="eastAsia"/>
          <w:lang w:val="en-US" w:eastAsia="zh-CN"/>
        </w:rPr>
        <w:t>实验过程</w:t>
      </w:r>
    </w:p>
    <w:p w14:paraId="45F5C097">
      <w:pPr>
        <w:rPr>
          <w:rFonts w:ascii="宋体" w:hAnsi="宋体" w:eastAsia="宋体" w:cs="宋体"/>
          <w:sz w:val="24"/>
          <w:szCs w:val="24"/>
        </w:rPr>
      </w:pPr>
      <w:r>
        <w:rPr>
          <w:rFonts w:ascii="宋体" w:hAnsi="宋体" w:eastAsia="宋体" w:cs="宋体"/>
          <w:sz w:val="24"/>
          <w:szCs w:val="24"/>
        </w:rPr>
        <w:t>本实验采用“计算与显示分离”的架构进行程序设计。核心解算模块采用 C++ 语言编写，利用其面向对象的特性高效处理大量卫星星历数据，并将解算结果输出为中间数据文件（TXT）；可视化与分析模块采用 MATLAB 编写，读取中间数据并生成三维轨迹及统计图表。</w:t>
      </w:r>
    </w:p>
    <w:p w14:paraId="0EFEE000">
      <w:pPr>
        <w:pStyle w:val="3"/>
        <w:numPr>
          <w:ilvl w:val="1"/>
          <w:numId w:val="2"/>
        </w:numPr>
        <w:bidi w:val="0"/>
        <w:ind w:left="575" w:leftChars="0" w:hanging="575" w:firstLineChars="0"/>
        <w:rPr>
          <w:rFonts w:hint="default"/>
          <w:lang w:val="en-US" w:eastAsia="zh-CN"/>
        </w:rPr>
      </w:pPr>
      <w:r>
        <w:rPr>
          <w:rFonts w:hint="default" w:ascii="Times New Roman" w:hAnsi="Times New Roman" w:cs="Times New Roman"/>
          <w:lang w:val="en-US" w:eastAsia="zh-CN"/>
        </w:rPr>
        <w:t>main.cpp</w:t>
      </w:r>
      <w:r>
        <w:rPr>
          <w:rFonts w:hint="eastAsia"/>
          <w:lang w:val="en-US" w:eastAsia="zh-CN"/>
        </w:rPr>
        <w:t>解算卫星坐标程序</w:t>
      </w:r>
    </w:p>
    <w:p w14:paraId="259E2EB6">
      <w:pPr>
        <w:rPr>
          <w:rFonts w:ascii="宋体" w:hAnsi="宋体" w:eastAsia="宋体" w:cs="宋体"/>
          <w:sz w:val="24"/>
          <w:szCs w:val="24"/>
        </w:rPr>
      </w:pPr>
      <w:r>
        <w:rPr>
          <w:rFonts w:hint="eastAsia" w:ascii="Consolas" w:hAnsi="Consolas" w:cs="Consolas"/>
          <w:i/>
          <w:iCs/>
          <w:lang w:val="en-US" w:eastAsia="zh-CN"/>
        </w:rPr>
        <w:t>main.cpp</w:t>
      </w:r>
      <w:r>
        <w:rPr>
          <w:rFonts w:ascii="宋体" w:hAnsi="宋体" w:eastAsia="宋体" w:cs="宋体"/>
          <w:sz w:val="24"/>
          <w:szCs w:val="24"/>
        </w:rPr>
        <w:t>程序主要负责导航电文的读取、解析、星历匹配及卫星位置的最终解算，代码包含以下关键部分：</w:t>
      </w:r>
    </w:p>
    <w:p w14:paraId="3194D321">
      <w:pPr>
        <w:pStyle w:val="4"/>
        <w:numPr>
          <w:ilvl w:val="2"/>
          <w:numId w:val="2"/>
        </w:numPr>
        <w:bidi w:val="0"/>
        <w:ind w:left="720" w:leftChars="0" w:hanging="720" w:firstLineChars="0"/>
        <w:rPr>
          <w:rFonts w:hint="eastAsia"/>
          <w:sz w:val="30"/>
          <w:szCs w:val="30"/>
          <w:lang w:val="en-US" w:eastAsia="zh-CN"/>
        </w:rPr>
      </w:pPr>
      <w:r>
        <w:rPr>
          <w:rFonts w:hint="eastAsia"/>
          <w:sz w:val="30"/>
          <w:szCs w:val="30"/>
          <w:lang w:val="en-US" w:eastAsia="zh-CN"/>
        </w:rPr>
        <w:t>数据结构设计</w:t>
      </w:r>
    </w:p>
    <w:p w14:paraId="096EFACC">
      <w:pPr>
        <w:rPr>
          <w:rFonts w:hint="default" w:ascii="宋体" w:hAnsi="宋体" w:eastAsia="宋体" w:cs="宋体"/>
          <w:sz w:val="24"/>
          <w:szCs w:val="24"/>
          <w:lang w:val="en-US" w:eastAsia="zh-CN"/>
        </w:rPr>
      </w:pPr>
      <w:r>
        <w:rPr>
          <w:rFonts w:hint="eastAsia"/>
          <w:lang w:val="en-US" w:eastAsia="zh-CN"/>
        </w:rPr>
        <w:t>为了高效管理大量的数据、便于循环解算数据、模块化设计提高程序的可读性和便于调试、修复，程序采用了类和结构体进行数据封装：</w:t>
      </w:r>
    </w:p>
    <w:p w14:paraId="5185D5EE">
      <w:pPr>
        <w:numPr>
          <w:ilvl w:val="0"/>
          <w:numId w:val="7"/>
        </w:numPr>
        <w:ind w:left="425" w:leftChars="0" w:firstLine="55" w:firstLineChars="0"/>
        <w:rPr>
          <w:rFonts w:hint="default"/>
          <w:lang w:val="en-US" w:eastAsia="zh-CN"/>
        </w:rPr>
      </w:pPr>
      <w:r>
        <w:rPr>
          <w:rFonts w:hint="eastAsia" w:ascii="Consolas" w:hAnsi="Consolas" w:cs="Consolas"/>
          <w:i/>
          <w:iCs/>
          <w:lang w:val="en-US" w:eastAsia="zh-CN"/>
        </w:rPr>
        <w:t>TOC</w:t>
      </w:r>
      <w:r>
        <w:rPr>
          <w:rFonts w:hint="eastAsia"/>
          <w:lang w:val="en-US" w:eastAsia="zh-CN"/>
        </w:rPr>
        <w:t>结构体</w:t>
      </w:r>
    </w:p>
    <w:p w14:paraId="0DC1695E">
      <w:pPr>
        <w:numPr>
          <w:ilvl w:val="0"/>
          <w:numId w:val="0"/>
        </w:numPr>
        <w:ind w:left="480" w:leftChars="0"/>
        <w:rPr>
          <w:rFonts w:hint="default"/>
          <w:lang w:val="en-US" w:eastAsia="zh-CN"/>
        </w:rPr>
      </w:pPr>
      <w:r>
        <w:rPr>
          <w:rFonts w:hint="default"/>
          <w:lang w:val="en-US" w:eastAsia="zh-CN"/>
        </w:rPr>
        <w:t>用于存储卫星钟参考时刻：</w:t>
      </w:r>
    </w:p>
    <w:p w14:paraId="01581C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struct TOC {</w:t>
      </w:r>
    </w:p>
    <w:p w14:paraId="6E62A4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int year, month, day, hour, minute;</w:t>
      </w:r>
    </w:p>
    <w:p w14:paraId="1761A2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double second;</w:t>
      </w:r>
    </w:p>
    <w:p w14:paraId="321DAA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w:t>
      </w:r>
    </w:p>
    <w:p w14:paraId="64327BFE">
      <w:pPr>
        <w:numPr>
          <w:ilvl w:val="0"/>
          <w:numId w:val="7"/>
        </w:numPr>
        <w:ind w:left="425" w:leftChars="0" w:firstLine="55" w:firstLineChars="0"/>
        <w:rPr>
          <w:rFonts w:hint="default"/>
          <w:lang w:val="en-US" w:eastAsia="zh-CN"/>
        </w:rPr>
      </w:pPr>
      <w:r>
        <w:rPr>
          <w:rFonts w:hint="default" w:ascii="Consolas" w:hAnsi="Consolas" w:cs="Consolas"/>
          <w:i/>
          <w:iCs/>
          <w:lang w:val="en-US" w:eastAsia="zh-CN"/>
        </w:rPr>
        <w:t>Point3D</w:t>
      </w:r>
      <w:r>
        <w:rPr>
          <w:rFonts w:hint="default"/>
          <w:lang w:val="en-US" w:eastAsia="zh-CN"/>
        </w:rPr>
        <w:t xml:space="preserve"> 结构体</w:t>
      </w:r>
    </w:p>
    <w:p w14:paraId="7AD5EBED">
      <w:pPr>
        <w:numPr>
          <w:ilvl w:val="0"/>
          <w:numId w:val="0"/>
        </w:numPr>
        <w:ind w:leftChars="0" w:firstLine="420" w:firstLineChars="0"/>
        <w:rPr>
          <w:rFonts w:hint="default" w:ascii="Consolas" w:hAnsi="Consolas" w:cs="Consolas"/>
          <w:color w:val="auto"/>
          <w:sz w:val="24"/>
          <w:szCs w:val="24"/>
          <w:lang w:val="en-US" w:eastAsia="zh-CN"/>
        </w:rPr>
      </w:pPr>
      <w:r>
        <w:rPr>
          <w:rFonts w:hint="default" w:ascii="Consolas" w:hAnsi="Consolas" w:cs="Consolas"/>
          <w:color w:val="auto"/>
          <w:sz w:val="24"/>
          <w:szCs w:val="24"/>
          <w:lang w:val="en-US" w:eastAsia="zh-CN"/>
        </w:rPr>
        <w:t>用于表示三维空间坐标点：</w:t>
      </w:r>
    </w:p>
    <w:p w14:paraId="7CB133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struct Point3D {</w:t>
      </w:r>
    </w:p>
    <w:p w14:paraId="410AD9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double x, y, z;</w:t>
      </w:r>
    </w:p>
    <w:p w14:paraId="1AA416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w:t>
      </w:r>
    </w:p>
    <w:p w14:paraId="314EC9F6">
      <w:pPr>
        <w:numPr>
          <w:ilvl w:val="0"/>
          <w:numId w:val="7"/>
        </w:numPr>
        <w:ind w:left="425" w:leftChars="0" w:firstLine="55" w:firstLineChars="0"/>
        <w:rPr>
          <w:rFonts w:hint="default"/>
          <w:lang w:val="en-US" w:eastAsia="zh-CN"/>
        </w:rPr>
      </w:pPr>
      <w:r>
        <w:rPr>
          <w:rFonts w:hint="default"/>
          <w:lang w:val="en-US" w:eastAsia="zh-CN"/>
        </w:rPr>
        <w:t xml:space="preserve"> </w:t>
      </w:r>
      <w:r>
        <w:rPr>
          <w:rFonts w:hint="default" w:ascii="Consolas" w:hAnsi="Consolas" w:cs="Consolas"/>
          <w:i/>
          <w:iCs/>
          <w:lang w:val="en-US" w:eastAsia="zh-CN"/>
        </w:rPr>
        <w:t>Ephemery</w:t>
      </w:r>
      <w:r>
        <w:rPr>
          <w:rFonts w:hint="default"/>
          <w:lang w:val="en-US" w:eastAsia="zh-CN"/>
        </w:rPr>
        <w:t xml:space="preserve"> 类</w:t>
      </w:r>
    </w:p>
    <w:p w14:paraId="2ACE28AE">
      <w:pPr>
        <w:rPr>
          <w:rFonts w:hint="default"/>
          <w:lang w:val="en-US" w:eastAsia="zh-CN"/>
        </w:rPr>
      </w:pPr>
      <w:r>
        <w:rPr>
          <w:rFonts w:hint="default"/>
          <w:lang w:val="en-US" w:eastAsia="zh-CN"/>
        </w:rPr>
        <w:t>存储单条广播星历的完整参数，包含：</w:t>
      </w:r>
    </w:p>
    <w:p w14:paraId="3AEDA2B9">
      <w:pPr>
        <w:rPr>
          <w:rFonts w:hint="default"/>
          <w:lang w:val="en-US" w:eastAsia="zh-CN"/>
        </w:rPr>
      </w:pPr>
    </w:p>
    <w:tbl>
      <w:tblPr>
        <w:tblStyle w:val="15"/>
        <w:tblW w:w="8133" w:type="dxa"/>
        <w:jc w:val="center"/>
        <w:tblBorders>
          <w:top w:val="single" w:color="C0C1C6" w:sz="2" w:space="0"/>
          <w:left w:val="single" w:color="C0C1C6" w:sz="2" w:space="0"/>
          <w:bottom w:val="single" w:color="C0C1C6" w:sz="2" w:space="0"/>
          <w:right w:val="single" w:color="C0C1C6" w:sz="2"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070"/>
        <w:gridCol w:w="1341"/>
        <w:gridCol w:w="4722"/>
      </w:tblGrid>
      <w:tr w14:paraId="38ADF4D7">
        <w:tblPrEx>
          <w:tblBorders>
            <w:top w:val="single" w:color="C0C1C6" w:sz="2" w:space="0"/>
            <w:left w:val="single" w:color="C0C1C6" w:sz="2" w:space="0"/>
            <w:bottom w:val="single" w:color="C0C1C6" w:sz="2" w:space="0"/>
            <w:right w:val="single" w:color="C0C1C6" w:sz="2" w:space="0"/>
            <w:insideH w:val="none" w:color="auto" w:sz="0" w:space="0"/>
            <w:insideV w:val="none" w:color="auto" w:sz="0" w:space="0"/>
          </w:tblBorders>
          <w:shd w:val="clear" w:color="auto" w:fill="F8F8F8"/>
          <w:tblCellMar>
            <w:top w:w="15" w:type="dxa"/>
            <w:left w:w="15" w:type="dxa"/>
            <w:bottom w:w="15" w:type="dxa"/>
            <w:right w:w="15" w:type="dxa"/>
          </w:tblCellMar>
        </w:tblPrEx>
        <w:trPr>
          <w:trHeight w:val="0" w:hRule="atLeast"/>
          <w:tblHeader/>
          <w:jc w:val="center"/>
        </w:trPr>
        <w:tc>
          <w:tcPr>
            <w:tcW w:w="2070" w:type="dxa"/>
            <w:tcBorders>
              <w:top w:val="single" w:color="auto" w:sz="12" w:space="0"/>
              <w:left w:val="nil"/>
              <w:bottom w:val="single" w:color="auto" w:sz="4" w:space="0"/>
              <w:right w:val="nil"/>
            </w:tcBorders>
            <w:shd w:val="clear" w:color="auto" w:fill="F8F8F8"/>
            <w:vAlign w:val="center"/>
          </w:tcPr>
          <w:p w14:paraId="4ACE17DD">
            <w:pPr>
              <w:snapToGrid w:val="0"/>
              <w:spacing w:line="240" w:lineRule="auto"/>
              <w:ind w:left="0" w:leftChars="0" w:right="0" w:rightChars="0" w:firstLine="0" w:firstLineChars="0"/>
              <w:jc w:val="center"/>
              <w:rPr>
                <w:rFonts w:hint="default"/>
                <w:b/>
                <w:lang w:val="en-US" w:eastAsia="zh-CN"/>
              </w:rPr>
            </w:pPr>
            <w:r>
              <w:rPr>
                <w:rFonts w:hint="default"/>
                <w:b/>
                <w:lang w:val="en-US" w:eastAsia="zh-CN"/>
              </w:rPr>
              <w:t>成员变量</w:t>
            </w:r>
          </w:p>
        </w:tc>
        <w:tc>
          <w:tcPr>
            <w:tcW w:w="1341" w:type="dxa"/>
            <w:tcBorders>
              <w:top w:val="single" w:color="auto" w:sz="12" w:space="0"/>
              <w:left w:val="nil"/>
              <w:bottom w:val="single" w:color="auto" w:sz="4" w:space="0"/>
              <w:right w:val="nil"/>
            </w:tcBorders>
            <w:shd w:val="clear" w:color="auto" w:fill="F8F8F8"/>
            <w:vAlign w:val="center"/>
          </w:tcPr>
          <w:p w14:paraId="5A3AD22C">
            <w:pPr>
              <w:snapToGrid w:val="0"/>
              <w:spacing w:line="240" w:lineRule="auto"/>
              <w:ind w:left="0" w:leftChars="0" w:right="0" w:rightChars="0" w:firstLine="0" w:firstLineChars="0"/>
              <w:jc w:val="center"/>
              <w:rPr>
                <w:rFonts w:hint="default"/>
                <w:b/>
                <w:lang w:val="en-US" w:eastAsia="zh-CN"/>
              </w:rPr>
            </w:pPr>
            <w:r>
              <w:rPr>
                <w:rFonts w:hint="default"/>
                <w:b/>
                <w:lang w:val="en-US" w:eastAsia="zh-CN"/>
              </w:rPr>
              <w:t>类型</w:t>
            </w:r>
          </w:p>
        </w:tc>
        <w:tc>
          <w:tcPr>
            <w:tcW w:w="4722" w:type="dxa"/>
            <w:tcBorders>
              <w:top w:val="single" w:color="auto" w:sz="12" w:space="0"/>
              <w:left w:val="nil"/>
              <w:bottom w:val="single" w:color="auto" w:sz="4" w:space="0"/>
              <w:right w:val="nil"/>
            </w:tcBorders>
            <w:shd w:val="clear" w:color="auto" w:fill="F8F8F8"/>
            <w:vAlign w:val="center"/>
          </w:tcPr>
          <w:p w14:paraId="4DE3441C">
            <w:pPr>
              <w:snapToGrid w:val="0"/>
              <w:spacing w:line="240" w:lineRule="auto"/>
              <w:ind w:left="0" w:leftChars="0" w:right="0" w:rightChars="0" w:firstLine="0" w:firstLineChars="0"/>
              <w:jc w:val="center"/>
              <w:rPr>
                <w:rFonts w:hint="default"/>
                <w:b/>
                <w:lang w:val="en-US" w:eastAsia="zh-CN"/>
              </w:rPr>
            </w:pPr>
            <w:r>
              <w:rPr>
                <w:rFonts w:hint="default"/>
                <w:b/>
                <w:lang w:val="en-US" w:eastAsia="zh-CN"/>
              </w:rPr>
              <w:t>物理含义</w:t>
            </w:r>
          </w:p>
        </w:tc>
      </w:tr>
      <w:tr w14:paraId="53F25626">
        <w:tblPrEx>
          <w:tblBorders>
            <w:top w:val="single" w:color="C0C1C6" w:sz="2" w:space="0"/>
            <w:left w:val="single" w:color="C0C1C6" w:sz="2" w:space="0"/>
            <w:bottom w:val="single" w:color="E5E7EB" w:sz="4" w:space="0"/>
            <w:right w:val="single" w:color="C0C1C6"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0" w:type="dxa"/>
            <w:tcBorders>
              <w:top w:val="single" w:color="auto" w:sz="4" w:space="0"/>
              <w:left w:val="nil"/>
              <w:bottom w:val="nil"/>
              <w:right w:val="nil"/>
            </w:tcBorders>
            <w:shd w:val="clear" w:color="auto" w:fill="F8F8F8"/>
            <w:vAlign w:val="center"/>
          </w:tcPr>
          <w:p w14:paraId="2B6B9569">
            <w:pPr>
              <w:snapToGrid w:val="0"/>
              <w:spacing w:line="240" w:lineRule="auto"/>
              <w:ind w:left="0" w:leftChars="0" w:right="0" w:rightChars="0" w:firstLine="0" w:firstLineChars="0"/>
              <w:jc w:val="left"/>
              <w:rPr>
                <w:rFonts w:hint="default"/>
                <w:lang w:val="en-US" w:eastAsia="zh-CN"/>
              </w:rPr>
            </w:pPr>
            <w:r>
              <w:rPr>
                <w:rFonts w:hint="default" w:ascii="Consolas" w:hAnsi="Consolas" w:cs="Consolas"/>
                <w:i/>
                <w:iCs/>
                <w:lang w:val="en-US" w:eastAsia="zh-CN"/>
              </w:rPr>
              <w:t>PRN</w:t>
            </w:r>
          </w:p>
        </w:tc>
        <w:tc>
          <w:tcPr>
            <w:tcW w:w="1341" w:type="dxa"/>
            <w:tcBorders>
              <w:top w:val="single" w:color="auto" w:sz="4" w:space="0"/>
              <w:left w:val="nil"/>
              <w:bottom w:val="nil"/>
              <w:right w:val="nil"/>
            </w:tcBorders>
            <w:shd w:val="clear" w:color="auto" w:fill="F8F8F8"/>
            <w:vAlign w:val="center"/>
          </w:tcPr>
          <w:p w14:paraId="2F9A79F5">
            <w:pPr>
              <w:snapToGrid w:val="0"/>
              <w:spacing w:line="240" w:lineRule="auto"/>
              <w:ind w:left="0" w:leftChars="0" w:right="0" w:rightChars="0" w:firstLine="0" w:firstLineChars="0"/>
              <w:jc w:val="center"/>
              <w:rPr>
                <w:rFonts w:hint="default"/>
                <w:lang w:val="en-US" w:eastAsia="zh-CN"/>
              </w:rPr>
            </w:pPr>
            <w:r>
              <w:rPr>
                <w:rFonts w:hint="default" w:ascii="Consolas" w:hAnsi="Consolas" w:cs="Consolas"/>
                <w:i/>
                <w:iCs/>
                <w:lang w:val="en-US" w:eastAsia="zh-CN"/>
              </w:rPr>
              <w:t>string</w:t>
            </w:r>
          </w:p>
        </w:tc>
        <w:tc>
          <w:tcPr>
            <w:tcW w:w="4722" w:type="dxa"/>
            <w:tcBorders>
              <w:top w:val="single" w:color="auto" w:sz="4" w:space="0"/>
              <w:left w:val="nil"/>
              <w:bottom w:val="nil"/>
              <w:right w:val="nil"/>
            </w:tcBorders>
            <w:shd w:val="clear" w:color="auto" w:fill="F8F8F8"/>
            <w:vAlign w:val="center"/>
          </w:tcPr>
          <w:p w14:paraId="30EF628B">
            <w:pPr>
              <w:snapToGrid w:val="0"/>
              <w:spacing w:line="240" w:lineRule="auto"/>
              <w:ind w:left="0" w:leftChars="0" w:right="0" w:rightChars="0" w:firstLine="0" w:firstLineChars="0"/>
              <w:jc w:val="left"/>
              <w:rPr>
                <w:rFonts w:hint="default"/>
                <w:lang w:val="en-US" w:eastAsia="zh-CN"/>
              </w:rPr>
            </w:pPr>
            <w:r>
              <w:rPr>
                <w:rFonts w:hint="default"/>
                <w:lang w:val="en-US" w:eastAsia="zh-CN"/>
              </w:rPr>
              <w:t>卫星编号（如"G01"、"C10"）</w:t>
            </w:r>
          </w:p>
        </w:tc>
      </w:tr>
      <w:tr w14:paraId="710C76B2">
        <w:tblPrEx>
          <w:tblBorders>
            <w:top w:val="single" w:color="C0C1C6" w:sz="2" w:space="0"/>
            <w:left w:val="single" w:color="C0C1C6" w:sz="2" w:space="0"/>
            <w:bottom w:val="single" w:color="E5E7EB" w:sz="4" w:space="0"/>
            <w:right w:val="single" w:color="C0C1C6"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0" w:type="dxa"/>
            <w:tcBorders>
              <w:top w:val="nil"/>
              <w:left w:val="nil"/>
              <w:bottom w:val="nil"/>
              <w:right w:val="nil"/>
            </w:tcBorders>
            <w:shd w:val="clear" w:color="auto" w:fill="F8F8F8"/>
            <w:vAlign w:val="center"/>
          </w:tcPr>
          <w:p w14:paraId="1EADBE8F">
            <w:pPr>
              <w:snapToGrid w:val="0"/>
              <w:spacing w:line="240" w:lineRule="auto"/>
              <w:ind w:left="0" w:leftChars="0" w:right="0" w:rightChars="0" w:firstLine="0" w:firstLineChars="0"/>
              <w:jc w:val="left"/>
              <w:rPr>
                <w:rFonts w:hint="default"/>
                <w:lang w:val="en-US" w:eastAsia="zh-CN"/>
              </w:rPr>
            </w:pPr>
            <w:r>
              <w:rPr>
                <w:rFonts w:hint="default" w:ascii="Consolas" w:hAnsi="Consolas" w:cs="Consolas"/>
                <w:i/>
                <w:iCs/>
                <w:lang w:val="en-US" w:eastAsia="zh-CN"/>
              </w:rPr>
              <w:t>toc</w:t>
            </w:r>
          </w:p>
        </w:tc>
        <w:tc>
          <w:tcPr>
            <w:tcW w:w="1341" w:type="dxa"/>
            <w:tcBorders>
              <w:top w:val="nil"/>
              <w:left w:val="nil"/>
              <w:bottom w:val="nil"/>
              <w:right w:val="nil"/>
            </w:tcBorders>
            <w:shd w:val="clear" w:color="auto" w:fill="F8F8F8"/>
            <w:vAlign w:val="center"/>
          </w:tcPr>
          <w:p w14:paraId="4F5BC782">
            <w:pPr>
              <w:snapToGrid w:val="0"/>
              <w:spacing w:line="240" w:lineRule="auto"/>
              <w:ind w:left="0" w:leftChars="0" w:right="0" w:rightChars="0" w:firstLine="0" w:firstLineChars="0"/>
              <w:jc w:val="center"/>
              <w:rPr>
                <w:rFonts w:hint="default"/>
                <w:lang w:val="en-US" w:eastAsia="zh-CN"/>
              </w:rPr>
            </w:pPr>
            <w:r>
              <w:rPr>
                <w:rFonts w:hint="default" w:ascii="Consolas" w:hAnsi="Consolas" w:cs="Consolas"/>
                <w:i/>
                <w:iCs/>
                <w:lang w:val="en-US" w:eastAsia="zh-CN"/>
              </w:rPr>
              <w:t>TOC</w:t>
            </w:r>
          </w:p>
        </w:tc>
        <w:tc>
          <w:tcPr>
            <w:tcW w:w="4722" w:type="dxa"/>
            <w:tcBorders>
              <w:top w:val="nil"/>
              <w:left w:val="nil"/>
              <w:bottom w:val="nil"/>
              <w:right w:val="nil"/>
            </w:tcBorders>
            <w:shd w:val="clear" w:color="auto" w:fill="F8F8F8"/>
            <w:vAlign w:val="center"/>
          </w:tcPr>
          <w:p w14:paraId="040C786A">
            <w:pPr>
              <w:snapToGrid w:val="0"/>
              <w:spacing w:line="240" w:lineRule="auto"/>
              <w:ind w:left="0" w:leftChars="0" w:right="0" w:rightChars="0" w:firstLine="0" w:firstLineChars="0"/>
              <w:jc w:val="left"/>
              <w:rPr>
                <w:rFonts w:hint="default"/>
                <w:lang w:val="en-US" w:eastAsia="zh-CN"/>
              </w:rPr>
            </w:pPr>
            <w:r>
              <w:rPr>
                <w:rFonts w:hint="default"/>
                <w:lang w:val="en-US" w:eastAsia="zh-CN"/>
              </w:rPr>
              <w:t>卫星钟参考时刻</w:t>
            </w:r>
          </w:p>
        </w:tc>
      </w:tr>
      <w:tr w14:paraId="306707E0">
        <w:tblPrEx>
          <w:tblBorders>
            <w:top w:val="single" w:color="C0C1C6" w:sz="2" w:space="0"/>
            <w:left w:val="single" w:color="C0C1C6" w:sz="2" w:space="0"/>
            <w:bottom w:val="single" w:color="E5E7EB" w:sz="4" w:space="0"/>
            <w:right w:val="single" w:color="C0C1C6"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0" w:type="dxa"/>
            <w:tcBorders>
              <w:top w:val="nil"/>
              <w:left w:val="nil"/>
              <w:bottom w:val="nil"/>
              <w:right w:val="nil"/>
            </w:tcBorders>
            <w:shd w:val="clear" w:color="auto" w:fill="F8F8F8"/>
            <w:vAlign w:val="center"/>
          </w:tcPr>
          <w:p w14:paraId="2A9FC2F9">
            <w:pPr>
              <w:snapToGrid w:val="0"/>
              <w:spacing w:line="240" w:lineRule="auto"/>
              <w:ind w:left="0" w:leftChars="0" w:right="0" w:rightChars="0" w:firstLine="0" w:firstLineChars="0"/>
              <w:jc w:val="left"/>
              <w:rPr>
                <w:rFonts w:hint="default"/>
                <w:lang w:val="en-US" w:eastAsia="zh-CN"/>
              </w:rPr>
            </w:pPr>
            <w:r>
              <w:rPr>
                <w:rFonts w:hint="default" w:ascii="Consolas" w:hAnsi="Consolas" w:cs="Consolas"/>
                <w:i/>
                <w:iCs/>
                <w:lang w:val="en-US" w:eastAsia="zh-CN"/>
              </w:rPr>
              <w:t>af0, af1, af2</w:t>
            </w:r>
          </w:p>
        </w:tc>
        <w:tc>
          <w:tcPr>
            <w:tcW w:w="1341" w:type="dxa"/>
            <w:tcBorders>
              <w:top w:val="nil"/>
              <w:left w:val="nil"/>
              <w:bottom w:val="nil"/>
              <w:right w:val="nil"/>
            </w:tcBorders>
            <w:shd w:val="clear" w:color="auto" w:fill="F8F8F8"/>
            <w:vAlign w:val="center"/>
          </w:tcPr>
          <w:p w14:paraId="7EDC4183">
            <w:pPr>
              <w:snapToGrid w:val="0"/>
              <w:spacing w:line="240" w:lineRule="auto"/>
              <w:ind w:left="0" w:leftChars="0" w:right="0" w:rightChars="0" w:firstLine="0" w:firstLineChars="0"/>
              <w:jc w:val="center"/>
              <w:rPr>
                <w:rFonts w:hint="default" w:ascii="Consolas" w:hAnsi="Consolas" w:cs="Consolas"/>
                <w:i/>
                <w:iCs/>
                <w:lang w:val="en-US" w:eastAsia="zh-CN"/>
              </w:rPr>
            </w:pPr>
            <w:r>
              <w:rPr>
                <w:rFonts w:hint="default" w:ascii="Consolas" w:hAnsi="Consolas" w:cs="Consolas"/>
                <w:i/>
                <w:iCs/>
                <w:lang w:val="en-US" w:eastAsia="zh-CN"/>
              </w:rPr>
              <w:t>double</w:t>
            </w:r>
          </w:p>
        </w:tc>
        <w:tc>
          <w:tcPr>
            <w:tcW w:w="4722" w:type="dxa"/>
            <w:tcBorders>
              <w:top w:val="nil"/>
              <w:left w:val="nil"/>
              <w:bottom w:val="nil"/>
              <w:right w:val="nil"/>
            </w:tcBorders>
            <w:shd w:val="clear" w:color="auto" w:fill="F8F8F8"/>
            <w:vAlign w:val="center"/>
          </w:tcPr>
          <w:p w14:paraId="20B27966">
            <w:pPr>
              <w:snapToGrid w:val="0"/>
              <w:spacing w:line="240" w:lineRule="auto"/>
              <w:ind w:left="0" w:leftChars="0" w:right="0" w:rightChars="0" w:firstLine="0" w:firstLineChars="0"/>
              <w:jc w:val="left"/>
              <w:rPr>
                <w:rFonts w:hint="default"/>
                <w:lang w:val="en-US" w:eastAsia="zh-CN"/>
              </w:rPr>
            </w:pPr>
            <w:r>
              <w:rPr>
                <w:rFonts w:hint="default"/>
                <w:lang w:val="en-US" w:eastAsia="zh-CN"/>
              </w:rPr>
              <w:t>钟差、钟漂、钟漂变化率</w:t>
            </w:r>
          </w:p>
        </w:tc>
      </w:tr>
      <w:tr w14:paraId="5E56F016">
        <w:tblPrEx>
          <w:tblBorders>
            <w:top w:val="single" w:color="C0C1C6" w:sz="2" w:space="0"/>
            <w:left w:val="single" w:color="C0C1C6" w:sz="2" w:space="0"/>
            <w:bottom w:val="single" w:color="E5E7EB" w:sz="4" w:space="0"/>
            <w:right w:val="single" w:color="C0C1C6"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0" w:type="dxa"/>
            <w:tcBorders>
              <w:top w:val="nil"/>
              <w:left w:val="nil"/>
              <w:bottom w:val="nil"/>
              <w:right w:val="nil"/>
            </w:tcBorders>
            <w:shd w:val="clear" w:color="auto" w:fill="F8F8F8"/>
            <w:vAlign w:val="center"/>
          </w:tcPr>
          <w:p w14:paraId="6F2288E7">
            <w:pPr>
              <w:snapToGrid w:val="0"/>
              <w:spacing w:line="240" w:lineRule="auto"/>
              <w:ind w:left="0" w:leftChars="0" w:right="0" w:rightChars="0" w:firstLine="0" w:firstLineChars="0"/>
              <w:jc w:val="left"/>
              <w:rPr>
                <w:rFonts w:hint="default"/>
                <w:lang w:val="en-US" w:eastAsia="zh-CN"/>
              </w:rPr>
            </w:pPr>
            <w:r>
              <w:rPr>
                <w:rFonts w:hint="default" w:ascii="Consolas" w:hAnsi="Consolas" w:cs="Consolas"/>
                <w:i/>
                <w:iCs/>
                <w:lang w:val="en-US" w:eastAsia="zh-CN"/>
              </w:rPr>
              <w:t>sqrt_A</w:t>
            </w:r>
          </w:p>
        </w:tc>
        <w:tc>
          <w:tcPr>
            <w:tcW w:w="1341" w:type="dxa"/>
            <w:tcBorders>
              <w:top w:val="nil"/>
              <w:left w:val="nil"/>
              <w:bottom w:val="nil"/>
              <w:right w:val="nil"/>
            </w:tcBorders>
            <w:shd w:val="clear" w:color="auto" w:fill="F8F8F8"/>
            <w:vAlign w:val="center"/>
          </w:tcPr>
          <w:p w14:paraId="7EF368F7">
            <w:pPr>
              <w:snapToGrid w:val="0"/>
              <w:spacing w:line="240" w:lineRule="auto"/>
              <w:ind w:left="0" w:leftChars="0" w:right="0" w:rightChars="0" w:firstLine="0" w:firstLineChars="0"/>
              <w:jc w:val="center"/>
              <w:rPr>
                <w:rFonts w:hint="default" w:ascii="Consolas" w:hAnsi="Consolas" w:cs="Consolas"/>
                <w:i/>
                <w:iCs/>
                <w:lang w:val="en-US" w:eastAsia="zh-CN"/>
              </w:rPr>
            </w:pPr>
            <w:r>
              <w:rPr>
                <w:rFonts w:hint="default" w:ascii="Consolas" w:hAnsi="Consolas" w:cs="Consolas"/>
                <w:i/>
                <w:iCs/>
                <w:lang w:val="en-US" w:eastAsia="zh-CN"/>
              </w:rPr>
              <w:t>double</w:t>
            </w:r>
          </w:p>
        </w:tc>
        <w:tc>
          <w:tcPr>
            <w:tcW w:w="4722" w:type="dxa"/>
            <w:tcBorders>
              <w:top w:val="nil"/>
              <w:left w:val="nil"/>
              <w:bottom w:val="nil"/>
              <w:right w:val="nil"/>
            </w:tcBorders>
            <w:shd w:val="clear" w:color="auto" w:fill="F8F8F8"/>
            <w:vAlign w:val="center"/>
          </w:tcPr>
          <w:p w14:paraId="23F0C487">
            <w:pPr>
              <w:snapToGrid w:val="0"/>
              <w:spacing w:line="240" w:lineRule="auto"/>
              <w:ind w:left="0" w:leftChars="0" w:right="0" w:rightChars="0" w:firstLine="0" w:firstLineChars="0"/>
              <w:jc w:val="left"/>
              <w:rPr>
                <w:rFonts w:hint="default"/>
                <w:lang w:val="en-US" w:eastAsia="zh-CN"/>
              </w:rPr>
            </w:pPr>
            <w:r>
              <w:rPr>
                <w:rFonts w:hint="default"/>
                <w:lang w:val="en-US" w:eastAsia="zh-CN"/>
              </w:rPr>
              <w:t>轨道半长轴平方根（m^0.5）</w:t>
            </w:r>
          </w:p>
        </w:tc>
      </w:tr>
      <w:tr w14:paraId="287F1258">
        <w:tblPrEx>
          <w:tblBorders>
            <w:top w:val="single" w:color="C0C1C6" w:sz="2" w:space="0"/>
            <w:left w:val="single" w:color="C0C1C6" w:sz="2" w:space="0"/>
            <w:bottom w:val="single" w:color="E5E7EB" w:sz="4" w:space="0"/>
            <w:right w:val="single" w:color="C0C1C6"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0" w:type="dxa"/>
            <w:tcBorders>
              <w:top w:val="nil"/>
              <w:left w:val="nil"/>
              <w:bottom w:val="nil"/>
              <w:right w:val="nil"/>
            </w:tcBorders>
            <w:shd w:val="clear" w:color="auto" w:fill="F8F8F8"/>
            <w:vAlign w:val="center"/>
          </w:tcPr>
          <w:p w14:paraId="7C37479E">
            <w:pPr>
              <w:snapToGrid w:val="0"/>
              <w:spacing w:line="240" w:lineRule="auto"/>
              <w:ind w:left="0" w:leftChars="0" w:right="0" w:rightChars="0" w:firstLine="0" w:firstLineChars="0"/>
              <w:jc w:val="left"/>
              <w:rPr>
                <w:rFonts w:hint="default"/>
                <w:lang w:val="en-US" w:eastAsia="zh-CN"/>
              </w:rPr>
            </w:pPr>
            <w:r>
              <w:rPr>
                <w:rFonts w:hint="default" w:ascii="Consolas" w:hAnsi="Consolas" w:cs="Consolas"/>
                <w:i/>
                <w:iCs/>
                <w:lang w:val="en-US" w:eastAsia="zh-CN"/>
              </w:rPr>
              <w:t>e</w:t>
            </w:r>
          </w:p>
        </w:tc>
        <w:tc>
          <w:tcPr>
            <w:tcW w:w="1341" w:type="dxa"/>
            <w:tcBorders>
              <w:top w:val="nil"/>
              <w:left w:val="nil"/>
              <w:bottom w:val="nil"/>
              <w:right w:val="nil"/>
            </w:tcBorders>
            <w:shd w:val="clear" w:color="auto" w:fill="F8F8F8"/>
            <w:vAlign w:val="center"/>
          </w:tcPr>
          <w:p w14:paraId="60CB078D">
            <w:pPr>
              <w:snapToGrid w:val="0"/>
              <w:spacing w:line="240" w:lineRule="auto"/>
              <w:ind w:left="0" w:leftChars="0" w:right="0" w:rightChars="0" w:firstLine="0" w:firstLineChars="0"/>
              <w:jc w:val="center"/>
              <w:rPr>
                <w:rFonts w:hint="default" w:ascii="Consolas" w:hAnsi="Consolas" w:cs="Consolas"/>
                <w:i/>
                <w:iCs/>
                <w:lang w:val="en-US" w:eastAsia="zh-CN"/>
              </w:rPr>
            </w:pPr>
            <w:r>
              <w:rPr>
                <w:rFonts w:hint="default" w:ascii="Consolas" w:hAnsi="Consolas" w:cs="Consolas"/>
                <w:i/>
                <w:iCs/>
                <w:lang w:val="en-US" w:eastAsia="zh-CN"/>
              </w:rPr>
              <w:t>double</w:t>
            </w:r>
          </w:p>
        </w:tc>
        <w:tc>
          <w:tcPr>
            <w:tcW w:w="4722" w:type="dxa"/>
            <w:tcBorders>
              <w:top w:val="nil"/>
              <w:left w:val="nil"/>
              <w:bottom w:val="nil"/>
              <w:right w:val="nil"/>
            </w:tcBorders>
            <w:shd w:val="clear" w:color="auto" w:fill="F8F8F8"/>
            <w:vAlign w:val="center"/>
          </w:tcPr>
          <w:p w14:paraId="59636735">
            <w:pPr>
              <w:snapToGrid w:val="0"/>
              <w:spacing w:line="240" w:lineRule="auto"/>
              <w:ind w:left="0" w:leftChars="0" w:right="0" w:rightChars="0" w:firstLine="0" w:firstLineChars="0"/>
              <w:jc w:val="left"/>
              <w:rPr>
                <w:rFonts w:hint="default"/>
                <w:lang w:val="en-US" w:eastAsia="zh-CN"/>
              </w:rPr>
            </w:pPr>
            <w:r>
              <w:rPr>
                <w:rFonts w:hint="default"/>
                <w:lang w:val="en-US" w:eastAsia="zh-CN"/>
              </w:rPr>
              <w:t>轨道偏心率</w:t>
            </w:r>
          </w:p>
        </w:tc>
      </w:tr>
      <w:tr w14:paraId="02145329">
        <w:tblPrEx>
          <w:tblBorders>
            <w:top w:val="single" w:color="C0C1C6" w:sz="2" w:space="0"/>
            <w:left w:val="single" w:color="C0C1C6" w:sz="2" w:space="0"/>
            <w:bottom w:val="single" w:color="E5E7EB" w:sz="4" w:space="0"/>
            <w:right w:val="single" w:color="C0C1C6"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0" w:type="dxa"/>
            <w:tcBorders>
              <w:top w:val="nil"/>
              <w:left w:val="nil"/>
              <w:bottom w:val="nil"/>
              <w:right w:val="nil"/>
            </w:tcBorders>
            <w:shd w:val="clear" w:color="auto" w:fill="F8F8F8"/>
            <w:vAlign w:val="center"/>
          </w:tcPr>
          <w:p w14:paraId="05E9F00B">
            <w:pPr>
              <w:snapToGrid w:val="0"/>
              <w:spacing w:line="240" w:lineRule="auto"/>
              <w:ind w:left="0" w:leftChars="0" w:right="0" w:rightChars="0" w:firstLine="0" w:firstLineChars="0"/>
              <w:jc w:val="left"/>
              <w:rPr>
                <w:rFonts w:hint="default"/>
                <w:lang w:val="en-US" w:eastAsia="zh-CN"/>
              </w:rPr>
            </w:pPr>
            <w:r>
              <w:rPr>
                <w:rFonts w:hint="default" w:ascii="Consolas" w:hAnsi="Consolas" w:cs="Consolas"/>
                <w:i/>
                <w:iCs/>
                <w:lang w:val="en-US" w:eastAsia="zh-CN"/>
              </w:rPr>
              <w:t>i_0, i_dot</w:t>
            </w:r>
          </w:p>
        </w:tc>
        <w:tc>
          <w:tcPr>
            <w:tcW w:w="1341" w:type="dxa"/>
            <w:tcBorders>
              <w:top w:val="nil"/>
              <w:left w:val="nil"/>
              <w:bottom w:val="nil"/>
              <w:right w:val="nil"/>
            </w:tcBorders>
            <w:shd w:val="clear" w:color="auto" w:fill="F8F8F8"/>
            <w:vAlign w:val="center"/>
          </w:tcPr>
          <w:p w14:paraId="11506293">
            <w:pPr>
              <w:snapToGrid w:val="0"/>
              <w:spacing w:line="240" w:lineRule="auto"/>
              <w:ind w:left="0" w:leftChars="0" w:right="0" w:rightChars="0" w:firstLine="0" w:firstLineChars="0"/>
              <w:jc w:val="center"/>
              <w:rPr>
                <w:rFonts w:hint="default" w:ascii="Consolas" w:hAnsi="Consolas" w:cs="Consolas"/>
                <w:i/>
                <w:iCs/>
                <w:lang w:val="en-US" w:eastAsia="zh-CN"/>
              </w:rPr>
            </w:pPr>
            <w:r>
              <w:rPr>
                <w:rFonts w:hint="default" w:ascii="Consolas" w:hAnsi="Consolas" w:cs="Consolas"/>
                <w:i/>
                <w:iCs/>
                <w:lang w:val="en-US" w:eastAsia="zh-CN"/>
              </w:rPr>
              <w:t>double</w:t>
            </w:r>
          </w:p>
        </w:tc>
        <w:tc>
          <w:tcPr>
            <w:tcW w:w="4722" w:type="dxa"/>
            <w:tcBorders>
              <w:top w:val="nil"/>
              <w:left w:val="nil"/>
              <w:bottom w:val="nil"/>
              <w:right w:val="nil"/>
            </w:tcBorders>
            <w:shd w:val="clear" w:color="auto" w:fill="F8F8F8"/>
            <w:vAlign w:val="center"/>
          </w:tcPr>
          <w:p w14:paraId="3A560F0E">
            <w:pPr>
              <w:snapToGrid w:val="0"/>
              <w:spacing w:line="240" w:lineRule="auto"/>
              <w:ind w:left="0" w:leftChars="0" w:right="0" w:rightChars="0" w:firstLine="0" w:firstLineChars="0"/>
              <w:jc w:val="left"/>
              <w:rPr>
                <w:rFonts w:hint="default"/>
                <w:lang w:val="en-US" w:eastAsia="zh-CN"/>
              </w:rPr>
            </w:pPr>
            <w:r>
              <w:rPr>
                <w:rFonts w:hint="default"/>
                <w:lang w:val="en-US" w:eastAsia="zh-CN"/>
              </w:rPr>
              <w:t>轨道倾角及变化率（rad, rad/s）</w:t>
            </w:r>
          </w:p>
        </w:tc>
      </w:tr>
      <w:tr w14:paraId="5A9FAD3B">
        <w:tblPrEx>
          <w:tblBorders>
            <w:top w:val="single" w:color="C0C1C6" w:sz="2" w:space="0"/>
            <w:left w:val="single" w:color="C0C1C6" w:sz="2" w:space="0"/>
            <w:bottom w:val="single" w:color="E5E7EB" w:sz="4" w:space="0"/>
            <w:right w:val="single" w:color="C0C1C6"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0" w:type="dxa"/>
            <w:tcBorders>
              <w:top w:val="nil"/>
              <w:left w:val="nil"/>
              <w:bottom w:val="nil"/>
              <w:right w:val="nil"/>
            </w:tcBorders>
            <w:shd w:val="clear" w:color="auto" w:fill="F8F8F8"/>
            <w:vAlign w:val="center"/>
          </w:tcPr>
          <w:p w14:paraId="77B14520">
            <w:pPr>
              <w:snapToGrid w:val="0"/>
              <w:spacing w:line="240" w:lineRule="auto"/>
              <w:ind w:left="0" w:leftChars="0" w:right="0" w:rightChars="0" w:firstLine="0" w:firstLineChars="0"/>
              <w:jc w:val="left"/>
              <w:rPr>
                <w:rFonts w:hint="default"/>
                <w:lang w:val="en-US" w:eastAsia="zh-CN"/>
              </w:rPr>
            </w:pPr>
            <w:r>
              <w:rPr>
                <w:rFonts w:hint="default" w:ascii="Consolas" w:hAnsi="Consolas" w:cs="Consolas"/>
                <w:i/>
                <w:iCs/>
                <w:lang w:val="en-US" w:eastAsia="zh-CN"/>
              </w:rPr>
              <w:t>Omega, Omega_dot</w:t>
            </w:r>
          </w:p>
        </w:tc>
        <w:tc>
          <w:tcPr>
            <w:tcW w:w="1341" w:type="dxa"/>
            <w:tcBorders>
              <w:top w:val="nil"/>
              <w:left w:val="nil"/>
              <w:bottom w:val="nil"/>
              <w:right w:val="nil"/>
            </w:tcBorders>
            <w:shd w:val="clear" w:color="auto" w:fill="F8F8F8"/>
            <w:vAlign w:val="center"/>
          </w:tcPr>
          <w:p w14:paraId="187B8212">
            <w:pPr>
              <w:snapToGrid w:val="0"/>
              <w:spacing w:line="240" w:lineRule="auto"/>
              <w:ind w:left="0" w:leftChars="0" w:right="0" w:rightChars="0" w:firstLine="0" w:firstLineChars="0"/>
              <w:jc w:val="center"/>
              <w:rPr>
                <w:rFonts w:hint="default" w:ascii="Consolas" w:hAnsi="Consolas" w:cs="Consolas"/>
                <w:i/>
                <w:iCs/>
                <w:lang w:val="en-US" w:eastAsia="zh-CN"/>
              </w:rPr>
            </w:pPr>
            <w:r>
              <w:rPr>
                <w:rFonts w:hint="default" w:ascii="Consolas" w:hAnsi="Consolas" w:cs="Consolas"/>
                <w:i/>
                <w:iCs/>
                <w:lang w:val="en-US" w:eastAsia="zh-CN"/>
              </w:rPr>
              <w:t>double</w:t>
            </w:r>
          </w:p>
        </w:tc>
        <w:tc>
          <w:tcPr>
            <w:tcW w:w="4722" w:type="dxa"/>
            <w:tcBorders>
              <w:top w:val="nil"/>
              <w:left w:val="nil"/>
              <w:bottom w:val="nil"/>
              <w:right w:val="nil"/>
            </w:tcBorders>
            <w:shd w:val="clear" w:color="auto" w:fill="F8F8F8"/>
            <w:vAlign w:val="center"/>
          </w:tcPr>
          <w:p w14:paraId="654D7B2A">
            <w:pPr>
              <w:snapToGrid w:val="0"/>
              <w:spacing w:line="240" w:lineRule="auto"/>
              <w:ind w:left="0" w:leftChars="0" w:right="0" w:rightChars="0" w:firstLine="0" w:firstLineChars="0"/>
              <w:jc w:val="left"/>
              <w:rPr>
                <w:rFonts w:hint="default"/>
                <w:lang w:val="en-US" w:eastAsia="zh-CN"/>
              </w:rPr>
            </w:pPr>
            <w:r>
              <w:rPr>
                <w:rFonts w:hint="default"/>
                <w:lang w:val="en-US" w:eastAsia="zh-CN"/>
              </w:rPr>
              <w:t>升交点赤经及变化率（rad, rad/s）</w:t>
            </w:r>
          </w:p>
        </w:tc>
      </w:tr>
      <w:tr w14:paraId="4F83C234">
        <w:tblPrEx>
          <w:tblBorders>
            <w:top w:val="single" w:color="C0C1C6" w:sz="2" w:space="0"/>
            <w:left w:val="single" w:color="C0C1C6" w:sz="2" w:space="0"/>
            <w:bottom w:val="single" w:color="E5E7EB" w:sz="4" w:space="0"/>
            <w:right w:val="single" w:color="C0C1C6"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0" w:type="dxa"/>
            <w:tcBorders>
              <w:top w:val="nil"/>
              <w:left w:val="nil"/>
              <w:bottom w:val="nil"/>
              <w:right w:val="nil"/>
            </w:tcBorders>
            <w:shd w:val="clear" w:color="auto" w:fill="F8F8F8"/>
            <w:vAlign w:val="center"/>
          </w:tcPr>
          <w:p w14:paraId="032F88D4">
            <w:pPr>
              <w:snapToGrid w:val="0"/>
              <w:spacing w:line="240" w:lineRule="auto"/>
              <w:ind w:left="0" w:leftChars="0" w:right="0" w:rightChars="0" w:firstLine="0" w:firstLineChars="0"/>
              <w:jc w:val="left"/>
              <w:rPr>
                <w:rFonts w:hint="default"/>
                <w:lang w:val="en-US" w:eastAsia="zh-CN"/>
              </w:rPr>
            </w:pPr>
            <w:r>
              <w:rPr>
                <w:rFonts w:hint="default" w:ascii="Consolas" w:hAnsi="Consolas" w:cs="Consolas"/>
                <w:i/>
                <w:iCs/>
                <w:lang w:val="en-US" w:eastAsia="zh-CN"/>
              </w:rPr>
              <w:t>omega</w:t>
            </w:r>
          </w:p>
        </w:tc>
        <w:tc>
          <w:tcPr>
            <w:tcW w:w="1341" w:type="dxa"/>
            <w:tcBorders>
              <w:top w:val="nil"/>
              <w:left w:val="nil"/>
              <w:bottom w:val="nil"/>
              <w:right w:val="nil"/>
            </w:tcBorders>
            <w:shd w:val="clear" w:color="auto" w:fill="F8F8F8"/>
            <w:vAlign w:val="center"/>
          </w:tcPr>
          <w:p w14:paraId="0AE42FF6">
            <w:pPr>
              <w:snapToGrid w:val="0"/>
              <w:spacing w:line="240" w:lineRule="auto"/>
              <w:ind w:left="0" w:leftChars="0" w:right="0" w:rightChars="0" w:firstLine="0" w:firstLineChars="0"/>
              <w:jc w:val="center"/>
              <w:rPr>
                <w:rFonts w:hint="default" w:ascii="Consolas" w:hAnsi="Consolas" w:cs="Consolas"/>
                <w:i/>
                <w:iCs/>
                <w:lang w:val="en-US" w:eastAsia="zh-CN"/>
              </w:rPr>
            </w:pPr>
            <w:r>
              <w:rPr>
                <w:rFonts w:hint="default" w:ascii="Consolas" w:hAnsi="Consolas" w:cs="Consolas"/>
                <w:i/>
                <w:iCs/>
                <w:lang w:val="en-US" w:eastAsia="zh-CN"/>
              </w:rPr>
              <w:t>double</w:t>
            </w:r>
          </w:p>
        </w:tc>
        <w:tc>
          <w:tcPr>
            <w:tcW w:w="4722" w:type="dxa"/>
            <w:tcBorders>
              <w:top w:val="nil"/>
              <w:left w:val="nil"/>
              <w:bottom w:val="nil"/>
              <w:right w:val="nil"/>
            </w:tcBorders>
            <w:shd w:val="clear" w:color="auto" w:fill="F8F8F8"/>
            <w:vAlign w:val="center"/>
          </w:tcPr>
          <w:p w14:paraId="1DD8074A">
            <w:pPr>
              <w:snapToGrid w:val="0"/>
              <w:spacing w:line="240" w:lineRule="auto"/>
              <w:ind w:left="0" w:leftChars="0" w:right="0" w:rightChars="0" w:firstLine="0" w:firstLineChars="0"/>
              <w:jc w:val="left"/>
              <w:rPr>
                <w:rFonts w:hint="default"/>
                <w:lang w:val="en-US" w:eastAsia="zh-CN"/>
              </w:rPr>
            </w:pPr>
            <w:r>
              <w:rPr>
                <w:rFonts w:hint="default"/>
                <w:lang w:val="en-US" w:eastAsia="zh-CN"/>
              </w:rPr>
              <w:t>近地点角距（rad）</w:t>
            </w:r>
          </w:p>
        </w:tc>
      </w:tr>
      <w:tr w14:paraId="678CA396">
        <w:tblPrEx>
          <w:tblBorders>
            <w:top w:val="single" w:color="C0C1C6" w:sz="2" w:space="0"/>
            <w:left w:val="single" w:color="C0C1C6" w:sz="2" w:space="0"/>
            <w:bottom w:val="single" w:color="E5E7EB" w:sz="4" w:space="0"/>
            <w:right w:val="single" w:color="C0C1C6"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0" w:type="dxa"/>
            <w:tcBorders>
              <w:top w:val="nil"/>
              <w:left w:val="nil"/>
              <w:bottom w:val="nil"/>
              <w:right w:val="nil"/>
            </w:tcBorders>
            <w:shd w:val="clear" w:color="auto" w:fill="F8F8F8"/>
            <w:vAlign w:val="center"/>
          </w:tcPr>
          <w:p w14:paraId="5B8266E1">
            <w:pPr>
              <w:snapToGrid w:val="0"/>
              <w:spacing w:line="240" w:lineRule="auto"/>
              <w:ind w:left="0" w:leftChars="0" w:right="0" w:rightChars="0" w:firstLine="0" w:firstLineChars="0"/>
              <w:jc w:val="left"/>
              <w:rPr>
                <w:rFonts w:hint="default"/>
                <w:lang w:val="en-US" w:eastAsia="zh-CN"/>
              </w:rPr>
            </w:pPr>
            <w:r>
              <w:rPr>
                <w:rFonts w:hint="default" w:ascii="Consolas" w:hAnsi="Consolas" w:cs="Consolas"/>
                <w:i/>
                <w:iCs/>
                <w:lang w:val="en-US" w:eastAsia="zh-CN"/>
              </w:rPr>
              <w:t>M_0</w:t>
            </w:r>
          </w:p>
        </w:tc>
        <w:tc>
          <w:tcPr>
            <w:tcW w:w="1341" w:type="dxa"/>
            <w:tcBorders>
              <w:top w:val="nil"/>
              <w:left w:val="nil"/>
              <w:bottom w:val="nil"/>
              <w:right w:val="nil"/>
            </w:tcBorders>
            <w:shd w:val="clear" w:color="auto" w:fill="F8F8F8"/>
            <w:vAlign w:val="center"/>
          </w:tcPr>
          <w:p w14:paraId="390E1ECC">
            <w:pPr>
              <w:snapToGrid w:val="0"/>
              <w:spacing w:line="240" w:lineRule="auto"/>
              <w:ind w:left="0" w:leftChars="0" w:right="0" w:rightChars="0" w:firstLine="0" w:firstLineChars="0"/>
              <w:jc w:val="center"/>
              <w:rPr>
                <w:rFonts w:hint="default" w:ascii="Consolas" w:hAnsi="Consolas" w:cs="Consolas"/>
                <w:i/>
                <w:iCs/>
                <w:lang w:val="en-US" w:eastAsia="zh-CN"/>
              </w:rPr>
            </w:pPr>
            <w:r>
              <w:rPr>
                <w:rFonts w:hint="default" w:ascii="Consolas" w:hAnsi="Consolas" w:cs="Consolas"/>
                <w:i/>
                <w:iCs/>
                <w:lang w:val="en-US" w:eastAsia="zh-CN"/>
              </w:rPr>
              <w:t>double</w:t>
            </w:r>
          </w:p>
        </w:tc>
        <w:tc>
          <w:tcPr>
            <w:tcW w:w="4722" w:type="dxa"/>
            <w:tcBorders>
              <w:top w:val="nil"/>
              <w:left w:val="nil"/>
              <w:bottom w:val="nil"/>
              <w:right w:val="nil"/>
            </w:tcBorders>
            <w:shd w:val="clear" w:color="auto" w:fill="F8F8F8"/>
            <w:vAlign w:val="center"/>
          </w:tcPr>
          <w:p w14:paraId="780290E5">
            <w:pPr>
              <w:snapToGrid w:val="0"/>
              <w:spacing w:line="240" w:lineRule="auto"/>
              <w:ind w:left="0" w:leftChars="0" w:right="0" w:rightChars="0" w:firstLine="0" w:firstLineChars="0"/>
              <w:jc w:val="left"/>
              <w:rPr>
                <w:rFonts w:hint="default"/>
                <w:lang w:val="en-US" w:eastAsia="zh-CN"/>
              </w:rPr>
            </w:pPr>
            <w:r>
              <w:rPr>
                <w:rFonts w:hint="default"/>
                <w:lang w:val="en-US" w:eastAsia="zh-CN"/>
              </w:rPr>
              <w:t>参考时刻平近点角（rad）</w:t>
            </w:r>
          </w:p>
        </w:tc>
      </w:tr>
      <w:tr w14:paraId="55429C11">
        <w:tblPrEx>
          <w:tblBorders>
            <w:top w:val="single" w:color="C0C1C6" w:sz="2" w:space="0"/>
            <w:left w:val="single" w:color="C0C1C6" w:sz="2" w:space="0"/>
            <w:bottom w:val="single" w:color="E5E7EB" w:sz="4" w:space="0"/>
            <w:right w:val="single" w:color="C0C1C6"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0" w:type="dxa"/>
            <w:tcBorders>
              <w:top w:val="nil"/>
              <w:left w:val="nil"/>
              <w:bottom w:val="nil"/>
              <w:right w:val="nil"/>
            </w:tcBorders>
            <w:shd w:val="clear" w:color="auto" w:fill="F8F8F8"/>
            <w:vAlign w:val="center"/>
          </w:tcPr>
          <w:p w14:paraId="31719446">
            <w:pPr>
              <w:snapToGrid w:val="0"/>
              <w:spacing w:line="240" w:lineRule="auto"/>
              <w:ind w:left="0" w:leftChars="0" w:right="0" w:rightChars="0" w:firstLine="0" w:firstLineChars="0"/>
              <w:jc w:val="left"/>
              <w:rPr>
                <w:rFonts w:hint="default"/>
                <w:lang w:val="en-US" w:eastAsia="zh-CN"/>
              </w:rPr>
            </w:pPr>
            <w:r>
              <w:rPr>
                <w:rFonts w:hint="default" w:ascii="Consolas" w:hAnsi="Consolas" w:cs="Consolas"/>
                <w:i/>
                <w:iCs/>
                <w:lang w:val="en-US" w:eastAsia="zh-CN"/>
              </w:rPr>
              <w:t>TOE</w:t>
            </w:r>
          </w:p>
        </w:tc>
        <w:tc>
          <w:tcPr>
            <w:tcW w:w="1341" w:type="dxa"/>
            <w:tcBorders>
              <w:top w:val="nil"/>
              <w:left w:val="nil"/>
              <w:bottom w:val="nil"/>
              <w:right w:val="nil"/>
            </w:tcBorders>
            <w:shd w:val="clear" w:color="auto" w:fill="F8F8F8"/>
            <w:vAlign w:val="center"/>
          </w:tcPr>
          <w:p w14:paraId="480A5FBF">
            <w:pPr>
              <w:snapToGrid w:val="0"/>
              <w:spacing w:line="240" w:lineRule="auto"/>
              <w:ind w:left="0" w:leftChars="0" w:right="0" w:rightChars="0" w:firstLine="0" w:firstLineChars="0"/>
              <w:jc w:val="center"/>
              <w:rPr>
                <w:rFonts w:hint="default" w:ascii="Consolas" w:hAnsi="Consolas" w:cs="Consolas"/>
                <w:i/>
                <w:iCs/>
                <w:lang w:val="en-US" w:eastAsia="zh-CN"/>
              </w:rPr>
            </w:pPr>
            <w:r>
              <w:rPr>
                <w:rFonts w:hint="default" w:ascii="Consolas" w:hAnsi="Consolas" w:cs="Consolas"/>
                <w:i/>
                <w:iCs/>
                <w:lang w:val="en-US" w:eastAsia="zh-CN"/>
              </w:rPr>
              <w:t>double</w:t>
            </w:r>
          </w:p>
        </w:tc>
        <w:tc>
          <w:tcPr>
            <w:tcW w:w="4722" w:type="dxa"/>
            <w:tcBorders>
              <w:top w:val="nil"/>
              <w:left w:val="nil"/>
              <w:bottom w:val="nil"/>
              <w:right w:val="nil"/>
            </w:tcBorders>
            <w:shd w:val="clear" w:color="auto" w:fill="F8F8F8"/>
            <w:vAlign w:val="center"/>
          </w:tcPr>
          <w:p w14:paraId="521D1F0D">
            <w:pPr>
              <w:snapToGrid w:val="0"/>
              <w:spacing w:line="240" w:lineRule="auto"/>
              <w:ind w:left="0" w:leftChars="0" w:right="0" w:rightChars="0" w:firstLine="0" w:firstLineChars="0"/>
              <w:jc w:val="left"/>
              <w:rPr>
                <w:rFonts w:hint="default"/>
                <w:lang w:val="en-US" w:eastAsia="zh-CN"/>
              </w:rPr>
            </w:pPr>
            <w:r>
              <w:rPr>
                <w:rFonts w:hint="default"/>
                <w:lang w:val="en-US" w:eastAsia="zh-CN"/>
              </w:rPr>
              <w:t>星历参考时间（GPS周内秒）</w:t>
            </w:r>
          </w:p>
        </w:tc>
      </w:tr>
      <w:tr w14:paraId="085A7A72">
        <w:tblPrEx>
          <w:tblBorders>
            <w:top w:val="single" w:color="C0C1C6" w:sz="2" w:space="0"/>
            <w:left w:val="single" w:color="C0C1C6" w:sz="2" w:space="0"/>
            <w:bottom w:val="single" w:color="E5E7EB" w:sz="4" w:space="0"/>
            <w:right w:val="single" w:color="C0C1C6"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0" w:type="dxa"/>
            <w:tcBorders>
              <w:top w:val="nil"/>
              <w:left w:val="nil"/>
              <w:bottom w:val="nil"/>
              <w:right w:val="nil"/>
            </w:tcBorders>
            <w:shd w:val="clear" w:color="auto" w:fill="F8F8F8"/>
            <w:vAlign w:val="center"/>
          </w:tcPr>
          <w:p w14:paraId="44838F9E">
            <w:pPr>
              <w:snapToGrid w:val="0"/>
              <w:spacing w:line="240" w:lineRule="auto"/>
              <w:ind w:left="0" w:leftChars="0" w:right="0" w:rightChars="0" w:firstLine="0" w:firstLineChars="0"/>
              <w:jc w:val="left"/>
              <w:rPr>
                <w:rFonts w:hint="default"/>
                <w:lang w:val="en-US" w:eastAsia="zh-CN"/>
              </w:rPr>
            </w:pPr>
            <w:r>
              <w:rPr>
                <w:rFonts w:hint="default" w:ascii="Consolas" w:hAnsi="Consolas" w:cs="Consolas"/>
                <w:i/>
                <w:iCs/>
                <w:lang w:val="en-US" w:eastAsia="zh-CN"/>
              </w:rPr>
              <w:t>Delta_n</w:t>
            </w:r>
          </w:p>
        </w:tc>
        <w:tc>
          <w:tcPr>
            <w:tcW w:w="1341" w:type="dxa"/>
            <w:tcBorders>
              <w:top w:val="nil"/>
              <w:left w:val="nil"/>
              <w:bottom w:val="nil"/>
              <w:right w:val="nil"/>
            </w:tcBorders>
            <w:shd w:val="clear" w:color="auto" w:fill="F8F8F8"/>
            <w:vAlign w:val="center"/>
          </w:tcPr>
          <w:p w14:paraId="1CEF6635">
            <w:pPr>
              <w:snapToGrid w:val="0"/>
              <w:spacing w:line="240" w:lineRule="auto"/>
              <w:ind w:left="0" w:leftChars="0" w:right="0" w:rightChars="0" w:firstLine="0" w:firstLineChars="0"/>
              <w:jc w:val="center"/>
              <w:rPr>
                <w:rFonts w:hint="default" w:ascii="Consolas" w:hAnsi="Consolas" w:cs="Consolas"/>
                <w:i/>
                <w:iCs/>
                <w:lang w:val="en-US" w:eastAsia="zh-CN"/>
              </w:rPr>
            </w:pPr>
            <w:r>
              <w:rPr>
                <w:rFonts w:hint="default" w:ascii="Consolas" w:hAnsi="Consolas" w:cs="Consolas"/>
                <w:i/>
                <w:iCs/>
                <w:lang w:val="en-US" w:eastAsia="zh-CN"/>
              </w:rPr>
              <w:t>double</w:t>
            </w:r>
          </w:p>
        </w:tc>
        <w:tc>
          <w:tcPr>
            <w:tcW w:w="4722" w:type="dxa"/>
            <w:tcBorders>
              <w:top w:val="nil"/>
              <w:left w:val="nil"/>
              <w:bottom w:val="nil"/>
              <w:right w:val="nil"/>
            </w:tcBorders>
            <w:shd w:val="clear" w:color="auto" w:fill="F8F8F8"/>
            <w:vAlign w:val="center"/>
          </w:tcPr>
          <w:p w14:paraId="5DC9D2F5">
            <w:pPr>
              <w:snapToGrid w:val="0"/>
              <w:spacing w:line="240" w:lineRule="auto"/>
              <w:ind w:left="0" w:leftChars="0" w:right="0" w:rightChars="0" w:firstLine="0" w:firstLineChars="0"/>
              <w:jc w:val="left"/>
              <w:rPr>
                <w:rFonts w:hint="default"/>
                <w:lang w:val="en-US" w:eastAsia="zh-CN"/>
              </w:rPr>
            </w:pPr>
            <w:r>
              <w:rPr>
                <w:rFonts w:hint="default"/>
                <w:lang w:val="en-US" w:eastAsia="zh-CN"/>
              </w:rPr>
              <w:t>平均角速度改正值（rad/s）</w:t>
            </w:r>
          </w:p>
        </w:tc>
      </w:tr>
      <w:tr w14:paraId="52C6629C">
        <w:tblPrEx>
          <w:tblBorders>
            <w:top w:val="single" w:color="C0C1C6" w:sz="2" w:space="0"/>
            <w:left w:val="single" w:color="C0C1C6" w:sz="2" w:space="0"/>
            <w:bottom w:val="single" w:color="E5E7EB" w:sz="4" w:space="0"/>
            <w:right w:val="single" w:color="C0C1C6"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0" w:type="dxa"/>
            <w:tcBorders>
              <w:top w:val="nil"/>
              <w:left w:val="nil"/>
              <w:bottom w:val="nil"/>
              <w:right w:val="nil"/>
            </w:tcBorders>
            <w:shd w:val="clear" w:color="auto" w:fill="F8F8F8"/>
            <w:vAlign w:val="center"/>
          </w:tcPr>
          <w:p w14:paraId="21F455CF">
            <w:pPr>
              <w:snapToGrid w:val="0"/>
              <w:spacing w:line="240" w:lineRule="auto"/>
              <w:ind w:left="0" w:leftChars="0" w:right="0" w:rightChars="0" w:firstLine="0" w:firstLineChars="0"/>
              <w:jc w:val="left"/>
              <w:rPr>
                <w:rFonts w:hint="default"/>
                <w:lang w:val="en-US" w:eastAsia="zh-CN"/>
              </w:rPr>
            </w:pPr>
            <w:r>
              <w:rPr>
                <w:rFonts w:hint="default" w:ascii="Consolas" w:hAnsi="Consolas" w:cs="Consolas"/>
                <w:i/>
                <w:iCs/>
                <w:lang w:val="en-US" w:eastAsia="zh-CN"/>
              </w:rPr>
              <w:t>C_uc, C_us</w:t>
            </w:r>
          </w:p>
        </w:tc>
        <w:tc>
          <w:tcPr>
            <w:tcW w:w="1341" w:type="dxa"/>
            <w:tcBorders>
              <w:top w:val="nil"/>
              <w:left w:val="nil"/>
              <w:bottom w:val="nil"/>
              <w:right w:val="nil"/>
            </w:tcBorders>
            <w:shd w:val="clear" w:color="auto" w:fill="F8F8F8"/>
            <w:vAlign w:val="center"/>
          </w:tcPr>
          <w:p w14:paraId="13F2A328">
            <w:pPr>
              <w:snapToGrid w:val="0"/>
              <w:spacing w:line="240" w:lineRule="auto"/>
              <w:ind w:left="0" w:leftChars="0" w:right="0" w:rightChars="0" w:firstLine="0" w:firstLineChars="0"/>
              <w:jc w:val="center"/>
              <w:rPr>
                <w:rFonts w:hint="default"/>
                <w:lang w:val="en-US" w:eastAsia="zh-CN"/>
              </w:rPr>
            </w:pPr>
            <w:r>
              <w:rPr>
                <w:rFonts w:hint="default" w:ascii="Consolas" w:hAnsi="Consolas" w:cs="Consolas"/>
                <w:i/>
                <w:iCs/>
                <w:lang w:val="en-US" w:eastAsia="zh-CN"/>
              </w:rPr>
              <w:t>double</w:t>
            </w:r>
          </w:p>
        </w:tc>
        <w:tc>
          <w:tcPr>
            <w:tcW w:w="4722" w:type="dxa"/>
            <w:tcBorders>
              <w:top w:val="nil"/>
              <w:left w:val="nil"/>
              <w:bottom w:val="nil"/>
              <w:right w:val="nil"/>
            </w:tcBorders>
            <w:shd w:val="clear" w:color="auto" w:fill="F8F8F8"/>
            <w:vAlign w:val="center"/>
          </w:tcPr>
          <w:p w14:paraId="2708396B">
            <w:pPr>
              <w:snapToGrid w:val="0"/>
              <w:spacing w:line="240" w:lineRule="auto"/>
              <w:ind w:left="0" w:leftChars="0" w:right="0" w:rightChars="0" w:firstLine="0" w:firstLineChars="0"/>
              <w:jc w:val="left"/>
              <w:rPr>
                <w:rFonts w:hint="default"/>
                <w:lang w:val="en-US" w:eastAsia="zh-CN"/>
              </w:rPr>
            </w:pPr>
            <w:r>
              <w:rPr>
                <w:rFonts w:hint="default"/>
                <w:lang w:val="en-US" w:eastAsia="zh-CN"/>
              </w:rPr>
              <w:t>升交距角余弦/正弦摄动改正幅度（rad）</w:t>
            </w:r>
          </w:p>
        </w:tc>
      </w:tr>
      <w:tr w14:paraId="6DAF53AE">
        <w:tblPrEx>
          <w:tblBorders>
            <w:top w:val="single" w:color="C0C1C6" w:sz="2" w:space="0"/>
            <w:left w:val="single" w:color="C0C1C6" w:sz="2" w:space="0"/>
            <w:bottom w:val="single" w:color="E5E7EB" w:sz="4" w:space="0"/>
            <w:right w:val="single" w:color="C0C1C6" w:sz="2"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0" w:type="dxa"/>
            <w:tcBorders>
              <w:top w:val="nil"/>
              <w:left w:val="nil"/>
              <w:bottom w:val="nil"/>
              <w:right w:val="nil"/>
            </w:tcBorders>
            <w:shd w:val="clear" w:color="auto" w:fill="F8F8F8"/>
            <w:vAlign w:val="center"/>
          </w:tcPr>
          <w:p w14:paraId="65F6C497">
            <w:pPr>
              <w:snapToGrid w:val="0"/>
              <w:spacing w:line="240" w:lineRule="auto"/>
              <w:ind w:left="0" w:leftChars="0" w:right="0" w:rightChars="0" w:firstLine="0" w:firstLineChars="0"/>
              <w:jc w:val="left"/>
              <w:rPr>
                <w:rFonts w:hint="default"/>
                <w:lang w:val="en-US" w:eastAsia="zh-CN"/>
              </w:rPr>
            </w:pPr>
            <w:r>
              <w:rPr>
                <w:rFonts w:hint="default" w:ascii="Consolas" w:hAnsi="Consolas" w:cs="Consolas"/>
                <w:i/>
                <w:iCs/>
                <w:lang w:val="en-US" w:eastAsia="zh-CN"/>
              </w:rPr>
              <w:t>C_rc, C_rs</w:t>
            </w:r>
          </w:p>
        </w:tc>
        <w:tc>
          <w:tcPr>
            <w:tcW w:w="1341" w:type="dxa"/>
            <w:tcBorders>
              <w:top w:val="nil"/>
              <w:left w:val="nil"/>
              <w:bottom w:val="nil"/>
              <w:right w:val="nil"/>
            </w:tcBorders>
            <w:shd w:val="clear" w:color="auto" w:fill="F8F8F8"/>
            <w:vAlign w:val="center"/>
          </w:tcPr>
          <w:p w14:paraId="5E4AD030">
            <w:pPr>
              <w:snapToGrid w:val="0"/>
              <w:spacing w:line="240" w:lineRule="auto"/>
              <w:ind w:left="0" w:leftChars="0" w:right="0" w:rightChars="0" w:firstLine="0" w:firstLineChars="0"/>
              <w:jc w:val="center"/>
              <w:rPr>
                <w:rFonts w:hint="default"/>
                <w:lang w:val="en-US" w:eastAsia="zh-CN"/>
              </w:rPr>
            </w:pPr>
            <w:r>
              <w:rPr>
                <w:rFonts w:hint="default" w:ascii="Consolas" w:hAnsi="Consolas" w:cs="Consolas"/>
                <w:i/>
                <w:iCs/>
                <w:lang w:val="en-US" w:eastAsia="zh-CN"/>
              </w:rPr>
              <w:t>double</w:t>
            </w:r>
          </w:p>
        </w:tc>
        <w:tc>
          <w:tcPr>
            <w:tcW w:w="4722" w:type="dxa"/>
            <w:tcBorders>
              <w:top w:val="nil"/>
              <w:left w:val="nil"/>
              <w:bottom w:val="nil"/>
              <w:right w:val="nil"/>
            </w:tcBorders>
            <w:shd w:val="clear" w:color="auto" w:fill="F8F8F8"/>
            <w:vAlign w:val="center"/>
          </w:tcPr>
          <w:p w14:paraId="546DDBC1">
            <w:pPr>
              <w:snapToGrid w:val="0"/>
              <w:spacing w:line="240" w:lineRule="auto"/>
              <w:ind w:left="0" w:leftChars="0" w:right="0" w:rightChars="0" w:firstLine="0" w:firstLineChars="0"/>
              <w:jc w:val="left"/>
              <w:rPr>
                <w:rFonts w:hint="default"/>
                <w:lang w:val="en-US" w:eastAsia="zh-CN"/>
              </w:rPr>
            </w:pPr>
            <w:r>
              <w:rPr>
                <w:rFonts w:hint="default"/>
                <w:lang w:val="en-US" w:eastAsia="zh-CN"/>
              </w:rPr>
              <w:t>轨道半径余弦/正弦摄动改正幅度（m）</w:t>
            </w:r>
          </w:p>
        </w:tc>
      </w:tr>
      <w:tr w14:paraId="6495923A">
        <w:tblPrEx>
          <w:tblBorders>
            <w:top w:val="single" w:color="C0C1C6" w:sz="2" w:space="0"/>
            <w:left w:val="single" w:color="C0C1C6" w:sz="2" w:space="0"/>
            <w:bottom w:val="single" w:color="E5E7EB" w:sz="2" w:space="0"/>
            <w:right w:val="single" w:color="C0C1C6" w:sz="2" w:space="0"/>
            <w:insideH w:val="none" w:color="auto" w:sz="0" w:space="0"/>
            <w:insideV w:val="none" w:color="auto" w:sz="0" w:space="0"/>
          </w:tblBorders>
          <w:tblCellMar>
            <w:top w:w="15" w:type="dxa"/>
            <w:left w:w="15" w:type="dxa"/>
            <w:bottom w:w="15" w:type="dxa"/>
            <w:right w:w="15" w:type="dxa"/>
          </w:tblCellMar>
        </w:tblPrEx>
        <w:trPr>
          <w:trHeight w:val="330" w:hRule="atLeast"/>
          <w:jc w:val="center"/>
        </w:trPr>
        <w:tc>
          <w:tcPr>
            <w:tcW w:w="2070" w:type="dxa"/>
            <w:tcBorders>
              <w:top w:val="nil"/>
              <w:left w:val="nil"/>
              <w:bottom w:val="single" w:color="auto" w:sz="12" w:space="0"/>
              <w:right w:val="nil"/>
            </w:tcBorders>
            <w:shd w:val="clear" w:color="auto" w:fill="F8F8F8"/>
            <w:vAlign w:val="center"/>
          </w:tcPr>
          <w:p w14:paraId="13D0D837">
            <w:pPr>
              <w:snapToGrid w:val="0"/>
              <w:spacing w:line="240" w:lineRule="auto"/>
              <w:ind w:left="0" w:leftChars="0" w:right="0" w:rightChars="0" w:firstLine="0" w:firstLineChars="0"/>
              <w:jc w:val="left"/>
              <w:rPr>
                <w:rFonts w:hint="default"/>
                <w:lang w:val="en-US" w:eastAsia="zh-CN"/>
              </w:rPr>
            </w:pPr>
            <w:r>
              <w:rPr>
                <w:rFonts w:hint="default" w:ascii="Consolas" w:hAnsi="Consolas" w:cs="Consolas"/>
                <w:i/>
                <w:iCs/>
                <w:lang w:val="en-US" w:eastAsia="zh-CN"/>
              </w:rPr>
              <w:t>C_ic, C_is</w:t>
            </w:r>
          </w:p>
        </w:tc>
        <w:tc>
          <w:tcPr>
            <w:tcW w:w="1341" w:type="dxa"/>
            <w:tcBorders>
              <w:top w:val="nil"/>
              <w:left w:val="nil"/>
              <w:bottom w:val="single" w:color="auto" w:sz="12" w:space="0"/>
              <w:right w:val="nil"/>
            </w:tcBorders>
            <w:shd w:val="clear" w:color="auto" w:fill="F8F8F8"/>
            <w:vAlign w:val="center"/>
          </w:tcPr>
          <w:p w14:paraId="25A6C3D7">
            <w:pPr>
              <w:snapToGrid w:val="0"/>
              <w:spacing w:line="240" w:lineRule="auto"/>
              <w:ind w:left="0" w:leftChars="0" w:right="0" w:rightChars="0" w:firstLine="0" w:firstLineChars="0"/>
              <w:jc w:val="center"/>
              <w:rPr>
                <w:rFonts w:hint="default"/>
                <w:lang w:val="en-US" w:eastAsia="zh-CN"/>
              </w:rPr>
            </w:pPr>
            <w:r>
              <w:rPr>
                <w:rFonts w:hint="default" w:ascii="Consolas" w:hAnsi="Consolas" w:cs="Consolas"/>
                <w:i/>
                <w:iCs/>
                <w:lang w:val="en-US" w:eastAsia="zh-CN"/>
              </w:rPr>
              <w:t>double</w:t>
            </w:r>
          </w:p>
        </w:tc>
        <w:tc>
          <w:tcPr>
            <w:tcW w:w="4722" w:type="dxa"/>
            <w:tcBorders>
              <w:top w:val="nil"/>
              <w:left w:val="nil"/>
              <w:bottom w:val="single" w:color="auto" w:sz="12" w:space="0"/>
              <w:right w:val="nil"/>
            </w:tcBorders>
            <w:shd w:val="clear" w:color="auto" w:fill="F8F8F8"/>
            <w:vAlign w:val="center"/>
          </w:tcPr>
          <w:p w14:paraId="571AC268">
            <w:pPr>
              <w:snapToGrid w:val="0"/>
              <w:spacing w:line="240" w:lineRule="auto"/>
              <w:ind w:left="0" w:leftChars="0" w:right="0" w:rightChars="0" w:firstLine="0" w:firstLineChars="0"/>
              <w:jc w:val="left"/>
              <w:rPr>
                <w:rFonts w:hint="default"/>
                <w:lang w:val="en-US" w:eastAsia="zh-CN"/>
              </w:rPr>
            </w:pPr>
            <w:r>
              <w:rPr>
                <w:rFonts w:hint="default"/>
                <w:lang w:val="en-US" w:eastAsia="zh-CN"/>
              </w:rPr>
              <w:t>轨道倾角余弦/正弦摄动改正幅度（rad）</w:t>
            </w:r>
          </w:p>
        </w:tc>
      </w:tr>
    </w:tbl>
    <w:p w14:paraId="390FAEE0">
      <w:pPr>
        <w:rPr>
          <w:rFonts w:hint="default"/>
          <w:lang w:val="en-US" w:eastAsia="zh-CN"/>
        </w:rPr>
      </w:pPr>
    </w:p>
    <w:p w14:paraId="4F7358FD">
      <w:pPr>
        <w:rPr>
          <w:rFonts w:hint="default"/>
          <w:lang w:val="en-US" w:eastAsia="zh-CN"/>
        </w:rPr>
      </w:pPr>
      <w:r>
        <w:rPr>
          <w:rFonts w:hint="default"/>
          <w:lang w:val="en-US" w:eastAsia="zh-CN"/>
        </w:rPr>
        <w:t>成员函数：</w:t>
      </w:r>
    </w:p>
    <w:p w14:paraId="3DF7DCBA">
      <w:pPr>
        <w:rPr>
          <w:rFonts w:hint="default"/>
          <w:lang w:val="en-US" w:eastAsia="zh-CN"/>
        </w:rPr>
      </w:pPr>
      <w:r>
        <w:rPr>
          <w:rFonts w:hint="default" w:ascii="Consolas" w:hAnsi="Consolas" w:cs="Consolas"/>
          <w:i/>
          <w:iCs/>
          <w:lang w:val="en-US" w:eastAsia="zh-CN"/>
        </w:rPr>
        <w:t>toc_to_gps_seconds()</w:t>
      </w:r>
      <w:r>
        <w:rPr>
          <w:rFonts w:hint="default"/>
          <w:lang w:val="en-US" w:eastAsia="zh-CN"/>
        </w:rPr>
        <w:t>：将toc时间转换为GPS周内秒</w:t>
      </w:r>
    </w:p>
    <w:p w14:paraId="738974E3">
      <w:pPr>
        <w:rPr>
          <w:rFonts w:hint="default"/>
          <w:lang w:val="en-US" w:eastAsia="zh-CN"/>
        </w:rPr>
      </w:pPr>
      <w:r>
        <w:rPr>
          <w:rFonts w:hint="default" w:ascii="Consolas" w:hAnsi="Consolas" w:cs="Consolas"/>
          <w:i/>
          <w:iCs/>
          <w:lang w:val="en-US" w:eastAsia="zh-CN"/>
        </w:rPr>
        <w:t>calc_coordinate(double t)</w:t>
      </w:r>
      <w:r>
        <w:rPr>
          <w:rFonts w:hint="default"/>
          <w:lang w:val="en-US" w:eastAsia="zh-CN"/>
        </w:rPr>
        <w:t>：根据给定时刻</w:t>
      </w:r>
      <w:r>
        <w:rPr>
          <w:rFonts w:hint="eastAsia"/>
          <w:lang w:val="en-US" w:eastAsia="zh-CN"/>
        </w:rPr>
        <w:t xml:space="preserve"> </w:t>
      </w:r>
      <m:oMath>
        <m:r>
          <m:rPr/>
          <w:rPr>
            <w:rFonts w:hint="default" w:ascii="Cambria Math" w:hAnsi="Cambria Math"/>
            <w:sz w:val="24"/>
          </w:rPr>
          <m:t>t</m:t>
        </m:r>
      </m:oMath>
      <w:r>
        <w:rPr>
          <w:rFonts w:hint="eastAsia" w:hAnsi="Cambria Math"/>
          <w:i w:val="0"/>
          <w:sz w:val="24"/>
          <w:lang w:val="en-US" w:eastAsia="zh-CN"/>
        </w:rPr>
        <w:t xml:space="preserve"> </w:t>
      </w:r>
      <w:r>
        <w:rPr>
          <w:rFonts w:hint="default"/>
          <w:lang w:val="en-US" w:eastAsia="zh-CN"/>
        </w:rPr>
        <w:t>计算卫星ECEF坐标，</w:t>
      </w:r>
      <w:r>
        <w:rPr>
          <w:rFonts w:hint="eastAsia"/>
          <w:lang w:val="en-US" w:eastAsia="zh-CN"/>
        </w:rPr>
        <w:t>严格按照2.1.2所述步骤计算卫星坐标，</w:t>
      </w:r>
      <w:r>
        <w:rPr>
          <w:rFonts w:hint="default"/>
          <w:lang w:val="en-US" w:eastAsia="zh-CN"/>
        </w:rPr>
        <w:t>返回</w:t>
      </w:r>
      <w:r>
        <w:rPr>
          <w:rFonts w:hint="eastAsia"/>
          <w:lang w:val="en-US" w:eastAsia="zh-CN"/>
        </w:rPr>
        <w:t>一个</w:t>
      </w:r>
      <w:r>
        <w:rPr>
          <w:rFonts w:hint="default" w:ascii="Consolas" w:hAnsi="Consolas" w:cs="Consolas"/>
          <w:i/>
          <w:iCs/>
          <w:lang w:val="en-US" w:eastAsia="zh-CN"/>
        </w:rPr>
        <w:t>Point3D</w:t>
      </w:r>
      <w:r>
        <w:rPr>
          <w:rFonts w:hint="default"/>
          <w:lang w:val="en-US" w:eastAsia="zh-CN"/>
        </w:rPr>
        <w:t>对象</w:t>
      </w:r>
      <w:r>
        <w:rPr>
          <w:rFonts w:hint="eastAsia"/>
          <w:lang w:val="en-US" w:eastAsia="zh-CN"/>
        </w:rPr>
        <w:t>。</w:t>
      </w:r>
    </w:p>
    <w:p w14:paraId="25C24DDC">
      <w:pPr>
        <w:rPr>
          <w:rFonts w:hint="default"/>
          <w:lang w:val="en-US" w:eastAsia="zh-CN"/>
        </w:rPr>
      </w:pPr>
    </w:p>
    <w:p w14:paraId="61DE0FEC">
      <w:pPr>
        <w:numPr>
          <w:ilvl w:val="0"/>
          <w:numId w:val="7"/>
        </w:numPr>
        <w:ind w:left="425" w:leftChars="0" w:firstLine="55" w:firstLineChars="0"/>
        <w:rPr>
          <w:rFonts w:hint="default"/>
          <w:lang w:val="en-US" w:eastAsia="zh-CN"/>
        </w:rPr>
      </w:pPr>
      <w:r>
        <w:rPr>
          <w:rFonts w:hint="default" w:ascii="Consolas" w:hAnsi="Consolas" w:cs="Consolas"/>
          <w:i/>
          <w:iCs/>
          <w:lang w:val="en-US" w:eastAsia="zh-CN"/>
        </w:rPr>
        <w:t>Satellite</w:t>
      </w:r>
      <w:r>
        <w:rPr>
          <w:rFonts w:hint="default"/>
          <w:lang w:val="en-US" w:eastAsia="zh-CN"/>
        </w:rPr>
        <w:t xml:space="preserve"> 类</w:t>
      </w:r>
    </w:p>
    <w:p w14:paraId="0029C57F">
      <w:pPr>
        <w:numPr>
          <w:ilvl w:val="0"/>
          <w:numId w:val="0"/>
        </w:numPr>
        <w:ind w:left="480" w:leftChars="0"/>
        <w:rPr>
          <w:rFonts w:hint="default"/>
          <w:lang w:val="en-US" w:eastAsia="zh-CN"/>
        </w:rPr>
      </w:pPr>
      <w:r>
        <w:rPr>
          <w:rFonts w:hint="default"/>
          <w:lang w:val="en-US" w:eastAsia="zh-CN"/>
        </w:rPr>
        <w:t>管理单颗卫星的所有历史星历：</w:t>
      </w:r>
    </w:p>
    <w:p w14:paraId="5993EA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class Satellite {</w:t>
      </w:r>
    </w:p>
    <w:p w14:paraId="0834A3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public:</w:t>
      </w:r>
    </w:p>
    <w:p w14:paraId="5E87F5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string PRN;                      // 卫星编号</w:t>
      </w:r>
    </w:p>
    <w:p w14:paraId="281025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vector&lt;Ephemery&gt; Ephemerys;      // 星历容器，存储该卫星的所有星历</w:t>
      </w:r>
    </w:p>
    <w:p w14:paraId="1BAB78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vector&lt;Point3D&gt; coordinates;     // 计算得到的坐标序列</w:t>
      </w:r>
    </w:p>
    <w:p w14:paraId="33A656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vector&lt;double&gt; send_times;       // 对应的时间戳</w:t>
      </w:r>
    </w:p>
    <w:p w14:paraId="665D7D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vector&lt;double&gt; timediff_to_TOE;  // 与星历TOE的时间差</w:t>
      </w:r>
    </w:p>
    <w:p w14:paraId="19FD61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w:t>
      </w:r>
    </w:p>
    <w:p w14:paraId="3C666ADF">
      <w:pPr>
        <w:numPr>
          <w:ilvl w:val="0"/>
          <w:numId w:val="0"/>
        </w:numPr>
        <w:ind w:left="480" w:leftChars="0"/>
        <w:rPr>
          <w:rFonts w:hint="default" w:ascii="Consolas" w:hAnsi="Consolas" w:cs="Consolas"/>
          <w:color w:val="44546A" w:themeColor="text2"/>
          <w:sz w:val="18"/>
          <w:szCs w:val="18"/>
          <w:lang w:val="en-US" w:eastAsia="zh-CN"/>
          <w14:textFill>
            <w14:solidFill>
              <w14:schemeClr w14:val="tx2"/>
            </w14:solidFill>
          </w14:textFill>
        </w:rPr>
      </w:pPr>
    </w:p>
    <w:p w14:paraId="4313F13B">
      <w:pPr>
        <w:pStyle w:val="4"/>
        <w:numPr>
          <w:ilvl w:val="2"/>
          <w:numId w:val="2"/>
        </w:numPr>
        <w:bidi w:val="0"/>
        <w:ind w:left="720" w:leftChars="0" w:hanging="720" w:firstLineChars="0"/>
        <w:rPr>
          <w:rFonts w:hint="default"/>
          <w:sz w:val="30"/>
          <w:szCs w:val="30"/>
          <w:lang w:val="en-US" w:eastAsia="zh-CN"/>
        </w:rPr>
      </w:pPr>
      <w:r>
        <w:rPr>
          <w:rFonts w:hint="eastAsia"/>
          <w:sz w:val="30"/>
          <w:szCs w:val="30"/>
          <w:lang w:val="en-US" w:eastAsia="zh-CN"/>
        </w:rPr>
        <w:t>RINEX文件读取</w:t>
      </w:r>
    </w:p>
    <w:p w14:paraId="07274E0D">
      <w:pPr>
        <w:numPr>
          <w:ilvl w:val="0"/>
          <w:numId w:val="8"/>
        </w:numPr>
        <w:ind w:left="425" w:leftChars="0" w:hanging="425" w:firstLineChars="0"/>
        <w:rPr>
          <w:rFonts w:hint="default"/>
          <w:b/>
          <w:bCs/>
          <w:lang w:val="en-US" w:eastAsia="zh-CN"/>
        </w:rPr>
      </w:pPr>
      <w:r>
        <w:rPr>
          <w:rFonts w:hint="default"/>
          <w:b/>
          <w:bCs/>
          <w:lang w:val="en-US" w:eastAsia="zh-CN"/>
        </w:rPr>
        <w:t>字符串转换</w:t>
      </w:r>
      <w:r>
        <w:rPr>
          <w:rFonts w:hint="eastAsia"/>
          <w:b/>
          <w:bCs/>
          <w:lang w:val="en-US" w:eastAsia="zh-CN"/>
        </w:rPr>
        <w:t>双精度浮点型</w:t>
      </w:r>
      <w:r>
        <w:rPr>
          <w:rFonts w:hint="default"/>
          <w:b/>
          <w:bCs/>
          <w:lang w:val="en-US" w:eastAsia="zh-CN"/>
        </w:rPr>
        <w:t>函数</w:t>
      </w:r>
    </w:p>
    <w:p w14:paraId="0F3FE026">
      <w:pPr>
        <w:numPr>
          <w:ilvl w:val="0"/>
          <w:numId w:val="0"/>
        </w:numPr>
        <w:ind w:firstLine="420" w:firstLineChars="0"/>
        <w:rPr>
          <w:rFonts w:hint="eastAsia"/>
          <w:b w:val="0"/>
          <w:bCs w:val="0"/>
          <w:lang w:val="en-US" w:eastAsia="zh-CN"/>
        </w:rPr>
      </w:pPr>
      <w:r>
        <w:rPr>
          <w:rFonts w:hint="eastAsia"/>
          <w:b w:val="0"/>
          <w:bCs w:val="0"/>
          <w:lang w:val="en-US" w:eastAsia="zh-CN"/>
        </w:rPr>
        <w:t>在实验初期我尝试使用</w:t>
      </w:r>
      <w:r>
        <w:rPr>
          <w:rFonts w:hint="eastAsia" w:ascii="Consolas" w:hAnsi="Consolas" w:cs="Consolas"/>
          <w:i/>
          <w:iCs/>
          <w:lang w:val="en-US" w:eastAsia="zh-CN"/>
        </w:rPr>
        <w:t>stod</w:t>
      </w:r>
      <w:r>
        <w:rPr>
          <w:rFonts w:hint="eastAsia"/>
          <w:b w:val="0"/>
          <w:bCs w:val="0"/>
          <w:lang w:val="en-US" w:eastAsia="zh-CN"/>
        </w:rPr>
        <w:t xml:space="preserve"> 方法实现字符串到</w:t>
      </w:r>
      <w:r>
        <w:rPr>
          <w:rFonts w:hint="eastAsia" w:ascii="Consolas" w:hAnsi="Consolas" w:cs="Consolas"/>
          <w:i/>
          <w:iCs/>
          <w:lang w:val="en-US" w:eastAsia="zh-CN"/>
        </w:rPr>
        <w:t>double</w:t>
      </w:r>
      <w:r>
        <w:rPr>
          <w:rFonts w:hint="eastAsia"/>
          <w:b w:val="0"/>
          <w:bCs w:val="0"/>
          <w:lang w:val="en-US" w:eastAsia="zh-CN"/>
        </w:rPr>
        <w:t xml:space="preserve"> 类型的转换，但频繁报错，最终选择用函数包装</w:t>
      </w:r>
      <w:r>
        <w:rPr>
          <w:rFonts w:hint="eastAsia" w:ascii="Consolas" w:hAnsi="Consolas" w:cs="Consolas"/>
          <w:i/>
          <w:iCs/>
          <w:lang w:val="en-US" w:eastAsia="zh-CN"/>
        </w:rPr>
        <w:t>stod</w:t>
      </w:r>
      <w:r>
        <w:rPr>
          <w:rFonts w:hint="eastAsia"/>
          <w:b w:val="0"/>
          <w:bCs w:val="0"/>
          <w:lang w:val="en-US" w:eastAsia="zh-CN"/>
        </w:rPr>
        <w:t>方法，去除字符串首尾的空格，再用</w:t>
      </w:r>
      <w:r>
        <w:rPr>
          <w:rFonts w:hint="eastAsia" w:ascii="Consolas" w:hAnsi="Consolas" w:cs="Consolas"/>
          <w:i/>
          <w:iCs/>
          <w:lang w:val="en-US" w:eastAsia="zh-CN"/>
        </w:rPr>
        <w:t>stod</w:t>
      </w:r>
      <w:r>
        <w:rPr>
          <w:rFonts w:hint="eastAsia"/>
          <w:b w:val="0"/>
          <w:bCs w:val="0"/>
          <w:lang w:val="en-US" w:eastAsia="zh-CN"/>
        </w:rPr>
        <w:t>处理。</w:t>
      </w:r>
    </w:p>
    <w:p w14:paraId="0A663B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double rinex_str_to_double(const string&amp; s) {</w:t>
      </w:r>
    </w:p>
    <w:p w14:paraId="7D9FE6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string str = s;</w:t>
      </w:r>
    </w:p>
    <w:p w14:paraId="12F230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 trim</w:t>
      </w:r>
    </w:p>
    <w:p w14:paraId="0B7BCA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auto start = str.find_first_not_of(" \t");</w:t>
      </w:r>
    </w:p>
    <w:p w14:paraId="4DACE1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if (start == string::npos) return 0.0;</w:t>
      </w:r>
    </w:p>
    <w:p w14:paraId="3329CC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auto end = str.find_last_not_of(" \t");</w:t>
      </w:r>
    </w:p>
    <w:p w14:paraId="4AFBA1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str = str.substr(start, end - start + 1);  </w:t>
      </w:r>
    </w:p>
    <w:p w14:paraId="254252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return stod(str);</w:t>
      </w:r>
    </w:p>
    <w:p w14:paraId="1321A2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w:t>
      </w:r>
    </w:p>
    <w:p w14:paraId="6EBE9D41">
      <w:pPr>
        <w:numPr>
          <w:ilvl w:val="0"/>
          <w:numId w:val="0"/>
        </w:numPr>
        <w:ind w:leftChars="0" w:firstLine="420" w:firstLineChars="0"/>
        <w:rPr>
          <w:rFonts w:hint="default" w:ascii="Consolas" w:hAnsi="Consolas" w:cs="Consolas"/>
          <w:b w:val="0"/>
          <w:bCs w:val="0"/>
          <w:color w:val="44546A" w:themeColor="text2"/>
          <w:sz w:val="24"/>
          <w:szCs w:val="24"/>
          <w:lang w:val="en-US" w:eastAsia="zh-CN"/>
          <w14:textFill>
            <w14:solidFill>
              <w14:schemeClr w14:val="tx2"/>
            </w14:solidFill>
          </w14:textFill>
        </w:rPr>
      </w:pPr>
    </w:p>
    <w:p w14:paraId="3DBEA952">
      <w:pPr>
        <w:numPr>
          <w:ilvl w:val="0"/>
          <w:numId w:val="8"/>
        </w:numPr>
        <w:ind w:left="425" w:leftChars="0" w:hanging="425" w:firstLineChars="0"/>
        <w:rPr>
          <w:rFonts w:hint="default"/>
          <w:b/>
          <w:bCs/>
          <w:lang w:val="en-US" w:eastAsia="zh-CN"/>
        </w:rPr>
      </w:pPr>
      <w:r>
        <w:rPr>
          <w:rFonts w:hint="default"/>
          <w:b/>
          <w:bCs/>
          <w:lang w:val="en-US" w:eastAsia="zh-CN"/>
        </w:rPr>
        <w:t>多系统识别</w:t>
      </w:r>
    </w:p>
    <w:p w14:paraId="78CAEC92">
      <w:pPr>
        <w:numPr>
          <w:ilvl w:val="0"/>
          <w:numId w:val="0"/>
        </w:numPr>
        <w:ind w:leftChars="0" w:firstLine="420" w:firstLineChars="0"/>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通过解析每条星历记录首字符自动识别卫星系统：</w:t>
      </w:r>
    </w:p>
    <w:p w14:paraId="606066C6">
      <w:pPr>
        <w:numPr>
          <w:ilvl w:val="0"/>
          <w:numId w:val="0"/>
        </w:numPr>
        <w:ind w:leftChars="0" w:firstLine="420" w:firstLineChars="0"/>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'G'：GPS卫星</w:t>
      </w:r>
    </w:p>
    <w:p w14:paraId="52DF65A7">
      <w:pPr>
        <w:numPr>
          <w:ilvl w:val="0"/>
          <w:numId w:val="0"/>
        </w:numPr>
        <w:ind w:leftChars="0" w:firstLine="420" w:firstLineChars="0"/>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'C'：北斗卫星</w:t>
      </w:r>
    </w:p>
    <w:p w14:paraId="7E3AB180">
      <w:pPr>
        <w:numPr>
          <w:ilvl w:val="0"/>
          <w:numId w:val="0"/>
        </w:numPr>
        <w:ind w:leftChars="0" w:firstLine="420" w:firstLineChars="0"/>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其他系统（如'R'、'E'）暂不处理，跳过</w:t>
      </w:r>
    </w:p>
    <w:p w14:paraId="25C14909">
      <w:pPr>
        <w:numPr>
          <w:ilvl w:val="0"/>
          <w:numId w:val="0"/>
        </w:numPr>
        <w:ind w:leftChars="0"/>
        <w:rPr>
          <w:rFonts w:hint="default"/>
          <w:b/>
          <w:bCs/>
          <w:lang w:val="en-US" w:eastAsia="zh-CN"/>
        </w:rPr>
      </w:pPr>
    </w:p>
    <w:p w14:paraId="17D1E274">
      <w:pPr>
        <w:numPr>
          <w:ilvl w:val="0"/>
          <w:numId w:val="8"/>
        </w:numPr>
        <w:ind w:left="425" w:leftChars="0" w:hanging="425" w:firstLineChars="0"/>
        <w:rPr>
          <w:rFonts w:hint="default"/>
          <w:b/>
          <w:bCs/>
          <w:lang w:val="en-US" w:eastAsia="zh-CN"/>
        </w:rPr>
      </w:pPr>
      <w:r>
        <w:rPr>
          <w:rFonts w:hint="eastAsia"/>
          <w:b/>
          <w:bCs/>
          <w:lang w:val="en-US" w:eastAsia="zh-CN"/>
        </w:rPr>
        <w:t>星历参数提取</w:t>
      </w:r>
    </w:p>
    <w:p w14:paraId="68E311B1">
      <w:pPr>
        <w:numPr>
          <w:ilvl w:val="0"/>
          <w:numId w:val="0"/>
        </w:numPr>
        <w:ind w:leftChars="0" w:firstLine="420" w:firstLineChars="0"/>
        <w:rPr>
          <w:rFonts w:hint="default"/>
          <w:lang w:val="en-US" w:eastAsia="zh-CN"/>
        </w:rPr>
      </w:pPr>
      <w:r>
        <w:rPr>
          <w:rFonts w:hint="eastAsia"/>
          <w:b w:val="0"/>
          <w:bCs w:val="0"/>
          <w:lang w:val="en-US" w:eastAsia="zh-CN"/>
        </w:rPr>
        <w:t>在</w:t>
      </w:r>
      <w:r>
        <w:rPr>
          <w:rFonts w:hint="eastAsia"/>
          <w:lang w:val="en-US" w:eastAsia="zh-CN"/>
        </w:rPr>
        <w:t>brdm3350.19p文件中，北斗卫星和GPS卫星的每条星历占8行，按固定列宽（首行有2、3、4、19字段宽，其他每个参数行均为19列宽）提取参数，封装进一个</w:t>
      </w:r>
      <w:r>
        <w:rPr>
          <w:rFonts w:hint="default" w:ascii="Consolas" w:hAnsi="Consolas" w:cs="Consolas"/>
          <w:i/>
          <w:iCs/>
          <w:lang w:val="en-US" w:eastAsia="zh-CN"/>
        </w:rPr>
        <w:t>Ephemery</w:t>
      </w:r>
      <w:r>
        <w:rPr>
          <w:rFonts w:hint="eastAsia"/>
          <w:lang w:val="en-US" w:eastAsia="zh-CN"/>
        </w:rPr>
        <w:t>实例，然后加入对应</w:t>
      </w:r>
      <w:r>
        <w:rPr>
          <w:rFonts w:hint="default" w:ascii="Consolas" w:hAnsi="Consolas" w:cs="Consolas"/>
          <w:i/>
          <w:iCs/>
          <w:lang w:val="en-US" w:eastAsia="zh-CN"/>
        </w:rPr>
        <w:t>Satellite</w:t>
      </w:r>
      <w:r>
        <w:rPr>
          <w:rFonts w:hint="eastAsia"/>
          <w:lang w:val="en-US" w:eastAsia="zh-CN"/>
        </w:rPr>
        <w:t>实例的星历列表。</w:t>
      </w:r>
    </w:p>
    <w:p w14:paraId="00E9CF72">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getline</w:t>
      </w:r>
      <w:r>
        <w:rPr>
          <w:rFonts w:hint="default" w:ascii="Consolas" w:hAnsi="Consolas" w:eastAsia="Consolas" w:cs="Consolas"/>
          <w:b w:val="0"/>
          <w:bCs w:val="0"/>
          <w:color w:val="CCCCCC"/>
          <w:kern w:val="0"/>
          <w:sz w:val="14"/>
          <w:szCs w:val="14"/>
          <w:shd w:val="clear" w:fill="1F1F1F"/>
          <w:lang w:val="en-US" w:eastAsia="zh-CN" w:bidi="ar"/>
        </w:rPr>
        <w:t>(infile,line)){</w:t>
      </w:r>
    </w:p>
    <w:p w14:paraId="6E7C21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'G'</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w:t>
      </w:r>
    </w:p>
    <w:p w14:paraId="74EF0B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string prn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3</w:t>
      </w:r>
      <w:r>
        <w:rPr>
          <w:rFonts w:hint="default" w:ascii="Consolas" w:hAnsi="Consolas" w:eastAsia="Consolas" w:cs="Consolas"/>
          <w:b w:val="0"/>
          <w:bCs w:val="0"/>
          <w:color w:val="CCCCCC"/>
          <w:kern w:val="0"/>
          <w:sz w:val="14"/>
          <w:szCs w:val="14"/>
          <w:shd w:val="clear" w:fill="1F1F1F"/>
          <w:lang w:val="en-US" w:eastAsia="zh-CN" w:bidi="ar"/>
        </w:rPr>
        <w:t>);</w:t>
      </w:r>
    </w:p>
    <w:p w14:paraId="3B5FDF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4E1AB2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解析时间和钟差参数</w:t>
      </w:r>
    </w:p>
    <w:p w14:paraId="7011EB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year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stoi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w:t>
      </w:r>
      <w:r>
        <w:rPr>
          <w:rFonts w:hint="default" w:ascii="Consolas" w:hAnsi="Consolas" w:eastAsia="Consolas" w:cs="Consolas"/>
          <w:b w:val="0"/>
          <w:bCs w:val="0"/>
          <w:color w:val="CCCCCC"/>
          <w:kern w:val="0"/>
          <w:sz w:val="14"/>
          <w:szCs w:val="14"/>
          <w:shd w:val="clear" w:fill="1F1F1F"/>
          <w:lang w:val="en-US" w:eastAsia="zh-CN" w:bidi="ar"/>
        </w:rPr>
        <w:t>));</w:t>
      </w:r>
    </w:p>
    <w:p w14:paraId="45751E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month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stoi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9</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4700FC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day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stoi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7AD095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hour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stoi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15</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644D22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minute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stoi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18</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320CC1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second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rinex_str_to_double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1D404B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48F5AE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钟差参数，注意索引修正</w:t>
      </w:r>
    </w:p>
    <w:p w14:paraId="0D1BCC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af0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rinex_str_to_double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23</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19</w:t>
      </w:r>
      <w:r>
        <w:rPr>
          <w:rFonts w:hint="default" w:ascii="Consolas" w:hAnsi="Consolas" w:eastAsia="Consolas" w:cs="Consolas"/>
          <w:b w:val="0"/>
          <w:bCs w:val="0"/>
          <w:color w:val="CCCCCC"/>
          <w:kern w:val="0"/>
          <w:sz w:val="14"/>
          <w:szCs w:val="14"/>
          <w:shd w:val="clear" w:fill="1F1F1F"/>
          <w:lang w:val="en-US" w:eastAsia="zh-CN" w:bidi="ar"/>
        </w:rPr>
        <w:t>));</w:t>
      </w:r>
    </w:p>
    <w:p w14:paraId="78F835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af1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rinex_str_to_double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19</w:t>
      </w:r>
      <w:r>
        <w:rPr>
          <w:rFonts w:hint="default" w:ascii="Consolas" w:hAnsi="Consolas" w:eastAsia="Consolas" w:cs="Consolas"/>
          <w:b w:val="0"/>
          <w:bCs w:val="0"/>
          <w:color w:val="CCCCCC"/>
          <w:kern w:val="0"/>
          <w:sz w:val="14"/>
          <w:szCs w:val="14"/>
          <w:shd w:val="clear" w:fill="1F1F1F"/>
          <w:lang w:val="en-US" w:eastAsia="zh-CN" w:bidi="ar"/>
        </w:rPr>
        <w:t>));</w:t>
      </w:r>
    </w:p>
    <w:p w14:paraId="7ED4BA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af2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rinex_str_to_double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61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19</w:t>
      </w:r>
      <w:r>
        <w:rPr>
          <w:rFonts w:hint="default" w:ascii="Consolas" w:hAnsi="Consolas" w:eastAsia="Consolas" w:cs="Consolas"/>
          <w:b w:val="0"/>
          <w:bCs w:val="0"/>
          <w:color w:val="CCCCCC"/>
          <w:kern w:val="0"/>
          <w:sz w:val="14"/>
          <w:szCs w:val="14"/>
          <w:shd w:val="clear" w:fill="1F1F1F"/>
          <w:lang w:val="en-US" w:eastAsia="zh-CN" w:bidi="ar"/>
        </w:rPr>
        <w:t>));</w:t>
      </w:r>
    </w:p>
    <w:p w14:paraId="712E60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769137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TOC </w:t>
      </w:r>
      <w:r>
        <w:rPr>
          <w:rFonts w:hint="default" w:ascii="Consolas" w:hAnsi="Consolas" w:eastAsia="Consolas" w:cs="Consolas"/>
          <w:b w:val="0"/>
          <w:bCs w:val="0"/>
          <w:color w:val="DCDCAA"/>
          <w:kern w:val="0"/>
          <w:sz w:val="14"/>
          <w:szCs w:val="14"/>
          <w:shd w:val="clear" w:fill="1F1F1F"/>
          <w:lang w:val="en-US" w:eastAsia="zh-CN" w:bidi="ar"/>
        </w:rPr>
        <w:t>toc</w:t>
      </w:r>
      <w:r>
        <w:rPr>
          <w:rFonts w:hint="default" w:ascii="Consolas" w:hAnsi="Consolas" w:eastAsia="Consolas" w:cs="Consolas"/>
          <w:b w:val="0"/>
          <w:bCs w:val="0"/>
          <w:color w:val="CCCCCC"/>
          <w:kern w:val="0"/>
          <w:sz w:val="14"/>
          <w:szCs w:val="14"/>
          <w:shd w:val="clear" w:fill="1F1F1F"/>
          <w:lang w:val="en-US" w:eastAsia="zh-CN" w:bidi="ar"/>
        </w:rPr>
        <w:t>(year, month, day, hour, minute, second);</w:t>
      </w:r>
    </w:p>
    <w:p w14:paraId="455ED2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5D3925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more_params;</w:t>
      </w:r>
    </w:p>
    <w:p w14:paraId="7B2D7D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5563E5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getline</w:t>
      </w:r>
      <w:r>
        <w:rPr>
          <w:rFonts w:hint="default" w:ascii="Consolas" w:hAnsi="Consolas" w:eastAsia="Consolas" w:cs="Consolas"/>
          <w:b w:val="0"/>
          <w:bCs w:val="0"/>
          <w:color w:val="CCCCCC"/>
          <w:kern w:val="0"/>
          <w:sz w:val="14"/>
          <w:szCs w:val="14"/>
          <w:shd w:val="clear" w:fill="1F1F1F"/>
          <w:lang w:val="en-US" w:eastAsia="zh-CN" w:bidi="ar"/>
        </w:rPr>
        <w:t>(infile,line);</w:t>
      </w:r>
    </w:p>
    <w:p w14:paraId="75EA7C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j</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;j</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B5CEA8"/>
          <w:kern w:val="0"/>
          <w:sz w:val="14"/>
          <w:szCs w:val="14"/>
          <w:shd w:val="clear" w:fill="1F1F1F"/>
          <w:lang w:val="en-US" w:eastAsia="zh-CN" w:bidi="ar"/>
        </w:rPr>
        <w:t>4</w:t>
      </w:r>
      <w:r>
        <w:rPr>
          <w:rFonts w:hint="default" w:ascii="Consolas" w:hAnsi="Consolas" w:eastAsia="Consolas" w:cs="Consolas"/>
          <w:b w:val="0"/>
          <w:bCs w:val="0"/>
          <w:color w:val="CCCCCC"/>
          <w:kern w:val="0"/>
          <w:sz w:val="14"/>
          <w:szCs w:val="14"/>
          <w:shd w:val="clear" w:fill="1F1F1F"/>
          <w:lang w:val="en-US" w:eastAsia="zh-CN" w:bidi="ar"/>
        </w:rPr>
        <w:t>;j</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647E8A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(j</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19</w:t>
      </w:r>
      <w:r>
        <w:rPr>
          <w:rFonts w:hint="default" w:ascii="Consolas" w:hAnsi="Consolas" w:eastAsia="Consolas" w:cs="Consolas"/>
          <w:b w:val="0"/>
          <w:bCs w:val="0"/>
          <w:color w:val="CCCCCC"/>
          <w:kern w:val="0"/>
          <w:sz w:val="14"/>
          <w:szCs w:val="14"/>
          <w:shd w:val="clear" w:fill="1F1F1F"/>
          <w:lang w:val="en-US" w:eastAsia="zh-CN" w:bidi="ar"/>
        </w:rPr>
        <w:t>){</w:t>
      </w:r>
    </w:p>
    <w:p w14:paraId="6F1274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string 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substr</w:t>
      </w:r>
      <w:r>
        <w:rPr>
          <w:rFonts w:hint="default" w:ascii="Consolas" w:hAnsi="Consolas" w:eastAsia="Consolas" w:cs="Consolas"/>
          <w:b w:val="0"/>
          <w:bCs w:val="0"/>
          <w:color w:val="CCCCCC"/>
          <w:kern w:val="0"/>
          <w:sz w:val="14"/>
          <w:szCs w:val="14"/>
          <w:shd w:val="clear" w:fill="1F1F1F"/>
          <w:lang w:val="en-US" w:eastAsia="zh-CN" w:bidi="ar"/>
        </w:rPr>
        <w:t>(j</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19</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19</w:t>
      </w:r>
      <w:r>
        <w:rPr>
          <w:rFonts w:hint="default" w:ascii="Consolas" w:hAnsi="Consolas" w:eastAsia="Consolas" w:cs="Consolas"/>
          <w:b w:val="0"/>
          <w:bCs w:val="0"/>
          <w:color w:val="CCCCCC"/>
          <w:kern w:val="0"/>
          <w:sz w:val="14"/>
          <w:szCs w:val="14"/>
          <w:shd w:val="clear" w:fill="1F1F1F"/>
          <w:lang w:val="en-US" w:eastAsia="zh-CN" w:bidi="ar"/>
        </w:rPr>
        <w:t>);</w:t>
      </w:r>
    </w:p>
    <w:p w14:paraId="733863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push_back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rinex_str_to_double</w:t>
      </w:r>
      <w:r>
        <w:rPr>
          <w:rFonts w:hint="default" w:ascii="Consolas" w:hAnsi="Consolas" w:eastAsia="Consolas" w:cs="Consolas"/>
          <w:b w:val="0"/>
          <w:bCs w:val="0"/>
          <w:color w:val="CCCCCC"/>
          <w:kern w:val="0"/>
          <w:sz w:val="14"/>
          <w:szCs w:val="14"/>
          <w:shd w:val="clear" w:fill="1F1F1F"/>
          <w:lang w:val="en-US" w:eastAsia="zh-CN" w:bidi="ar"/>
        </w:rPr>
        <w:t>(s));</w:t>
      </w:r>
    </w:p>
    <w:p w14:paraId="663FCA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4839E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67E66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E8F05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2AF1C3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Ephemery </w:t>
      </w:r>
      <w:r>
        <w:rPr>
          <w:rFonts w:hint="default" w:ascii="Consolas" w:hAnsi="Consolas" w:eastAsia="Consolas" w:cs="Consolas"/>
          <w:b w:val="0"/>
          <w:bCs w:val="0"/>
          <w:color w:val="DCDCAA"/>
          <w:kern w:val="0"/>
          <w:sz w:val="14"/>
          <w:szCs w:val="14"/>
          <w:shd w:val="clear" w:fill="1F1F1F"/>
          <w:lang w:val="en-US" w:eastAsia="zh-CN" w:bidi="ar"/>
        </w:rPr>
        <w:t>ep</w:t>
      </w:r>
      <w:r>
        <w:rPr>
          <w:rFonts w:hint="default" w:ascii="Consolas" w:hAnsi="Consolas" w:eastAsia="Consolas" w:cs="Consolas"/>
          <w:b w:val="0"/>
          <w:bCs w:val="0"/>
          <w:color w:val="CCCCCC"/>
          <w:kern w:val="0"/>
          <w:sz w:val="14"/>
          <w:szCs w:val="14"/>
          <w:shd w:val="clear" w:fill="1F1F1F"/>
          <w:lang w:val="en-US" w:eastAsia="zh-CN" w:bidi="ar"/>
        </w:rPr>
        <w:t>(prn,toc,af0,af1,af2,</w:t>
      </w: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3</w:t>
      </w:r>
      <w:r>
        <w:rPr>
          <w:rFonts w:hint="default" w:ascii="Consolas" w:hAnsi="Consolas" w:eastAsia="Consolas" w:cs="Consolas"/>
          <w:b w:val="0"/>
          <w:bCs w:val="0"/>
          <w:color w:val="CCCCCC"/>
          <w:kern w:val="0"/>
          <w:sz w:val="14"/>
          <w:szCs w:val="14"/>
          <w:shd w:val="clear" w:fill="1F1F1F"/>
          <w:lang w:val="en-US" w:eastAsia="zh-CN" w:bidi="ar"/>
        </w:rPr>
        <w:t>],</w:t>
      </w:r>
    </w:p>
    <w:p w14:paraId="4359E6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6</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8</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9</w:t>
      </w:r>
      <w:r>
        <w:rPr>
          <w:rFonts w:hint="default" w:ascii="Consolas" w:hAnsi="Consolas" w:eastAsia="Consolas" w:cs="Consolas"/>
          <w:b w:val="0"/>
          <w:bCs w:val="0"/>
          <w:color w:val="CCCCCC"/>
          <w:kern w:val="0"/>
          <w:sz w:val="14"/>
          <w:szCs w:val="14"/>
          <w:shd w:val="clear" w:fill="1F1F1F"/>
          <w:lang w:val="en-US" w:eastAsia="zh-CN" w:bidi="ar"/>
        </w:rPr>
        <w:t>],</w:t>
      </w:r>
    </w:p>
    <w:p w14:paraId="77E9B836">
      <w:pPr>
        <w:keepNext w:val="0"/>
        <w:keepLines w:val="0"/>
        <w:widowControl/>
        <w:suppressLineNumbers w:val="0"/>
        <w:shd w:val="clear" w:fill="1F1F1F"/>
        <w:spacing w:line="190" w:lineRule="atLeast"/>
        <w:ind w:firstLine="1260" w:firstLineChars="900"/>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13</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14</w:t>
      </w:r>
      <w:r>
        <w:rPr>
          <w:rFonts w:hint="default" w:ascii="Consolas" w:hAnsi="Consolas" w:eastAsia="Consolas" w:cs="Consolas"/>
          <w:b w:val="0"/>
          <w:bCs w:val="0"/>
          <w:color w:val="CCCCCC"/>
          <w:kern w:val="0"/>
          <w:sz w:val="14"/>
          <w:szCs w:val="14"/>
          <w:shd w:val="clear" w:fill="1F1F1F"/>
          <w:lang w:val="en-US" w:eastAsia="zh-CN" w:bidi="ar"/>
        </w:rPr>
        <w:t>],</w:t>
      </w:r>
    </w:p>
    <w:p w14:paraId="74229E7F">
      <w:pPr>
        <w:keepNext w:val="0"/>
        <w:keepLines w:val="0"/>
        <w:widowControl/>
        <w:suppressLineNumbers w:val="0"/>
        <w:shd w:val="clear" w:fill="1F1F1F"/>
        <w:spacing w:line="190" w:lineRule="atLeast"/>
        <w:ind w:firstLine="1260" w:firstLineChars="900"/>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15</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more_params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16</w:t>
      </w:r>
      <w:r>
        <w:rPr>
          <w:rFonts w:hint="default" w:ascii="Consolas" w:hAnsi="Consolas" w:eastAsia="Consolas" w:cs="Consolas"/>
          <w:b w:val="0"/>
          <w:bCs w:val="0"/>
          <w:color w:val="CCCCCC"/>
          <w:kern w:val="0"/>
          <w:sz w:val="14"/>
          <w:szCs w:val="14"/>
          <w:shd w:val="clear" w:fill="1F1F1F"/>
          <w:lang w:val="en-US" w:eastAsia="zh-CN" w:bidi="ar"/>
        </w:rPr>
        <w:t xml:space="preserve">]); </w:t>
      </w:r>
    </w:p>
    <w:p w14:paraId="3A018C57">
      <w:pPr>
        <w:numPr>
          <w:ilvl w:val="0"/>
          <w:numId w:val="0"/>
        </w:numPr>
        <w:ind w:left="0" w:leftChars="0" w:firstLine="0" w:firstLineChars="0"/>
        <w:jc w:val="center"/>
        <w:rPr>
          <w:rFonts w:hint="eastAsia"/>
          <w:sz w:val="15"/>
          <w:szCs w:val="15"/>
          <w:lang w:val="en-US" w:eastAsia="zh-CN"/>
        </w:rPr>
      </w:pPr>
      <w:r>
        <w:rPr>
          <w:rFonts w:hint="eastAsia"/>
          <w:sz w:val="15"/>
          <w:szCs w:val="15"/>
          <w:lang w:val="en-US" w:eastAsia="zh-CN"/>
        </w:rPr>
        <w:t>参数提取代码</w:t>
      </w:r>
    </w:p>
    <w:p w14:paraId="3532F47B">
      <w:pPr>
        <w:numPr>
          <w:ilvl w:val="0"/>
          <w:numId w:val="0"/>
        </w:numPr>
        <w:ind w:left="0" w:leftChars="0" w:firstLine="0" w:firstLineChars="0"/>
        <w:jc w:val="center"/>
        <w:rPr>
          <w:rFonts w:hint="default"/>
          <w:sz w:val="24"/>
          <w:szCs w:val="24"/>
          <w:lang w:val="en-US" w:eastAsia="zh-CN"/>
        </w:rPr>
      </w:pPr>
    </w:p>
    <w:p w14:paraId="08A8FD79">
      <w:pPr>
        <w:pStyle w:val="4"/>
        <w:numPr>
          <w:ilvl w:val="2"/>
          <w:numId w:val="2"/>
        </w:numPr>
        <w:bidi w:val="0"/>
        <w:ind w:left="720" w:leftChars="0" w:hanging="720" w:firstLineChars="0"/>
        <w:rPr>
          <w:rFonts w:hint="default"/>
          <w:sz w:val="30"/>
          <w:szCs w:val="30"/>
          <w:lang w:val="en-US" w:eastAsia="zh-CN"/>
        </w:rPr>
      </w:pPr>
      <w:r>
        <w:rPr>
          <w:rFonts w:hint="eastAsia"/>
          <w:sz w:val="30"/>
          <w:szCs w:val="30"/>
          <w:lang w:val="en-US" w:eastAsia="zh-CN"/>
        </w:rPr>
        <w:t>卫星位置计算</w:t>
      </w:r>
    </w:p>
    <w:p w14:paraId="72F0AE39">
      <w:pPr>
        <w:numPr>
          <w:ilvl w:val="0"/>
          <w:numId w:val="9"/>
        </w:numPr>
        <w:ind w:left="425" w:leftChars="0" w:hanging="425" w:firstLineChars="0"/>
        <w:rPr>
          <w:rFonts w:hint="default"/>
          <w:b/>
          <w:bCs/>
          <w:lang w:val="en-US" w:eastAsia="zh-CN"/>
        </w:rPr>
      </w:pPr>
      <w:r>
        <w:rPr>
          <w:rFonts w:hint="default"/>
          <w:b/>
          <w:bCs/>
          <w:lang w:val="en-US" w:eastAsia="zh-CN"/>
        </w:rPr>
        <w:t>时间系统</w:t>
      </w:r>
      <w:r>
        <w:rPr>
          <w:rFonts w:hint="eastAsia"/>
          <w:b/>
          <w:bCs/>
          <w:lang w:val="en-US" w:eastAsia="zh-CN"/>
        </w:rPr>
        <w:t>处理</w:t>
      </w:r>
    </w:p>
    <w:p w14:paraId="4E277256">
      <w:pPr>
        <w:rPr>
          <w:rFonts w:hint="default"/>
          <w:lang w:val="en-US" w:eastAsia="zh-CN"/>
        </w:rPr>
      </w:pPr>
      <w:r>
        <w:rPr>
          <w:rFonts w:hint="default"/>
          <w:lang w:val="en-US" w:eastAsia="zh-CN"/>
        </w:rPr>
        <w:t>广播星历中北斗卫星使用北斗时（BDT），而程序输出采用GPS时（GPST）。两者存在固定偏移：</w:t>
      </w:r>
    </w:p>
    <w:p w14:paraId="74A14FFD">
      <w:pPr>
        <w:rPr>
          <w:rFonts w:hint="default"/>
          <w:lang w:val="en-US" w:eastAsia="zh-CN"/>
        </w:rPr>
      </w:pPr>
      <m:oMathPara>
        <m:oMath>
          <m:r>
            <m:rPr/>
            <w:rPr>
              <w:rFonts w:hint="default" w:ascii="Cambria Math" w:hAnsi="Cambria Math"/>
              <w:sz w:val="24"/>
            </w:rPr>
            <m:t>BDT=GPST−14s</m:t>
          </m:r>
        </m:oMath>
      </m:oMathPara>
    </w:p>
    <w:p w14:paraId="283AAB57">
      <w:pPr>
        <w:rPr>
          <w:rFonts w:hint="default"/>
          <w:lang w:val="en-US" w:eastAsia="zh-CN"/>
        </w:rPr>
      </w:pPr>
      <w:r>
        <w:rPr>
          <w:rFonts w:hint="default"/>
          <w:lang w:val="en-US" w:eastAsia="zh-CN"/>
        </w:rPr>
        <w:t>在计算归化时间</w:t>
      </w:r>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hAnsi="Cambria Math"/>
          <w:i w:val="0"/>
          <w:sz w:val="24"/>
          <w:lang w:val="en-US" w:eastAsia="zh-CN"/>
        </w:rPr>
        <w:t xml:space="preserve"> </w:t>
      </w:r>
      <w:r>
        <w:rPr>
          <w:rFonts w:hint="default"/>
          <w:lang w:val="en-US" w:eastAsia="zh-CN"/>
        </w:rPr>
        <w:t>时进行修正</w:t>
      </w:r>
      <w:r>
        <w:rPr>
          <w:rFonts w:hint="eastAsia"/>
          <w:lang w:val="en-US" w:eastAsia="zh-CN"/>
        </w:rPr>
        <w:t>（这一过程在Ephemery类的</w:t>
      </w:r>
    </w:p>
    <w:p w14:paraId="019A995D">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tk;</w:t>
      </w:r>
    </w:p>
    <w:p w14:paraId="36D775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w:t>
      </w:r>
    </w:p>
    <w:p w14:paraId="687B37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tk</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TOE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14</w:t>
      </w:r>
      <w:r>
        <w:rPr>
          <w:rFonts w:hint="default" w:ascii="Consolas" w:hAnsi="Consolas" w:eastAsia="Consolas" w:cs="Consolas"/>
          <w:b w:val="0"/>
          <w:bCs w:val="0"/>
          <w:color w:val="CCCCCC"/>
          <w:kern w:val="0"/>
          <w:sz w:val="14"/>
          <w:szCs w:val="14"/>
          <w:shd w:val="clear" w:fill="1F1F1F"/>
          <w:lang w:val="en-US" w:eastAsia="zh-CN" w:bidi="ar"/>
        </w:rPr>
        <w:t>;</w:t>
      </w:r>
    </w:p>
    <w:p w14:paraId="7FD259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1F37A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7E23F4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tk</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TOE;</w:t>
      </w:r>
    </w:p>
    <w:p w14:paraId="1B5307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E77C1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(tk</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B5CEA8"/>
          <w:kern w:val="0"/>
          <w:sz w:val="14"/>
          <w:szCs w:val="14"/>
          <w:shd w:val="clear" w:fill="1F1F1F"/>
          <w:lang w:val="en-US" w:eastAsia="zh-CN" w:bidi="ar"/>
        </w:rPr>
        <w:t>302400</w:t>
      </w:r>
      <w:r>
        <w:rPr>
          <w:rFonts w:hint="default" w:ascii="Consolas" w:hAnsi="Consolas" w:eastAsia="Consolas" w:cs="Consolas"/>
          <w:b w:val="0"/>
          <w:bCs w:val="0"/>
          <w:color w:val="CCCCCC"/>
          <w:kern w:val="0"/>
          <w:sz w:val="14"/>
          <w:szCs w:val="14"/>
          <w:shd w:val="clear" w:fill="1F1F1F"/>
          <w:lang w:val="en-US" w:eastAsia="zh-CN" w:bidi="ar"/>
        </w:rPr>
        <w:t>) tk</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tk</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604800</w:t>
      </w:r>
      <w:r>
        <w:rPr>
          <w:rFonts w:hint="default" w:ascii="Consolas" w:hAnsi="Consolas" w:eastAsia="Consolas" w:cs="Consolas"/>
          <w:b w:val="0"/>
          <w:bCs w:val="0"/>
          <w:color w:val="CCCCCC"/>
          <w:kern w:val="0"/>
          <w:sz w:val="14"/>
          <w:szCs w:val="14"/>
          <w:shd w:val="clear" w:fill="1F1F1F"/>
          <w:lang w:val="en-US" w:eastAsia="zh-CN" w:bidi="ar"/>
        </w:rPr>
        <w:t>;</w:t>
      </w:r>
    </w:p>
    <w:p w14:paraId="612AE6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(tk</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B5CEA8"/>
          <w:kern w:val="0"/>
          <w:sz w:val="14"/>
          <w:szCs w:val="14"/>
          <w:shd w:val="clear" w:fill="1F1F1F"/>
          <w:lang w:val="en-US" w:eastAsia="zh-CN" w:bidi="ar"/>
        </w:rPr>
        <w:t>302400</w:t>
      </w:r>
      <w:r>
        <w:rPr>
          <w:rFonts w:hint="default" w:ascii="Consolas" w:hAnsi="Consolas" w:eastAsia="Consolas" w:cs="Consolas"/>
          <w:b w:val="0"/>
          <w:bCs w:val="0"/>
          <w:color w:val="CCCCCC"/>
          <w:kern w:val="0"/>
          <w:sz w:val="14"/>
          <w:szCs w:val="14"/>
          <w:shd w:val="clear" w:fill="1F1F1F"/>
          <w:lang w:val="en-US" w:eastAsia="zh-CN" w:bidi="ar"/>
        </w:rPr>
        <w:t>) tk</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tk</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604800</w:t>
      </w:r>
      <w:r>
        <w:rPr>
          <w:rFonts w:hint="default" w:ascii="Consolas" w:hAnsi="Consolas" w:eastAsia="Consolas" w:cs="Consolas"/>
          <w:b w:val="0"/>
          <w:bCs w:val="0"/>
          <w:color w:val="CCCCCC"/>
          <w:kern w:val="0"/>
          <w:sz w:val="14"/>
          <w:szCs w:val="14"/>
          <w:shd w:val="clear" w:fill="1F1F1F"/>
          <w:lang w:val="en-US" w:eastAsia="zh-CN" w:bidi="ar"/>
        </w:rPr>
        <w:t>;</w:t>
      </w:r>
    </w:p>
    <w:p w14:paraId="138932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C7F2796">
      <w:pPr>
        <w:ind w:left="0" w:leftChars="0" w:firstLine="0" w:firstLineChars="0"/>
        <w:jc w:val="center"/>
        <w:rPr>
          <w:rFonts w:hint="default"/>
          <w:sz w:val="15"/>
          <w:szCs w:val="15"/>
          <w:lang w:val="en-US" w:eastAsia="zh-CN"/>
        </w:rPr>
      </w:pPr>
      <w:r>
        <w:rPr>
          <w:rFonts w:hint="eastAsia"/>
          <w:sz w:val="15"/>
          <w:szCs w:val="15"/>
          <w:lang w:val="en-US" w:eastAsia="zh-CN"/>
        </w:rPr>
        <w:t>时间系统处理代码</w:t>
      </w:r>
    </w:p>
    <w:p w14:paraId="507C6811">
      <w:pPr>
        <w:rPr>
          <w:rFonts w:hint="default"/>
          <w:lang w:val="en-US" w:eastAsia="zh-CN"/>
        </w:rPr>
      </w:pPr>
    </w:p>
    <w:p w14:paraId="56B1CA9D">
      <w:pPr>
        <w:numPr>
          <w:ilvl w:val="0"/>
          <w:numId w:val="9"/>
        </w:numPr>
        <w:ind w:left="425" w:leftChars="0" w:hanging="425" w:firstLineChars="0"/>
        <w:rPr>
          <w:rFonts w:hint="default"/>
          <w:b/>
          <w:bCs/>
          <w:lang w:val="en-US" w:eastAsia="zh-CN"/>
        </w:rPr>
      </w:pPr>
      <w:r>
        <w:rPr>
          <w:rFonts w:hint="default"/>
          <w:b/>
          <w:bCs/>
          <w:lang w:val="en-US" w:eastAsia="zh-CN"/>
        </w:rPr>
        <w:t>星历匹配</w:t>
      </w:r>
    </w:p>
    <w:p w14:paraId="0297F917">
      <w:pPr>
        <w:rPr>
          <w:rFonts w:hint="default"/>
          <w:lang w:val="en-US" w:eastAsia="zh-CN"/>
        </w:rPr>
      </w:pPr>
      <w:r>
        <w:rPr>
          <w:rFonts w:hint="default"/>
          <w:lang w:val="en-US" w:eastAsia="zh-CN"/>
        </w:rPr>
        <w:t>程序以300秒（5分钟）为步长遍历全天0~86400秒。对每个计算时刻t，采用两级筛选策略：</w:t>
      </w:r>
    </w:p>
    <w:p w14:paraId="7D34E8B9">
      <w:pPr>
        <w:rPr>
          <w:rFonts w:hint="default"/>
          <w:lang w:val="en-US" w:eastAsia="zh-CN"/>
        </w:rPr>
      </w:pPr>
      <w:r>
        <w:rPr>
          <w:rFonts w:hint="default"/>
          <w:b/>
          <w:bCs/>
          <w:lang w:val="en-US" w:eastAsia="zh-CN"/>
        </w:rPr>
        <w:t>第一级</w:t>
      </w:r>
      <w:r>
        <w:rPr>
          <w:rFonts w:hint="default"/>
          <w:lang w:val="en-US" w:eastAsia="zh-CN"/>
        </w:rPr>
        <w:t xml:space="preserve">：时间差最小化 </w:t>
      </w:r>
    </w:p>
    <w:p w14:paraId="1852C47F">
      <w:pPr>
        <w:rPr>
          <w:rFonts w:hint="default"/>
          <w:lang w:val="en-US" w:eastAsia="zh-CN"/>
        </w:rPr>
      </w:pPr>
      <m:oMathPara>
        <m:oMath>
          <m:func>
            <m:funcPr>
              <m:ctrlPr>
                <w:rPr>
                  <w:rFonts w:hint="default" w:ascii="Cambria Math" w:hAnsi="Cambria Math"/>
                  <w:sz w:val="24"/>
                </w:rPr>
              </m:ctrlPr>
            </m:funcPr>
            <m:fName>
              <m:r>
                <m:rPr>
                  <m:sty m:val="p"/>
                </m:rPr>
                <w:rPr>
                  <w:rFonts w:hint="default" w:ascii="Cambria Math" w:hAnsi="Cambria Math"/>
                  <w:sz w:val="24"/>
                </w:rPr>
                <m:t>min</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oe</m:t>
              </m:r>
              <m:ctrlPr>
                <w:rPr>
                  <w:rFonts w:ascii="Cambria Math" w:hAnsi="Cambria Math"/>
                  <w:sz w:val="24"/>
                </w:rPr>
              </m:ctrlPr>
            </m:sub>
          </m:sSub>
          <m:r>
            <m:rPr/>
            <w:rPr>
              <w:rFonts w:hint="default" w:ascii="Cambria Math" w:hAnsi="Cambria Math"/>
              <w:sz w:val="24"/>
            </w:rPr>
            <m:t>|</m:t>
          </m:r>
        </m:oMath>
      </m:oMathPara>
    </w:p>
    <w:p w14:paraId="6BAB5463">
      <w:pPr>
        <w:rPr>
          <w:rFonts w:hint="default"/>
          <w:lang w:val="en-US" w:eastAsia="zh-CN"/>
        </w:rPr>
      </w:pPr>
      <w:r>
        <w:rPr>
          <w:rFonts w:hint="default"/>
          <w:b/>
          <w:bCs/>
          <w:lang w:val="en-US" w:eastAsia="zh-CN"/>
        </w:rPr>
        <w:t>第二级</w:t>
      </w:r>
      <w:r>
        <w:rPr>
          <w:rFonts w:hint="default"/>
          <w:lang w:val="en-US" w:eastAsia="zh-CN"/>
        </w:rPr>
        <w:t>：toc-toe一致性筛选</w:t>
      </w:r>
    </w:p>
    <w:p w14:paraId="16263520">
      <w:pPr>
        <w:rPr>
          <w:rFonts w:hint="default"/>
          <w:lang w:val="en-US" w:eastAsia="zh-CN"/>
        </w:rPr>
      </w:pPr>
      <w:r>
        <w:rPr>
          <w:rFonts w:hint="default"/>
          <w:lang w:val="en-US" w:eastAsia="zh-CN"/>
        </w:rPr>
        <w:t>当多条星历的时间差相同时（即存在重复TOE），选择toc与toe差值最小的星历：</w:t>
      </w:r>
    </w:p>
    <w:p w14:paraId="6BCB7991">
      <w:pPr>
        <w:rPr>
          <w:rFonts w:hint="default"/>
          <w:lang w:val="en-US" w:eastAsia="zh-CN"/>
        </w:rPr>
      </w:pPr>
      <m:oMathPara>
        <m:oMath>
          <m:func>
            <m:funcPr>
              <m:ctrlPr>
                <w:rPr>
                  <w:rFonts w:hint="default" w:ascii="Cambria Math" w:hAnsi="Cambria Math"/>
                  <w:sz w:val="24"/>
                </w:rPr>
              </m:ctrlPr>
            </m:funcPr>
            <m:fName>
              <m:r>
                <m:rPr>
                  <m:sty m:val="p"/>
                </m:rPr>
                <w:rPr>
                  <w:rFonts w:hint="default" w:ascii="Cambria Math" w:hAnsi="Cambria Math"/>
                  <w:sz w:val="24"/>
                </w:rPr>
                <m:t>min</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oc</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oe</m:t>
              </m:r>
              <m:ctrlPr>
                <w:rPr>
                  <w:rFonts w:ascii="Cambria Math" w:hAnsi="Cambria Math"/>
                  <w:sz w:val="24"/>
                </w:rPr>
              </m:ctrlPr>
            </m:sub>
          </m:sSub>
          <m:r>
            <m:rPr/>
            <w:rPr>
              <w:rFonts w:hint="default" w:ascii="Cambria Math" w:hAnsi="Cambria Math"/>
              <w:sz w:val="24"/>
            </w:rPr>
            <m:t>|</m:t>
          </m:r>
        </m:oMath>
      </m:oMathPara>
    </w:p>
    <w:p w14:paraId="77CC7457">
      <w:pPr>
        <w:rPr>
          <w:rFonts w:hint="default"/>
          <w:lang w:val="en-US" w:eastAsia="zh-CN"/>
        </w:rPr>
      </w:pPr>
      <w:r>
        <w:rPr>
          <w:rFonts w:hint="default"/>
          <w:lang w:val="en-US" w:eastAsia="zh-CN"/>
        </w:rPr>
        <w:t>这是因为正常星历的toc应与toe相等或非常接近，差距过大通常意味着数据异常。</w:t>
      </w:r>
    </w:p>
    <w:p w14:paraId="0354CBAC">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Ephemery</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best_ephem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w:t>
      </w:r>
    </w:p>
    <w:p w14:paraId="5330EA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min_time_diff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TMP_MAX;</w:t>
      </w:r>
      <w:r>
        <w:rPr>
          <w:rFonts w:hint="default" w:ascii="Consolas" w:hAnsi="Consolas" w:eastAsia="Consolas" w:cs="Consolas"/>
          <w:b w:val="0"/>
          <w:bCs w:val="0"/>
          <w:color w:val="6A9955"/>
          <w:kern w:val="0"/>
          <w:sz w:val="14"/>
          <w:szCs w:val="14"/>
          <w:shd w:val="clear" w:fill="1F1F1F"/>
          <w:lang w:val="en-US" w:eastAsia="zh-CN" w:bidi="ar"/>
        </w:rPr>
        <w:t xml:space="preserve">  // 使用最大值</w:t>
      </w:r>
    </w:p>
    <w:p w14:paraId="5347E7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min_toc_toe_diff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TMP_MAX;</w:t>
      </w:r>
      <w:r>
        <w:rPr>
          <w:rFonts w:hint="default" w:ascii="Consolas" w:hAnsi="Consolas" w:eastAsia="Consolas" w:cs="Consolas"/>
          <w:b w:val="0"/>
          <w:bCs w:val="0"/>
          <w:color w:val="6A9955"/>
          <w:kern w:val="0"/>
          <w:sz w:val="14"/>
          <w:szCs w:val="14"/>
          <w:shd w:val="clear" w:fill="1F1F1F"/>
          <w:lang w:val="en-US" w:eastAsia="zh-CN" w:bidi="ar"/>
        </w:rPr>
        <w:t xml:space="preserve">  // toc与toe的最小差值（用于处理toe相同的情况）</w:t>
      </w:r>
    </w:p>
    <w:p w14:paraId="6C663E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7565E8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遍历所有星历，找到时间最接近的</w:t>
      </w:r>
    </w:p>
    <w:p w14:paraId="74C7D8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如果多个星历的toe与t的差值相同，选择toc与toe差值最小的星历</w:t>
      </w:r>
    </w:p>
    <w:p w14:paraId="15EF24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auto</w:t>
      </w:r>
      <w:r>
        <w:rPr>
          <w:rFonts w:hint="default" w:ascii="Consolas" w:hAnsi="Consolas" w:eastAsia="Consolas" w:cs="Consolas"/>
          <w:b w:val="0"/>
          <w:bCs w:val="0"/>
          <w:color w:val="D4D4D4"/>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ephem : </w:t>
      </w:r>
      <w:r>
        <w:rPr>
          <w:rFonts w:hint="default" w:ascii="Consolas" w:hAnsi="Consolas" w:eastAsia="Consolas" w:cs="Consolas"/>
          <w:b w:val="0"/>
          <w:bCs w:val="0"/>
          <w:color w:val="9CDCFE"/>
          <w:kern w:val="0"/>
          <w:sz w:val="14"/>
          <w:szCs w:val="14"/>
          <w:shd w:val="clear" w:fill="1F1F1F"/>
          <w:lang w:val="en-US" w:eastAsia="zh-CN" w:bidi="ar"/>
        </w:rPr>
        <w:t>sat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Ephemerys</w:t>
      </w:r>
      <w:r>
        <w:rPr>
          <w:rFonts w:hint="default" w:ascii="Consolas" w:hAnsi="Consolas" w:eastAsia="Consolas" w:cs="Consolas"/>
          <w:b w:val="0"/>
          <w:bCs w:val="0"/>
          <w:color w:val="CCCCCC"/>
          <w:kern w:val="0"/>
          <w:sz w:val="14"/>
          <w:szCs w:val="14"/>
          <w:shd w:val="clear" w:fill="1F1F1F"/>
          <w:lang w:val="en-US" w:eastAsia="zh-CN" w:bidi="ar"/>
        </w:rPr>
        <w:t>){</w:t>
      </w:r>
    </w:p>
    <w:p w14:paraId="7C3CDF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计算星历参考时间TOE与当前时间t的差值</w:t>
      </w:r>
    </w:p>
    <w:p w14:paraId="782C89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time_diff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fabs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ephem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t);</w:t>
      </w:r>
    </w:p>
    <w:p w14:paraId="4D55C3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380241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计算toc与toe的差值（用于判断数据质量）</w:t>
      </w:r>
    </w:p>
    <w:p w14:paraId="767150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toc_seconds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ephem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toc_to_gps_seconds</w:t>
      </w:r>
      <w:r>
        <w:rPr>
          <w:rFonts w:hint="default" w:ascii="Consolas" w:hAnsi="Consolas" w:eastAsia="Consolas" w:cs="Consolas"/>
          <w:b w:val="0"/>
          <w:bCs w:val="0"/>
          <w:color w:val="CCCCCC"/>
          <w:kern w:val="0"/>
          <w:sz w:val="14"/>
          <w:szCs w:val="14"/>
          <w:shd w:val="clear" w:fill="1F1F1F"/>
          <w:lang w:val="en-US" w:eastAsia="zh-CN" w:bidi="ar"/>
        </w:rPr>
        <w:t>();</w:t>
      </w:r>
    </w:p>
    <w:p w14:paraId="68B312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toc_toe_diff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fabs</w:t>
      </w:r>
      <w:r>
        <w:rPr>
          <w:rFonts w:hint="default" w:ascii="Consolas" w:hAnsi="Consolas" w:eastAsia="Consolas" w:cs="Consolas"/>
          <w:b w:val="0"/>
          <w:bCs w:val="0"/>
          <w:color w:val="CCCCCC"/>
          <w:kern w:val="0"/>
          <w:sz w:val="14"/>
          <w:szCs w:val="14"/>
          <w:shd w:val="clear" w:fill="1F1F1F"/>
          <w:lang w:val="en-US" w:eastAsia="zh-CN" w:bidi="ar"/>
        </w:rPr>
        <w:t xml:space="preserve">(toc_seconds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ephem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TOE</w:t>
      </w:r>
      <w:r>
        <w:rPr>
          <w:rFonts w:hint="default" w:ascii="Consolas" w:hAnsi="Consolas" w:eastAsia="Consolas" w:cs="Consolas"/>
          <w:b w:val="0"/>
          <w:bCs w:val="0"/>
          <w:color w:val="CCCCCC"/>
          <w:kern w:val="0"/>
          <w:sz w:val="14"/>
          <w:szCs w:val="14"/>
          <w:shd w:val="clear" w:fill="1F1F1F"/>
          <w:lang w:val="en-US" w:eastAsia="zh-CN" w:bidi="ar"/>
        </w:rPr>
        <w:t>);</w:t>
      </w:r>
    </w:p>
    <w:p w14:paraId="60E820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处理跨周的情况</w:t>
      </w:r>
    </w:p>
    <w:p w14:paraId="35812C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(toc_toe_diff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302400</w:t>
      </w:r>
      <w:r>
        <w:rPr>
          <w:rFonts w:hint="default" w:ascii="Consolas" w:hAnsi="Consolas" w:eastAsia="Consolas" w:cs="Consolas"/>
          <w:b w:val="0"/>
          <w:bCs w:val="0"/>
          <w:color w:val="CCCCCC"/>
          <w:kern w:val="0"/>
          <w:sz w:val="14"/>
          <w:szCs w:val="14"/>
          <w:shd w:val="clear" w:fill="1F1F1F"/>
          <w:lang w:val="en-US" w:eastAsia="zh-CN" w:bidi="ar"/>
        </w:rPr>
        <w:t xml:space="preserve">) toc_toe_diff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604800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toc_toe_diff;</w:t>
      </w:r>
    </w:p>
    <w:p w14:paraId="13EDF2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082470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(time_diff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min_time_diff){</w:t>
      </w:r>
    </w:p>
    <w:p w14:paraId="5F2F88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找到更接近的星历</w:t>
      </w:r>
    </w:p>
    <w:p w14:paraId="7A7DF2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min_time_diff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time_diff;</w:t>
      </w:r>
    </w:p>
    <w:p w14:paraId="6C4D53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min_toc_toe_diff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toc_toe_diff;</w:t>
      </w:r>
    </w:p>
    <w:p w14:paraId="7CA596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best_ephem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ephem;</w:t>
      </w:r>
    </w:p>
    <w:p w14:paraId="480EB2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(time_diff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min_time_diff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toc_toe_diff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min_toc_toe_diff){</w:t>
      </w:r>
    </w:p>
    <w:p w14:paraId="0D34FD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toe与t的差值相同，但toc与toe更接近，选择这个星历</w:t>
      </w:r>
    </w:p>
    <w:p w14:paraId="70E117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min_toc_toe_diff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toc_toe_diff;</w:t>
      </w:r>
    </w:p>
    <w:p w14:paraId="7B2D28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best_ephem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ephem;</w:t>
      </w:r>
    </w:p>
    <w:p w14:paraId="00A43B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6C955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3CACF66">
      <w:pPr>
        <w:ind w:left="0" w:leftChars="0" w:firstLine="0" w:firstLineChars="0"/>
        <w:jc w:val="center"/>
        <w:rPr>
          <w:rFonts w:hint="default"/>
          <w:sz w:val="15"/>
          <w:szCs w:val="15"/>
          <w:lang w:val="en-US" w:eastAsia="zh-CN"/>
        </w:rPr>
      </w:pPr>
      <w:r>
        <w:rPr>
          <w:rFonts w:hint="eastAsia"/>
          <w:sz w:val="15"/>
          <w:szCs w:val="15"/>
          <w:lang w:val="en-US" w:eastAsia="zh-CN"/>
        </w:rPr>
        <w:t>星历选择代码</w:t>
      </w:r>
    </w:p>
    <w:p w14:paraId="46EB972F">
      <w:pPr>
        <w:numPr>
          <w:ilvl w:val="0"/>
          <w:numId w:val="9"/>
        </w:numPr>
        <w:ind w:left="425" w:leftChars="0" w:hanging="425" w:firstLineChars="0"/>
        <w:rPr>
          <w:rFonts w:hint="default"/>
          <w:b/>
          <w:bCs/>
          <w:lang w:val="en-US" w:eastAsia="zh-CN"/>
        </w:rPr>
      </w:pPr>
      <w:r>
        <w:rPr>
          <w:rFonts w:hint="eastAsia"/>
          <w:b/>
          <w:bCs/>
          <w:lang w:val="en-US" w:eastAsia="zh-CN"/>
        </w:rPr>
        <w:t>计算坐标</w:t>
      </w:r>
    </w:p>
    <w:p w14:paraId="50EB86A8">
      <w:pPr>
        <w:rPr>
          <w:rFonts w:hint="eastAsia" w:ascii="Consolas" w:hAnsi="Consolas" w:cs="Consolas"/>
          <w:i/>
          <w:iCs/>
          <w:lang w:val="en-US" w:eastAsia="zh-CN"/>
        </w:rPr>
      </w:pPr>
      <w:r>
        <w:rPr>
          <w:rFonts w:hint="eastAsia"/>
          <w:lang w:val="en-US" w:eastAsia="zh-CN"/>
        </w:rPr>
        <w:t>在选择好最优星历后，直接调用</w:t>
      </w:r>
      <w:r>
        <w:rPr>
          <w:rFonts w:hint="default" w:ascii="Consolas" w:hAnsi="Consolas" w:cs="Consolas"/>
          <w:i/>
          <w:iCs/>
          <w:lang w:val="en-US" w:eastAsia="zh-CN"/>
        </w:rPr>
        <w:t>Ephemery</w:t>
      </w:r>
      <w:r>
        <w:rPr>
          <w:rFonts w:hint="eastAsia" w:ascii="Consolas" w:hAnsi="Consolas" w:cs="Consolas"/>
          <w:i/>
          <w:iCs/>
          <w:lang w:val="en-US" w:eastAsia="zh-CN"/>
        </w:rPr>
        <w:t xml:space="preserve"> </w:t>
      </w:r>
      <w:r>
        <w:rPr>
          <w:rFonts w:hint="eastAsia" w:ascii="宋体" w:hAnsi="宋体" w:cs="宋体"/>
          <w:i w:val="0"/>
          <w:iCs w:val="0"/>
          <w:lang w:val="en-US" w:eastAsia="zh-CN"/>
        </w:rPr>
        <w:t>类的方法</w:t>
      </w:r>
      <w:r>
        <w:rPr>
          <w:rFonts w:hint="default" w:ascii="Consolas" w:hAnsi="Consolas" w:cs="Consolas"/>
          <w:i/>
          <w:iCs/>
          <w:lang w:val="en-US" w:eastAsia="zh-CN"/>
        </w:rPr>
        <w:t>calc_coordinate(t)</w:t>
      </w:r>
      <w:r>
        <w:rPr>
          <w:rFonts w:hint="eastAsia" w:ascii="Consolas" w:hAnsi="Consolas" w:cs="Consolas"/>
          <w:i/>
          <w:iCs/>
          <w:lang w:val="en-US" w:eastAsia="zh-CN"/>
        </w:rPr>
        <w:t>，</w:t>
      </w:r>
    </w:p>
    <w:p w14:paraId="763E81A7">
      <w:pPr>
        <w:ind w:left="0" w:leftChars="0" w:firstLine="0" w:firstLineChars="0"/>
        <w:rPr>
          <w:rFonts w:hint="eastAsia" w:ascii="Consolas" w:hAnsi="Consolas" w:cs="Consolas"/>
          <w:i w:val="0"/>
          <w:iCs w:val="0"/>
          <w:lang w:val="en-US" w:eastAsia="zh-CN"/>
        </w:rPr>
      </w:pPr>
      <w:r>
        <w:rPr>
          <w:rFonts w:hint="eastAsia" w:ascii="Consolas" w:hAnsi="Consolas" w:cs="Consolas"/>
          <w:i w:val="0"/>
          <w:iCs w:val="0"/>
          <w:lang w:val="en-US" w:eastAsia="zh-CN"/>
        </w:rPr>
        <w:t>返回一个</w:t>
      </w:r>
      <w:r>
        <w:rPr>
          <w:rFonts w:hint="eastAsia" w:ascii="Consolas" w:hAnsi="Consolas" w:cs="Consolas"/>
          <w:i/>
          <w:iCs/>
          <w:lang w:val="en-US" w:eastAsia="zh-CN"/>
        </w:rPr>
        <w:t>Point3D</w:t>
      </w:r>
      <w:r>
        <w:rPr>
          <w:rFonts w:hint="eastAsia" w:ascii="Consolas" w:hAnsi="Consolas" w:cs="Consolas"/>
          <w:i w:val="0"/>
          <w:iCs w:val="0"/>
          <w:lang w:val="en-US" w:eastAsia="zh-CN"/>
        </w:rPr>
        <w:t>对象，将其加入对应卫星的坐标列表，并将解算结果输出至</w:t>
      </w:r>
      <w:r>
        <w:rPr>
          <w:rFonts w:hint="default" w:ascii="Times New Roman" w:hAnsi="Times New Roman" w:cs="Times New Roman"/>
          <w:i w:val="0"/>
          <w:iCs w:val="0"/>
          <w:lang w:val="en-US" w:eastAsia="zh-CN"/>
        </w:rPr>
        <w:t>txt</w:t>
      </w:r>
      <w:r>
        <w:rPr>
          <w:rFonts w:hint="eastAsia" w:ascii="Consolas" w:hAnsi="Consolas" w:cs="Consolas"/>
          <w:i w:val="0"/>
          <w:iCs w:val="0"/>
          <w:lang w:val="en-US" w:eastAsia="zh-CN"/>
        </w:rPr>
        <w:t>文件。</w:t>
      </w:r>
    </w:p>
    <w:p w14:paraId="46C8832D">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(best_ephem){</w:t>
      </w:r>
    </w:p>
    <w:p w14:paraId="31E5C1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Point3D pos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best_ephem</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calc_coordinate</w:t>
      </w:r>
      <w:r>
        <w:rPr>
          <w:rFonts w:hint="default" w:ascii="Consolas" w:hAnsi="Consolas" w:eastAsia="Consolas" w:cs="Consolas"/>
          <w:b w:val="0"/>
          <w:bCs w:val="0"/>
          <w:color w:val="CCCCCC"/>
          <w:kern w:val="0"/>
          <w:sz w:val="14"/>
          <w:szCs w:val="14"/>
          <w:shd w:val="clear" w:fill="1F1F1F"/>
          <w:lang w:val="en-US" w:eastAsia="zh-CN" w:bidi="ar"/>
        </w:rPr>
        <w:t>(t);</w:t>
      </w:r>
    </w:p>
    <w:p w14:paraId="771595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coordinates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push_back</w:t>
      </w:r>
      <w:r>
        <w:rPr>
          <w:rFonts w:hint="default" w:ascii="Consolas" w:hAnsi="Consolas" w:eastAsia="Consolas" w:cs="Consolas"/>
          <w:b w:val="0"/>
          <w:bCs w:val="0"/>
          <w:color w:val="CCCCCC"/>
          <w:kern w:val="0"/>
          <w:sz w:val="14"/>
          <w:szCs w:val="14"/>
          <w:shd w:val="clear" w:fill="1F1F1F"/>
          <w:lang w:val="en-US" w:eastAsia="zh-CN" w:bidi="ar"/>
        </w:rPr>
        <w:t>(pos);</w:t>
      </w:r>
    </w:p>
    <w:p w14:paraId="731342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send_times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push_back</w:t>
      </w:r>
      <w:r>
        <w:rPr>
          <w:rFonts w:hint="default" w:ascii="Consolas" w:hAnsi="Consolas" w:eastAsia="Consolas" w:cs="Consolas"/>
          <w:b w:val="0"/>
          <w:bCs w:val="0"/>
          <w:color w:val="CCCCCC"/>
          <w:kern w:val="0"/>
          <w:sz w:val="14"/>
          <w:szCs w:val="14"/>
          <w:shd w:val="clear" w:fill="1F1F1F"/>
          <w:lang w:val="en-US" w:eastAsia="zh-CN" w:bidi="ar"/>
        </w:rPr>
        <w:t>(t);</w:t>
      </w:r>
    </w:p>
    <w:p w14:paraId="20BFF0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timediff_to_TOE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push_back</w:t>
      </w:r>
      <w:r>
        <w:rPr>
          <w:rFonts w:hint="default" w:ascii="Consolas" w:hAnsi="Consolas" w:eastAsia="Consolas" w:cs="Consolas"/>
          <w:b w:val="0"/>
          <w:bCs w:val="0"/>
          <w:color w:val="CCCCCC"/>
          <w:kern w:val="0"/>
          <w:sz w:val="14"/>
          <w:szCs w:val="14"/>
          <w:shd w:val="clear" w:fill="1F1F1F"/>
          <w:lang w:val="en-US" w:eastAsia="zh-CN" w:bidi="ar"/>
        </w:rPr>
        <w:t>(min_time_diff);</w:t>
      </w:r>
    </w:p>
    <w:p w14:paraId="6463D3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AD01E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(min_time_diff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7200.0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//两小时有效期</w:t>
      </w:r>
    </w:p>
    <w:p w14:paraId="0BEC06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//不在有效期内</w:t>
      </w:r>
    </w:p>
    <w:p w14:paraId="17E9FC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cout </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"警告: 卫星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 在t=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t </w:t>
      </w:r>
    </w:p>
    <w:p w14:paraId="6F3A43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 处与使用的星历的轨道参数参考时间的时间差较大: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min_time_diff </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"秒"</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endl;</w:t>
      </w:r>
    </w:p>
    <w:p w14:paraId="2BC536D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F1E15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outfile</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fixed</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DCDCAA"/>
          <w:kern w:val="0"/>
          <w:sz w:val="14"/>
          <w:szCs w:val="14"/>
          <w:shd w:val="clear" w:fill="1F1F1F"/>
          <w:lang w:val="en-US" w:eastAsia="zh-CN" w:bidi="ar"/>
        </w:rPr>
        <w:t>setprecision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8</w:t>
      </w:r>
      <w:r>
        <w:rPr>
          <w:rFonts w:hint="default" w:ascii="Consolas" w:hAnsi="Consolas" w:eastAsia="Consolas" w:cs="Consolas"/>
          <w:b w:val="0"/>
          <w:bCs w:val="0"/>
          <w:color w:val="CCCCCC"/>
          <w:kern w:val="0"/>
          <w:sz w:val="14"/>
          <w:szCs w:val="14"/>
          <w:shd w:val="clear" w:fill="1F1F1F"/>
          <w:lang w:val="en-US" w:eastAsia="zh-CN" w:bidi="ar"/>
        </w:rPr>
        <w:t>);</w:t>
      </w:r>
    </w:p>
    <w:p w14:paraId="27A15C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outfile</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left</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DCDCAA"/>
          <w:kern w:val="0"/>
          <w:sz w:val="14"/>
          <w:szCs w:val="14"/>
          <w:shd w:val="clear" w:fill="1F1F1F"/>
          <w:lang w:val="en-US" w:eastAsia="zh-CN" w:bidi="ar"/>
        </w:rPr>
        <w:t>setw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9CDCFE"/>
          <w:kern w:val="0"/>
          <w:sz w:val="14"/>
          <w:szCs w:val="14"/>
          <w:shd w:val="clear" w:fill="1F1F1F"/>
          <w:lang w:val="en-US" w:eastAsia="zh-CN" w:bidi="ar"/>
        </w:rPr>
        <w:t>sat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PRN</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right</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DCDCAA"/>
          <w:kern w:val="0"/>
          <w:sz w:val="14"/>
          <w:szCs w:val="14"/>
          <w:shd w:val="clear" w:fill="1F1F1F"/>
          <w:lang w:val="en-US" w:eastAsia="zh-CN" w:bidi="ar"/>
        </w:rPr>
        <w:t>setw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t</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DCDCAA"/>
          <w:kern w:val="0"/>
          <w:sz w:val="14"/>
          <w:szCs w:val="14"/>
          <w:shd w:val="clear" w:fill="1F1F1F"/>
          <w:lang w:val="en-US" w:eastAsia="zh-CN" w:bidi="ar"/>
        </w:rPr>
        <w:t>setw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9CDCFE"/>
          <w:kern w:val="0"/>
          <w:sz w:val="14"/>
          <w:szCs w:val="14"/>
          <w:shd w:val="clear" w:fill="1F1F1F"/>
          <w:lang w:val="en-US" w:eastAsia="zh-CN" w:bidi="ar"/>
        </w:rPr>
        <w:t>pos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p>
    <w:p w14:paraId="7F381EF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DCDCAA"/>
          <w:kern w:val="0"/>
          <w:sz w:val="14"/>
          <w:szCs w:val="14"/>
          <w:shd w:val="clear" w:fill="1F1F1F"/>
          <w:lang w:val="en-US" w:eastAsia="zh-CN" w:bidi="ar"/>
        </w:rPr>
        <w:t>setw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9CDCFE"/>
          <w:kern w:val="0"/>
          <w:sz w:val="14"/>
          <w:szCs w:val="14"/>
          <w:shd w:val="clear" w:fill="1F1F1F"/>
          <w:lang w:val="en-US" w:eastAsia="zh-CN" w:bidi="ar"/>
        </w:rPr>
        <w:t>pos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DCDCAA"/>
          <w:kern w:val="0"/>
          <w:sz w:val="14"/>
          <w:szCs w:val="14"/>
          <w:shd w:val="clear" w:fill="1F1F1F"/>
          <w:lang w:val="en-US" w:eastAsia="zh-CN" w:bidi="ar"/>
        </w:rPr>
        <w:t>setw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9CDCFE"/>
          <w:kern w:val="0"/>
          <w:sz w:val="14"/>
          <w:szCs w:val="14"/>
          <w:shd w:val="clear" w:fill="1F1F1F"/>
          <w:lang w:val="en-US" w:eastAsia="zh-CN" w:bidi="ar"/>
        </w:rPr>
        <w:t>pos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z</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DCDCAA"/>
          <w:kern w:val="0"/>
          <w:sz w:val="14"/>
          <w:szCs w:val="14"/>
          <w:shd w:val="clear" w:fill="1F1F1F"/>
          <w:lang w:val="en-US" w:eastAsia="zh-CN" w:bidi="ar"/>
        </w:rPr>
        <w:t>setw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min_time_diff</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623164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149042A">
      <w:pPr>
        <w:ind w:left="0" w:leftChars="0" w:firstLine="0" w:firstLineChars="0"/>
        <w:jc w:val="center"/>
        <w:rPr>
          <w:rFonts w:hint="eastAsia" w:ascii="Consolas" w:hAnsi="Consolas" w:cs="Consolas"/>
          <w:i w:val="0"/>
          <w:iCs w:val="0"/>
          <w:sz w:val="15"/>
          <w:szCs w:val="15"/>
          <w:lang w:val="en-US" w:eastAsia="zh-CN"/>
        </w:rPr>
      </w:pPr>
      <w:r>
        <w:rPr>
          <w:rFonts w:hint="eastAsia" w:ascii="Consolas" w:hAnsi="Consolas" w:cs="Consolas"/>
          <w:i w:val="0"/>
          <w:iCs w:val="0"/>
          <w:sz w:val="15"/>
          <w:szCs w:val="15"/>
          <w:lang w:val="en-US" w:eastAsia="zh-CN"/>
        </w:rPr>
        <w:t>计算坐标代码</w:t>
      </w:r>
    </w:p>
    <w:p w14:paraId="272A89EB">
      <w:pPr>
        <w:ind w:left="0" w:leftChars="0" w:firstLine="0" w:firstLineChars="0"/>
        <w:jc w:val="center"/>
        <w:rPr>
          <w:rFonts w:hint="eastAsia" w:ascii="Consolas" w:hAnsi="Consolas" w:cs="Consolas"/>
          <w:i w:val="0"/>
          <w:iCs w:val="0"/>
          <w:sz w:val="24"/>
          <w:szCs w:val="24"/>
          <w:lang w:val="en-US" w:eastAsia="zh-CN"/>
        </w:rPr>
      </w:pPr>
    </w:p>
    <w:p w14:paraId="46E1C419">
      <w:pPr>
        <w:pStyle w:val="2"/>
        <w:numPr>
          <w:ilvl w:val="0"/>
          <w:numId w:val="2"/>
        </w:numPr>
        <w:bidi w:val="0"/>
        <w:ind w:left="425" w:leftChars="0" w:hanging="425" w:firstLineChars="0"/>
        <w:rPr>
          <w:rFonts w:hint="eastAsia"/>
          <w:lang w:val="en-US" w:eastAsia="zh-CN"/>
        </w:rPr>
      </w:pPr>
      <w:r>
        <w:rPr>
          <w:rFonts w:hint="eastAsia"/>
          <w:lang w:val="en-US" w:eastAsia="zh-CN"/>
        </w:rPr>
        <w:t>实验结果</w:t>
      </w:r>
    </w:p>
    <w:p w14:paraId="17F5F7DD">
      <w:pPr>
        <w:pStyle w:val="3"/>
        <w:numPr>
          <w:ilvl w:val="1"/>
          <w:numId w:val="2"/>
        </w:numPr>
        <w:bidi w:val="0"/>
        <w:ind w:left="575" w:leftChars="0" w:hanging="575" w:firstLineChars="0"/>
        <w:rPr>
          <w:rFonts w:hint="eastAsia" w:ascii="Times New Roman" w:hAnsi="Times New Roman" w:cs="Times New Roman"/>
          <w:lang w:val="en-US" w:eastAsia="zh-CN"/>
        </w:rPr>
      </w:pPr>
      <w:r>
        <w:rPr>
          <w:rFonts w:hint="eastAsia" w:ascii="Times New Roman" w:hAnsi="Times New Roman" w:cs="Times New Roman"/>
          <w:lang w:val="en-US" w:eastAsia="zh-CN"/>
        </w:rPr>
        <w:t>卫星坐标文件</w:t>
      </w:r>
    </w:p>
    <w:p w14:paraId="68A22A53">
      <w:pPr>
        <w:ind w:left="0" w:leftChars="0" w:firstLine="420" w:firstLineChars="0"/>
        <w:rPr>
          <w:rFonts w:hint="eastAsia"/>
          <w:lang w:val="en-US" w:eastAsia="zh-CN"/>
        </w:rPr>
      </w:pPr>
      <w:r>
        <w:rPr>
          <w:rFonts w:hint="eastAsia"/>
          <w:lang w:val="en-US" w:eastAsia="zh-CN"/>
        </w:rPr>
        <w:t>计算出的卫星坐标按卫星编号和时间顺序存入coordinates.txt文件，文件片段如下：</w:t>
      </w:r>
    </w:p>
    <w:p w14:paraId="190D4C25">
      <w:pPr>
        <w:ind w:left="0" w:leftChars="0" w:firstLine="0" w:firstLineChars="0"/>
        <w:rPr>
          <w:rFonts w:hint="default"/>
          <w:lang w:val="en-US" w:eastAsia="zh-CN"/>
        </w:rPr>
      </w:pPr>
      <w:r>
        <w:drawing>
          <wp:inline distT="0" distB="0" distL="114300" distR="114300">
            <wp:extent cx="5264150" cy="3076575"/>
            <wp:effectExtent l="0" t="0" r="635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64150" cy="3076575"/>
                    </a:xfrm>
                    <a:prstGeom prst="rect">
                      <a:avLst/>
                    </a:prstGeom>
                    <a:noFill/>
                    <a:ln>
                      <a:noFill/>
                    </a:ln>
                  </pic:spPr>
                </pic:pic>
              </a:graphicData>
            </a:graphic>
          </wp:inline>
        </w:drawing>
      </w:r>
    </w:p>
    <w:p w14:paraId="507C8832">
      <w:pPr>
        <w:ind w:left="0" w:leftChars="0" w:firstLine="0" w:firstLineChars="0"/>
        <w:jc w:val="center"/>
        <w:rPr>
          <w:rFonts w:hint="eastAsia" w:ascii="Consolas" w:hAnsi="Consolas" w:cs="Consolas"/>
          <w:i w:val="0"/>
          <w:iCs w:val="0"/>
          <w:sz w:val="15"/>
          <w:szCs w:val="15"/>
          <w:lang w:val="en-US" w:eastAsia="zh-CN"/>
        </w:rPr>
      </w:pPr>
      <w:r>
        <w:rPr>
          <w:rFonts w:hint="eastAsia" w:ascii="Consolas" w:hAnsi="Consolas" w:cs="Consolas"/>
          <w:i w:val="0"/>
          <w:iCs w:val="0"/>
          <w:sz w:val="15"/>
          <w:szCs w:val="15"/>
          <w:lang w:val="en-US" w:eastAsia="zh-CN"/>
        </w:rPr>
        <w:t>Corrdinates.txt结果文件片段</w:t>
      </w:r>
    </w:p>
    <w:p w14:paraId="6C0FB7DA">
      <w:pPr>
        <w:ind w:left="0" w:leftChars="0" w:firstLine="420" w:firstLineChars="0"/>
        <w:jc w:val="left"/>
        <w:rPr>
          <w:rFonts w:hint="default" w:ascii="Times New Roman" w:hAnsi="Times New Roman" w:cs="Times New Roman"/>
          <w:i w:val="0"/>
          <w:iCs w:val="0"/>
          <w:sz w:val="24"/>
          <w:szCs w:val="24"/>
          <w:lang w:val="en-US" w:eastAsia="zh-CN"/>
        </w:rPr>
      </w:pPr>
      <w:r>
        <w:rPr>
          <w:rFonts w:hint="default" w:ascii="Times New Roman" w:hAnsi="Times New Roman" w:cs="Times New Roman"/>
          <w:i w:val="0"/>
          <w:iCs w:val="0"/>
          <w:sz w:val="24"/>
          <w:szCs w:val="24"/>
          <w:lang w:val="en-US" w:eastAsia="zh-CN"/>
        </w:rPr>
        <w:t>其中第一列为卫星PRN，第二列为GPST，第三列为对应的X坐标，第四列为Y坐标，第五列为Z坐标，第六列为与使用的星历的TOE的时间差。</w:t>
      </w:r>
      <w:r>
        <w:rPr>
          <w:rFonts w:hint="default" w:ascii="Times New Roman" w:hAnsi="Times New Roman" w:cs="Times New Roman"/>
          <w:i w:val="0"/>
          <w:iCs w:val="0"/>
          <w:sz w:val="24"/>
          <w:szCs w:val="24"/>
          <w:lang w:val="en-US" w:eastAsia="zh-CN"/>
        </w:rPr>
        <w:br w:type="textWrapping"/>
      </w:r>
    </w:p>
    <w:p w14:paraId="538E88D2">
      <w:pPr>
        <w:pStyle w:val="3"/>
        <w:numPr>
          <w:ilvl w:val="1"/>
          <w:numId w:val="2"/>
        </w:numPr>
        <w:bidi w:val="0"/>
        <w:ind w:left="575" w:leftChars="0" w:hanging="575" w:firstLineChars="0"/>
        <w:rPr>
          <w:rFonts w:hint="default" w:ascii="Times New Roman" w:hAnsi="Times New Roman" w:cs="Times New Roman"/>
          <w:lang w:val="en-US" w:eastAsia="zh-CN"/>
        </w:rPr>
      </w:pPr>
      <w:r>
        <w:rPr>
          <w:rFonts w:hint="eastAsia" w:ascii="Times New Roman" w:hAnsi="Times New Roman" w:cs="Times New Roman"/>
          <w:lang w:val="en-US" w:eastAsia="zh-CN"/>
        </w:rPr>
        <w:t>卫星轨迹图展示</w:t>
      </w:r>
    </w:p>
    <w:p w14:paraId="3361DF2B">
      <w:pPr>
        <w:rPr>
          <w:rFonts w:hint="default"/>
          <w:lang w:val="en-US" w:eastAsia="zh-CN"/>
        </w:rPr>
      </w:pPr>
      <w:bookmarkStart w:id="0" w:name="_GoBack"/>
      <w:bookmarkEnd w:id="0"/>
    </w:p>
    <w:sectPr>
      <w:headerReference r:id="rId6" w:type="default"/>
      <w:footerReference r:id="rId7"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C9749">
    <w:pPr>
      <w:pStyle w:val="11"/>
      <w:rPr>
        <w:rStyle w:val="18"/>
      </w:rPr>
    </w:pPr>
    <w:r>
      <w:rPr>
        <w:rStyle w:val="18"/>
      </w:rPr>
      <w:fldChar w:fldCharType="begin"/>
    </w:r>
    <w:r>
      <w:rPr>
        <w:rStyle w:val="18"/>
      </w:rPr>
      <w:instrText xml:space="preserve">PAGE  </w:instrText>
    </w:r>
    <w:r>
      <w:rPr>
        <w:rStyle w:val="18"/>
      </w:rPr>
      <w:fldChar w:fldCharType="end"/>
    </w:r>
  </w:p>
  <w:p w14:paraId="46E46DD3">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7902B">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F0A91">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DA7304"/>
    <w:multiLevelType w:val="multilevel"/>
    <w:tmpl w:val="C3DA73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45A6C3E"/>
    <w:multiLevelType w:val="multilevel"/>
    <w:tmpl w:val="C45A6C3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E1A63E50"/>
    <w:multiLevelType w:val="multilevel"/>
    <w:tmpl w:val="E1A63E5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F127534D"/>
    <w:multiLevelType w:val="multilevel"/>
    <w:tmpl w:val="F127534D"/>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F384266A"/>
    <w:multiLevelType w:val="multilevel"/>
    <w:tmpl w:val="F384266A"/>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5">
    <w:nsid w:val="2D837E12"/>
    <w:multiLevelType w:val="singleLevel"/>
    <w:tmpl w:val="2D837E12"/>
    <w:lvl w:ilvl="0" w:tentative="0">
      <w:start w:val="1"/>
      <w:numFmt w:val="decimal"/>
      <w:suff w:val="space"/>
      <w:lvlText w:val="%1."/>
      <w:lvlJc w:val="left"/>
    </w:lvl>
  </w:abstractNum>
  <w:abstractNum w:abstractNumId="6">
    <w:nsid w:val="443EF080"/>
    <w:multiLevelType w:val="multilevel"/>
    <w:tmpl w:val="443EF08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6B536041"/>
    <w:multiLevelType w:val="multilevel"/>
    <w:tmpl w:val="6B53604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8">
    <w:nsid w:val="7B63FE0E"/>
    <w:multiLevelType w:val="multilevel"/>
    <w:tmpl w:val="7B63FE0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4"/>
  </w:num>
  <w:num w:numId="2">
    <w:abstractNumId w:val="2"/>
  </w:num>
  <w:num w:numId="3">
    <w:abstractNumId w:val="5"/>
  </w:num>
  <w:num w:numId="4">
    <w:abstractNumId w:val="1"/>
  </w:num>
  <w:num w:numId="5">
    <w:abstractNumId w:val="0"/>
  </w:num>
  <w:num w:numId="6">
    <w:abstractNumId w:val="8"/>
  </w:num>
  <w:num w:numId="7">
    <w:abstractNumId w:val="3"/>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2C7188"/>
    <w:rsid w:val="006B1189"/>
    <w:rsid w:val="009F61A0"/>
    <w:rsid w:val="01815B87"/>
    <w:rsid w:val="01AC7D88"/>
    <w:rsid w:val="031D4051"/>
    <w:rsid w:val="03832252"/>
    <w:rsid w:val="038E3ABE"/>
    <w:rsid w:val="04BA7D51"/>
    <w:rsid w:val="05BE78F1"/>
    <w:rsid w:val="05C15080"/>
    <w:rsid w:val="0756099A"/>
    <w:rsid w:val="07CB50F3"/>
    <w:rsid w:val="07EC308B"/>
    <w:rsid w:val="082A0360"/>
    <w:rsid w:val="08ED64C0"/>
    <w:rsid w:val="0984532B"/>
    <w:rsid w:val="098754CF"/>
    <w:rsid w:val="0A2D3EA4"/>
    <w:rsid w:val="0A3C6407"/>
    <w:rsid w:val="0AF21185"/>
    <w:rsid w:val="0B9913F2"/>
    <w:rsid w:val="0CFB23AB"/>
    <w:rsid w:val="0DD61058"/>
    <w:rsid w:val="0F922ACB"/>
    <w:rsid w:val="107A5CD1"/>
    <w:rsid w:val="108A065F"/>
    <w:rsid w:val="10D12BCF"/>
    <w:rsid w:val="112A33E4"/>
    <w:rsid w:val="12EF726C"/>
    <w:rsid w:val="136C324B"/>
    <w:rsid w:val="13D31847"/>
    <w:rsid w:val="13D9039D"/>
    <w:rsid w:val="13E618E5"/>
    <w:rsid w:val="152B041F"/>
    <w:rsid w:val="155C2F18"/>
    <w:rsid w:val="16900E36"/>
    <w:rsid w:val="16A56DF3"/>
    <w:rsid w:val="16B447CE"/>
    <w:rsid w:val="173536D4"/>
    <w:rsid w:val="17650D6F"/>
    <w:rsid w:val="176A5B2B"/>
    <w:rsid w:val="17F4515B"/>
    <w:rsid w:val="1887147A"/>
    <w:rsid w:val="19E8688F"/>
    <w:rsid w:val="19F93C4B"/>
    <w:rsid w:val="1A7F5B09"/>
    <w:rsid w:val="1D7D6082"/>
    <w:rsid w:val="1DE9780B"/>
    <w:rsid w:val="1E8079E2"/>
    <w:rsid w:val="1FE56D2C"/>
    <w:rsid w:val="201806FD"/>
    <w:rsid w:val="20815C2F"/>
    <w:rsid w:val="209F0AB9"/>
    <w:rsid w:val="215D25C6"/>
    <w:rsid w:val="21AA0945"/>
    <w:rsid w:val="21DE311D"/>
    <w:rsid w:val="223D68B9"/>
    <w:rsid w:val="236A6126"/>
    <w:rsid w:val="23827B32"/>
    <w:rsid w:val="24E4247E"/>
    <w:rsid w:val="24FE21EF"/>
    <w:rsid w:val="25BE7507"/>
    <w:rsid w:val="25C531C6"/>
    <w:rsid w:val="25D76220"/>
    <w:rsid w:val="268A6D0C"/>
    <w:rsid w:val="269F1099"/>
    <w:rsid w:val="2709797A"/>
    <w:rsid w:val="278F0DF5"/>
    <w:rsid w:val="279B4484"/>
    <w:rsid w:val="28D6498F"/>
    <w:rsid w:val="2C0D0BF4"/>
    <w:rsid w:val="2C227187"/>
    <w:rsid w:val="303867AA"/>
    <w:rsid w:val="30C356FE"/>
    <w:rsid w:val="318D6C29"/>
    <w:rsid w:val="32211B4E"/>
    <w:rsid w:val="3240775C"/>
    <w:rsid w:val="324844D9"/>
    <w:rsid w:val="33173320"/>
    <w:rsid w:val="342015F4"/>
    <w:rsid w:val="34741A8A"/>
    <w:rsid w:val="34781803"/>
    <w:rsid w:val="350031D3"/>
    <w:rsid w:val="35324954"/>
    <w:rsid w:val="354B26A0"/>
    <w:rsid w:val="361B3D26"/>
    <w:rsid w:val="362C7188"/>
    <w:rsid w:val="37100CDD"/>
    <w:rsid w:val="375F4B67"/>
    <w:rsid w:val="378F628E"/>
    <w:rsid w:val="37906A90"/>
    <w:rsid w:val="37F52142"/>
    <w:rsid w:val="38A14090"/>
    <w:rsid w:val="3A3F45F4"/>
    <w:rsid w:val="3AC3235D"/>
    <w:rsid w:val="3AC875A4"/>
    <w:rsid w:val="3B691AD2"/>
    <w:rsid w:val="3BED7084"/>
    <w:rsid w:val="3C7E156A"/>
    <w:rsid w:val="3D264F8E"/>
    <w:rsid w:val="3D6742FF"/>
    <w:rsid w:val="3F0D3980"/>
    <w:rsid w:val="3F231A56"/>
    <w:rsid w:val="41AF7400"/>
    <w:rsid w:val="41D73E13"/>
    <w:rsid w:val="41DA235A"/>
    <w:rsid w:val="42F951EF"/>
    <w:rsid w:val="432A3B9D"/>
    <w:rsid w:val="43727FC4"/>
    <w:rsid w:val="438C7FE1"/>
    <w:rsid w:val="439E377F"/>
    <w:rsid w:val="44A65375"/>
    <w:rsid w:val="469D6BC0"/>
    <w:rsid w:val="478168DD"/>
    <w:rsid w:val="47A470C5"/>
    <w:rsid w:val="4A310564"/>
    <w:rsid w:val="4A6B273B"/>
    <w:rsid w:val="4ACD18C8"/>
    <w:rsid w:val="4CAE19F9"/>
    <w:rsid w:val="4D3D4B44"/>
    <w:rsid w:val="4E17648E"/>
    <w:rsid w:val="4E2A6D01"/>
    <w:rsid w:val="4E4D2A0C"/>
    <w:rsid w:val="50563D85"/>
    <w:rsid w:val="513444D8"/>
    <w:rsid w:val="528256EC"/>
    <w:rsid w:val="529725FD"/>
    <w:rsid w:val="531D5224"/>
    <w:rsid w:val="53416CC6"/>
    <w:rsid w:val="538A7ED3"/>
    <w:rsid w:val="544D27B6"/>
    <w:rsid w:val="557D1BD1"/>
    <w:rsid w:val="5590756D"/>
    <w:rsid w:val="562B73C5"/>
    <w:rsid w:val="57D65228"/>
    <w:rsid w:val="589A1CF4"/>
    <w:rsid w:val="59545718"/>
    <w:rsid w:val="598031D1"/>
    <w:rsid w:val="5A7B0A82"/>
    <w:rsid w:val="5B327DBC"/>
    <w:rsid w:val="5CA6258E"/>
    <w:rsid w:val="5CC10BB9"/>
    <w:rsid w:val="5D835A27"/>
    <w:rsid w:val="5E8E1E22"/>
    <w:rsid w:val="6005151A"/>
    <w:rsid w:val="622E04B8"/>
    <w:rsid w:val="629C4C96"/>
    <w:rsid w:val="6332795D"/>
    <w:rsid w:val="636B5105"/>
    <w:rsid w:val="669F50D6"/>
    <w:rsid w:val="67AB0EC9"/>
    <w:rsid w:val="681849AE"/>
    <w:rsid w:val="685C19EF"/>
    <w:rsid w:val="686504D6"/>
    <w:rsid w:val="69163295"/>
    <w:rsid w:val="691D3513"/>
    <w:rsid w:val="697E31A1"/>
    <w:rsid w:val="6A293639"/>
    <w:rsid w:val="6A526221"/>
    <w:rsid w:val="6B2D401B"/>
    <w:rsid w:val="6B9A0018"/>
    <w:rsid w:val="6C0778D1"/>
    <w:rsid w:val="6CC63919"/>
    <w:rsid w:val="6D8B4F45"/>
    <w:rsid w:val="72233A82"/>
    <w:rsid w:val="7315161C"/>
    <w:rsid w:val="7695169A"/>
    <w:rsid w:val="77C3377A"/>
    <w:rsid w:val="78591674"/>
    <w:rsid w:val="79232FCD"/>
    <w:rsid w:val="79ED1E90"/>
    <w:rsid w:val="7B7F75BE"/>
    <w:rsid w:val="7B9A3006"/>
    <w:rsid w:val="7C4E697D"/>
    <w:rsid w:val="7C5C1239"/>
    <w:rsid w:val="7D1A2BCE"/>
    <w:rsid w:val="7F097E7A"/>
    <w:rsid w:val="7FD94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200" w:firstLineChars="200"/>
      <w:jc w:val="both"/>
    </w:pPr>
    <w:rPr>
      <w:rFonts w:ascii="Times New Roman" w:hAnsi="Times New Roman" w:eastAsia="宋体" w:cs="Times New Roman"/>
      <w:kern w:val="2"/>
      <w:sz w:val="24"/>
      <w:szCs w:val="22"/>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firstLineChars="0"/>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firstLineChars="0"/>
      <w:outlineLvl w:val="1"/>
    </w:pPr>
    <w:rPr>
      <w:rFonts w:ascii="Arial" w:hAnsi="Arial" w:eastAsia="宋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firstLineChars="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7">
    <w:name w:val="Strong"/>
    <w:basedOn w:val="16"/>
    <w:qFormat/>
    <w:uiPriority w:val="0"/>
    <w:rPr>
      <w:b/>
    </w:rPr>
  </w:style>
  <w:style w:type="character" w:styleId="18">
    <w:name w:val="page number"/>
    <w:basedOn w:val="16"/>
    <w:qFormat/>
    <w:uiPriority w:val="0"/>
  </w:style>
  <w:style w:type="character" w:styleId="19">
    <w:name w:val="HTML Code"/>
    <w:basedOn w:val="1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214</Words>
  <Characters>249</Characters>
  <Lines>0</Lines>
  <Paragraphs>0</Paragraphs>
  <TotalTime>167</TotalTime>
  <ScaleCrop>false</ScaleCrop>
  <LinksUpToDate>false</LinksUpToDate>
  <CharactersWithSpaces>270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2025-12-21T11:59:00Z</dcterms:created>
  <dc:creator>Ripple Wiish Raindrop</dc:creator>
  <cp:lastModifiedBy>Ripple Wiish Raindrop</cp:lastModifiedBy>
  <dcterms:modified xsi:type="dcterms:W3CDTF">2025-12-23T10:44:00Z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265E971898AA4FF9BD1E751DFC67FB6E_11</vt:lpwstr>
  </property>
  <property fmtid="{D5CDD505-2E9C-101B-9397-08002B2CF9AE}" pid="4" name="KSOTemplateDocerSaveRecord">
    <vt:lpwstr>eyJoZGlkIjoiYjkyZmNhZmMwYTRkMzdjNDc0ZDBiODA4ZTNmNjg2YzYiLCJ1c2VySWQiOiIxNDAwODg2NTI1In0=</vt:lpwstr>
  </property>
</Properties>
</file>