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CD8" w14:textId="35FE3AAC" w:rsidR="00FD4711" w:rsidRDefault="00692B16" w:rsidP="00AE16F0">
      <w:pPr>
        <w:pStyle w:val="Title"/>
        <w:jc w:val="both"/>
      </w:pPr>
      <w:r>
        <w:t xml:space="preserve">Motif </w:t>
      </w:r>
      <w:r w:rsidR="00086F78">
        <w:t>enhanced</w:t>
      </w:r>
      <w:r>
        <w:t xml:space="preserve"> ensemble network inference prediction</w:t>
      </w:r>
    </w:p>
    <w:p w14:paraId="7B05E20C" w14:textId="77777777" w:rsidR="006D5D7E" w:rsidRDefault="006D5D7E" w:rsidP="00AE16F0">
      <w:pPr>
        <w:pStyle w:val="NoSpacing"/>
        <w:jc w:val="both"/>
      </w:pPr>
    </w:p>
    <w:p w14:paraId="2F7991AE" w14:textId="77777777" w:rsidR="006D5D7E" w:rsidRDefault="006D5D7E" w:rsidP="00AE16F0">
      <w:pPr>
        <w:pStyle w:val="NoSpacing"/>
        <w:jc w:val="both"/>
      </w:pPr>
    </w:p>
    <w:p w14:paraId="4114F98C" w14:textId="2BBDE7FD" w:rsidR="006D5D7E" w:rsidRDefault="006D5D7E" w:rsidP="00AE16F0">
      <w:pPr>
        <w:pStyle w:val="NoSpacing"/>
        <w:jc w:val="both"/>
      </w:pPr>
      <w:r>
        <w:t>Rick Reijnders</w:t>
      </w:r>
      <w:r>
        <w:tab/>
      </w:r>
      <w:r>
        <w:tab/>
      </w:r>
    </w:p>
    <w:p w14:paraId="5CB635D7" w14:textId="1AE5D23C" w:rsidR="006D5D7E" w:rsidRDefault="006D5D7E" w:rsidP="00AE16F0">
      <w:pPr>
        <w:pStyle w:val="NoSpacing"/>
        <w:jc w:val="both"/>
      </w:pPr>
      <w:r>
        <w:t>i6167500</w:t>
      </w:r>
      <w:r>
        <w:tab/>
      </w:r>
      <w:r>
        <w:tab/>
      </w:r>
    </w:p>
    <w:p w14:paraId="553C6BF8" w14:textId="7DBF02C3" w:rsidR="006D5D7E" w:rsidRDefault="00FD50B2" w:rsidP="00AE16F0">
      <w:pPr>
        <w:pStyle w:val="NoSpacing"/>
        <w:jc w:val="both"/>
      </w:pPr>
      <w:hyperlink r:id="rId6" w:history="1">
        <w:r w:rsidR="006D5D7E" w:rsidRPr="009620CF">
          <w:rPr>
            <w:rStyle w:val="Hyperlink"/>
          </w:rPr>
          <w:t>ra.reijnders@student.maastrichtuniversity.nl</w:t>
        </w:r>
      </w:hyperlink>
      <w:r w:rsidR="006D5D7E">
        <w:tab/>
      </w:r>
      <w:r w:rsidR="006D5D7E">
        <w:tab/>
      </w:r>
    </w:p>
    <w:p w14:paraId="5B05C1CB" w14:textId="77777777" w:rsidR="006D5D7E" w:rsidRDefault="006D5D7E" w:rsidP="00AE16F0">
      <w:pPr>
        <w:pStyle w:val="NoSpacing"/>
        <w:jc w:val="both"/>
      </w:pPr>
      <w:r>
        <w:t>Network Biology MSB1014</w:t>
      </w:r>
    </w:p>
    <w:p w14:paraId="4EAB8EDD" w14:textId="77777777" w:rsidR="006D5D7E" w:rsidRDefault="006D5D7E" w:rsidP="00AE16F0">
      <w:pPr>
        <w:pStyle w:val="NoSpacing"/>
        <w:jc w:val="both"/>
      </w:pPr>
      <w:r>
        <w:t>Project Report Draft</w:t>
      </w:r>
    </w:p>
    <w:p w14:paraId="7EBFF0B0" w14:textId="77777777" w:rsidR="006D5D7E" w:rsidRDefault="006D5D7E" w:rsidP="00AE16F0">
      <w:pPr>
        <w:pStyle w:val="NoSpacing"/>
        <w:jc w:val="both"/>
      </w:pPr>
      <w:r>
        <w:t>15-10-2019</w:t>
      </w:r>
    </w:p>
    <w:p w14:paraId="69DA1CAB" w14:textId="09243FAD" w:rsidR="006D5D7E" w:rsidRDefault="006D5D7E" w:rsidP="00AE16F0">
      <w:pPr>
        <w:jc w:val="both"/>
      </w:pPr>
      <w:r>
        <w:t xml:space="preserve"> </w:t>
      </w:r>
    </w:p>
    <w:p w14:paraId="71832356" w14:textId="462DE5EA" w:rsidR="006D5D7E" w:rsidRDefault="006D5D7E" w:rsidP="00AE16F0">
      <w:pPr>
        <w:jc w:val="both"/>
        <w:rPr>
          <w:rFonts w:asciiTheme="majorHAnsi" w:eastAsiaTheme="majorEastAsia" w:hAnsiTheme="majorHAnsi" w:cstheme="majorBidi"/>
          <w:color w:val="2F5496" w:themeColor="accent1" w:themeShade="BF"/>
          <w:sz w:val="26"/>
          <w:szCs w:val="26"/>
        </w:rPr>
      </w:pPr>
      <w:r>
        <w:br w:type="page"/>
      </w:r>
    </w:p>
    <w:p w14:paraId="69E531BB" w14:textId="611804F5" w:rsidR="007058EF" w:rsidRDefault="006D5D7E" w:rsidP="00AE16F0">
      <w:pPr>
        <w:pStyle w:val="Heading2"/>
        <w:jc w:val="both"/>
      </w:pPr>
      <w:r>
        <w:lastRenderedPageBreak/>
        <w:t>Introduction</w:t>
      </w:r>
    </w:p>
    <w:p w14:paraId="591AEC56" w14:textId="50444972" w:rsidR="003A331A" w:rsidRDefault="00683C21" w:rsidP="00AE16F0">
      <w:pPr>
        <w:jc w:val="both"/>
      </w:pPr>
      <w:r>
        <w:t>With the era of high-throughput data</w:t>
      </w:r>
      <w:r w:rsidR="003041F6">
        <w:t xml:space="preserve">, the amount of </w:t>
      </w:r>
      <w:r>
        <w:t xml:space="preserve">gene expression, </w:t>
      </w:r>
      <w:r w:rsidR="00707D13">
        <w:t>microRNA expression</w:t>
      </w:r>
      <w:r w:rsidR="003041F6">
        <w:t>,</w:t>
      </w:r>
      <w:r>
        <w:t xml:space="preserve"> and </w:t>
      </w:r>
      <w:r w:rsidR="003041F6">
        <w:t>methylation data</w:t>
      </w:r>
      <w:r w:rsidR="00707D13">
        <w:t xml:space="preserve"> has</w:t>
      </w:r>
      <w:r w:rsidR="003041F6">
        <w:t xml:space="preserve"> </w:t>
      </w:r>
      <w:r>
        <w:t>increased</w:t>
      </w:r>
      <w:r w:rsidR="00707D13">
        <w:t xml:space="preserve"> tremendously</w:t>
      </w:r>
      <w:r>
        <w:t xml:space="preserve"> while the understanding of these</w:t>
      </w:r>
      <w:r w:rsidR="00707D13" w:rsidRPr="00707D13">
        <w:t xml:space="preserve"> </w:t>
      </w:r>
      <w:r w:rsidR="00707D13">
        <w:t>regulatory</w:t>
      </w:r>
      <w:r>
        <w:t xml:space="preserve"> mechanisms </w:t>
      </w:r>
      <w:r w:rsidR="00707D13">
        <w:t xml:space="preserve">is </w:t>
      </w:r>
      <w:proofErr w:type="gramStart"/>
      <w:r w:rsidR="00707D13">
        <w:t xml:space="preserve">lagging </w:t>
      </w:r>
      <w:r>
        <w:t>behind</w:t>
      </w:r>
      <w:proofErr w:type="gramEnd"/>
      <w:r>
        <w:t xml:space="preserve">. </w:t>
      </w:r>
      <w:r w:rsidR="003A331A">
        <w:t xml:space="preserve">(Epi)genetic dysregulation can lead to altered phenotypes such as cancer, therefore, understanding the inference of these regulatory mechanisms is essential to treat or cure altered phenotypes. </w:t>
      </w:r>
      <w:r w:rsidR="003A331A" w:rsidRPr="002E207B">
        <w:t>Little is known on how these regulating layers work together in detail</w:t>
      </w:r>
      <w:r w:rsidR="00F47621">
        <w:t xml:space="preserve"> </w:t>
      </w:r>
      <w:r w:rsidR="003A331A" w:rsidRPr="002E207B">
        <w:rPr>
          <w:vertAlign w:val="superscript"/>
        </w:rPr>
        <w:t>[1,2]</w:t>
      </w:r>
      <w:r w:rsidR="00F47621">
        <w:t>.</w:t>
      </w:r>
      <w:r w:rsidR="003A331A">
        <w:t xml:space="preserve"> Methods t</w:t>
      </w:r>
      <w:r w:rsidR="00707D13">
        <w:t xml:space="preserve">o infer regulatory mechanisms from experimental and modelled datasets have </w:t>
      </w:r>
      <w:r w:rsidR="002E207B">
        <w:t xml:space="preserve">been studied greatly, and many </w:t>
      </w:r>
      <w:r w:rsidR="003A331A">
        <w:t xml:space="preserve">methods </w:t>
      </w:r>
      <w:r w:rsidR="002E207B">
        <w:t>have been developed. However, each method has its own strengths and weaknesses. By combining these methods in an ensemble fashion, the strengths can be combined which creates a better initial prediction of the inference in the network.</w:t>
      </w:r>
      <w:r w:rsidR="003A331A">
        <w:t xml:space="preserve"> To further improve the prediction, </w:t>
      </w:r>
      <w:r w:rsidR="00DA74DE">
        <w:t>s</w:t>
      </w:r>
      <w:r w:rsidR="00DA74DE" w:rsidRPr="00DA74DE">
        <w:t>tatistically significant overrepresented topological patterns</w:t>
      </w:r>
      <w:r w:rsidR="00DA74DE">
        <w:t xml:space="preserve"> (</w:t>
      </w:r>
      <w:r w:rsidR="003A331A">
        <w:t>network motifs</w:t>
      </w:r>
      <w:r w:rsidR="00DA74DE">
        <w:t>)</w:t>
      </w:r>
      <w:r w:rsidR="003A331A">
        <w:t xml:space="preserve"> are used as an additional filter to extract </w:t>
      </w:r>
      <w:proofErr w:type="gramStart"/>
      <w:r w:rsidR="003A331A">
        <w:t>biologically-derived</w:t>
      </w:r>
      <w:proofErr w:type="gramEnd"/>
      <w:r w:rsidR="003A331A">
        <w:t xml:space="preserve"> significant patterns found in the inferred networks. </w:t>
      </w:r>
    </w:p>
    <w:p w14:paraId="66C26EDB" w14:textId="4C23BC99" w:rsidR="00AE16F0" w:rsidRDefault="00AE16F0" w:rsidP="00AE16F0">
      <w:pPr>
        <w:jc w:val="both"/>
      </w:pPr>
    </w:p>
    <w:p w14:paraId="32E8BA46" w14:textId="36DB235A" w:rsidR="00AE16F0" w:rsidRDefault="00AE16F0" w:rsidP="00AE16F0">
      <w:pPr>
        <w:jc w:val="both"/>
      </w:pPr>
      <w:r>
        <w:t xml:space="preserve">Network inference methods are widely used to improve understanding of complex regulatory networks. Often literature-based information is used to create the initial networks, such as pathways or protein-protein interaction networks. By combining network inference and literature-based information the inferred networks possibly give new insight to the understanding of regulatory networks. By incorporating network motifs, topological significance is included in the analysis. This results in a combined effort of information driven (all genes in model are known), network inference (inference based on </w:t>
      </w:r>
      <w:r w:rsidRPr="00822195">
        <w:rPr>
          <w:i/>
          <w:iCs/>
        </w:rPr>
        <w:t xml:space="preserve">in </w:t>
      </w:r>
      <w:proofErr w:type="spellStart"/>
      <w:r w:rsidRPr="00822195">
        <w:rPr>
          <w:i/>
          <w:iCs/>
        </w:rPr>
        <w:t>sillico</w:t>
      </w:r>
      <w:proofErr w:type="spellEnd"/>
      <w:r>
        <w:t xml:space="preserve"> data) and topological information (network motifs) to predict the true </w:t>
      </w:r>
      <w:r w:rsidRPr="003A331A">
        <w:t>inference</w:t>
      </w:r>
      <w:r>
        <w:t xml:space="preserve"> of the model.</w:t>
      </w:r>
    </w:p>
    <w:p w14:paraId="120708C9" w14:textId="77777777" w:rsidR="00AE16F0" w:rsidRDefault="00AE16F0" w:rsidP="00AE16F0">
      <w:pPr>
        <w:jc w:val="both"/>
      </w:pPr>
    </w:p>
    <w:p w14:paraId="74467C16" w14:textId="615D733E" w:rsidR="00C26114" w:rsidRPr="003A331A" w:rsidRDefault="007058EF" w:rsidP="00AE16F0">
      <w:pPr>
        <w:pStyle w:val="Heading2"/>
        <w:jc w:val="both"/>
      </w:pPr>
      <w:r w:rsidRPr="003A331A">
        <w:t xml:space="preserve">Aim </w:t>
      </w:r>
    </w:p>
    <w:p w14:paraId="1268731A" w14:textId="77777777" w:rsidR="003A331A" w:rsidRDefault="003A331A" w:rsidP="00AE16F0">
      <w:pPr>
        <w:jc w:val="both"/>
      </w:pPr>
      <w:r w:rsidRPr="003A331A">
        <w:t xml:space="preserve">This project aims to estimate the improvement of network inference of regulatory networks by using network motifs. </w:t>
      </w:r>
    </w:p>
    <w:p w14:paraId="6D69C9F6" w14:textId="77777777" w:rsidR="00AE16F0" w:rsidRDefault="00AE16F0" w:rsidP="00AE16F0">
      <w:pPr>
        <w:jc w:val="both"/>
        <w:rPr>
          <w:rFonts w:asciiTheme="majorHAnsi" w:eastAsiaTheme="majorEastAsia" w:hAnsiTheme="majorHAnsi" w:cstheme="majorBidi"/>
          <w:color w:val="2F5496" w:themeColor="accent1" w:themeShade="BF"/>
          <w:sz w:val="26"/>
          <w:szCs w:val="26"/>
        </w:rPr>
      </w:pPr>
      <w:r>
        <w:br w:type="page"/>
      </w:r>
    </w:p>
    <w:p w14:paraId="340E8935" w14:textId="0FE7F7BC" w:rsidR="007058EF" w:rsidRDefault="006D5D7E" w:rsidP="00AE16F0">
      <w:pPr>
        <w:pStyle w:val="Heading2"/>
        <w:jc w:val="both"/>
      </w:pPr>
      <w:r>
        <w:lastRenderedPageBreak/>
        <w:t>Methods</w:t>
      </w:r>
    </w:p>
    <w:p w14:paraId="51179813" w14:textId="28F24768" w:rsidR="00AE16F0" w:rsidRDefault="00AE16F0" w:rsidP="00AE16F0">
      <w:pPr>
        <w:pStyle w:val="Heading3"/>
      </w:pPr>
      <w:r>
        <w:t>Obtain data</w:t>
      </w:r>
    </w:p>
    <w:p w14:paraId="2AFE049B" w14:textId="61392571" w:rsidR="00AE16F0" w:rsidRDefault="00AE16F0" w:rsidP="00AE16F0">
      <w:pPr>
        <w:jc w:val="both"/>
      </w:pPr>
      <w:r>
        <w:t xml:space="preserve">Data was obtained from a dedicated network inference challenge, the </w:t>
      </w:r>
      <w:r w:rsidRPr="00591E0C">
        <w:t>HPN-DREAM breast cancer network inference challenge</w:t>
      </w:r>
      <w:r>
        <w:t xml:space="preserve"> (</w:t>
      </w:r>
      <w:hyperlink r:id="rId7" w:history="1">
        <w:r w:rsidRPr="00BD32B9">
          <w:rPr>
            <w:rStyle w:val="Hyperlink"/>
          </w:rPr>
          <w:t>https://www.synapse.org/HPN_DREAM_Network_Challenge</w:t>
        </w:r>
      </w:hyperlink>
      <w:r>
        <w:t>)</w:t>
      </w:r>
      <w:r>
        <w:t xml:space="preserve"> (</w:t>
      </w:r>
      <w:proofErr w:type="spellStart"/>
      <w:r>
        <w:t>synaps</w:t>
      </w:r>
      <w:proofErr w:type="spellEnd"/>
      <w:r>
        <w:t xml:space="preserve"> id </w:t>
      </w:r>
      <w:r w:rsidRPr="00AE16F0">
        <w:t>syn1720047</w:t>
      </w:r>
      <w:r w:rsidR="00B36992">
        <w:t>).</w:t>
      </w:r>
      <w:r>
        <w:t xml:space="preserve"> This dataset </w:t>
      </w:r>
      <w:r w:rsidRPr="00DA74DE">
        <w:t>was generated using</w:t>
      </w:r>
      <w:r>
        <w:t xml:space="preserve"> </w:t>
      </w:r>
      <w:r w:rsidRPr="00296DED">
        <w:rPr>
          <w:i/>
          <w:iCs/>
        </w:rPr>
        <w:t xml:space="preserve">in </w:t>
      </w:r>
      <w:proofErr w:type="spellStart"/>
      <w:r w:rsidRPr="00296DED">
        <w:rPr>
          <w:i/>
          <w:iCs/>
        </w:rPr>
        <w:t>sillico</w:t>
      </w:r>
      <w:proofErr w:type="spellEnd"/>
      <w:r>
        <w:t xml:space="preserve"> simulations of a model described in Chen et al. </w:t>
      </w:r>
      <w:r w:rsidRPr="00DE7691">
        <w:rPr>
          <w:vertAlign w:val="superscript"/>
        </w:rPr>
        <w:t>[3]</w:t>
      </w:r>
      <w:r>
        <w:t xml:space="preserve">. </w:t>
      </w:r>
      <w:r w:rsidRPr="00DA74DE">
        <w:t>This means that the inferred networks can always be compared to the correct, original model</w:t>
      </w:r>
      <w:r>
        <w:t>.</w:t>
      </w:r>
      <w:r w:rsidR="00B36992">
        <w:t xml:space="preserve"> The dataset consists of 20 genes as rows and 360 columns as time/state. </w:t>
      </w:r>
    </w:p>
    <w:p w14:paraId="19674D22" w14:textId="004F1191" w:rsidR="00AE16F0" w:rsidRDefault="00AE16F0" w:rsidP="00DB1FE6">
      <w:pPr>
        <w:pStyle w:val="Heading3"/>
      </w:pPr>
      <w:r>
        <w:t xml:space="preserve">R version </w:t>
      </w:r>
      <w:r w:rsidR="008965EC">
        <w:t xml:space="preserve">and </w:t>
      </w:r>
      <w:r>
        <w:t>packages</w:t>
      </w:r>
    </w:p>
    <w:p w14:paraId="7E703065" w14:textId="7461A663" w:rsidR="00AE16F0" w:rsidRDefault="00B36992" w:rsidP="00AE16F0">
      <w:pPr>
        <w:jc w:val="both"/>
      </w:pPr>
      <w:r>
        <w:t xml:space="preserve">All processing of the dataset was </w:t>
      </w:r>
      <w:r w:rsidR="00DB1FE6">
        <w:t>performed</w:t>
      </w:r>
      <w:r>
        <w:t xml:space="preserve"> in </w:t>
      </w:r>
      <w:r w:rsidRPr="00B36992">
        <w:t>R version 3.6.1 (2019-07-05)</w:t>
      </w:r>
      <w:r>
        <w:t>, using</w:t>
      </w:r>
      <w:r w:rsidR="00DB1FE6">
        <w:t xml:space="preserve"> packages</w:t>
      </w:r>
      <w:r>
        <w:t xml:space="preserve"> </w:t>
      </w:r>
      <w:r w:rsidR="00DB1FE6">
        <w:t>‘</w:t>
      </w:r>
      <w:r w:rsidRPr="00B36992">
        <w:t>GRENITS</w:t>
      </w:r>
      <w:r w:rsidR="00DB1FE6">
        <w:t>’</w:t>
      </w:r>
      <w:r w:rsidRPr="00B36992">
        <w:t xml:space="preserve">, </w:t>
      </w:r>
      <w:r w:rsidR="00DB1FE6">
        <w:t>‘</w:t>
      </w:r>
      <w:proofErr w:type="spellStart"/>
      <w:r w:rsidRPr="00B36992">
        <w:t>igraph</w:t>
      </w:r>
      <w:proofErr w:type="spellEnd"/>
      <w:r w:rsidR="00DB1FE6">
        <w:t>’</w:t>
      </w:r>
      <w:r w:rsidRPr="00B36992">
        <w:t xml:space="preserve">, </w:t>
      </w:r>
      <w:r w:rsidR="00DB1FE6">
        <w:t>‘</w:t>
      </w:r>
      <w:proofErr w:type="spellStart"/>
      <w:r w:rsidRPr="00B36992">
        <w:t>corrr</w:t>
      </w:r>
      <w:proofErr w:type="spellEnd"/>
      <w:r w:rsidR="00DB1FE6">
        <w:t>’</w:t>
      </w:r>
      <w:r w:rsidRPr="00B36992">
        <w:t xml:space="preserve">, </w:t>
      </w:r>
      <w:r w:rsidR="00DB1FE6">
        <w:t>‘</w:t>
      </w:r>
      <w:r w:rsidRPr="00B36992">
        <w:t>GENIE3</w:t>
      </w:r>
      <w:r w:rsidR="00DB1FE6">
        <w:t>’</w:t>
      </w:r>
      <w:r w:rsidRPr="00B36992">
        <w:t xml:space="preserve">, </w:t>
      </w:r>
      <w:r w:rsidR="00DB1FE6">
        <w:t>‘</w:t>
      </w:r>
      <w:proofErr w:type="spellStart"/>
      <w:r w:rsidRPr="00B36992">
        <w:t>parmigene</w:t>
      </w:r>
      <w:proofErr w:type="spellEnd"/>
      <w:r w:rsidR="00DB1FE6">
        <w:t>’ and</w:t>
      </w:r>
      <w:r w:rsidRPr="00B36992">
        <w:t xml:space="preserve"> </w:t>
      </w:r>
      <w:r w:rsidR="00DB1FE6">
        <w:t>‘</w:t>
      </w:r>
      <w:r w:rsidRPr="00B36992">
        <w:t>RCy3</w:t>
      </w:r>
      <w:r w:rsidR="00DB1FE6">
        <w:t xml:space="preserve">’. </w:t>
      </w:r>
      <w:r w:rsidR="00DB1FE6" w:rsidRPr="00DB1FE6">
        <w:t xml:space="preserve">The </w:t>
      </w:r>
      <w:r w:rsidR="00DB1FE6" w:rsidRPr="00DB1FE6">
        <w:t>dataset</w:t>
      </w:r>
      <w:r w:rsidR="00DB1FE6" w:rsidRPr="00DB1FE6">
        <w:rPr>
          <w:i/>
          <w:iCs/>
        </w:rPr>
        <w:t xml:space="preserve"> </w:t>
      </w:r>
      <w:r w:rsidR="00DB1FE6">
        <w:t xml:space="preserve">was imported, as was the true network in graph format. </w:t>
      </w:r>
    </w:p>
    <w:p w14:paraId="502B1CA9" w14:textId="32E16259" w:rsidR="00AE16F0" w:rsidRDefault="00AE16F0" w:rsidP="00DB1FE6">
      <w:pPr>
        <w:pStyle w:val="Heading3"/>
      </w:pPr>
      <w:r>
        <w:t>Inference methods</w:t>
      </w:r>
    </w:p>
    <w:p w14:paraId="77D6161A" w14:textId="78FB39E0" w:rsidR="00DB1FE6" w:rsidRDefault="0035209D" w:rsidP="00AE16F0">
      <w:pPr>
        <w:jc w:val="both"/>
      </w:pPr>
      <w:r>
        <w:t xml:space="preserve">The Bayesian network inference method from the </w:t>
      </w:r>
      <w:r w:rsidR="001F492E">
        <w:t>GRENITS</w:t>
      </w:r>
      <w:r>
        <w:t xml:space="preserve"> package was used to infer the dataset based on </w:t>
      </w:r>
      <w:r>
        <w:t>Bayesian network</w:t>
      </w:r>
      <w:r>
        <w:t xml:space="preserve">s. </w:t>
      </w:r>
      <w:proofErr w:type="spellStart"/>
      <w:r w:rsidRPr="00953B65">
        <w:rPr>
          <w:i/>
          <w:iCs/>
        </w:rPr>
        <w:t>LinearNet</w:t>
      </w:r>
      <w:proofErr w:type="spellEnd"/>
      <w:r>
        <w:t xml:space="preserve"> created Monte Carlo </w:t>
      </w:r>
      <w:proofErr w:type="spellStart"/>
      <w:r>
        <w:t>Marcov</w:t>
      </w:r>
      <w:proofErr w:type="spellEnd"/>
      <w:r>
        <w:t xml:space="preserve"> Chains (MCMCs) based on the inputted data. The result was analyzed using </w:t>
      </w:r>
      <w:proofErr w:type="spellStart"/>
      <w:proofErr w:type="gramStart"/>
      <w:r w:rsidRPr="00953B65">
        <w:rPr>
          <w:i/>
          <w:iCs/>
        </w:rPr>
        <w:t>analyse.output</w:t>
      </w:r>
      <w:proofErr w:type="spellEnd"/>
      <w:proofErr w:type="gramEnd"/>
      <w:r>
        <w:t>, which created a n</w:t>
      </w:r>
      <w:r w:rsidRPr="0035209D">
        <w:t>etwork</w:t>
      </w:r>
      <w:r>
        <w:t xml:space="preserve"> p</w:t>
      </w:r>
      <w:r w:rsidRPr="0035209D">
        <w:t>robability</w:t>
      </w:r>
      <w:r>
        <w:t xml:space="preserve"> m</w:t>
      </w:r>
      <w:r w:rsidRPr="0035209D">
        <w:t>atrix</w:t>
      </w:r>
      <w:r>
        <w:t xml:space="preserve">. All values of this matrix lower than the set threshold of 0.08 </w:t>
      </w:r>
      <w:r w:rsidR="004F7E25">
        <w:t>(removing noise)</w:t>
      </w:r>
      <w:r w:rsidR="004F7E25">
        <w:t xml:space="preserve"> </w:t>
      </w:r>
      <w:r>
        <w:t xml:space="preserve">was set to 0. This created a weighted adjacency matrix which was plotted using the </w:t>
      </w:r>
      <w:proofErr w:type="spellStart"/>
      <w:r w:rsidRPr="00953B65">
        <w:rPr>
          <w:i/>
          <w:iCs/>
        </w:rPr>
        <w:t>graph_from_adjacency_</w:t>
      </w:r>
      <w:r w:rsidRPr="00953B65">
        <w:rPr>
          <w:i/>
          <w:iCs/>
        </w:rPr>
        <w:t>matrix</w:t>
      </w:r>
      <w:proofErr w:type="spellEnd"/>
      <w:r w:rsidRPr="0035209D">
        <w:t xml:space="preserve"> </w:t>
      </w:r>
      <w:r>
        <w:t>function from the Igraph package</w:t>
      </w:r>
      <w:r w:rsidR="001F492E">
        <w:t>, converting it into an</w:t>
      </w:r>
      <w:r w:rsidR="001F492E">
        <w:t xml:space="preserve"> Igraph graph object</w:t>
      </w:r>
      <w:r>
        <w:t xml:space="preserve">. </w:t>
      </w:r>
    </w:p>
    <w:p w14:paraId="76F9515A" w14:textId="3835E950" w:rsidR="0035209D" w:rsidRDefault="0035209D" w:rsidP="00AE16F0">
      <w:pPr>
        <w:jc w:val="both"/>
      </w:pPr>
      <w:r>
        <w:t>Regression-based tree</w:t>
      </w:r>
      <w:r w:rsidR="001F492E">
        <w:t>s</w:t>
      </w:r>
      <w:r>
        <w:t xml:space="preserve"> inference from the </w:t>
      </w:r>
      <w:r w:rsidRPr="0035209D">
        <w:t>GENIE3</w:t>
      </w:r>
      <w:r>
        <w:t xml:space="preserve"> package was used to infer </w:t>
      </w:r>
      <w:r w:rsidR="001F492E">
        <w:t xml:space="preserve">the dataset based on the GENIE3 algorithm. The function </w:t>
      </w:r>
      <w:r w:rsidR="001F492E" w:rsidRPr="001F492E">
        <w:t>GENIE3</w:t>
      </w:r>
      <w:r w:rsidR="001F492E">
        <w:t xml:space="preserve"> was used to obtain a weighted matrix from the dataset, based on</w:t>
      </w:r>
      <w:r w:rsidR="001F492E">
        <w:t xml:space="preserve"> ensembles of regression trees</w:t>
      </w:r>
      <w:r w:rsidR="001F492E">
        <w:t xml:space="preserve">. </w:t>
      </w:r>
      <w:proofErr w:type="spellStart"/>
      <w:r w:rsidR="001F492E" w:rsidRPr="00953B65">
        <w:rPr>
          <w:i/>
          <w:iCs/>
        </w:rPr>
        <w:t>getLinkList</w:t>
      </w:r>
      <w:proofErr w:type="spellEnd"/>
      <w:r w:rsidR="001F492E">
        <w:t xml:space="preserve"> was used to convert the </w:t>
      </w:r>
      <w:r w:rsidR="001F492E">
        <w:t>weighted matrix</w:t>
      </w:r>
      <w:r w:rsidR="001F492E">
        <w:t xml:space="preserve"> to a list of links, using a threshold of 0.1 (removing noise). Afterward, </w:t>
      </w:r>
      <w:proofErr w:type="spellStart"/>
      <w:r w:rsidR="001F492E" w:rsidRPr="00953B65">
        <w:rPr>
          <w:i/>
          <w:iCs/>
        </w:rPr>
        <w:t>graph_from_data_frame</w:t>
      </w:r>
      <w:proofErr w:type="spellEnd"/>
      <w:r w:rsidR="001F492E">
        <w:t xml:space="preserve"> was used to convert the list to an Igraph graph object.</w:t>
      </w:r>
    </w:p>
    <w:p w14:paraId="00D95D9F" w14:textId="0A36B91B" w:rsidR="008965EC" w:rsidRDefault="004F7E25" w:rsidP="008965EC">
      <w:pPr>
        <w:jc w:val="both"/>
      </w:pPr>
      <w:r>
        <w:t xml:space="preserve">The </w:t>
      </w:r>
      <w:proofErr w:type="spellStart"/>
      <w:r w:rsidRPr="004F7E25">
        <w:t>parmigene</w:t>
      </w:r>
      <w:proofErr w:type="spellEnd"/>
      <w:r>
        <w:t xml:space="preserve"> package contains multiple algorithms for m</w:t>
      </w:r>
      <w:r w:rsidRPr="004F7E25">
        <w:t>utual</w:t>
      </w:r>
      <w:r>
        <w:t xml:space="preserve">-information-based inference. The function </w:t>
      </w:r>
      <w:proofErr w:type="spellStart"/>
      <w:r w:rsidRPr="00953B65">
        <w:rPr>
          <w:i/>
          <w:iCs/>
        </w:rPr>
        <w:t>knnmi.all</w:t>
      </w:r>
      <w:proofErr w:type="spellEnd"/>
      <w:r>
        <w:t xml:space="preserve"> </w:t>
      </w:r>
      <w:r w:rsidRPr="004F7E25">
        <w:t>computes the mutual informatio</w:t>
      </w:r>
      <w:r>
        <w:t xml:space="preserve">n based on </w:t>
      </w:r>
      <w:r>
        <w:t xml:space="preserve">all pairs of rows of </w:t>
      </w:r>
      <w:r>
        <w:t>the m</w:t>
      </w:r>
      <w:r>
        <w:t>atrix</w:t>
      </w:r>
      <w:r>
        <w:t xml:space="preserve">, which was used in the function </w:t>
      </w:r>
      <w:proofErr w:type="spellStart"/>
      <w:r w:rsidRPr="00953B65">
        <w:rPr>
          <w:i/>
          <w:iCs/>
        </w:rPr>
        <w:t>aracne.m</w:t>
      </w:r>
      <w:proofErr w:type="spellEnd"/>
      <w:r>
        <w:t>. This function uses the ARACANE algorithm to reconstruct gene interactions</w:t>
      </w:r>
      <w:r w:rsidR="008965EC">
        <w:t>.</w:t>
      </w:r>
      <w:r w:rsidR="008965EC" w:rsidRPr="008965EC">
        <w:t xml:space="preserve"> </w:t>
      </w:r>
      <w:r w:rsidR="008965EC">
        <w:t xml:space="preserve">Afterward, </w:t>
      </w:r>
      <w:proofErr w:type="spellStart"/>
      <w:r w:rsidR="008965EC" w:rsidRPr="00953B65">
        <w:rPr>
          <w:i/>
          <w:iCs/>
        </w:rPr>
        <w:t>graph_from_adjacency_matrix</w:t>
      </w:r>
      <w:proofErr w:type="spellEnd"/>
      <w:r w:rsidR="008965EC">
        <w:t xml:space="preserve"> was used to convert the list to an Igraph graph object.</w:t>
      </w:r>
    </w:p>
    <w:p w14:paraId="2293303D" w14:textId="6ADBB778" w:rsidR="008965EC" w:rsidRDefault="00C85F7D" w:rsidP="008965EC">
      <w:pPr>
        <w:pStyle w:val="Heading3"/>
      </w:pPr>
      <w:r>
        <w:t>Motif detection</w:t>
      </w:r>
    </w:p>
    <w:p w14:paraId="52EE8E35" w14:textId="7302C103" w:rsidR="008965EC" w:rsidRDefault="008965EC" w:rsidP="008965EC">
      <w:pPr>
        <w:jc w:val="both"/>
      </w:pPr>
      <w:r>
        <w:t>After obtaining three Igraph objects, these were analyzed using a custom-made function</w:t>
      </w:r>
      <w:r w:rsidR="005F6B59">
        <w:t xml:space="preserve">, called </w:t>
      </w:r>
      <w:proofErr w:type="spellStart"/>
      <w:r w:rsidR="005F6B59" w:rsidRPr="00953B65">
        <w:rPr>
          <w:i/>
          <w:iCs/>
        </w:rPr>
        <w:t>f</w:t>
      </w:r>
      <w:r w:rsidR="005F6B59" w:rsidRPr="00953B65">
        <w:rPr>
          <w:i/>
          <w:iCs/>
        </w:rPr>
        <w:t>GetMotifsFromGraph</w:t>
      </w:r>
      <w:proofErr w:type="spellEnd"/>
      <w:r>
        <w:t xml:space="preserve">. This function used the Igraph package as many required functions were available, however, </w:t>
      </w:r>
      <w:r w:rsidR="005F6B59">
        <w:t>needed intensive knitting to produce the desired result. The</w:t>
      </w:r>
      <w:r w:rsidR="005F6B59" w:rsidRPr="005F6B59">
        <w:t xml:space="preserve"> </w:t>
      </w:r>
      <w:proofErr w:type="spellStart"/>
      <w:r w:rsidR="005F6B59" w:rsidRPr="00953B65">
        <w:rPr>
          <w:i/>
          <w:iCs/>
        </w:rPr>
        <w:t>fGetMotifsFromGraph</w:t>
      </w:r>
      <w:proofErr w:type="spellEnd"/>
      <w:r w:rsidR="005F6B59">
        <w:t xml:space="preserve"> function works as followed. An </w:t>
      </w:r>
      <w:r w:rsidR="005F6B59">
        <w:t>Igraph graph object</w:t>
      </w:r>
      <w:r w:rsidR="005F6B59">
        <w:t xml:space="preserve"> was loaded and the </w:t>
      </w:r>
      <w:proofErr w:type="spellStart"/>
      <w:proofErr w:type="gramStart"/>
      <w:r w:rsidR="005F6B59" w:rsidRPr="00953B65">
        <w:rPr>
          <w:i/>
          <w:iCs/>
        </w:rPr>
        <w:t>graph.motifs</w:t>
      </w:r>
      <w:proofErr w:type="spellEnd"/>
      <w:proofErr w:type="gramEnd"/>
      <w:r w:rsidR="005F6B59">
        <w:t xml:space="preserve"> function, using  a motif size of 3, counted all the occurring 3-node motifs based on the input graph. For every motif which occurred more than 0, an image of the current motif, and amount of found occurrences, was created using </w:t>
      </w:r>
      <w:proofErr w:type="spellStart"/>
      <w:proofErr w:type="gramStart"/>
      <w:r w:rsidR="005F6B59" w:rsidRPr="00953B65">
        <w:rPr>
          <w:i/>
          <w:iCs/>
        </w:rPr>
        <w:t>graph.isocreate</w:t>
      </w:r>
      <w:proofErr w:type="spellEnd"/>
      <w:proofErr w:type="gramEnd"/>
      <w:r w:rsidR="005F6B59">
        <w:t xml:space="preserve">. To locate the motif in the given graph, first, the unconnected odes of the inferred network were removed. Based on the resultant graph, metrics such as amount nodes and links were used as input for random network creation. This random network creation </w:t>
      </w:r>
      <w:r w:rsidR="00420FBE">
        <w:t xml:space="preserve">was performed using the </w:t>
      </w:r>
      <w:proofErr w:type="spellStart"/>
      <w:proofErr w:type="gramStart"/>
      <w:r w:rsidR="00420FBE" w:rsidRPr="00953B65">
        <w:rPr>
          <w:i/>
          <w:iCs/>
        </w:rPr>
        <w:t>random.graph</w:t>
      </w:r>
      <w:proofErr w:type="gramEnd"/>
      <w:r w:rsidR="00420FBE" w:rsidRPr="00953B65">
        <w:rPr>
          <w:i/>
          <w:iCs/>
        </w:rPr>
        <w:t>.game</w:t>
      </w:r>
      <w:proofErr w:type="spellEnd"/>
      <w:r w:rsidR="00420FBE">
        <w:t xml:space="preserve"> function, using parameters directed=T, type = “</w:t>
      </w:r>
      <w:proofErr w:type="spellStart"/>
      <w:r w:rsidR="00420FBE">
        <w:t>gnm</w:t>
      </w:r>
      <w:proofErr w:type="spellEnd"/>
      <w:r w:rsidR="00420FBE">
        <w:t xml:space="preserve">”. For every motif, 1000 random networks were generated </w:t>
      </w:r>
      <w:r w:rsidR="00D10274">
        <w:t xml:space="preserve">with matching </w:t>
      </w:r>
      <w:r w:rsidR="0013511D">
        <w:t>number</w:t>
      </w:r>
      <w:r w:rsidR="00D10274">
        <w:t xml:space="preserve"> of nodes and links. </w:t>
      </w:r>
      <w:r w:rsidR="00372DF7">
        <w:t>For</w:t>
      </w:r>
      <w:r w:rsidR="00D10274">
        <w:t xml:space="preserve"> every random network the amount of currently selected motif </w:t>
      </w:r>
      <w:r w:rsidR="0013511D">
        <w:t>was</w:t>
      </w:r>
      <w:r w:rsidR="00D10274">
        <w:t xml:space="preserve"> calculated.</w:t>
      </w:r>
      <w:r w:rsidR="0013511D">
        <w:t xml:space="preserve"> </w:t>
      </w:r>
      <w:r w:rsidR="00372DF7">
        <w:t xml:space="preserve">This </w:t>
      </w:r>
      <w:r w:rsidR="00811AC2">
        <w:t>amount</w:t>
      </w:r>
      <w:r w:rsidR="00372DF7">
        <w:t xml:space="preserve"> is saved </w:t>
      </w:r>
      <w:r w:rsidR="00811AC2">
        <w:t xml:space="preserve">and summed for the 1000 random networks, afterward, divided by </w:t>
      </w:r>
      <w:r w:rsidR="00811AC2">
        <w:t>1000</w:t>
      </w:r>
      <w:r w:rsidR="00811AC2">
        <w:t xml:space="preserve"> to get the average occurrence of the specific selected motif. This number is multiplied by the </w:t>
      </w:r>
      <w:proofErr w:type="spellStart"/>
      <w:r w:rsidR="00811AC2" w:rsidRPr="00953B65">
        <w:rPr>
          <w:i/>
          <w:iCs/>
        </w:rPr>
        <w:t>betaFactor</w:t>
      </w:r>
      <w:proofErr w:type="spellEnd"/>
      <w:r w:rsidR="00811AC2">
        <w:t xml:space="preserve"> (set to 1.3), if the occurrence of the specific motif in the inferred network is higher than the random network, it is considered important. At this </w:t>
      </w:r>
      <w:r w:rsidR="00811AC2">
        <w:lastRenderedPageBreak/>
        <w:t xml:space="preserve">point, the important motifs are known but the exact location is not. To extract all the possible motif locations from the inferred network, </w:t>
      </w:r>
      <w:proofErr w:type="spellStart"/>
      <w:r w:rsidR="00811AC2" w:rsidRPr="00953B65">
        <w:rPr>
          <w:i/>
          <w:iCs/>
        </w:rPr>
        <w:t>subgraph_isomorphisms</w:t>
      </w:r>
      <w:proofErr w:type="spellEnd"/>
      <w:r w:rsidR="00811AC2">
        <w:t xml:space="preserve"> is used using the motif and inferred graph as input. The result is a list of all possible motif isomers, which can be merged to a graph. This created </w:t>
      </w:r>
      <w:r w:rsidR="00953B65">
        <w:t xml:space="preserve">a subgraph of the inferred network with edge density representing the occurrence of a motif multiple times. By merging the graphs from all different motifs, an inferred motif-density-based graph was formed. This graph was further simplified using the </w:t>
      </w:r>
      <w:r w:rsidR="00953B65" w:rsidRPr="00953B65">
        <w:rPr>
          <w:i/>
          <w:iCs/>
        </w:rPr>
        <w:t>simplify</w:t>
      </w:r>
      <w:r w:rsidR="00953B65">
        <w:t xml:space="preserve"> function, which creates a graph that can be directly compared to the true graph.</w:t>
      </w:r>
    </w:p>
    <w:p w14:paraId="4BB396BC" w14:textId="77777777" w:rsidR="00DA6082" w:rsidRDefault="00DA6082" w:rsidP="008965EC">
      <w:pPr>
        <w:jc w:val="both"/>
      </w:pPr>
      <w:bookmarkStart w:id="0" w:name="_GoBack"/>
      <w:bookmarkEnd w:id="0"/>
    </w:p>
    <w:p w14:paraId="1F82B25F" w14:textId="1558203E" w:rsidR="00AE16F0" w:rsidRDefault="00AE16F0" w:rsidP="00AE16F0">
      <w:pPr>
        <w:jc w:val="both"/>
      </w:pPr>
      <w:r>
        <w:t>Load methods into Cytoscape? &amp; compare with true net mismatch n stuff?</w:t>
      </w:r>
    </w:p>
    <w:p w14:paraId="2CB27319" w14:textId="22603501" w:rsidR="003C13BC" w:rsidRDefault="00DA74DE" w:rsidP="00AE16F0">
      <w:pPr>
        <w:jc w:val="both"/>
      </w:pPr>
      <w:r w:rsidRPr="00DA74DE">
        <w:t xml:space="preserve">By comparing the </w:t>
      </w:r>
      <w:r w:rsidR="00EC3062">
        <w:t>ensemble</w:t>
      </w:r>
      <w:r w:rsidRPr="00DA74DE">
        <w:t xml:space="preserve"> network with the original network, the overlap</w:t>
      </w:r>
      <w:r w:rsidR="00EC3062">
        <w:t xml:space="preserve"> and mismatch</w:t>
      </w:r>
      <w:r w:rsidRPr="00DA74DE">
        <w:t xml:space="preserve"> can be determined which indicates the performance of </w:t>
      </w:r>
      <w:r w:rsidR="00EC3062">
        <w:t>prediction</w:t>
      </w:r>
      <w:r w:rsidRPr="00DA74DE">
        <w:t xml:space="preserve">. </w:t>
      </w:r>
    </w:p>
    <w:p w14:paraId="2DD35DD8" w14:textId="77777777" w:rsidR="006D5D7E" w:rsidRDefault="006D5D7E" w:rsidP="00AE16F0">
      <w:pPr>
        <w:jc w:val="both"/>
      </w:pPr>
    </w:p>
    <w:p w14:paraId="19DAAC3A" w14:textId="77777777" w:rsidR="006D5D7E" w:rsidRDefault="006D5D7E" w:rsidP="00AE16F0">
      <w:pPr>
        <w:jc w:val="both"/>
      </w:pPr>
      <w:r>
        <w:br w:type="page"/>
      </w:r>
    </w:p>
    <w:p w14:paraId="77A12437" w14:textId="77777777" w:rsidR="006D5D7E" w:rsidRDefault="006D5D7E" w:rsidP="00AE16F0">
      <w:pPr>
        <w:pStyle w:val="Heading2"/>
        <w:jc w:val="both"/>
      </w:pPr>
      <w:r>
        <w:lastRenderedPageBreak/>
        <w:t>Results</w:t>
      </w:r>
    </w:p>
    <w:p w14:paraId="58835921" w14:textId="77777777" w:rsidR="006D5D7E" w:rsidRDefault="006D5D7E" w:rsidP="00AE16F0">
      <w:pPr>
        <w:jc w:val="both"/>
      </w:pPr>
    </w:p>
    <w:p w14:paraId="767B1594" w14:textId="5C88F4E3" w:rsidR="006D5D7E" w:rsidRDefault="006D5D7E" w:rsidP="00AE16F0">
      <w:pPr>
        <w:jc w:val="both"/>
      </w:pPr>
    </w:p>
    <w:p w14:paraId="70347EAD" w14:textId="77777777" w:rsidR="006D5D7E" w:rsidRDefault="006D5D7E" w:rsidP="00AE16F0">
      <w:pPr>
        <w:pStyle w:val="Heading2"/>
        <w:jc w:val="both"/>
      </w:pPr>
      <w:r>
        <w:t>Discussion</w:t>
      </w:r>
    </w:p>
    <w:p w14:paraId="18A12DDF" w14:textId="502BC971" w:rsidR="006D5D7E" w:rsidRDefault="006D5D7E" w:rsidP="00AE16F0">
      <w:pPr>
        <w:jc w:val="both"/>
      </w:pPr>
    </w:p>
    <w:p w14:paraId="3ADBC533" w14:textId="663F1C1E" w:rsidR="00C5699E" w:rsidRDefault="00C5699E" w:rsidP="00AE16F0">
      <w:pPr>
        <w:jc w:val="both"/>
      </w:pPr>
      <w:r>
        <w:t>Improvements:</w:t>
      </w:r>
    </w:p>
    <w:p w14:paraId="1E269F1D" w14:textId="0F1D28D8" w:rsidR="00C5699E" w:rsidRDefault="00C5699E" w:rsidP="00AE16F0">
      <w:pPr>
        <w:jc w:val="both"/>
      </w:pPr>
      <w:r>
        <w:t>t-test</w:t>
      </w:r>
    </w:p>
    <w:p w14:paraId="6CB4B01F" w14:textId="265602F3" w:rsidR="00C5699E" w:rsidRDefault="00C5699E" w:rsidP="00AE16F0">
      <w:pPr>
        <w:jc w:val="both"/>
      </w:pPr>
      <w:r>
        <w:t>increase random nets</w:t>
      </w:r>
    </w:p>
    <w:p w14:paraId="4CBBF427" w14:textId="53CD506E" w:rsidR="00C5699E" w:rsidRDefault="00C5699E" w:rsidP="00AE16F0">
      <w:pPr>
        <w:jc w:val="both"/>
      </w:pPr>
      <w:r>
        <w:tab/>
        <w:t>reflect the original network better</w:t>
      </w:r>
    </w:p>
    <w:p w14:paraId="06935C23" w14:textId="77777777" w:rsidR="00C5699E" w:rsidRDefault="00C5699E" w:rsidP="00AE16F0">
      <w:pPr>
        <w:jc w:val="both"/>
      </w:pPr>
    </w:p>
    <w:p w14:paraId="5F2EED64" w14:textId="77777777" w:rsidR="00C5699E" w:rsidRDefault="00C5699E" w:rsidP="00AE16F0">
      <w:pPr>
        <w:jc w:val="both"/>
      </w:pPr>
    </w:p>
    <w:p w14:paraId="3F60F6CF" w14:textId="77777777" w:rsidR="006D5D7E" w:rsidRDefault="006D5D7E" w:rsidP="00AE16F0">
      <w:pPr>
        <w:jc w:val="both"/>
      </w:pPr>
      <w:r>
        <w:br w:type="page"/>
      </w:r>
    </w:p>
    <w:p w14:paraId="7635D66E" w14:textId="7898F248" w:rsidR="00F423C3" w:rsidRDefault="006D5D7E" w:rsidP="00AE16F0">
      <w:pPr>
        <w:pStyle w:val="Heading2"/>
        <w:jc w:val="both"/>
      </w:pPr>
      <w:r>
        <w:lastRenderedPageBreak/>
        <w:t>References</w:t>
      </w:r>
    </w:p>
    <w:p w14:paraId="6F4302AB" w14:textId="45C392A6" w:rsidR="00DE7691" w:rsidRDefault="00DE7691" w:rsidP="00AE16F0">
      <w:pPr>
        <w:ind w:left="705" w:hanging="705"/>
        <w:jc w:val="both"/>
      </w:pPr>
      <w:r>
        <w:t>[1]</w:t>
      </w:r>
      <w:r>
        <w:tab/>
      </w:r>
      <w:r w:rsidRPr="00E71875">
        <w:t>Albert R. (2007). Network inference, analysis, and modeling in systems biology. The Plant cell, 19(11), 3327–3338. doi:10.1105/tpc.107.054700</w:t>
      </w:r>
    </w:p>
    <w:p w14:paraId="10768CF7" w14:textId="77777777" w:rsidR="00DE7691" w:rsidRDefault="00DE7691" w:rsidP="00AE16F0">
      <w:pPr>
        <w:jc w:val="both"/>
      </w:pPr>
    </w:p>
    <w:p w14:paraId="02AF5516" w14:textId="26BAE823" w:rsidR="00DE7691" w:rsidRDefault="00DE7691" w:rsidP="00AE16F0">
      <w:pPr>
        <w:ind w:left="705" w:hanging="705"/>
        <w:jc w:val="both"/>
      </w:pPr>
      <w:r>
        <w:t>[2]</w:t>
      </w:r>
      <w:r>
        <w:tab/>
      </w:r>
      <w:proofErr w:type="spellStart"/>
      <w:r w:rsidRPr="00E71875">
        <w:t>Ahnert</w:t>
      </w:r>
      <w:proofErr w:type="spellEnd"/>
      <w:r w:rsidRPr="00E71875">
        <w:t>, S. E., &amp; Fink, T. M. (2016). Form and function in gene regulatory networks: the structure of network motifs determines fundamental properties of their dynamical state space. Journal of the Royal Society, Interface, 13(120), 20160179. doi:10.1098/rsif.2016.0179</w:t>
      </w:r>
    </w:p>
    <w:p w14:paraId="3BA184E1" w14:textId="77777777" w:rsidR="00DE7691" w:rsidRDefault="00DE7691" w:rsidP="00AE16F0">
      <w:pPr>
        <w:jc w:val="both"/>
      </w:pPr>
    </w:p>
    <w:p w14:paraId="0A5AFE49" w14:textId="7A93027B" w:rsidR="00F423C3" w:rsidRDefault="00DE7691" w:rsidP="00AE16F0">
      <w:pPr>
        <w:ind w:left="705" w:hanging="705"/>
        <w:jc w:val="both"/>
      </w:pPr>
      <w:r>
        <w:t>[3]</w:t>
      </w:r>
      <w:r>
        <w:tab/>
      </w:r>
      <w:r w:rsidR="00F423C3" w:rsidRPr="00FB3E80">
        <w:t xml:space="preserve">W. W. Chen, B. </w:t>
      </w:r>
      <w:proofErr w:type="spellStart"/>
      <w:r w:rsidR="00F423C3" w:rsidRPr="00FB3E80">
        <w:t>Schoeberl</w:t>
      </w:r>
      <w:proofErr w:type="spellEnd"/>
      <w:r w:rsidR="00F423C3" w:rsidRPr="00FB3E80">
        <w:t xml:space="preserve">, P. J. Jasper, M. </w:t>
      </w:r>
      <w:proofErr w:type="spellStart"/>
      <w:r w:rsidR="00F423C3" w:rsidRPr="00FB3E80">
        <w:t>Niepel</w:t>
      </w:r>
      <w:proofErr w:type="spellEnd"/>
      <w:r w:rsidR="00F423C3" w:rsidRPr="00FB3E80">
        <w:t xml:space="preserve">, U. B. Nielsen, D. A. </w:t>
      </w:r>
      <w:proofErr w:type="spellStart"/>
      <w:r w:rsidR="00F423C3" w:rsidRPr="00FB3E80">
        <w:t>Lauffenburger</w:t>
      </w:r>
      <w:proofErr w:type="spellEnd"/>
      <w:r w:rsidR="00F423C3" w:rsidRPr="00FB3E80">
        <w:t xml:space="preserve">, and P. K. </w:t>
      </w:r>
      <w:proofErr w:type="spellStart"/>
      <w:r w:rsidR="00F423C3" w:rsidRPr="00FB3E80">
        <w:t>Sorger</w:t>
      </w:r>
      <w:proofErr w:type="spellEnd"/>
      <w:r w:rsidR="00F423C3" w:rsidRPr="00FB3E80">
        <w:t xml:space="preserve">, </w:t>
      </w:r>
      <w:r w:rsidR="00DB1FE6">
        <w:t>‘</w:t>
      </w:r>
      <w:r w:rsidR="00F423C3" w:rsidRPr="00FB3E80">
        <w:t xml:space="preserve">Input-output behavior of </w:t>
      </w:r>
      <w:proofErr w:type="spellStart"/>
      <w:r w:rsidR="00F423C3" w:rsidRPr="00FB3E80">
        <w:t>ErbB</w:t>
      </w:r>
      <w:proofErr w:type="spellEnd"/>
      <w:r w:rsidR="00F423C3" w:rsidRPr="00FB3E80">
        <w:t xml:space="preserve"> signaling pathways as revealed by a mass action model trained against dynamic data.,</w:t>
      </w:r>
      <w:r w:rsidR="00DB1FE6">
        <w:t>’</w:t>
      </w:r>
      <w:r w:rsidR="00F423C3" w:rsidRPr="00FB3E80">
        <w:t xml:space="preserve"> Mol. Syst. Biol., vol. 5, no. 239, p. 239, Jan. 2009.</w:t>
      </w:r>
    </w:p>
    <w:p w14:paraId="24757D72" w14:textId="77777777" w:rsidR="00DE7691" w:rsidRDefault="00DE7691" w:rsidP="00AE16F0">
      <w:pPr>
        <w:jc w:val="both"/>
      </w:pPr>
    </w:p>
    <w:p w14:paraId="01A8E476" w14:textId="57C6F1A7" w:rsidR="00DE7691" w:rsidRDefault="00DE7691" w:rsidP="00AE16F0">
      <w:pPr>
        <w:ind w:left="705" w:hanging="705"/>
        <w:jc w:val="both"/>
      </w:pPr>
      <w:r>
        <w:t>[4]</w:t>
      </w:r>
      <w:r>
        <w:tab/>
      </w:r>
      <w:r w:rsidRPr="00E71875">
        <w:t>Guo, S., Jiang, Q., Chen, L., &amp; Guo, D. (2016). Gene regulatory network inference using PLS-based methods. BMC bioinformatics, 17(1), 545. doi:10.1186/s12859-016-1398-6</w:t>
      </w:r>
    </w:p>
    <w:p w14:paraId="5FD9FF80" w14:textId="1EA151F0" w:rsidR="00F423C3" w:rsidRDefault="00F423C3" w:rsidP="00AE16F0">
      <w:pPr>
        <w:jc w:val="both"/>
      </w:pPr>
    </w:p>
    <w:p w14:paraId="27A86E77" w14:textId="32DB1389" w:rsidR="00E71875" w:rsidRDefault="00DE7691" w:rsidP="00AE16F0">
      <w:pPr>
        <w:ind w:left="705" w:hanging="705"/>
        <w:jc w:val="both"/>
      </w:pPr>
      <w:r>
        <w:t>[5]</w:t>
      </w:r>
      <w:r>
        <w:tab/>
      </w:r>
      <w:r w:rsidR="00E71875" w:rsidRPr="00E71875">
        <w:t xml:space="preserve">Wong, E., Baur, B., </w:t>
      </w:r>
      <w:proofErr w:type="spellStart"/>
      <w:r w:rsidR="00E71875" w:rsidRPr="00E71875">
        <w:t>Quader</w:t>
      </w:r>
      <w:proofErr w:type="spellEnd"/>
      <w:r w:rsidR="00E71875" w:rsidRPr="00E71875">
        <w:t>, S., &amp; Huang, C. H. (2012). Biological network motif detection: principles and practice. Briefings in bioinformatics, 13(2), 202–215. doi:10.1093/bib/bbr033</w:t>
      </w:r>
    </w:p>
    <w:p w14:paraId="0EE80A55" w14:textId="76E11B1E" w:rsidR="00E71875" w:rsidRDefault="00E71875" w:rsidP="00AE16F0">
      <w:pPr>
        <w:jc w:val="both"/>
      </w:pPr>
    </w:p>
    <w:p w14:paraId="6BDB48CA" w14:textId="568458E7" w:rsidR="00E71875" w:rsidRDefault="00E71875" w:rsidP="00AE16F0">
      <w:pPr>
        <w:jc w:val="both"/>
      </w:pPr>
    </w:p>
    <w:sectPr w:rsidR="00E7187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7A1C9" w14:textId="77777777" w:rsidR="00FD50B2" w:rsidRDefault="00FD50B2" w:rsidP="00692B16">
      <w:pPr>
        <w:spacing w:after="0" w:line="240" w:lineRule="auto"/>
      </w:pPr>
      <w:r>
        <w:separator/>
      </w:r>
    </w:p>
  </w:endnote>
  <w:endnote w:type="continuationSeparator" w:id="0">
    <w:p w14:paraId="3C57817C" w14:textId="77777777" w:rsidR="00FD50B2" w:rsidRDefault="00FD50B2" w:rsidP="0069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737404"/>
      <w:docPartObj>
        <w:docPartGallery w:val="Page Numbers (Bottom of Page)"/>
        <w:docPartUnique/>
      </w:docPartObj>
    </w:sdtPr>
    <w:sdtEndPr>
      <w:rPr>
        <w:noProof/>
      </w:rPr>
    </w:sdtEndPr>
    <w:sdtContent>
      <w:p w14:paraId="6A51E183" w14:textId="16A38DD7" w:rsidR="006D5D7E" w:rsidRDefault="006D5D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B70B8F" w14:textId="77777777" w:rsidR="006D5D7E" w:rsidRDefault="006D5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F98B" w14:textId="77777777" w:rsidR="00FD50B2" w:rsidRDefault="00FD50B2" w:rsidP="00692B16">
      <w:pPr>
        <w:spacing w:after="0" w:line="240" w:lineRule="auto"/>
      </w:pPr>
      <w:r>
        <w:separator/>
      </w:r>
    </w:p>
  </w:footnote>
  <w:footnote w:type="continuationSeparator" w:id="0">
    <w:p w14:paraId="166785F8" w14:textId="77777777" w:rsidR="00FD50B2" w:rsidRDefault="00FD50B2" w:rsidP="00692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97"/>
    <w:rsid w:val="00000467"/>
    <w:rsid w:val="000033C5"/>
    <w:rsid w:val="00086F78"/>
    <w:rsid w:val="00126B94"/>
    <w:rsid w:val="0013511D"/>
    <w:rsid w:val="0017002B"/>
    <w:rsid w:val="001C0CA1"/>
    <w:rsid w:val="001F492E"/>
    <w:rsid w:val="00296DED"/>
    <w:rsid w:val="002E207B"/>
    <w:rsid w:val="003041F6"/>
    <w:rsid w:val="0035209D"/>
    <w:rsid w:val="00372DF7"/>
    <w:rsid w:val="003A331A"/>
    <w:rsid w:val="003B7F4D"/>
    <w:rsid w:val="003C13BC"/>
    <w:rsid w:val="00420FBE"/>
    <w:rsid w:val="00493241"/>
    <w:rsid w:val="004F7E25"/>
    <w:rsid w:val="00591E0C"/>
    <w:rsid w:val="005F6B59"/>
    <w:rsid w:val="006478C7"/>
    <w:rsid w:val="00683C21"/>
    <w:rsid w:val="00692B16"/>
    <w:rsid w:val="006C4C6A"/>
    <w:rsid w:val="006D5D7E"/>
    <w:rsid w:val="007004B5"/>
    <w:rsid w:val="007058EF"/>
    <w:rsid w:val="00707D13"/>
    <w:rsid w:val="00811AC2"/>
    <w:rsid w:val="00822195"/>
    <w:rsid w:val="008965EC"/>
    <w:rsid w:val="008A3014"/>
    <w:rsid w:val="00953B65"/>
    <w:rsid w:val="00A11485"/>
    <w:rsid w:val="00AE16F0"/>
    <w:rsid w:val="00B36992"/>
    <w:rsid w:val="00BC08FC"/>
    <w:rsid w:val="00C26114"/>
    <w:rsid w:val="00C50BE0"/>
    <w:rsid w:val="00C53FFA"/>
    <w:rsid w:val="00C5699E"/>
    <w:rsid w:val="00C62015"/>
    <w:rsid w:val="00C85F7D"/>
    <w:rsid w:val="00C94C26"/>
    <w:rsid w:val="00D10274"/>
    <w:rsid w:val="00DA6082"/>
    <w:rsid w:val="00DA74DE"/>
    <w:rsid w:val="00DB1FE6"/>
    <w:rsid w:val="00DE7691"/>
    <w:rsid w:val="00E05A8F"/>
    <w:rsid w:val="00E12097"/>
    <w:rsid w:val="00E3370E"/>
    <w:rsid w:val="00E639BD"/>
    <w:rsid w:val="00E71875"/>
    <w:rsid w:val="00E81025"/>
    <w:rsid w:val="00E90866"/>
    <w:rsid w:val="00EC3062"/>
    <w:rsid w:val="00F423C3"/>
    <w:rsid w:val="00F47621"/>
    <w:rsid w:val="00FB25B7"/>
    <w:rsid w:val="00FB3E80"/>
    <w:rsid w:val="00FD4711"/>
    <w:rsid w:val="00FD50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C936"/>
  <w15:chartTrackingRefBased/>
  <w15:docId w15:val="{C94459EE-9A5B-40BE-89DC-6B090B5F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9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423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8EF"/>
    <w:rPr>
      <w:rFonts w:asciiTheme="majorHAnsi" w:eastAsiaTheme="majorEastAsia" w:hAnsiTheme="majorHAnsi" w:cstheme="majorBidi"/>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F423C3"/>
    <w:rPr>
      <w:rFonts w:asciiTheme="majorHAnsi" w:eastAsiaTheme="majorEastAsia" w:hAnsiTheme="majorHAnsi" w:cstheme="majorBidi"/>
      <w:color w:val="2F5496" w:themeColor="accent1" w:themeShade="BF"/>
      <w:lang w:val="en-US"/>
    </w:rPr>
  </w:style>
  <w:style w:type="character" w:styleId="Hyperlink">
    <w:name w:val="Hyperlink"/>
    <w:basedOn w:val="DefaultParagraphFont"/>
    <w:uiPriority w:val="99"/>
    <w:unhideWhenUsed/>
    <w:rsid w:val="00C50BE0"/>
    <w:rPr>
      <w:color w:val="0563C1" w:themeColor="hyperlink"/>
      <w:u w:val="single"/>
    </w:rPr>
  </w:style>
  <w:style w:type="character" w:styleId="UnresolvedMention">
    <w:name w:val="Unresolved Mention"/>
    <w:basedOn w:val="DefaultParagraphFont"/>
    <w:uiPriority w:val="99"/>
    <w:semiHidden/>
    <w:unhideWhenUsed/>
    <w:rsid w:val="00C50BE0"/>
    <w:rPr>
      <w:color w:val="605E5C"/>
      <w:shd w:val="clear" w:color="auto" w:fill="E1DFDD"/>
    </w:rPr>
  </w:style>
  <w:style w:type="character" w:customStyle="1" w:styleId="Heading1Char">
    <w:name w:val="Heading 1 Char"/>
    <w:basedOn w:val="DefaultParagraphFont"/>
    <w:link w:val="Heading1"/>
    <w:uiPriority w:val="9"/>
    <w:rsid w:val="00692B16"/>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692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B1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692B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2B16"/>
    <w:rPr>
      <w:lang w:val="en-US"/>
    </w:rPr>
  </w:style>
  <w:style w:type="paragraph" w:styleId="Footer">
    <w:name w:val="footer"/>
    <w:basedOn w:val="Normal"/>
    <w:link w:val="FooterChar"/>
    <w:uiPriority w:val="99"/>
    <w:unhideWhenUsed/>
    <w:rsid w:val="00692B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2B16"/>
    <w:rPr>
      <w:lang w:val="en-US"/>
    </w:rPr>
  </w:style>
  <w:style w:type="paragraph" w:styleId="BalloonText">
    <w:name w:val="Balloon Text"/>
    <w:basedOn w:val="Normal"/>
    <w:link w:val="BalloonTextChar"/>
    <w:uiPriority w:val="99"/>
    <w:semiHidden/>
    <w:unhideWhenUsed/>
    <w:rsid w:val="00707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D13"/>
    <w:rPr>
      <w:rFonts w:ascii="Segoe UI" w:hAnsi="Segoe UI" w:cs="Segoe UI"/>
      <w:sz w:val="18"/>
      <w:szCs w:val="18"/>
      <w:lang w:val="en-US"/>
    </w:rPr>
  </w:style>
  <w:style w:type="paragraph" w:styleId="NoSpacing">
    <w:name w:val="No Spacing"/>
    <w:uiPriority w:val="1"/>
    <w:qFormat/>
    <w:rsid w:val="006D5D7E"/>
    <w:pPr>
      <w:spacing w:after="0" w:line="240" w:lineRule="auto"/>
    </w:pPr>
    <w:rPr>
      <w:lang w:val="en-US"/>
    </w:rPr>
  </w:style>
  <w:style w:type="character" w:customStyle="1" w:styleId="Heading3Char">
    <w:name w:val="Heading 3 Char"/>
    <w:basedOn w:val="DefaultParagraphFont"/>
    <w:link w:val="Heading3"/>
    <w:uiPriority w:val="9"/>
    <w:rsid w:val="00AE16F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9804">
      <w:bodyDiv w:val="1"/>
      <w:marLeft w:val="0"/>
      <w:marRight w:val="0"/>
      <w:marTop w:val="0"/>
      <w:marBottom w:val="0"/>
      <w:divBdr>
        <w:top w:val="none" w:sz="0" w:space="0" w:color="auto"/>
        <w:left w:val="none" w:sz="0" w:space="0" w:color="auto"/>
        <w:bottom w:val="none" w:sz="0" w:space="0" w:color="auto"/>
        <w:right w:val="none" w:sz="0" w:space="0" w:color="auto"/>
      </w:divBdr>
      <w:divsChild>
        <w:div w:id="361252454">
          <w:marLeft w:val="0"/>
          <w:marRight w:val="0"/>
          <w:marTop w:val="0"/>
          <w:marBottom w:val="0"/>
          <w:divBdr>
            <w:top w:val="none" w:sz="0" w:space="0" w:color="auto"/>
            <w:left w:val="none" w:sz="0" w:space="0" w:color="auto"/>
            <w:bottom w:val="none" w:sz="0" w:space="0" w:color="auto"/>
            <w:right w:val="none" w:sz="0" w:space="0" w:color="auto"/>
          </w:divBdr>
        </w:div>
      </w:divsChild>
    </w:div>
    <w:div w:id="1243176070">
      <w:bodyDiv w:val="1"/>
      <w:marLeft w:val="0"/>
      <w:marRight w:val="0"/>
      <w:marTop w:val="0"/>
      <w:marBottom w:val="0"/>
      <w:divBdr>
        <w:top w:val="none" w:sz="0" w:space="0" w:color="auto"/>
        <w:left w:val="none" w:sz="0" w:space="0" w:color="auto"/>
        <w:bottom w:val="none" w:sz="0" w:space="0" w:color="auto"/>
        <w:right w:val="none" w:sz="0" w:space="0" w:color="auto"/>
      </w:divBdr>
    </w:div>
    <w:div w:id="1433354457">
      <w:bodyDiv w:val="1"/>
      <w:marLeft w:val="0"/>
      <w:marRight w:val="0"/>
      <w:marTop w:val="0"/>
      <w:marBottom w:val="0"/>
      <w:divBdr>
        <w:top w:val="none" w:sz="0" w:space="0" w:color="auto"/>
        <w:left w:val="none" w:sz="0" w:space="0" w:color="auto"/>
        <w:bottom w:val="none" w:sz="0" w:space="0" w:color="auto"/>
        <w:right w:val="none" w:sz="0" w:space="0" w:color="auto"/>
      </w:divBdr>
    </w:div>
    <w:div w:id="16934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ynapse.org/HPN_DREAM_Network_Challe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reijnders@student.maastrichtuniversity.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6</Pages>
  <Words>1222</Words>
  <Characters>6727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rick.reijnders@home.nl</dc:creator>
  <cp:keywords/>
  <dc:description/>
  <cp:lastModifiedBy>Rick Reijnders</cp:lastModifiedBy>
  <cp:revision>15</cp:revision>
  <dcterms:created xsi:type="dcterms:W3CDTF">2019-10-10T08:48:00Z</dcterms:created>
  <dcterms:modified xsi:type="dcterms:W3CDTF">2019-10-18T14:00:00Z</dcterms:modified>
</cp:coreProperties>
</file>