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FD8C" w14:textId="77777777" w:rsidR="00D458C7" w:rsidRPr="00D458C7" w:rsidRDefault="00D458C7" w:rsidP="00D458C7">
      <w:pPr>
        <w:rPr>
          <w:rFonts w:ascii="Times New Roman" w:hAnsi="Times New Roman" w:cs="Times New Roman"/>
        </w:rPr>
      </w:pPr>
      <w:r w:rsidRPr="00D458C7">
        <w:rPr>
          <w:rFonts w:ascii="Times New Roman" w:hAnsi="Times New Roman" w:cs="Times New Roman"/>
        </w:rPr>
        <w:t>Tech Note</w:t>
      </w:r>
    </w:p>
    <w:p w14:paraId="3CE4D0F5"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 xml:space="preserve">This project uses a Retrieval-Augmented Generation (RAG) approach to build an interactive PDF chatbot using </w:t>
      </w:r>
      <w:proofErr w:type="spellStart"/>
      <w:r w:rsidRPr="00D458C7">
        <w:rPr>
          <w:rFonts w:ascii="Times New Roman" w:hAnsi="Times New Roman" w:cs="Times New Roman"/>
        </w:rPr>
        <w:t>Streamlit</w:t>
      </w:r>
      <w:proofErr w:type="spellEnd"/>
      <w:r w:rsidRPr="00D458C7">
        <w:rPr>
          <w:rFonts w:ascii="Times New Roman" w:hAnsi="Times New Roman" w:cs="Times New Roman"/>
        </w:rPr>
        <w:t xml:space="preserve"> and </w:t>
      </w:r>
      <w:proofErr w:type="spellStart"/>
      <w:r w:rsidRPr="00D458C7">
        <w:rPr>
          <w:rFonts w:ascii="Times New Roman" w:hAnsi="Times New Roman" w:cs="Times New Roman"/>
        </w:rPr>
        <w:t>LangChain</w:t>
      </w:r>
      <w:proofErr w:type="spellEnd"/>
      <w:r w:rsidRPr="00D458C7">
        <w:rPr>
          <w:rFonts w:ascii="Times New Roman" w:hAnsi="Times New Roman" w:cs="Times New Roman"/>
        </w:rPr>
        <w:t xml:space="preserve">. The system allows users to upload multiple PDF documents, which are then parsed and chunked using </w:t>
      </w:r>
      <w:proofErr w:type="spellStart"/>
      <w:r w:rsidRPr="00D458C7">
        <w:rPr>
          <w:rFonts w:ascii="Times New Roman" w:hAnsi="Times New Roman" w:cs="Times New Roman"/>
        </w:rPr>
        <w:t>RecursiveCharacterTextSplitter</w:t>
      </w:r>
      <w:proofErr w:type="spellEnd"/>
      <w:r w:rsidRPr="00D458C7">
        <w:rPr>
          <w:rFonts w:ascii="Times New Roman" w:hAnsi="Times New Roman" w:cs="Times New Roman"/>
        </w:rPr>
        <w:t xml:space="preserve"> with a chunk size of 500 and an overlap of 50. These chunks are embedded via OpenAI's embedding model and stored in a FAISS vector store for fast similarity search.</w:t>
      </w:r>
    </w:p>
    <w:p w14:paraId="31310C77"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 xml:space="preserve">The core model used is OpenAI’s gpt-4o (with an option to switch to gpt-3.5-turbo), accessed via the </w:t>
      </w:r>
      <w:proofErr w:type="spellStart"/>
      <w:r w:rsidRPr="00D458C7">
        <w:rPr>
          <w:rFonts w:ascii="Times New Roman" w:hAnsi="Times New Roman" w:cs="Times New Roman"/>
        </w:rPr>
        <w:t>ChatOpenAI</w:t>
      </w:r>
      <w:proofErr w:type="spellEnd"/>
      <w:r w:rsidRPr="00D458C7">
        <w:rPr>
          <w:rFonts w:ascii="Times New Roman" w:hAnsi="Times New Roman" w:cs="Times New Roman"/>
        </w:rPr>
        <w:t xml:space="preserve"> interface. A custom system </w:t>
      </w:r>
      <w:proofErr w:type="gramStart"/>
      <w:r w:rsidRPr="00D458C7">
        <w:rPr>
          <w:rFonts w:ascii="Times New Roman" w:hAnsi="Times New Roman" w:cs="Times New Roman"/>
        </w:rPr>
        <w:t>prompt</w:t>
      </w:r>
      <w:proofErr w:type="gramEnd"/>
      <w:r w:rsidRPr="00D458C7">
        <w:rPr>
          <w:rFonts w:ascii="Times New Roman" w:hAnsi="Times New Roman" w:cs="Times New Roman"/>
        </w:rPr>
        <w:t xml:space="preserve"> guides the assistant to respond only with content grounded in the uploaded documents, cite page numbers, and remain polite and professional. Retrieval is configured with adjustable settings for top-k chunks, candidate pool size (</w:t>
      </w:r>
      <w:proofErr w:type="spellStart"/>
      <w:r w:rsidRPr="00D458C7">
        <w:rPr>
          <w:rFonts w:ascii="Times New Roman" w:hAnsi="Times New Roman" w:cs="Times New Roman"/>
        </w:rPr>
        <w:t>fetch_k</w:t>
      </w:r>
      <w:proofErr w:type="spellEnd"/>
      <w:r w:rsidRPr="00D458C7">
        <w:rPr>
          <w:rFonts w:ascii="Times New Roman" w:hAnsi="Times New Roman" w:cs="Times New Roman"/>
        </w:rPr>
        <w:t>), and MMR diversity (</w:t>
      </w:r>
      <w:proofErr w:type="spellStart"/>
      <w:r w:rsidRPr="00D458C7">
        <w:rPr>
          <w:rFonts w:ascii="Times New Roman" w:hAnsi="Times New Roman" w:cs="Times New Roman"/>
        </w:rPr>
        <w:t>lambda_mult</w:t>
      </w:r>
      <w:proofErr w:type="spellEnd"/>
      <w:r w:rsidRPr="00D458C7">
        <w:rPr>
          <w:rFonts w:ascii="Times New Roman" w:hAnsi="Times New Roman" w:cs="Times New Roman"/>
        </w:rPr>
        <w:t>) to balance relevance and diversity.</w:t>
      </w:r>
    </w:p>
    <w:p w14:paraId="41B7F351"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One key insight was that overly restrictive prompts like “reply exactly: ‘Document does not mention this’” often led to unhelpful or generic responses. By softening the system prompt and allowing the model to express uncertainty more naturally, the assistant performed more helpfully while staying grounded.</w:t>
      </w:r>
    </w:p>
    <w:p w14:paraId="48FE4C35"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 xml:space="preserve">Strengths of the model include reliable citation-based answers, configurable retrieval diversity, and real-time interaction through a user-friendly interface. Weaknesses involve occasional irrelevant retrievals due to embedding similarity limits and minor citation errors when text spans pages or context </w:t>
      </w:r>
      <w:proofErr w:type="gramStart"/>
      <w:r w:rsidRPr="00D458C7">
        <w:rPr>
          <w:rFonts w:ascii="Times New Roman" w:hAnsi="Times New Roman" w:cs="Times New Roman"/>
        </w:rPr>
        <w:t>is</w:t>
      </w:r>
      <w:proofErr w:type="gramEnd"/>
      <w:r w:rsidRPr="00D458C7">
        <w:rPr>
          <w:rFonts w:ascii="Times New Roman" w:hAnsi="Times New Roman" w:cs="Times New Roman"/>
        </w:rPr>
        <w:t xml:space="preserve"> fragmented.</w:t>
      </w:r>
    </w:p>
    <w:p w14:paraId="5EBE68AA" w14:textId="77777777" w:rsidR="00D458C7" w:rsidRPr="00D458C7" w:rsidRDefault="00D458C7" w:rsidP="00D458C7">
      <w:pPr>
        <w:rPr>
          <w:rFonts w:ascii="Times New Roman" w:hAnsi="Times New Roman" w:cs="Times New Roman"/>
        </w:rPr>
      </w:pPr>
      <w:r w:rsidRPr="00D458C7">
        <w:rPr>
          <w:rFonts w:ascii="Times New Roman" w:hAnsi="Times New Roman" w:cs="Times New Roman"/>
        </w:rPr>
        <w:t>Team Members and Roles</w:t>
      </w:r>
    </w:p>
    <w:p w14:paraId="49C232AD" w14:textId="77777777" w:rsidR="00D458C7" w:rsidRPr="00D458C7" w:rsidRDefault="00D458C7" w:rsidP="00D458C7">
      <w:pPr>
        <w:numPr>
          <w:ilvl w:val="0"/>
          <w:numId w:val="1"/>
        </w:numPr>
        <w:rPr>
          <w:rFonts w:ascii="Times New Roman" w:hAnsi="Times New Roman" w:cs="Times New Roman"/>
        </w:rPr>
      </w:pPr>
      <w:r w:rsidRPr="00D458C7">
        <w:rPr>
          <w:rFonts w:ascii="Times New Roman" w:hAnsi="Times New Roman" w:cs="Times New Roman"/>
        </w:rPr>
        <w:t>Xu Song, Jiaxun Zhang, Yuming Zhang: Led testing configuration, parameter tuning, and validation.</w:t>
      </w:r>
    </w:p>
    <w:p w14:paraId="3A1EE66C" w14:textId="77777777" w:rsidR="00D458C7" w:rsidRPr="00D458C7" w:rsidRDefault="00D458C7" w:rsidP="00D458C7">
      <w:pPr>
        <w:numPr>
          <w:ilvl w:val="0"/>
          <w:numId w:val="1"/>
        </w:numPr>
        <w:rPr>
          <w:rFonts w:ascii="Times New Roman" w:hAnsi="Times New Roman" w:cs="Times New Roman"/>
        </w:rPr>
      </w:pPr>
      <w:r w:rsidRPr="00D458C7">
        <w:rPr>
          <w:rFonts w:ascii="Times New Roman" w:hAnsi="Times New Roman" w:cs="Times New Roman"/>
        </w:rPr>
        <w:t xml:space="preserve">Jiarui Chen, </w:t>
      </w:r>
      <w:proofErr w:type="spellStart"/>
      <w:r w:rsidRPr="00D458C7">
        <w:rPr>
          <w:rFonts w:ascii="Times New Roman" w:hAnsi="Times New Roman" w:cs="Times New Roman"/>
        </w:rPr>
        <w:t>Xueshan</w:t>
      </w:r>
      <w:proofErr w:type="spellEnd"/>
      <w:r w:rsidRPr="00D458C7">
        <w:rPr>
          <w:rFonts w:ascii="Times New Roman" w:hAnsi="Times New Roman" w:cs="Times New Roman"/>
        </w:rPr>
        <w:t xml:space="preserve"> Lin, </w:t>
      </w:r>
      <w:proofErr w:type="spellStart"/>
      <w:r w:rsidRPr="00D458C7">
        <w:rPr>
          <w:rFonts w:ascii="Times New Roman" w:hAnsi="Times New Roman" w:cs="Times New Roman"/>
        </w:rPr>
        <w:t>Jinxian</w:t>
      </w:r>
      <w:proofErr w:type="spellEnd"/>
      <w:r w:rsidRPr="00D458C7">
        <w:rPr>
          <w:rFonts w:ascii="Times New Roman" w:hAnsi="Times New Roman" w:cs="Times New Roman"/>
        </w:rPr>
        <w:t xml:space="preserve"> Wu, </w:t>
      </w:r>
      <w:proofErr w:type="spellStart"/>
      <w:r w:rsidRPr="00D458C7">
        <w:rPr>
          <w:rFonts w:ascii="Times New Roman" w:hAnsi="Times New Roman" w:cs="Times New Roman"/>
        </w:rPr>
        <w:t>Yaojie</w:t>
      </w:r>
      <w:proofErr w:type="spellEnd"/>
      <w:r w:rsidRPr="00D458C7">
        <w:rPr>
          <w:rFonts w:ascii="Times New Roman" w:hAnsi="Times New Roman" w:cs="Times New Roman"/>
        </w:rPr>
        <w:t xml:space="preserve"> Ye, Xinyu Gong: Focused on development, code implementation, documentation, and presentation deliverables.</w:t>
      </w:r>
    </w:p>
    <w:p w14:paraId="2498D7CA" w14:textId="77777777" w:rsidR="009860DA" w:rsidRPr="003B6C3C" w:rsidRDefault="009860DA">
      <w:pPr>
        <w:rPr>
          <w:rFonts w:ascii="Times New Roman" w:hAnsi="Times New Roman" w:cs="Times New Roman"/>
        </w:rPr>
      </w:pPr>
    </w:p>
    <w:sectPr w:rsidR="009860DA" w:rsidRPr="003B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568F8"/>
    <w:multiLevelType w:val="multilevel"/>
    <w:tmpl w:val="5CB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32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C7"/>
    <w:rsid w:val="003B6C3C"/>
    <w:rsid w:val="007C5054"/>
    <w:rsid w:val="009860DA"/>
    <w:rsid w:val="00CE5BC1"/>
    <w:rsid w:val="00D458C7"/>
    <w:rsid w:val="00EF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D8D5"/>
  <w15:chartTrackingRefBased/>
  <w15:docId w15:val="{52C95474-15F8-42EA-A933-0D554EBF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8C7"/>
    <w:rPr>
      <w:rFonts w:eastAsiaTheme="majorEastAsia" w:cstheme="majorBidi"/>
      <w:color w:val="272727" w:themeColor="text1" w:themeTint="D8"/>
    </w:rPr>
  </w:style>
  <w:style w:type="paragraph" w:styleId="Title">
    <w:name w:val="Title"/>
    <w:basedOn w:val="Normal"/>
    <w:next w:val="Normal"/>
    <w:link w:val="TitleChar"/>
    <w:uiPriority w:val="10"/>
    <w:qFormat/>
    <w:rsid w:val="00D45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8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8C7"/>
    <w:rPr>
      <w:i/>
      <w:iCs/>
      <w:color w:val="404040" w:themeColor="text1" w:themeTint="BF"/>
    </w:rPr>
  </w:style>
  <w:style w:type="paragraph" w:styleId="ListParagraph">
    <w:name w:val="List Paragraph"/>
    <w:basedOn w:val="Normal"/>
    <w:uiPriority w:val="34"/>
    <w:qFormat/>
    <w:rsid w:val="00D458C7"/>
    <w:pPr>
      <w:ind w:left="720"/>
      <w:contextualSpacing/>
    </w:pPr>
  </w:style>
  <w:style w:type="character" w:styleId="IntenseEmphasis">
    <w:name w:val="Intense Emphasis"/>
    <w:basedOn w:val="DefaultParagraphFont"/>
    <w:uiPriority w:val="21"/>
    <w:qFormat/>
    <w:rsid w:val="00D458C7"/>
    <w:rPr>
      <w:i/>
      <w:iCs/>
      <w:color w:val="0F4761" w:themeColor="accent1" w:themeShade="BF"/>
    </w:rPr>
  </w:style>
  <w:style w:type="paragraph" w:styleId="IntenseQuote">
    <w:name w:val="Intense Quote"/>
    <w:basedOn w:val="Normal"/>
    <w:next w:val="Normal"/>
    <w:link w:val="IntenseQuoteChar"/>
    <w:uiPriority w:val="30"/>
    <w:qFormat/>
    <w:rsid w:val="00D45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8C7"/>
    <w:rPr>
      <w:i/>
      <w:iCs/>
      <w:color w:val="0F4761" w:themeColor="accent1" w:themeShade="BF"/>
    </w:rPr>
  </w:style>
  <w:style w:type="character" w:styleId="IntenseReference">
    <w:name w:val="Intense Reference"/>
    <w:basedOn w:val="DefaultParagraphFont"/>
    <w:uiPriority w:val="32"/>
    <w:qFormat/>
    <w:rsid w:val="00D45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41317">
      <w:bodyDiv w:val="1"/>
      <w:marLeft w:val="0"/>
      <w:marRight w:val="0"/>
      <w:marTop w:val="0"/>
      <w:marBottom w:val="0"/>
      <w:divBdr>
        <w:top w:val="none" w:sz="0" w:space="0" w:color="auto"/>
        <w:left w:val="none" w:sz="0" w:space="0" w:color="auto"/>
        <w:bottom w:val="none" w:sz="0" w:space="0" w:color="auto"/>
        <w:right w:val="none" w:sz="0" w:space="0" w:color="auto"/>
      </w:divBdr>
    </w:div>
    <w:div w:id="11619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Jiaxun</dc:creator>
  <cp:keywords/>
  <dc:description/>
  <cp:lastModifiedBy>Zhang Jiaxun</cp:lastModifiedBy>
  <cp:revision>2</cp:revision>
  <dcterms:created xsi:type="dcterms:W3CDTF">2025-07-15T21:04:00Z</dcterms:created>
  <dcterms:modified xsi:type="dcterms:W3CDTF">2025-07-15T21:04:00Z</dcterms:modified>
</cp:coreProperties>
</file>