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26"/>
        </w:rPr>
        <w:t>EBT 629E – Artificial Intelligence</w:t>
        <w:br/>
      </w:r>
    </w:p>
    <w:p>
      <w:pPr>
        <w:spacing w:after="40"/>
        <w:jc w:val="center"/>
      </w:pPr>
      <w:r>
        <w:rPr>
          <w:rFonts w:ascii="Calibri" w:hAnsi="Calibri"/>
          <w:b/>
          <w:color w:val="003366"/>
          <w:sz w:val="24"/>
        </w:rPr>
        <w:t>ML Applications in Energy Systems – Project Proposals</w:t>
      </w:r>
    </w:p>
    <w:p>
      <w:pPr>
        <w:spacing w:after="160"/>
        <w:jc w:val="center"/>
      </w:pPr>
      <w:r>
        <w:rPr>
          <w:rFonts w:ascii="Calibri" w:hAnsi="Calibri"/>
          <w:color w:val="505050"/>
          <w:sz w:val="20"/>
        </w:rPr>
        <w:t>Nurullah Yıldırım (301252004) | Kadir Göksel Gündüz (301241077) | Furkan Çınar (301212001)</w:t>
        <w:br/>
        <w:t>April 6, 2026</w:t>
      </w:r>
    </w:p>
    <w:p>
      <w:pPr>
        <w:spacing w:after="120" w:before="0"/>
      </w:pPr>
      <w:r>
        <w:rPr>
          <w:color w:val="B4B4B4"/>
          <w:sz w:val="12"/>
        </w:rPr>
        <w:t>─────────────────────────────────────────────────────────────────────────────────────</w:t>
      </w:r>
    </w:p>
    <w:p>
      <w:pPr>
        <w:spacing w:before="120" w:after="80"/>
      </w:pPr>
      <w:r>
        <w:rPr>
          <w:rFonts w:ascii="Calibri" w:hAnsi="Calibri"/>
          <w:b/>
          <w:color w:val="003366"/>
          <w:sz w:val="24"/>
        </w:rPr>
        <w:t>Project 1: Household Energy Consumption Forecasting Using Time Series Models</w:t>
      </w:r>
    </w:p>
    <w:p>
      <w:pPr>
        <w:spacing w:before="40" w:after="60"/>
      </w:pPr>
      <w:r>
        <w:rPr>
          <w:rFonts w:ascii="Calibri" w:hAnsi="Calibri"/>
          <w:b/>
          <w:sz w:val="22"/>
        </w:rPr>
        <w:t xml:space="preserve">Problem Statement: </w:t>
      </w:r>
      <w:r>
        <w:rPr>
          <w:rFonts w:ascii="Calibri" w:hAnsi="Calibri"/>
          <w:sz w:val="22"/>
        </w:rPr>
        <w:t>Accurate prediction of household-level energy consumption is essential for effective demand-side management, load balancing, and integration of distributed energy resources in smart grids. However, residential consumption is inherently noisy and highly variable, driven by occupant behavior, appliance usage patterns, and temporal factors. Forecasting at this granularity remains challenging, and selecting the right modeling approach for different data characteristics is an open research question.</w:t>
      </w:r>
    </w:p>
    <w:p>
      <w:pPr>
        <w:spacing w:before="40" w:after="60"/>
      </w:pPr>
      <w:r>
        <w:rPr>
          <w:rFonts w:ascii="Calibri" w:hAnsi="Calibri"/>
          <w:b/>
          <w:sz w:val="22"/>
        </w:rPr>
        <w:t xml:space="preserve">Proposed ML Approach: </w:t>
      </w:r>
      <w:r>
        <w:rPr>
          <w:rFonts w:ascii="Calibri" w:hAnsi="Calibri"/>
          <w:sz w:val="22"/>
        </w:rPr>
        <w:t>We plan to use the REFIT Smart Home dataset, which contains high-resolution electrical load measurements (8-second sampling) from 20 UK households over two years (2013–2015), including aggregate and appliance-level readings. The raw data will be resampled to daily averages and smoothed using a rolling window to reduce noise. Three time series forecasting models will be compared: (1) ARIMA with automated parameter selection via ADF stationarity testing and AIC-based grid search, using a rolling one-step-ahead forecast strategy; (2) a multi-layer LSTM network with lookback windows to capture long-term temporal dependencies; and (3) FB-Prophet with weekly and yearly seasonality components. Models will be evaluated on an 80/20 temporal train-test split using MSE, RMSE, MAE, and R2 metrics.</w:t>
      </w:r>
    </w:p>
    <w:p>
      <w:pPr>
        <w:spacing w:before="40" w:after="60"/>
      </w:pPr>
      <w:r>
        <w:rPr>
          <w:rFonts w:ascii="Calibri" w:hAnsi="Calibri"/>
          <w:b/>
          <w:sz w:val="22"/>
        </w:rPr>
        <w:t xml:space="preserve">Expected Outcome: </w:t>
      </w:r>
      <w:r>
        <w:rPr>
          <w:rFonts w:ascii="Calibri" w:hAnsi="Calibri"/>
          <w:sz w:val="22"/>
        </w:rPr>
        <w:t>We expect ARIMA to perform well for short-term forecasting due to the strong autocorrelation in daily energy data, while LSTM may offer advantages when sufficient training data is available to learn complex nonlinear patterns. Prophet is expected to capture seasonal trends effectively. The comparison will provide practical guidance on model selection for household energy forecasting under varying data availability and noise conditions, contributing to optimized residential energy management strategies.</w:t>
      </w:r>
    </w:p>
    <w:p>
      <w:pPr>
        <w:spacing w:after="80" w:before="80"/>
      </w:pPr>
      <w:r>
        <w:rPr>
          <w:color w:val="B4B4B4"/>
          <w:sz w:val="12"/>
        </w:rPr>
        <w:t>─────────────────────────────────────────────────────────────────────────────────────</w:t>
      </w:r>
    </w:p>
    <w:p>
      <w:pPr>
        <w:spacing w:before="120" w:after="80"/>
      </w:pPr>
      <w:r>
        <w:rPr>
          <w:rFonts w:ascii="Calibri" w:hAnsi="Calibri"/>
          <w:b/>
          <w:color w:val="003366"/>
          <w:sz w:val="24"/>
        </w:rPr>
        <w:t>Project 2: Non-Intrusive Load Monitoring (NILM) Using Deep Learning</w:t>
      </w:r>
    </w:p>
    <w:p>
      <w:pPr>
        <w:spacing w:before="40" w:after="60"/>
      </w:pPr>
      <w:r>
        <w:rPr>
          <w:rFonts w:ascii="Calibri" w:hAnsi="Calibri"/>
          <w:b/>
          <w:sz w:val="22"/>
        </w:rPr>
        <w:t xml:space="preserve">Problem Statement: </w:t>
      </w:r>
      <w:r>
        <w:rPr>
          <w:rFonts w:ascii="Calibri" w:hAnsi="Calibri"/>
          <w:sz w:val="22"/>
        </w:rPr>
        <w:t>Non-Intrusive Load Monitoring (NILM) aims to disaggregate a household’s total power signal into individual appliance-level consumption using only a single smart meter, eliminating the need for costly per-device sensors. Accurately separating overlapping and variable appliance signatures from a noisy aggregate signal remains a significant challenge, particularly for low-power and infrequently used devices.</w:t>
      </w:r>
    </w:p>
    <w:p>
      <w:pPr>
        <w:spacing w:before="40" w:after="60"/>
      </w:pPr>
      <w:r>
        <w:rPr>
          <w:rFonts w:ascii="Calibri" w:hAnsi="Calibri"/>
          <w:b/>
          <w:sz w:val="22"/>
        </w:rPr>
        <w:t xml:space="preserve">Proposed ML Approach: </w:t>
      </w:r>
      <w:r>
        <w:rPr>
          <w:rFonts w:ascii="Calibri" w:hAnsi="Calibri"/>
          <w:sz w:val="22"/>
        </w:rPr>
        <w:t>Using the REFIT dataset (which provides both aggregate and 9 individual appliance measurements as ground truth), we plan to train a sequence-to-point deep learning model combining 1D-CNN for local feature extraction and BiLSTM for temporal context. The aggregate signal will serve as input, and individual appliance power draws as targets. Transfer learning across multiple houses will be explored to improve generalization. Performance will be evaluated using F1-score for appliance state detection and MAE for energy estimation accuracy.</w:t>
      </w:r>
    </w:p>
    <w:p>
      <w:pPr>
        <w:spacing w:before="40" w:after="60"/>
      </w:pPr>
      <w:r>
        <w:rPr>
          <w:rFonts w:ascii="Calibri" w:hAnsi="Calibri"/>
          <w:b/>
          <w:sz w:val="22"/>
        </w:rPr>
        <w:t xml:space="preserve">Expected Outcome: </w:t>
      </w:r>
      <w:r>
        <w:rPr>
          <w:rFonts w:ascii="Calibri" w:hAnsi="Calibri"/>
          <w:sz w:val="22"/>
        </w:rPr>
        <w:t>A trained NILM model capable of disaggregating at least 5 major appliances (fridge, washing machine, dishwasher, kettle, microwave) with &gt;80% F1-score, demonstrating the feasibility of software-based appliance monitoring as a scalable alternative to hardware-intensive solutions for residential energy management.</w:t>
      </w:r>
    </w:p>
    <w:p>
      <w:pPr>
        <w:spacing w:after="80" w:before="80"/>
      </w:pPr>
      <w:r>
        <w:rPr>
          <w:color w:val="B4B4B4"/>
          <w:sz w:val="12"/>
        </w:rPr>
        <w:t>─────────────────────────────────────────────────────────────────────────────────────</w:t>
      </w:r>
    </w:p>
    <w:p>
      <w:pPr>
        <w:spacing w:before="120" w:after="80"/>
      </w:pPr>
      <w:r>
        <w:rPr>
          <w:rFonts w:ascii="Calibri" w:hAnsi="Calibri"/>
          <w:b/>
          <w:color w:val="003366"/>
          <w:sz w:val="24"/>
        </w:rPr>
        <w:t>Project 3: Short-Term Solar Irradiance Forecasting Using Hybrid CNN-LSTM</w:t>
      </w:r>
    </w:p>
    <w:p>
      <w:pPr>
        <w:spacing w:before="40" w:after="60"/>
      </w:pPr>
      <w:r>
        <w:rPr>
          <w:rFonts w:ascii="Calibri" w:hAnsi="Calibri"/>
          <w:b/>
          <w:sz w:val="22"/>
        </w:rPr>
        <w:t xml:space="preserve">Problem Statement: </w:t>
      </w:r>
      <w:r>
        <w:rPr>
          <w:rFonts w:ascii="Calibri" w:hAnsi="Calibri"/>
          <w:sz w:val="22"/>
        </w:rPr>
        <w:t>Solar energy production depends directly on solar irradiance, which fluctuates with cloud cover, atmospheric conditions, and seasonal cycles. Accurate short-term forecasting (1–6 hours ahead) is critical for grid operators to manage PV intermittency and maintain supply-demand balance. Conventional numerical weather prediction models lack the spatial resolution and update frequency needed for reliable intra-day solar forecasting.</w:t>
      </w:r>
    </w:p>
    <w:p>
      <w:pPr>
        <w:spacing w:before="40" w:after="60"/>
      </w:pPr>
      <w:r>
        <w:rPr>
          <w:rFonts w:ascii="Calibri" w:hAnsi="Calibri"/>
          <w:b/>
          <w:sz w:val="22"/>
        </w:rPr>
        <w:t xml:space="preserve">Proposed ML Approach: </w:t>
      </w:r>
      <w:r>
        <w:rPr>
          <w:rFonts w:ascii="Calibri" w:hAnsi="Calibri"/>
          <w:sz w:val="22"/>
        </w:rPr>
        <w:t>We propose a hybrid CNN-LSTM architecture: convolutional layers will extract spatial features from geostationary satellite cloud imagery to capture cloud movement patterns, while LSTM layers will model the temporal evolution of irradiance time series. The model will be trained on publicly available solar irradiance datasets paired with satellite imagery. Attention mechanisms and data augmentation will be explored to improve accuracy under rapidly changing conditions. Evaluation metrics will include RMSE, MAE, and forecast skill score relative to persistence baselines.</w:t>
      </w:r>
    </w:p>
    <w:p>
      <w:pPr>
        <w:spacing w:before="40" w:after="60"/>
      </w:pPr>
      <w:r>
        <w:rPr>
          <w:rFonts w:ascii="Calibri" w:hAnsi="Calibri"/>
          <w:b/>
          <w:sz w:val="22"/>
        </w:rPr>
        <w:t xml:space="preserve">Expected Outcome: </w:t>
      </w:r>
      <w:r>
        <w:rPr>
          <w:rFonts w:ascii="Calibri" w:hAnsi="Calibri"/>
          <w:sz w:val="22"/>
        </w:rPr>
        <w:t>A forecasting system achieving at least 20% RMSE improvement over persistence baselines for 1–4 hour ahead predictions. By combining spatial (cloud morphology) and temporal (irradiance trends) information, the model is expected to outperform pure time series methods. This has direct applicability to Turkey’s expanding solar energy sector for PV plant optimization and grid integration planning.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