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Memoria Técnica - Capítulos 1 y 2 del SQL eBook de Steve Nouri</w:t>
      </w:r>
    </w:p>
    <w:p>
      <w:pPr>
        <w:pStyle w:val="Heading1"/>
      </w:pPr>
      <w:r>
        <w:t>Capítulo 1: Introducción a SQL</w:t>
      </w:r>
    </w:p>
    <w:p>
      <w:r>
        <w:br/>
        <w:t>SQL (Structured Query Language) es un lenguaje utilizado para gestionar datos en sistemas de bases de datos relacionales (RDBMS).</w:t>
        <w:br/>
        <w:t>Permite la definición de estructuras, la manipulación de datos, la consulta y el control de acceso a la información.</w:t>
        <w:br/>
      </w:r>
    </w:p>
    <w:p>
      <w:r>
        <w:br/>
        <w:t>Evolución del estándar:</w:t>
        <w:br/>
        <w:t>- SQL-86: Primera versión ANSI.</w:t>
        <w:br/>
        <w:t>- SQL-92: Ampliación importante con subconsultas y operaciones JOIN.</w:t>
        <w:br/>
        <w:t>- SQL:1999: Introduce expresiones regulares y CTEs.</w:t>
        <w:br/>
        <w:t>- SQL:2003 - SQL:2016: Se incluyen XML, JSON, funciones analíticas y temporales.</w:t>
        <w:br/>
      </w:r>
    </w:p>
    <w:p>
      <w:r>
        <w:br/>
        <w:t>Sub-lenguajes de SQL:</w:t>
        <w:br/>
        <w:t>- DDL (Data Definition Language): Define la estructura (CREATE, ALTER, DROP).</w:t>
        <w:br/>
        <w:t>- DML (Data Manipulation Language): Manipula los datos (INSERT, UPDATE, DELETE).</w:t>
        <w:br/>
        <w:t>- DCL (Data Control Language): Administra permisos (GRANT, REVOKE).</w:t>
        <w:br/>
        <w:t>- TCL (Transaction Control Language): Gestiona transacciones (COMMIT, ROLLBACK).</w:t>
        <w:br/>
      </w:r>
    </w:p>
    <w:p>
      <w:r>
        <w:br/>
        <w:t>Operaciones CRUD:</w:t>
        <w:br/>
        <w:t>- CREATE: INSERT</w:t>
        <w:br/>
        <w:t>- READ: SELECT</w:t>
        <w:br/>
        <w:t>- UPDATE: UPDATE</w:t>
        <w:br/>
        <w:t>- DELETE: DELETE</w:t>
        <w:br/>
      </w:r>
    </w:p>
    <w:p>
      <w:pPr>
        <w:pStyle w:val="Heading1"/>
      </w:pPr>
      <w:r>
        <w:t>Capítulo 2: ALTER TABLE</w:t>
      </w:r>
    </w:p>
    <w:p>
      <w:r>
        <w:br/>
        <w:t>El comando ALTER TABLE permite modificar la estructura de una tabla existente.</w:t>
        <w:br/>
        <w:br/>
        <w:t>Operaciones comunes:</w:t>
        <w:br/>
        <w:t>- ADD COLUMN: Agrega nuevas columnas.</w:t>
        <w:br/>
        <w:t>- DROP COLUMN: Elimina columnas.</w:t>
        <w:br/>
        <w:t>- ALTER COLUMN: Modifica tipo de datos o restricciones.</w:t>
        <w:br/>
        <w:t>- ADD CONSTRAINT: Agrega restricciones como PRIMARY KEY o DEFAULT.</w:t>
        <w:br/>
        <w:t>- DROP CONSTRAINT: Elimina restricciones existentes.</w:t>
        <w:br/>
      </w:r>
    </w:p>
    <w:p>
      <w:r>
        <w:t>Ejemplo: Añadir columnas</w:t>
      </w:r>
    </w:p>
    <w:p>
      <w:pPr>
        <w:pStyle w:val="IntenseQuote"/>
      </w:pPr>
      <w:r>
        <w:t>ALTER TABLE Empleados ADD FechaIngreso DATE NOT NULL DEFAULT GETDATE(), FechaNacimiento DATE NULL;</w:t>
      </w:r>
    </w:p>
    <w:p>
      <w:r>
        <w:t>Ejemplo: Eliminar una columna</w:t>
      </w:r>
    </w:p>
    <w:p>
      <w:pPr>
        <w:pStyle w:val="IntenseQuote"/>
      </w:pPr>
      <w:r>
        <w:t>ALTER TABLE Empleados DROP COLUMN Salario;</w:t>
      </w:r>
    </w:p>
    <w:p>
      <w:r>
        <w:t>Ejemplo: Añadir restricción DEFAULT</w:t>
      </w:r>
    </w:p>
    <w:p>
      <w:pPr>
        <w:pStyle w:val="IntenseQuote"/>
      </w:pPr>
      <w:r>
        <w:t>ALTER TABLE Empleados ADD CONSTRAINT SalarioPorDefecto DEFAULT (100) FOR Salario;</w:t>
      </w:r>
    </w:p>
    <w:p>
      <w:r>
        <w:t>Ejemplo: Modificar columna</w:t>
      </w:r>
    </w:p>
    <w:p>
      <w:pPr>
        <w:pStyle w:val="IntenseQuote"/>
      </w:pPr>
      <w:r>
        <w:t>ALTER TABLE Empleados ALTER COLUMN FechaIngreso DATETIME NOT NULL DEFAULT GETDATE();</w:t>
      </w:r>
    </w:p>
    <w:p>
      <w:r>
        <w:t>Ejemplo: Agregar clave primaria</w:t>
      </w:r>
    </w:p>
    <w:p>
      <w:pPr>
        <w:pStyle w:val="IntenseQuote"/>
      </w:pPr>
      <w:r>
        <w:t>ALTER TABLE Empleados ADD CONSTRAINT PK_Empleado PRIMARY KEY (ID);</w:t>
      </w:r>
    </w:p>
    <w:p>
      <w:pPr>
        <w:pStyle w:val="Heading1"/>
      </w:pPr>
      <w:r>
        <w:t>Contenido Adicional</w:t>
      </w:r>
    </w:p>
    <w:p>
      <w:r>
        <w:t>---</w:t>
        <w:br/>
        <w:br/>
        <w:t>Capítulo 3: Buenas Prácticas con ALTER TABLE</w:t>
        <w:br/>
        <w:br/>
        <w:t>Al trabajar con ALTER TABLE en entornos productivos, es fundamental seguir ciertas prácticas para evitar errores y garantizar la integridad de los datos.</w:t>
        <w:br/>
        <w:br/>
        <w:t>1. Realizar respaldos antes de aplicar ALTER TABLE.</w:t>
        <w:br/>
        <w:t>2. Verificar la existencia de restricciones antes de eliminarlas.</w:t>
        <w:br/>
        <w:t>3. Planificar los cambios en horarios de baja actividad.</w:t>
        <w:br/>
        <w:t>4. Documentar todos los cambios aplicados a las estructuras.</w:t>
        <w:br/>
        <w:br/>
        <w:t>---</w:t>
        <w:br/>
        <w:br/>
        <w:t>Capítulo 4: Tipos de Restricciones</w:t>
        <w:br/>
        <w:br/>
        <w:t>Las restricciones son reglas aplicadas a las columnas para garantizar la validez de los datos. Algunas comunes:</w:t>
        <w:br/>
        <w:br/>
        <w:t>- PRIMARY KEY: Asegura unicidad y no permite nulos.</w:t>
        <w:br/>
        <w:t>- FOREIGN KEY: Mantiene integridad referencial con otra tabla.</w:t>
        <w:br/>
        <w:t>- UNIQUE: Evita valores duplicados en una columna.</w:t>
        <w:br/>
        <w:t>- NOT NULL: Obliga a que la columna tenga valor.</w:t>
        <w:br/>
        <w:t>- DEFAULT: Asigna un valor por defecto si no se especifica.</w:t>
        <w:br/>
        <w:t>- CHECK: Define un rango válido de valores.</w:t>
        <w:br/>
        <w:br/>
        <w:t>---</w:t>
        <w:br/>
        <w:br/>
        <w:t>Capítulo 5: Comparación entre Motores de Base de Datos</w:t>
        <w:br/>
        <w:br/>
        <w:t>A continuación, se muestra una comparación básica sobre el soporte de ALTER TABLE entre algunos motores populares:</w:t>
        <w:br/>
        <w:br/>
        <w:t>| Motor         | Soporta ALTER TABLE | Comentarios adicionales               |</w:t>
        <w:br/>
        <w:t>|---------------|---------------------|---------------------------------------|</w:t>
        <w:br/>
        <w:t>| MySQL         | Sí                  | Muy flexible y ampliamente usado      |</w:t>
        <w:br/>
        <w:t>| PostgreSQL    | Sí                  | Gran soporte para cambios complejos   |</w:t>
        <w:br/>
        <w:t>| SQL Server    | Sí                  | Soporta operaciones en lotes          |</w:t>
        <w:br/>
        <w:t>| SQLite        | Limitado            | No soporta DROP COLUMN directamente   |</w:t>
        <w:br/>
        <w:br/>
        <w:t>---</w:t>
        <w:br/>
        <w:br/>
        <w:t>Capítulo 6: Ejemplo práctico completo</w:t>
        <w:br/>
        <w:br/>
        <w:t>Caso: Agregar historial de contratación a la tabla de empleados</w:t>
        <w:br/>
        <w:br/>
        <w:t>```sql</w:t>
        <w:br/>
        <w:t>ALTER TABLE Empleados</w:t>
        <w:br/>
        <w:t>ADD FechaContratacion DATETIME NOT NULL DEFAULT GETDATE();</w:t>
        <w:br/>
        <w:t>ALTER TABLE Empleados</w:t>
        <w:br/>
        <w:t>ADD CONSTRAINT PK_Empleados PRIMARY KEY (ID);</w:t>
        <w:br/>
        <w:t>```</w:t>
        <w:br/>
        <w:br/>
        <w:t>---</w:t>
        <w:br/>
        <w:br/>
        <w:t>Capítulo 7: Consideraciones de rendimiento</w:t>
        <w:br/>
        <w:br/>
        <w:t>Al modificar grandes tablas con ALTER TABLE, se recomienda:</w:t>
        <w:br/>
        <w:t>- Usar índices para acelerar operaciones dependientes.</w:t>
        <w:br/>
        <w:t>- Aplicar ALTER por lotes si el sistema lo permite.</w:t>
        <w:br/>
        <w:t>- Validar mediante EXPLAIN PLAN o herramientas equivalentes.</w:t>
        <w:br/>
        <w:br/>
        <w:t>---</w:t>
        <w:br/>
        <w:br/>
        <w:t>Capítulo 8: Conclusión</w:t>
        <w:br/>
        <w:br/>
        <w:t>Los comandos SQL y especialmente ALTER TABLE son herramientas poderosas para la evolución de esquemas de datos. Comprender su sintaxis, restricciones y efectos secundarios es esencial para garantizar una administración segura y eficiente de bases de datos relacionales.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