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C188D">
      <w:pPr>
        <w:rPr>
          <w:rFonts w:hint="eastAsia"/>
        </w:rPr>
      </w:pPr>
      <w:bookmarkStart w:id="0" w:name="_GoBack"/>
      <w:bookmarkEnd w:id="0"/>
      <w:r>
        <w:t>E-</w:t>
      </w:r>
      <w:r>
        <w:rPr>
          <w:rFonts w:hint="eastAsia"/>
        </w:rPr>
        <w:t xml:space="preserve">JZPT-8                                                                </w:t>
      </w:r>
      <w:r>
        <w:rPr>
          <w:rFonts w:hint="eastAsia" w:ascii="宋体" w:hAnsi="宋体" w:cs="宋体"/>
          <w:kern w:val="0"/>
          <w:sz w:val="24"/>
        </w:rPr>
        <w:t>编号：</w:t>
      </w:r>
    </w:p>
    <w:p w14:paraId="2F682F40">
      <w:pPr>
        <w:jc w:val="center"/>
        <w:rPr>
          <w:rFonts w:hint="eastAsia"/>
        </w:rPr>
      </w:pPr>
      <w:r>
        <w:rPr>
          <w:rFonts w:hint="eastAsia" w:ascii="宋体" w:hAnsi="宋体" w:cs="宋体"/>
          <w:b/>
          <w:bCs/>
          <w:kern w:val="0"/>
          <w:sz w:val="40"/>
          <w:szCs w:val="40"/>
        </w:rPr>
        <w:t>外电工程隐蔽工程签证记录</w:t>
      </w:r>
    </w:p>
    <w:tbl>
      <w:tblPr>
        <w:tblStyle w:val="3"/>
        <w:tblW w:w="9555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3060"/>
        <w:gridCol w:w="3420"/>
        <w:gridCol w:w="1620"/>
      </w:tblGrid>
      <w:tr w14:paraId="064D94C1">
        <w:trPr>
          <w:wBefore w:w="0" w:type="dxa"/>
          <w:wAfter w:w="0" w:type="dxa"/>
          <w:trHeight w:val="645" w:hRule="atLeast"/>
        </w:trPr>
        <w:tc>
          <w:tcPr>
            <w:tcW w:w="9555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94E52BD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工程名称：</w:t>
            </w:r>
            <w:r>
              <w:rPr>
                <w:kern w:val="0"/>
                <w:sz w:val="24"/>
              </w:rPr>
              <w:t xml:space="preserve">                                         </w:t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>局点：</w:t>
            </w:r>
          </w:p>
        </w:tc>
      </w:tr>
      <w:tr w14:paraId="306CA93A">
        <w:trPr>
          <w:wBefore w:w="0" w:type="dxa"/>
          <w:wAfter w:w="0" w:type="dxa"/>
          <w:trHeight w:val="495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171E1C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序号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B046E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检查项目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71232B6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检查情况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02FA56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备注</w:t>
            </w:r>
          </w:p>
        </w:tc>
      </w:tr>
      <w:tr w14:paraId="175758B4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55601A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E3CBD67">
            <w:pPr>
              <w:rPr>
                <w:rFonts w:hint="eastAsia"/>
              </w:rPr>
            </w:pPr>
            <w:r>
              <w:rPr>
                <w:rFonts w:hint="eastAsia"/>
              </w:rPr>
              <w:t>开凿路面混凝土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38FB2C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路面是否水泥路面还是泥路面，若开凿水泥路面，水泥厚度多少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0C619C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25C96A11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451784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3AD5B3">
            <w:r>
              <w:rPr>
                <w:rFonts w:hint="eastAsia"/>
              </w:rPr>
              <w:t>开挖沟的规格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A7617D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是否按标准的0.8米*0.5米规格开挖，长度多少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A34939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1BD510CF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0B01CF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2D2FFE">
            <w:pPr>
              <w:rPr>
                <w:rFonts w:hint="eastAsia"/>
              </w:rPr>
            </w:pPr>
            <w:r>
              <w:rPr>
                <w:rFonts w:hint="eastAsia"/>
              </w:rPr>
              <w:t>埋设的材料情况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2FB9C3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材料的规格是否按照设计标准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9A54A5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2BEC2800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EFCAD7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8FCDE9E">
            <w:r>
              <w:rPr>
                <w:rFonts w:hint="eastAsia"/>
              </w:rPr>
              <w:t>接地极的植入深度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D9FB5C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接地极是否按照标准按2.5米植入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4EBCC7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3F3BB05B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8D76ED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8E27CB">
            <w:r>
              <w:rPr>
                <w:rFonts w:hint="eastAsia"/>
              </w:rPr>
              <w:t>降阻剂的使用情况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82AA9B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现场是否需要使用</w:t>
            </w:r>
            <w:r>
              <w:rPr>
                <w:rFonts w:hint="eastAsia"/>
              </w:rPr>
              <w:t>降阻剂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9EEA63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4CB90369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106E1B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0BF03E">
            <w:pPr>
              <w:rPr>
                <w:rFonts w:hint="eastAsia"/>
              </w:rPr>
            </w:pPr>
            <w:r>
              <w:rPr>
                <w:rFonts w:hint="eastAsia"/>
              </w:rPr>
              <w:t>引上接地点的间隔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774341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间隔有没有相距5米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98EA1A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12CC1750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CE5544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173FB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焊接点的工艺及作防腐处理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597535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焊接点的工艺，包括焊点情况以及焊接的长度及后续的防腐处理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A94885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494AB764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C63784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8E98A9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A80F23C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0A066C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40EFCA1E">
        <w:trPr>
          <w:wBefore w:w="0" w:type="dxa"/>
          <w:wAfter w:w="0" w:type="dxa"/>
          <w:trHeight w:val="3190" w:hRule="atLeast"/>
        </w:trPr>
        <w:tc>
          <w:tcPr>
            <w:tcW w:w="95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AABA23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说明：</w:t>
            </w:r>
            <w:r>
              <w:rPr>
                <w:rFonts w:ascii="宋体" w:hAnsi="宋体" w:cs="宋体"/>
                <w:kern w:val="0"/>
                <w:sz w:val="28"/>
                <w:szCs w:val="28"/>
              </w:rPr>
              <w:t xml:space="preserve"> </w:t>
            </w:r>
          </w:p>
          <w:p w14:paraId="213A817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4D407B14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  <w:p w14:paraId="4DF5D1D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62FAFB4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0E44964A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4672E53D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4D26E9B3">
            <w:pPr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 w14:paraId="600B0A28">
        <w:trPr>
          <w:wBefore w:w="0" w:type="dxa"/>
          <w:wAfter w:w="0" w:type="dxa"/>
          <w:trHeight w:val="1585" w:hRule="atLeast"/>
        </w:trPr>
        <w:tc>
          <w:tcPr>
            <w:tcW w:w="95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53EE3E3">
            <w:pPr>
              <w:widowControl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参加人员会签：</w:t>
            </w:r>
          </w:p>
          <w:p w14:paraId="6C0D6C09">
            <w:pPr>
              <w:widowControl/>
              <w:rPr>
                <w:rFonts w:hint="eastAsia" w:ascii="宋体" w:hAnsi="宋体" w:cs="宋体"/>
                <w:kern w:val="0"/>
                <w:sz w:val="24"/>
              </w:rPr>
            </w:pPr>
          </w:p>
          <w:p w14:paraId="57C28DF3">
            <w:pPr>
              <w:widowControl/>
              <w:rPr>
                <w:rFonts w:hint="eastAsia" w:ascii="宋体" w:hAnsi="宋体" w:cs="宋体"/>
                <w:kern w:val="0"/>
                <w:sz w:val="24"/>
              </w:rPr>
            </w:pPr>
          </w:p>
          <w:p w14:paraId="2A46F259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  <w:p w14:paraId="2DA69D4C">
            <w:pPr>
              <w:widowControl/>
              <w:ind w:right="48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              日期：   </w:t>
            </w:r>
          </w:p>
        </w:tc>
      </w:tr>
    </w:tbl>
    <w:p w14:paraId="1F0614DF"/>
    <w:sectPr>
      <w:pgSz w:w="11906" w:h="16838"/>
      <w:pgMar w:top="1440" w:right="1797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AE2"/>
    <w:rsid w:val="000652BF"/>
    <w:rsid w:val="000D11A6"/>
    <w:rsid w:val="00103FC5"/>
    <w:rsid w:val="00160F11"/>
    <w:rsid w:val="00273895"/>
    <w:rsid w:val="00324609"/>
    <w:rsid w:val="003B49C5"/>
    <w:rsid w:val="003B711C"/>
    <w:rsid w:val="00417C03"/>
    <w:rsid w:val="00447498"/>
    <w:rsid w:val="004A4AE2"/>
    <w:rsid w:val="004B5814"/>
    <w:rsid w:val="00547B43"/>
    <w:rsid w:val="005D2E41"/>
    <w:rsid w:val="00695781"/>
    <w:rsid w:val="006E3981"/>
    <w:rsid w:val="00766A7B"/>
    <w:rsid w:val="00783C42"/>
    <w:rsid w:val="007F34BA"/>
    <w:rsid w:val="00826384"/>
    <w:rsid w:val="00880059"/>
    <w:rsid w:val="008E2DE4"/>
    <w:rsid w:val="009D1567"/>
    <w:rsid w:val="00AB6D74"/>
    <w:rsid w:val="00AC0AD1"/>
    <w:rsid w:val="00B154AE"/>
    <w:rsid w:val="00B47251"/>
    <w:rsid w:val="00BC0BE8"/>
    <w:rsid w:val="00CB3345"/>
    <w:rsid w:val="00CE52E7"/>
    <w:rsid w:val="00DA4F4D"/>
    <w:rsid w:val="00E14CD5"/>
    <w:rsid w:val="00E166BC"/>
    <w:rsid w:val="00F03BA2"/>
    <w:rsid w:val="00F40223"/>
    <w:rsid w:val="00F81D79"/>
    <w:rsid w:val="DCF4A6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customStyle="1" w:styleId="5">
    <w:name w:val=" Char"/>
    <w:basedOn w:val="2"/>
    <w:uiPriority w:val="0"/>
    <w:rPr>
      <w:rFonts w:ascii="Tahoma" w:hAnsi="Tahoma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72</Words>
  <Characters>417</Characters>
  <Lines>3</Lines>
  <Paragraphs>1</Paragraphs>
  <TotalTime>0</TotalTime>
  <ScaleCrop>false</ScaleCrop>
  <LinksUpToDate>false</LinksUpToDate>
  <CharactersWithSpaces>488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2012-08-31T14:36:00Z</dcterms:created>
  <dc:creator>天宇科技</dc:creator>
  <cp:lastModifiedBy>MicFree</cp:lastModifiedBy>
  <cp:lastPrinted>2012-02-11T08:21:00Z</cp:lastPrinted>
  <dcterms:modified xsi:type="dcterms:W3CDTF">2026-04-25T12:13:38Z</dcterms:modified>
  <dc:title>E-56                                                                编号：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07116587916E0FD5723FEC695C085B1F_42</vt:lpwstr>
  </property>
</Properties>
</file>