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32C1043">
      <w:pPr>
        <w:spacing w:beforeLines="0" w:afterLines="0"/>
        <w:rPr>
          <w:rFonts w:hint="default"/>
          <w:sz w:val="24"/>
          <w:szCs w:val="24"/>
        </w:rPr>
      </w:pPr>
      <w:bookmarkStart w:id="1" w:name="_GoBack"/>
      <w:bookmarkEnd w:id="1"/>
      <w:r>
        <w:rPr>
          <w:rFonts w:hint="default"/>
          <w:sz w:val="24"/>
          <w:szCs w:val="24"/>
        </w:rPr>
        <w:t>E-XXXT-21</w:t>
      </w:r>
    </w:p>
    <w:p w14:paraId="5C2F6BFA">
      <w:pPr>
        <w:spacing w:beforeLines="0" w:afterLines="0"/>
        <w:jc w:val="center"/>
        <w:rPr>
          <w:rFonts w:hint="default"/>
          <w:sz w:val="36"/>
          <w:szCs w:val="36"/>
        </w:rPr>
      </w:pPr>
      <w:r>
        <w:rPr>
          <w:rFonts w:hint="eastAsia"/>
          <w:sz w:val="36"/>
          <w:szCs w:val="36"/>
        </w:rPr>
        <w:t>安装工艺质量检查报验表</w:t>
      </w:r>
    </w:p>
    <w:tbl>
      <w:tblPr>
        <w:tblStyle w:val="4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5426"/>
        <w:gridCol w:w="1913"/>
      </w:tblGrid>
      <w:tr w14:paraId="7594736B">
        <w:trPr>
          <w:wBefore w:w="0" w:type="dxa"/>
          <w:wAfter w:w="0" w:type="dxa"/>
        </w:trPr>
        <w:tc>
          <w:tcPr>
            <w:tcW w:w="1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DFBD9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检查项目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7B7534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检查内容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1A06589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检查结果</w:t>
            </w:r>
          </w:p>
        </w:tc>
      </w:tr>
      <w:tr w14:paraId="7AFD7FC5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85D5A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机房环境情况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1D383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机房的防尘、温湿度、照明符合设计要求。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F204EEE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15280D8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167D58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44495C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机房干净，设开箱场地和专人负责的堆放设备和材料的集中场地。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B3BE12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431B0EF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D8A6D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91FF94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机房内不同电压的电源插座，应有明显标志；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295C27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1DAEC4D4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2B29E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83B545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机房内严禁存放易燃、易爆等危险物品；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3C5BF68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793B76ED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5C7022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D524FE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Tms Rmn"/>
                <w:sz w:val="24"/>
                <w:szCs w:val="24"/>
              </w:rPr>
              <w:t>各种进线洞应有防火材料封堵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1538EBB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529544DB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E318B7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机架安装情况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037BCA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机架的排列、安装位置及方向应符合设计要求；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4DD9964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78A61280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56C48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AF0E69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机架前后左右应垂直、水平，垂直偏差度应符合规范；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D0C4FCA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795FFF1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2D90CE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6CAB53F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主走道侧必须对齐成直线，相邻机架应紧密靠拢，整列机面应在一平面上，无凹凸现象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C101C1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65C0895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A5945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326CB0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机架防震加固措施应符合设计要求，各紧固部分应牢固无松动，各种零件不得脱落或碰坏，机内不应有线头等杂物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870B91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5E4E95A0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48D45AB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74843D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机架应可靠接地，接地电阻及地线路由应符合设计要求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CCE682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296CE68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AB433E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89BCD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机架外部漆饰应完好，各种标志应正确</w:t>
            </w:r>
            <w:r>
              <w:rPr>
                <w:rFonts w:hint="default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、清晰、齐全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A6C1E12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033FF393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0783A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254090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插入模块应有导向指示，接插件必须接触完全可靠，易于插入或拔出，并有定位和锁定装置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908EE59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1184DA0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ABD1F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35493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设备在预防意外撞击部位、可接触至布线的部位和危险电压的部位，均应提供覆盖，对高压等危险部位应有特殊标志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0DC0C5B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380433ED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BFB157C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D69BDA7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活动部分（如门等）应动作灵活，位置准确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3FE6208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30F46000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AAD33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CE5AA4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所有喷漆零件的表面应光滑平整、色泽一致，不允许有划痕和破损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BEC92D6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2FDD37B4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A889B5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设备安装质量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5B3A7AC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机架安装位置符合设计文件的要求，安装后稳固，垂直和水平度符合要求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1E69E06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71A5F195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5F23E7B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A49958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设备单元安装正确、牢固，无损伤、掉漆的现象，安装数量符合设计文件规定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7F00969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047891A6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F67335F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73E15BD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要求整齐、美观，多余的线绑扎好，接头接触良好、无松动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2D919F3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9C61238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7097F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走线架、槽、管道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2E63DB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</w:t>
            </w:r>
            <w:r>
              <w:rPr>
                <w:rFonts w:hint="default"/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槽</w:t>
            </w:r>
            <w:r>
              <w:rPr>
                <w:rFonts w:hint="default"/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安装的位置、高度、型号应符合设计要求，安装后牢固、垂直、水平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90D893E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05CCEF07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2044F13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FD8BB5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走线架相邻两固定点小于</w:t>
            </w:r>
            <w:r>
              <w:rPr>
                <w:rFonts w:hint="default"/>
                <w:sz w:val="24"/>
                <w:szCs w:val="24"/>
              </w:rPr>
              <w:t>2M</w:t>
            </w:r>
            <w:r>
              <w:rPr>
                <w:rFonts w:hint="eastAsia"/>
                <w:sz w:val="24"/>
                <w:szCs w:val="24"/>
              </w:rPr>
              <w:t>，走线架需保持电气连通并接入地网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F5183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3A555A9D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D33E3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7B25D3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走线槽的布放要牢固、美观，切口要垂直整齐，走线槽的两端须安装盖子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01D6F4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E051C18">
        <w:trPr>
          <w:wBefore w:w="0" w:type="dxa"/>
          <w:wAfter w:w="0" w:type="dxa"/>
          <w:trHeight w:val="256" w:hRule="atLeast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A824E8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42B8689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走线管要求整齐、美观，其转弯处要使用转弯接头连接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03E8D3F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07AF1C48">
        <w:trPr>
          <w:wBefore w:w="0" w:type="dxa"/>
          <w:wAfter w:w="0" w:type="dxa"/>
          <w:trHeight w:val="254" w:hRule="atLeast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53754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B991B9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电缆走线架的安装位置应符合施工图的规定，左右偏差应符合规范；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0191581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35B9C235">
        <w:trPr>
          <w:wBefore w:w="0" w:type="dxa"/>
          <w:wAfter w:w="0" w:type="dxa"/>
          <w:trHeight w:val="254" w:hRule="atLeast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FB4F0D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4B07960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电缆走线架的安装尺寸应与机架排列位置相对应；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93F1BD8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E062BA0">
        <w:trPr>
          <w:wBefore w:w="0" w:type="dxa"/>
          <w:wAfter w:w="0" w:type="dxa"/>
          <w:trHeight w:val="928" w:hRule="atLeast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2DF7DA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信号线布放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E743E2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尾纤必须布放整齐，盘留美观</w:t>
            </w:r>
            <w:r>
              <w:rPr>
                <w:rFonts w:hint="default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弯曲直径大于等于</w:t>
            </w:r>
            <w:r>
              <w:rPr>
                <w:rFonts w:hint="default"/>
                <w:sz w:val="24"/>
                <w:szCs w:val="24"/>
              </w:rPr>
              <w:t>80mm</w:t>
            </w:r>
            <w:r>
              <w:rPr>
                <w:rFonts w:hint="eastAsia"/>
                <w:sz w:val="24"/>
                <w:szCs w:val="24"/>
              </w:rPr>
              <w:t>，避免折断。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CEED7D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10A1F8E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374A9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CB211B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尾纤在架外布放应加套管保护，保护套管两端应用绝缘胶带封扎，避免切口划伤尾纤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C93F943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4FFFD3F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765C0C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8C023A1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信号电缆由需与设计图纸一致，布放整齐美观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86A8E93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27E814D1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007160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8FDE12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信号电缆接头的制作符合规范</w:t>
            </w:r>
            <w:r>
              <w:rPr>
                <w:rFonts w:hint="default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不能虚接、短接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B7A641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452663B1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7C414F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电源线布放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F5275F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电缆规格、型号要符合设计要求，必须采用整段材料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DEA167B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A0F288E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8E1A8A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CD0882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电缆布放路由需与设计图纸一致，采用三线分离布放，走线路由清晰无交叉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B544A59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F51BC71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892B8F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5C012B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电缆布放应顺直美观，绑扎整齐且连接可靠、无松动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A6DB3CD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8FBCA88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CCF5B5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CCC5D6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电缆接线端子压接部分应加热缩套管保护，不得将裸线和铜鼻子鼻身露于外部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5E6E50C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2D4F7A8B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43B928E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交、直流电源设备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1FF5A9E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电源设备规格型号、安装位置要符合设计规定，安装要求牢固、整齐</w:t>
            </w:r>
            <w:r>
              <w:rPr>
                <w:rFonts w:hint="default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外观整洁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0570A7A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56E13ABA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1EF4D4D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244424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整流模块、监控模块、熔丝或空气开关等配件需符合设计和负载要求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487A784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5FA8A0F9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162CED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标签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FF66035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设备及线缆标签齐全、准确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3CD85330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137A3589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F0B811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92395E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设备及线缆标签格式符合维护部门要求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22A4211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2C30280A">
        <w:trPr>
          <w:wBefore w:w="0" w:type="dxa"/>
          <w:wAfter w:w="0" w:type="dxa"/>
        </w:trPr>
        <w:tc>
          <w:tcPr>
            <w:tcW w:w="12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4B03B1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接地情况</w:t>
            </w: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4BB88B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地线排数量、规格、安装位置和高度应符合设计要求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58C0024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38A9F9A2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616CD8">
            <w:pPr>
              <w:spacing w:beforeLines="0" w:afterLines="0"/>
              <w:jc w:val="center"/>
              <w:rPr>
                <w:rFonts w:hint="default"/>
                <w:b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73FF89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严禁两个或以上设备接在同一接地点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25139FC6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67CFEA99">
        <w:trPr>
          <w:wBefore w:w="0" w:type="dxa"/>
          <w:wAfter w:w="0" w:type="dxa"/>
        </w:trPr>
        <w:tc>
          <w:tcPr>
            <w:tcW w:w="12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9A9D914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</w:p>
        </w:tc>
        <w:tc>
          <w:tcPr>
            <w:tcW w:w="5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0A2014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机架、设备及相关终端插头的接地应符合规范</w:t>
            </w:r>
          </w:p>
        </w:tc>
        <w:tc>
          <w:tcPr>
            <w:tcW w:w="1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277D026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符合要求</w:t>
            </w:r>
          </w:p>
        </w:tc>
      </w:tr>
      <w:tr w14:paraId="7A88BC15">
        <w:trPr>
          <w:wBefore w:w="0" w:type="dxa"/>
          <w:wAfter w:w="0" w:type="dxa"/>
          <w:trHeight w:val="1045" w:hRule="atLeast"/>
        </w:trPr>
        <w:tc>
          <w:tcPr>
            <w:tcW w:w="85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D43E107">
            <w:pPr>
              <w:spacing w:beforeLines="0" w:afterLines="0"/>
              <w:rPr>
                <w:rFonts w:hint="default"/>
                <w:color w:val="FF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</w:t>
            </w:r>
            <w:r>
              <w:rPr>
                <w:rFonts w:hint="default"/>
                <w:sz w:val="24"/>
                <w:szCs w:val="24"/>
              </w:rPr>
              <w:t>:</w:t>
            </w:r>
            <w:bookmarkStart w:id="0" w:name="_GoBack"/>
            <w:bookmarkEnd w:id="0"/>
            <w:r>
              <w:rPr>
                <w:rFonts w:hint="default"/>
                <w:sz w:val="21"/>
                <w:szCs w:val="22"/>
              </w:rPr>
              <w:t xml:space="preserve"> </w:t>
            </w:r>
            <w:r>
              <w:rPr>
                <w:rFonts w:hint="eastAsia"/>
                <w:color w:val="FF0000"/>
                <w:sz w:val="24"/>
                <w:szCs w:val="24"/>
              </w:rPr>
              <w:t>（对于工程质量检查时发现其它存在问题如实填写，并说明整改要求及时限）</w:t>
            </w:r>
          </w:p>
          <w:p w14:paraId="03F0F389">
            <w:pPr>
              <w:spacing w:beforeLines="0" w:afterLines="0"/>
              <w:rPr>
                <w:rFonts w:hint="default"/>
                <w:sz w:val="24"/>
                <w:szCs w:val="24"/>
              </w:rPr>
            </w:pPr>
          </w:p>
        </w:tc>
      </w:tr>
      <w:tr w14:paraId="0FBF6A83">
        <w:trPr>
          <w:wBefore w:w="0" w:type="dxa"/>
          <w:wAfter w:w="0" w:type="dxa"/>
          <w:trHeight w:val="1278" w:hRule="atLeast"/>
        </w:trPr>
        <w:tc>
          <w:tcPr>
            <w:tcW w:w="85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29FDC5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 xml:space="preserve">                                        </w:t>
            </w:r>
          </w:p>
          <w:p w14:paraId="0BF5DBD6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施工单位：</w:t>
            </w:r>
            <w:r>
              <w:rPr>
                <w:rFonts w:hint="default"/>
                <w:sz w:val="24"/>
                <w:szCs w:val="24"/>
              </w:rPr>
              <w:t xml:space="preserve">                      </w:t>
            </w:r>
            <w:r>
              <w:rPr>
                <w:rFonts w:hint="eastAsia"/>
                <w:sz w:val="24"/>
                <w:szCs w:val="24"/>
              </w:rPr>
              <w:t>监理单位：</w:t>
            </w:r>
          </w:p>
          <w:p w14:paraId="4ED0DCD0">
            <w:pPr>
              <w:spacing w:beforeLines="0" w:afterLines="0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人员签名：</w:t>
            </w:r>
            <w:r>
              <w:rPr>
                <w:rFonts w:hint="default"/>
                <w:sz w:val="24"/>
                <w:szCs w:val="24"/>
              </w:rPr>
              <w:t xml:space="preserve">                      </w:t>
            </w:r>
            <w:r>
              <w:rPr>
                <w:rFonts w:hint="eastAsia"/>
                <w:sz w:val="24"/>
                <w:szCs w:val="24"/>
              </w:rPr>
              <w:t>人员签名：</w:t>
            </w:r>
          </w:p>
        </w:tc>
      </w:tr>
    </w:tbl>
    <w:p w14:paraId="633E685C">
      <w:pPr>
        <w:spacing w:beforeLines="0" w:afterLines="0"/>
        <w:rPr>
          <w:rFonts w:hint="default"/>
          <w:sz w:val="21"/>
          <w:szCs w:val="22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ms Rmn">
    <w:altName w:val="苹方-简"/>
    <w:panose1 w:val="02020603040505020304"/>
    <w:charset w:val="00"/>
    <w:family w:val="roman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8084E">
    <w:pPr>
      <w:pStyle w:val="2"/>
      <w:spacing w:beforeLines="0" w:afterLines="0"/>
      <w:rPr>
        <w:rFonts w:hint="default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47F8E">
    <w:pPr>
      <w:pStyle w:val="2"/>
      <w:spacing w:beforeLines="0" w:afterLines="0"/>
      <w:rPr>
        <w:rFonts w:hint="default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ED6ED">
    <w:pPr>
      <w:pStyle w:val="2"/>
      <w:spacing w:beforeLines="0" w:afterLines="0"/>
      <w:rPr>
        <w:rFonts w:hint="defaul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E2244">
    <w:pPr>
      <w:pStyle w:val="3"/>
      <w:pBdr>
        <w:bottom w:val="none" w:color="auto" w:sz="0" w:space="0"/>
      </w:pBdr>
      <w:spacing w:beforeLines="0" w:afterLines="0"/>
      <w:rPr>
        <w:rFonts w:hint="default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F5342">
    <w:pPr>
      <w:pStyle w:val="3"/>
      <w:spacing w:beforeLines="0" w:afterLines="0"/>
      <w:rPr>
        <w:rFonts w:hint="default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93742">
    <w:pPr>
      <w:pStyle w:val="3"/>
      <w:spacing w:beforeLines="0" w:afterLines="0"/>
      <w:rPr>
        <w:rFonts w:hint="default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DF34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iPriority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0" w:name="toc 1" w:locked="1"/>
    <w:lsdException w:qFormat="1" w:uiPriority="0" w:name="toc 2" w:locked="1"/>
    <w:lsdException w:qFormat="1" w:uiPriority="0" w:name="toc 3" w:locked="1"/>
    <w:lsdException w:qFormat="1" w:uiPriority="0" w:name="toc 4" w:locked="1"/>
    <w:lsdException w:qFormat="1" w:uiPriority="0" w:name="toc 5" w:locked="1"/>
    <w:lsdException w:qFormat="1" w:uiPriority="0" w:name="toc 6" w:locked="1"/>
    <w:lsdException w:qFormat="1" w:uiPriority="0" w:name="toc 7" w:locked="1"/>
    <w:lsdException w:qFormat="1" w:uiPriority="0" w:name="toc 8" w:locked="1"/>
    <w:lsdException w:qFormat="1" w:uiPriority="0" w:name="toc 9" w:locked="1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 w:locked="1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iPriority="0" w:name="Title" w:locked="1"/>
    <w:lsdException w:unhideWhenUsed="0" w:uiPriority="0" w:semiHidden="0" w:name="Closing"/>
    <w:lsdException w:unhideWhenUsed="0" w:uiPriority="0" w:semiHidden="0" w:name="Signature"/>
    <w:lsdException w:uiPriority="99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iPriority="0" w:name="Subtitle" w:locked="1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iPriority="0" w:name="Strong" w:locked="1"/>
    <w:lsdException w:qFormat="1" w:uiPriority="0" w:name="Emphasis" w:locked="1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0" w:name="Table Grid" w:locked="1"/>
    <w:lsdException w:unhideWhenUsed="0" w:uiPriority="0" w:semiHidden="0" w:name="Table Theme"/>
    <w:lsdException w:unhideWhenUsed="0" w:uiPriority="0" w:semiHidden="0" w:name="Light Shading"/>
    <w:lsdException w:unhideWhenUsed="0" w:uiPriority="0" w:semiHidden="0" w:name="Light List"/>
    <w:lsdException w:unhideWhenUsed="0" w:uiPriority="0" w:semiHidden="0" w:name="Light Grid"/>
    <w:lsdException w:unhideWhenUsed="0" w:uiPriority="0" w:semiHidden="0" w:name="Medium Shading 1"/>
    <w:lsdException w:unhideWhenUsed="0" w:uiPriority="0" w:semiHidden="0" w:name="Medium Shading 2"/>
    <w:lsdException w:unhideWhenUsed="0" w:uiPriority="0" w:semiHidden="0" w:name="Medium List 1"/>
    <w:lsdException w:unhideWhenUsed="0" w:uiPriority="0" w:semiHidden="0" w:name="Medium List 2"/>
    <w:lsdException w:unhideWhenUsed="0" w:uiPriority="0" w:semiHidden="0" w:name="Medium Grid 1"/>
    <w:lsdException w:unhideWhenUsed="0" w:uiPriority="0" w:semiHidden="0" w:name="Medium Grid 2"/>
    <w:lsdException w:unhideWhenUsed="0" w:uiPriority="0" w:semiHidden="0" w:name="Medium Grid 3"/>
    <w:lsdException w:unhideWhenUsed="0" w:uiPriority="0" w:semiHidden="0" w:name="Dark List"/>
    <w:lsdException w:unhideWhenUsed="0" w:uiPriority="0" w:semiHidden="0" w:name="Colorful Shading"/>
    <w:lsdException w:unhideWhenUsed="0" w:uiPriority="0" w:semiHidden="0" w:name="Colorful List"/>
    <w:lsdException w:unhideWhenUsed="0" w:uiPriority="0" w:semiHidden="0" w:name="Colorful Grid"/>
    <w:lsdException w:unhideWhenUsed="0" w:uiPriority="0" w:semiHidden="0" w:name="Light Shading Accent 1"/>
    <w:lsdException w:unhideWhenUsed="0" w:uiPriority="0" w:semiHidden="0" w:name="Light List Accent 1"/>
    <w:lsdException w:unhideWhenUsed="0" w:uiPriority="0" w:semiHidden="0" w:name="Light Grid Accent 1"/>
    <w:lsdException w:unhideWhenUsed="0" w:uiPriority="0" w:semiHidden="0" w:name="Medium Shading 1 Accent 1"/>
    <w:lsdException w:unhideWhenUsed="0" w:uiPriority="0" w:semiHidden="0" w:name="Medium Shading 2 Accent 1"/>
    <w:lsdException w:unhideWhenUsed="0" w:uiPriority="0" w:semiHidden="0" w:name="Medium List 1 Accent 1"/>
    <w:lsdException w:unhideWhenUsed="0" w:uiPriority="0" w:semiHidden="0" w:name="Medium List 2 Accent 1"/>
    <w:lsdException w:unhideWhenUsed="0" w:uiPriority="0" w:semiHidden="0" w:name="Medium Grid 1 Accent 1"/>
    <w:lsdException w:unhideWhenUsed="0" w:uiPriority="0" w:semiHidden="0" w:name="Medium Grid 2 Accent 1"/>
    <w:lsdException w:unhideWhenUsed="0" w:uiPriority="0" w:semiHidden="0" w:name="Medium Grid 3 Accent 1"/>
    <w:lsdException w:unhideWhenUsed="0" w:uiPriority="0" w:semiHidden="0" w:name="Dark List Accent 1"/>
    <w:lsdException w:unhideWhenUsed="0" w:uiPriority="0" w:semiHidden="0" w:name="Colorful Shading Accent 1"/>
    <w:lsdException w:unhideWhenUsed="0" w:uiPriority="0" w:semiHidden="0" w:name="Colorful List Accent 1"/>
    <w:lsdException w:unhideWhenUsed="0" w:uiPriority="0" w:semiHidden="0" w:name="Colorful Grid Accent 1"/>
    <w:lsdException w:unhideWhenUsed="0" w:uiPriority="0" w:semiHidden="0" w:name="Light Shading Accent 2"/>
    <w:lsdException w:unhideWhenUsed="0" w:uiPriority="0" w:semiHidden="0" w:name="Light List Accent 2"/>
    <w:lsdException w:unhideWhenUsed="0" w:uiPriority="0" w:semiHidden="0" w:name="Light Grid Accent 2"/>
    <w:lsdException w:unhideWhenUsed="0" w:uiPriority="0" w:semiHidden="0" w:name="Medium Shading 1 Accent 2"/>
    <w:lsdException w:unhideWhenUsed="0" w:uiPriority="0" w:semiHidden="0" w:name="Medium Shading 2 Accent 2"/>
    <w:lsdException w:unhideWhenUsed="0" w:uiPriority="0" w:semiHidden="0" w:name="Medium List 1 Accent 2"/>
    <w:lsdException w:unhideWhenUsed="0" w:uiPriority="0" w:semiHidden="0" w:name="Medium List 2 Accent 2"/>
    <w:lsdException w:unhideWhenUsed="0" w:uiPriority="0" w:semiHidden="0" w:name="Medium Grid 1 Accent 2"/>
    <w:lsdException w:unhideWhenUsed="0" w:uiPriority="0" w:semiHidden="0" w:name="Medium Grid 2 Accent 2"/>
    <w:lsdException w:unhideWhenUsed="0" w:uiPriority="0" w:semiHidden="0" w:name="Medium Grid 3 Accent 2"/>
    <w:lsdException w:unhideWhenUsed="0" w:uiPriority="0" w:semiHidden="0" w:name="Dark List Accent 2"/>
    <w:lsdException w:unhideWhenUsed="0" w:uiPriority="0" w:semiHidden="0" w:name="Colorful Shading Accent 2"/>
    <w:lsdException w:unhideWhenUsed="0" w:uiPriority="0" w:semiHidden="0" w:name="Colorful List Accent 2"/>
    <w:lsdException w:unhideWhenUsed="0" w:uiPriority="0" w:semiHidden="0" w:name="Colorful Grid Accent 2"/>
    <w:lsdException w:unhideWhenUsed="0" w:uiPriority="0" w:semiHidden="0" w:name="Light Shading Accent 3"/>
    <w:lsdException w:unhideWhenUsed="0" w:uiPriority="0" w:semiHidden="0" w:name="Light List Accent 3"/>
    <w:lsdException w:unhideWhenUsed="0" w:uiPriority="0" w:semiHidden="0" w:name="Light Grid Accent 3"/>
    <w:lsdException w:unhideWhenUsed="0" w:uiPriority="0" w:semiHidden="0" w:name="Medium Shading 1 Accent 3"/>
    <w:lsdException w:unhideWhenUsed="0" w:uiPriority="0" w:semiHidden="0" w:name="Medium Shading 2 Accent 3"/>
    <w:lsdException w:unhideWhenUsed="0" w:uiPriority="0" w:semiHidden="0" w:name="Medium List 1 Accent 3"/>
    <w:lsdException w:unhideWhenUsed="0" w:uiPriority="0" w:semiHidden="0" w:name="Medium List 2 Accent 3"/>
    <w:lsdException w:unhideWhenUsed="0" w:uiPriority="0" w:semiHidden="0" w:name="Medium Grid 1 Accent 3"/>
    <w:lsdException w:unhideWhenUsed="0" w:uiPriority="0" w:semiHidden="0" w:name="Medium Grid 2 Accent 3"/>
    <w:lsdException w:unhideWhenUsed="0" w:uiPriority="0" w:semiHidden="0" w:name="Medium Grid 3 Accent 3"/>
    <w:lsdException w:unhideWhenUsed="0" w:uiPriority="0" w:semiHidden="0" w:name="Dark List Accent 3"/>
    <w:lsdException w:unhideWhenUsed="0" w:uiPriority="0" w:semiHidden="0" w:name="Colorful Shading Accent 3"/>
    <w:lsdException w:unhideWhenUsed="0" w:uiPriority="0" w:semiHidden="0" w:name="Colorful List Accent 3"/>
    <w:lsdException w:unhideWhenUsed="0" w:uiPriority="0" w:semiHidden="0" w:name="Colorful Grid Accent 3"/>
    <w:lsdException w:unhideWhenUsed="0" w:uiPriority="0" w:semiHidden="0" w:name="Light Shading Accent 4"/>
    <w:lsdException w:unhideWhenUsed="0" w:uiPriority="0" w:semiHidden="0" w:name="Light List Accent 4"/>
    <w:lsdException w:unhideWhenUsed="0" w:uiPriority="0" w:semiHidden="0" w:name="Light Grid Accent 4"/>
    <w:lsdException w:unhideWhenUsed="0" w:uiPriority="0" w:semiHidden="0" w:name="Medium Shading 1 Accent 4"/>
    <w:lsdException w:unhideWhenUsed="0" w:uiPriority="0" w:semiHidden="0" w:name="Medium Shading 2 Accent 4"/>
    <w:lsdException w:unhideWhenUsed="0" w:uiPriority="0" w:semiHidden="0" w:name="Medium List 1 Accent 4"/>
    <w:lsdException w:unhideWhenUsed="0" w:uiPriority="0" w:semiHidden="0" w:name="Medium List 2 Accent 4"/>
    <w:lsdException w:unhideWhenUsed="0" w:uiPriority="0" w:semiHidden="0" w:name="Medium Grid 1 Accent 4"/>
    <w:lsdException w:unhideWhenUsed="0" w:uiPriority="0" w:semiHidden="0" w:name="Medium Grid 2 Accent 4"/>
    <w:lsdException w:unhideWhenUsed="0" w:uiPriority="0" w:semiHidden="0" w:name="Medium Grid 3 Accent 4"/>
    <w:lsdException w:unhideWhenUsed="0" w:uiPriority="0" w:semiHidden="0" w:name="Dark List Accent 4"/>
    <w:lsdException w:unhideWhenUsed="0" w:uiPriority="0" w:semiHidden="0" w:name="Colorful Shading Accent 4"/>
    <w:lsdException w:unhideWhenUsed="0" w:uiPriority="0" w:semiHidden="0" w:name="Colorful List Accent 4"/>
    <w:lsdException w:unhideWhenUsed="0" w:uiPriority="0" w:semiHidden="0" w:name="Colorful Grid Accent 4"/>
    <w:lsdException w:unhideWhenUsed="0" w:uiPriority="0" w:semiHidden="0" w:name="Light Shading Accent 5"/>
    <w:lsdException w:unhideWhenUsed="0" w:uiPriority="0" w:semiHidden="0" w:name="Light List Accent 5"/>
    <w:lsdException w:unhideWhenUsed="0" w:uiPriority="0" w:semiHidden="0" w:name="Light Grid Accent 5"/>
    <w:lsdException w:unhideWhenUsed="0" w:uiPriority="0" w:semiHidden="0" w:name="Medium Shading 1 Accent 5"/>
    <w:lsdException w:unhideWhenUsed="0" w:uiPriority="0" w:semiHidden="0" w:name="Medium Shading 2 Accent 5"/>
    <w:lsdException w:unhideWhenUsed="0" w:uiPriority="0" w:semiHidden="0" w:name="Medium List 1 Accent 5"/>
    <w:lsdException w:unhideWhenUsed="0" w:uiPriority="0" w:semiHidden="0" w:name="Medium List 2 Accent 5"/>
    <w:lsdException w:unhideWhenUsed="0" w:uiPriority="0" w:semiHidden="0" w:name="Medium Grid 1 Accent 5"/>
    <w:lsdException w:unhideWhenUsed="0" w:uiPriority="0" w:semiHidden="0" w:name="Medium Grid 2 Accent 5"/>
    <w:lsdException w:unhideWhenUsed="0" w:uiPriority="0" w:semiHidden="0" w:name="Medium Grid 3 Accent 5"/>
    <w:lsdException w:unhideWhenUsed="0" w:uiPriority="0" w:semiHidden="0" w:name="Dark List Accent 5"/>
    <w:lsdException w:unhideWhenUsed="0" w:uiPriority="0" w:semiHidden="0" w:name="Colorful Shading Accent 5"/>
    <w:lsdException w:unhideWhenUsed="0" w:uiPriority="0" w:semiHidden="0" w:name="Colorful List Accent 5"/>
    <w:lsdException w:unhideWhenUsed="0" w:uiPriority="0" w:semiHidden="0" w:name="Colorful Grid Accent 5"/>
    <w:lsdException w:unhideWhenUsed="0" w:uiPriority="0" w:semiHidden="0" w:name="Light Shading Accent 6"/>
    <w:lsdException w:unhideWhenUsed="0" w:uiPriority="0" w:semiHidden="0" w:name="Light List Accent 6"/>
    <w:lsdException w:unhideWhenUsed="0" w:uiPriority="0" w:semiHidden="0" w:name="Light Grid Accent 6"/>
    <w:lsdException w:unhideWhenUsed="0" w:uiPriority="0" w:semiHidden="0" w:name="Medium Shading 1 Accent 6"/>
    <w:lsdException w:unhideWhenUsed="0" w:uiPriority="0" w:semiHidden="0" w:name="Medium Shading 2 Accent 6"/>
    <w:lsdException w:unhideWhenUsed="0" w:uiPriority="0" w:semiHidden="0" w:name="Medium List 1 Accent 6"/>
    <w:lsdException w:unhideWhenUsed="0" w:uiPriority="0" w:semiHidden="0" w:name="Medium List 2 Accent 6"/>
    <w:lsdException w:unhideWhenUsed="0" w:uiPriority="0" w:semiHidden="0" w:name="Medium Grid 1 Accent 6"/>
    <w:lsdException w:unhideWhenUsed="0" w:uiPriority="0" w:semiHidden="0" w:name="Medium Grid 2 Accent 6"/>
    <w:lsdException w:unhideWhenUsed="0" w:uiPriority="0" w:semiHidden="0" w:name="Medium Grid 3 Accent 6"/>
    <w:lsdException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unhideWhenUsed/>
    <w:uiPriority w:val="99"/>
    <w:pPr>
      <w:widowControl w:val="0"/>
      <w:spacing w:beforeLines="0" w:afterLines="0"/>
      <w:jc w:val="both"/>
    </w:pPr>
    <w:rPr>
      <w:rFonts w:hint="eastAsia"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eastAsia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beforeLines="0" w:afterLines="0"/>
      <w:jc w:val="center"/>
    </w:pPr>
    <w:rPr>
      <w:rFonts w:hint="eastAsia"/>
      <w:sz w:val="18"/>
      <w:szCs w:val="18"/>
    </w:rPr>
  </w:style>
  <w:style w:type="character" w:customStyle="1" w:styleId="6">
    <w:name w:val="Header Char"/>
    <w:basedOn w:val="5"/>
    <w:link w:val="3"/>
    <w:unhideWhenUsed/>
    <w:locked/>
    <w:uiPriority w:val="99"/>
    <w:rPr>
      <w:rFonts w:hint="default" w:cs="Times New Roman"/>
      <w:sz w:val="18"/>
      <w:szCs w:val="18"/>
    </w:rPr>
  </w:style>
  <w:style w:type="character" w:customStyle="1" w:styleId="7">
    <w:name w:val="Footer Char"/>
    <w:basedOn w:val="5"/>
    <w:link w:val="2"/>
    <w:unhideWhenUsed/>
    <w:locked/>
    <w:uiPriority w:val="99"/>
    <w:rPr>
      <w:rFonts w:hint="default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2026-04-25T12:21:24Z</dcterms:created>
  <dc:creator>Data</dc:creator>
  <cp:lastModifiedBy>MicFree</cp:lastModifiedBy>
  <dcterms:modified xsi:type="dcterms:W3CDTF">2026-04-25T12:21:32Z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8930B2C037B665404C41EC69F1077210_42</vt:lpwstr>
  </property>
</Properties>
</file>